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5984F" w14:textId="7AC27564" w:rsidR="009E53A4" w:rsidRDefault="003E2E1B" w:rsidP="00390334">
      <w:pPr>
        <w:pStyle w:val="NoSpacing"/>
      </w:pPr>
      <w:r>
        <w:rPr>
          <w:noProof/>
        </w:rPr>
        <mc:AlternateContent>
          <mc:Choice Requires="wps">
            <w:drawing>
              <wp:anchor distT="0" distB="0" distL="114300" distR="114300" simplePos="0" relativeHeight="251673088" behindDoc="0" locked="0" layoutInCell="1" allowOverlap="1" wp14:anchorId="111E7C69" wp14:editId="29B38FDB">
                <wp:simplePos x="0" y="0"/>
                <wp:positionH relativeFrom="column">
                  <wp:posOffset>-552450</wp:posOffset>
                </wp:positionH>
                <wp:positionV relativeFrom="paragraph">
                  <wp:posOffset>-654050</wp:posOffset>
                </wp:positionV>
                <wp:extent cx="6809105" cy="635000"/>
                <wp:effectExtent l="0" t="0" r="10795" b="12700"/>
                <wp:wrapNone/>
                <wp:docPr id="9" name="Rectangle 9"/>
                <wp:cNvGraphicFramePr/>
                <a:graphic xmlns:a="http://schemas.openxmlformats.org/drawingml/2006/main">
                  <a:graphicData uri="http://schemas.microsoft.com/office/word/2010/wordprocessingShape">
                    <wps:wsp>
                      <wps:cNvSpPr/>
                      <wps:spPr>
                        <a:xfrm>
                          <a:off x="0" y="0"/>
                          <a:ext cx="6809105" cy="635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5E164" id="Rectangle 9" o:spid="_x0000_s1026" style="position:absolute;margin-left:-43.5pt;margin-top:-51.5pt;width:536.15pt;height:50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" fillcolor="white [3212]" strokecolor="white [3212]" strokeweight="2pt"/>
            </w:pict>
          </mc:Fallback>
        </mc:AlternateContent>
      </w:r>
    </w:p>
    <w:p w14:paraId="5340E684" w14:textId="45BFD854" w:rsidR="009E53A4" w:rsidRDefault="003E2E1B" w:rsidP="00390334">
      <w:pPr>
        <w:pStyle w:val="NoSpacing"/>
      </w:pPr>
      <w:r w:rsidRPr="000102C8">
        <w:rPr>
          <w:noProof/>
        </w:rPr>
        <w:drawing>
          <wp:anchor distT="0" distB="0" distL="114300" distR="114300" simplePos="0" relativeHeight="251671040" behindDoc="1" locked="0" layoutInCell="1" allowOverlap="1" wp14:anchorId="76F54DD2" wp14:editId="242A1CA2">
            <wp:simplePos x="0" y="0"/>
            <wp:positionH relativeFrom="margin">
              <wp:posOffset>2895600</wp:posOffset>
            </wp:positionH>
            <wp:positionV relativeFrom="paragraph">
              <wp:posOffset>151601</wp:posOffset>
            </wp:positionV>
            <wp:extent cx="3036570" cy="1004608"/>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HF Logo - 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6685" cy="1004646"/>
                    </a:xfrm>
                    <a:prstGeom prst="rect">
                      <a:avLst/>
                    </a:prstGeom>
                  </pic:spPr>
                </pic:pic>
              </a:graphicData>
            </a:graphic>
            <wp14:sizeRelH relativeFrom="margin">
              <wp14:pctWidth>0</wp14:pctWidth>
            </wp14:sizeRelH>
            <wp14:sizeRelV relativeFrom="margin">
              <wp14:pctHeight>0</wp14:pctHeight>
            </wp14:sizeRelV>
          </wp:anchor>
        </w:drawing>
      </w:r>
    </w:p>
    <w:p w14:paraId="7BD82B4B" w14:textId="366BA2BA" w:rsidR="009E53A4" w:rsidRDefault="003E2E1B" w:rsidP="00390334">
      <w:pPr>
        <w:pStyle w:val="NoSpacing"/>
      </w:pPr>
      <w:r w:rsidRPr="000102C8">
        <w:rPr>
          <w:noProof/>
        </w:rPr>
        <w:drawing>
          <wp:anchor distT="0" distB="0" distL="114300" distR="114300" simplePos="0" relativeHeight="251659776" behindDoc="0" locked="0" layoutInCell="1" allowOverlap="1" wp14:anchorId="05229C33" wp14:editId="69DF572C">
            <wp:simplePos x="0" y="0"/>
            <wp:positionH relativeFrom="margin">
              <wp:posOffset>37465</wp:posOffset>
            </wp:positionH>
            <wp:positionV relativeFrom="paragraph">
              <wp:posOffset>84455</wp:posOffset>
            </wp:positionV>
            <wp:extent cx="2814955" cy="814070"/>
            <wp:effectExtent l="0" t="0" r="4445" b="5080"/>
            <wp:wrapSquare wrapText="bothSides"/>
            <wp:docPr id="3" name="Picture 3" descr="http://www.mhinnovation.net/sites/default/files/styles/medium/public/images/organisation/Logo%20HealthNet.jpg?itok=4h0eAV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hinnovation.net/sites/default/files/styles/medium/public/images/organisation/Logo%20HealthNet.jpg?itok=4h0eAV0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4955" cy="81407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231972248"/>
        <w:docPartObj>
          <w:docPartGallery w:val="Cover Pages"/>
          <w:docPartUnique/>
        </w:docPartObj>
      </w:sdtPr>
      <w:sdtEndPr>
        <w:rPr>
          <w:rFonts w:eastAsiaTheme="minorHAnsi"/>
          <w:lang w:val="en-AU"/>
        </w:rPr>
      </w:sdtEndPr>
      <w:sdtContent>
        <w:p w14:paraId="2F01D82E" w14:textId="7F172822" w:rsidR="009E53A4" w:rsidRDefault="009E53A4" w:rsidP="00390334">
          <w:pPr>
            <w:pStyle w:val="NoSpacing"/>
          </w:pPr>
        </w:p>
        <w:p w14:paraId="74CF20F8" w14:textId="77777777" w:rsidR="00CD3866" w:rsidRDefault="00CD3866" w:rsidP="00390334">
          <w:pPr>
            <w:pStyle w:val="NoSpacing"/>
          </w:pPr>
        </w:p>
        <w:p w14:paraId="4930B624" w14:textId="77777777" w:rsidR="009E53A4" w:rsidRDefault="009E53A4" w:rsidP="00390334">
          <w:pPr>
            <w:pStyle w:val="NoSpacing"/>
          </w:pPr>
        </w:p>
        <w:p w14:paraId="6CC85A38" w14:textId="77777777" w:rsidR="009E53A4" w:rsidRDefault="009E53A4" w:rsidP="00390334">
          <w:pPr>
            <w:pStyle w:val="NoSpacing"/>
          </w:pPr>
        </w:p>
        <w:p w14:paraId="5D39F9B2" w14:textId="77777777" w:rsidR="009E53A4" w:rsidRDefault="009E53A4" w:rsidP="00390334">
          <w:pPr>
            <w:pStyle w:val="NoSpacing"/>
          </w:pPr>
        </w:p>
        <w:p w14:paraId="142D1C79" w14:textId="77777777" w:rsidR="009E53A4" w:rsidRDefault="009E53A4" w:rsidP="00390334">
          <w:pPr>
            <w:pStyle w:val="NoSpacing"/>
          </w:pPr>
        </w:p>
        <w:p w14:paraId="21AA1CA2" w14:textId="77777777" w:rsidR="009E53A4" w:rsidRDefault="009E53A4" w:rsidP="00390334">
          <w:pPr>
            <w:pStyle w:val="NoSpacing"/>
          </w:pPr>
        </w:p>
        <w:p w14:paraId="1619420E" w14:textId="77777777" w:rsidR="009E53A4" w:rsidRDefault="009E53A4" w:rsidP="00390334">
          <w:pPr>
            <w:pStyle w:val="NoSpacing"/>
          </w:pPr>
        </w:p>
        <w:p w14:paraId="6207C656" w14:textId="77777777" w:rsidR="009E53A4" w:rsidRDefault="009E53A4" w:rsidP="00390334">
          <w:pPr>
            <w:pStyle w:val="NoSpacing"/>
          </w:pPr>
        </w:p>
        <w:p w14:paraId="5F50B45F" w14:textId="77777777" w:rsidR="009E53A4" w:rsidRDefault="009E53A4" w:rsidP="00390334">
          <w:pPr>
            <w:pStyle w:val="NoSpacing"/>
          </w:pPr>
        </w:p>
        <w:p w14:paraId="36248644" w14:textId="77777777" w:rsidR="009E53A4" w:rsidRDefault="009E53A4" w:rsidP="00390334">
          <w:pPr>
            <w:pStyle w:val="NoSpacing"/>
          </w:pPr>
        </w:p>
        <w:p w14:paraId="323FABCE" w14:textId="77777777" w:rsidR="009E53A4" w:rsidRDefault="009E53A4" w:rsidP="00390334">
          <w:pPr>
            <w:pStyle w:val="NoSpacing"/>
          </w:pPr>
        </w:p>
        <w:p w14:paraId="4FAED427" w14:textId="77777777" w:rsidR="00CD3866" w:rsidRDefault="00CD3866" w:rsidP="00390334">
          <w:pPr>
            <w:pStyle w:val="NoSpacing"/>
          </w:pPr>
        </w:p>
        <w:p w14:paraId="010DBF9A" w14:textId="77777777" w:rsidR="009E53A4" w:rsidRDefault="009E53A4" w:rsidP="00390334">
          <w:pPr>
            <w:pStyle w:val="NoSpacing"/>
            <w:pBdr>
              <w:top w:val="single" w:sz="4" w:space="1" w:color="auto"/>
              <w:bottom w:val="single" w:sz="4" w:space="1" w:color="auto"/>
            </w:pBdr>
          </w:pPr>
        </w:p>
        <w:p w14:paraId="077C2BD9" w14:textId="77777777" w:rsidR="00390334" w:rsidRDefault="00390334" w:rsidP="00390334">
          <w:pPr>
            <w:pStyle w:val="NoSpacing"/>
            <w:pBdr>
              <w:top w:val="single" w:sz="4" w:space="1" w:color="auto"/>
              <w:bottom w:val="single" w:sz="4" w:space="1" w:color="auto"/>
            </w:pBdr>
          </w:pPr>
        </w:p>
        <w:p w14:paraId="41AAE073" w14:textId="77777777" w:rsidR="00390334" w:rsidRDefault="00390334" w:rsidP="00390334">
          <w:pPr>
            <w:pStyle w:val="NoSpacing"/>
            <w:pBdr>
              <w:top w:val="single" w:sz="4" w:space="1" w:color="auto"/>
              <w:bottom w:val="single" w:sz="4" w:space="1" w:color="auto"/>
            </w:pBdr>
          </w:pPr>
        </w:p>
        <w:p w14:paraId="53717F18" w14:textId="440C0966" w:rsidR="00CD3866" w:rsidRPr="009E53A4" w:rsidRDefault="00CD3866" w:rsidP="00390334">
          <w:pPr>
            <w:pStyle w:val="NoSpacing"/>
            <w:pBdr>
              <w:top w:val="single" w:sz="4" w:space="1" w:color="auto"/>
              <w:bottom w:val="single" w:sz="4" w:space="1" w:color="auto"/>
            </w:pBdr>
            <w:jc w:val="center"/>
            <w:rPr>
              <w:sz w:val="44"/>
            </w:rPr>
          </w:pPr>
          <w:r w:rsidRPr="009E53A4">
            <w:rPr>
              <w:sz w:val="44"/>
            </w:rPr>
            <w:t>MID-TERM EVALUATION TERMS OF REFERENCE</w:t>
          </w:r>
          <w:r w:rsidR="00F36C80">
            <w:rPr>
              <w:sz w:val="44"/>
            </w:rPr>
            <w:t>S</w:t>
          </w:r>
        </w:p>
        <w:p w14:paraId="44259FAC" w14:textId="77777777" w:rsidR="009E53A4" w:rsidRDefault="009E53A4" w:rsidP="00390334">
          <w:pPr>
            <w:pStyle w:val="NoSpacing"/>
            <w:pBdr>
              <w:top w:val="single" w:sz="4" w:space="1" w:color="auto"/>
              <w:bottom w:val="single" w:sz="4" w:space="1" w:color="auto"/>
            </w:pBdr>
            <w:jc w:val="center"/>
          </w:pPr>
        </w:p>
        <w:p w14:paraId="726B6F29" w14:textId="77777777" w:rsidR="00390334" w:rsidRDefault="00390334" w:rsidP="00390334">
          <w:pPr>
            <w:pStyle w:val="NoSpacing"/>
            <w:pBdr>
              <w:top w:val="single" w:sz="4" w:space="1" w:color="auto"/>
              <w:bottom w:val="single" w:sz="4" w:space="1" w:color="auto"/>
            </w:pBdr>
            <w:jc w:val="center"/>
          </w:pPr>
        </w:p>
        <w:p w14:paraId="1E946465" w14:textId="77777777" w:rsidR="00390334" w:rsidRDefault="00390334" w:rsidP="00390334">
          <w:pPr>
            <w:pStyle w:val="NoSpacing"/>
            <w:pBdr>
              <w:top w:val="single" w:sz="4" w:space="1" w:color="auto"/>
              <w:bottom w:val="single" w:sz="4" w:space="1" w:color="auto"/>
            </w:pBdr>
            <w:jc w:val="center"/>
          </w:pPr>
        </w:p>
        <w:p w14:paraId="3DDC2AC4" w14:textId="77777777" w:rsidR="009E53A4" w:rsidRDefault="009E53A4" w:rsidP="00390334">
          <w:pPr>
            <w:pStyle w:val="NoSpacing"/>
            <w:jc w:val="center"/>
          </w:pPr>
        </w:p>
        <w:p w14:paraId="42618442" w14:textId="77777777" w:rsidR="009E53A4" w:rsidRDefault="009E53A4" w:rsidP="00390334">
          <w:pPr>
            <w:pStyle w:val="NoSpacing"/>
            <w:jc w:val="center"/>
          </w:pPr>
        </w:p>
        <w:p w14:paraId="321BB6C3" w14:textId="77777777" w:rsidR="009E53A4" w:rsidRPr="000333A8" w:rsidRDefault="00482FD1" w:rsidP="00390334">
          <w:pPr>
            <w:pStyle w:val="NoSpacing"/>
            <w:jc w:val="center"/>
            <w:rPr>
              <w:sz w:val="40"/>
            </w:rPr>
          </w:pPr>
          <w:r w:rsidRPr="000333A8">
            <w:rPr>
              <w:sz w:val="40"/>
            </w:rPr>
            <w:t xml:space="preserve">Project Title: </w:t>
          </w:r>
          <w:r w:rsidR="009E53A4" w:rsidRPr="000333A8">
            <w:rPr>
              <w:sz w:val="40"/>
            </w:rPr>
            <w:t>Eye care system integration in Afghanistan</w:t>
          </w:r>
        </w:p>
        <w:p w14:paraId="6C3F280F" w14:textId="77777777" w:rsidR="00482FD1" w:rsidRDefault="00482FD1" w:rsidP="00390334">
          <w:pPr>
            <w:pStyle w:val="NoSpacing"/>
            <w:jc w:val="center"/>
            <w:rPr>
              <w:sz w:val="44"/>
            </w:rPr>
          </w:pPr>
        </w:p>
        <w:p w14:paraId="4DF0C3C1" w14:textId="77777777" w:rsidR="009E53A4" w:rsidRPr="00482FD1" w:rsidRDefault="009E53A4" w:rsidP="00390334">
          <w:pPr>
            <w:pStyle w:val="NoSpacing"/>
            <w:jc w:val="center"/>
            <w:rPr>
              <w:i/>
              <w:sz w:val="32"/>
            </w:rPr>
          </w:pPr>
          <w:r w:rsidRPr="00482FD1">
            <w:rPr>
              <w:i/>
              <w:sz w:val="32"/>
            </w:rPr>
            <w:t>Afghanistan</w:t>
          </w:r>
        </w:p>
        <w:p w14:paraId="2892AA24" w14:textId="77777777" w:rsidR="00390334" w:rsidRDefault="00390334" w:rsidP="00390334">
          <w:pPr>
            <w:pStyle w:val="NoSpacing"/>
            <w:jc w:val="center"/>
          </w:pPr>
        </w:p>
        <w:p w14:paraId="1D95F78E" w14:textId="77777777" w:rsidR="00390334" w:rsidRDefault="00390334" w:rsidP="00390334">
          <w:pPr>
            <w:pStyle w:val="NoSpacing"/>
            <w:jc w:val="center"/>
          </w:pPr>
        </w:p>
        <w:p w14:paraId="1D46B936" w14:textId="77777777" w:rsidR="009E53A4" w:rsidRDefault="009E53A4" w:rsidP="00390334">
          <w:pPr>
            <w:pStyle w:val="NoSpacing"/>
            <w:jc w:val="center"/>
          </w:pPr>
        </w:p>
        <w:p w14:paraId="0080726F" w14:textId="2D17B4AD" w:rsidR="009E53A4" w:rsidRDefault="009E635E" w:rsidP="00390334">
          <w:pPr>
            <w:pStyle w:val="NoSpacing"/>
            <w:jc w:val="center"/>
          </w:pPr>
          <w:r>
            <w:t>Tuesday, July 17, 2018</w:t>
          </w:r>
        </w:p>
        <w:p w14:paraId="5AB2B742" w14:textId="77777777" w:rsidR="009E53A4" w:rsidRDefault="009E53A4" w:rsidP="00390334">
          <w:pPr>
            <w:pStyle w:val="NoSpacing"/>
            <w:jc w:val="center"/>
          </w:pPr>
        </w:p>
        <w:p w14:paraId="152D3BE4" w14:textId="77777777" w:rsidR="009E53A4" w:rsidRDefault="009E53A4" w:rsidP="00390334">
          <w:pPr>
            <w:pStyle w:val="NoSpacing"/>
            <w:jc w:val="center"/>
          </w:pPr>
        </w:p>
        <w:p w14:paraId="035F61C3" w14:textId="77777777" w:rsidR="009E53A4" w:rsidRDefault="009E53A4" w:rsidP="00390334">
          <w:pPr>
            <w:pStyle w:val="NoSpacing"/>
            <w:jc w:val="center"/>
          </w:pPr>
        </w:p>
        <w:p w14:paraId="7D3637B3" w14:textId="77777777" w:rsidR="00390334" w:rsidRDefault="00390334" w:rsidP="00390334">
          <w:pPr>
            <w:pStyle w:val="NoSpacing"/>
            <w:jc w:val="center"/>
          </w:pPr>
        </w:p>
        <w:p w14:paraId="2403C145" w14:textId="77777777" w:rsidR="00390334" w:rsidRDefault="00390334" w:rsidP="00390334">
          <w:pPr>
            <w:pStyle w:val="NoSpacing"/>
            <w:jc w:val="center"/>
          </w:pPr>
        </w:p>
        <w:p w14:paraId="3F1A35A1" w14:textId="77777777" w:rsidR="009E53A4" w:rsidRDefault="009E53A4" w:rsidP="00390334">
          <w:pPr>
            <w:pStyle w:val="NoSpacing"/>
            <w:jc w:val="center"/>
          </w:pPr>
          <w:r>
            <w:t>South Asia and Middle East (SAME) Regional Team</w:t>
          </w:r>
        </w:p>
        <w:p w14:paraId="6B8838DA" w14:textId="77777777" w:rsidR="009E53A4" w:rsidRDefault="009E53A4" w:rsidP="00390334">
          <w:pPr>
            <w:pStyle w:val="NoSpacing"/>
            <w:jc w:val="center"/>
          </w:pPr>
          <w:r>
            <w:t>The Fred Hollows Foundation</w:t>
          </w:r>
        </w:p>
        <w:p w14:paraId="017B2406" w14:textId="77777777" w:rsidR="009E635E" w:rsidRDefault="009E635E" w:rsidP="00390334">
          <w:pPr>
            <w:pStyle w:val="NoSpacing"/>
            <w:jc w:val="center"/>
          </w:pPr>
        </w:p>
        <w:p w14:paraId="6C219F1E" w14:textId="77777777" w:rsidR="009E635E" w:rsidRDefault="009E635E" w:rsidP="00390334">
          <w:pPr>
            <w:pStyle w:val="NoSpacing"/>
            <w:jc w:val="center"/>
          </w:pPr>
        </w:p>
        <w:p w14:paraId="63F9FB74" w14:textId="77777777" w:rsidR="009E53A4" w:rsidRDefault="009E53A4" w:rsidP="00390334">
          <w:pPr>
            <w:pStyle w:val="NoSpacing"/>
            <w:jc w:val="center"/>
          </w:pPr>
        </w:p>
        <w:p w14:paraId="08307F84" w14:textId="066AF8C6" w:rsidR="009E53A4" w:rsidRDefault="003E2E1B" w:rsidP="00390334">
          <w:pPr>
            <w:pStyle w:val="NoSpacing"/>
          </w:pPr>
          <w:r>
            <w:rPr>
              <w:noProof/>
            </w:rPr>
            <mc:AlternateContent>
              <mc:Choice Requires="wps">
                <w:drawing>
                  <wp:anchor distT="0" distB="0" distL="114300" distR="114300" simplePos="0" relativeHeight="251672064" behindDoc="0" locked="0" layoutInCell="1" allowOverlap="1" wp14:anchorId="50D678FA" wp14:editId="63244EE8">
                    <wp:simplePos x="0" y="0"/>
                    <wp:positionH relativeFrom="column">
                      <wp:posOffset>-520700</wp:posOffset>
                    </wp:positionH>
                    <wp:positionV relativeFrom="paragraph">
                      <wp:posOffset>359075</wp:posOffset>
                    </wp:positionV>
                    <wp:extent cx="6813550" cy="7175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6813550" cy="717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C3D9AC" id="Rectangle 8" o:spid="_x0000_s1026" style="position:absolute;margin-left:-41pt;margin-top:28.25pt;width:536.5pt;height:56.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" fillcolor="white [3212]" strokecolor="white [3212]" strokeweight="2pt"/>
                </w:pict>
              </mc:Fallback>
            </mc:AlternateContent>
          </w:r>
        </w:p>
        <w:sdt>
          <w:sdtPr>
            <w:rPr>
              <w:rFonts w:asciiTheme="minorHAnsi" w:eastAsiaTheme="minorHAnsi" w:hAnsiTheme="minorHAnsi" w:cstheme="minorBidi"/>
              <w:color w:val="auto"/>
              <w:sz w:val="22"/>
              <w:szCs w:val="22"/>
              <w:lang w:val="en-AU"/>
            </w:rPr>
            <w:id w:val="1571539004"/>
            <w:docPartObj>
              <w:docPartGallery w:val="Table of Contents"/>
              <w:docPartUnique/>
            </w:docPartObj>
          </w:sdtPr>
          <w:sdtEndPr>
            <w:rPr>
              <w:b/>
              <w:bCs/>
              <w:noProof/>
            </w:rPr>
          </w:sdtEndPr>
          <w:sdtContent>
            <w:p w14:paraId="47988D6C" w14:textId="77777777" w:rsidR="005D49FC" w:rsidRDefault="005D49FC">
              <w:pPr>
                <w:pStyle w:val="TOCHeading"/>
              </w:pPr>
              <w:r>
                <w:t>Contents</w:t>
              </w:r>
            </w:p>
            <w:p w14:paraId="48E5B12C" w14:textId="77777777" w:rsidR="00F30D3A" w:rsidRDefault="005D49FC">
              <w:pPr>
                <w:pStyle w:val="TOC1"/>
                <w:tabs>
                  <w:tab w:val="left" w:pos="440"/>
                  <w:tab w:val="right" w:leader="dot" w:pos="9350"/>
                </w:tabs>
                <w:rPr>
                  <w:rFonts w:eastAsiaTheme="minorEastAsia"/>
                  <w:noProof/>
                  <w:lang w:val="en-US"/>
                </w:rPr>
              </w:pPr>
              <w:r>
                <w:fldChar w:fldCharType="begin"/>
              </w:r>
              <w:r>
                <w:instrText xml:space="preserve"> TOC \o "1-3" \h \z \u </w:instrText>
              </w:r>
              <w:r>
                <w:fldChar w:fldCharType="separate"/>
              </w:r>
              <w:hyperlink w:anchor="_Toc518306244" w:history="1">
                <w:r w:rsidR="00F30D3A" w:rsidRPr="00BE23F0">
                  <w:rPr>
                    <w:rStyle w:val="Hyperlink"/>
                    <w:rFonts w:cstheme="minorHAnsi"/>
                    <w:b/>
                    <w:noProof/>
                  </w:rPr>
                  <w:t>1.</w:t>
                </w:r>
                <w:r w:rsidR="00F30D3A">
                  <w:rPr>
                    <w:rFonts w:eastAsiaTheme="minorEastAsia"/>
                    <w:noProof/>
                    <w:lang w:val="en-US"/>
                  </w:rPr>
                  <w:tab/>
                </w:r>
                <w:r w:rsidR="00F30D3A" w:rsidRPr="00BE23F0">
                  <w:rPr>
                    <w:rStyle w:val="Hyperlink"/>
                    <w:rFonts w:cstheme="minorHAnsi"/>
                    <w:b/>
                    <w:noProof/>
                  </w:rPr>
                  <w:t>Introduction</w:t>
                </w:r>
                <w:r w:rsidR="00F30D3A">
                  <w:rPr>
                    <w:noProof/>
                    <w:webHidden/>
                  </w:rPr>
                  <w:tab/>
                </w:r>
                <w:r w:rsidR="00F30D3A">
                  <w:rPr>
                    <w:noProof/>
                    <w:webHidden/>
                  </w:rPr>
                  <w:fldChar w:fldCharType="begin"/>
                </w:r>
                <w:r w:rsidR="00F30D3A">
                  <w:rPr>
                    <w:noProof/>
                    <w:webHidden/>
                  </w:rPr>
                  <w:instrText xml:space="preserve"> PAGEREF _Toc518306244 \h </w:instrText>
                </w:r>
                <w:r w:rsidR="00F30D3A">
                  <w:rPr>
                    <w:noProof/>
                    <w:webHidden/>
                  </w:rPr>
                </w:r>
                <w:r w:rsidR="00F30D3A">
                  <w:rPr>
                    <w:noProof/>
                    <w:webHidden/>
                  </w:rPr>
                  <w:fldChar w:fldCharType="separate"/>
                </w:r>
                <w:r w:rsidR="00F30D3A">
                  <w:rPr>
                    <w:noProof/>
                    <w:webHidden/>
                  </w:rPr>
                  <w:t>3</w:t>
                </w:r>
                <w:r w:rsidR="00F30D3A">
                  <w:rPr>
                    <w:noProof/>
                    <w:webHidden/>
                  </w:rPr>
                  <w:fldChar w:fldCharType="end"/>
                </w:r>
              </w:hyperlink>
            </w:p>
            <w:p w14:paraId="2ECAD035" w14:textId="77777777" w:rsidR="00F30D3A" w:rsidRDefault="00267F81">
              <w:pPr>
                <w:pStyle w:val="TOC1"/>
                <w:tabs>
                  <w:tab w:val="left" w:pos="660"/>
                  <w:tab w:val="right" w:leader="dot" w:pos="9350"/>
                </w:tabs>
                <w:rPr>
                  <w:rFonts w:eastAsiaTheme="minorEastAsia"/>
                  <w:noProof/>
                  <w:lang w:val="en-US"/>
                </w:rPr>
              </w:pPr>
              <w:hyperlink w:anchor="_Toc518306245" w:history="1">
                <w:r w:rsidR="00F30D3A" w:rsidRPr="00BE23F0">
                  <w:rPr>
                    <w:rStyle w:val="Hyperlink"/>
                    <w:rFonts w:cstheme="minorHAnsi"/>
                    <w:b/>
                    <w:noProof/>
                  </w:rPr>
                  <w:t>1.1.</w:t>
                </w:r>
                <w:r w:rsidR="00F30D3A">
                  <w:rPr>
                    <w:rFonts w:eastAsiaTheme="minorEastAsia"/>
                    <w:noProof/>
                    <w:lang w:val="en-US"/>
                  </w:rPr>
                  <w:tab/>
                </w:r>
                <w:r w:rsidR="00F30D3A" w:rsidRPr="00BE23F0">
                  <w:rPr>
                    <w:rStyle w:val="Hyperlink"/>
                    <w:rFonts w:cstheme="minorHAnsi"/>
                    <w:b/>
                    <w:noProof/>
                  </w:rPr>
                  <w:t>The Fred Hollows Foundation Partnership with HealthNet TPO</w:t>
                </w:r>
                <w:r w:rsidR="00F30D3A">
                  <w:rPr>
                    <w:noProof/>
                    <w:webHidden/>
                  </w:rPr>
                  <w:tab/>
                </w:r>
                <w:r w:rsidR="00F30D3A">
                  <w:rPr>
                    <w:noProof/>
                    <w:webHidden/>
                  </w:rPr>
                  <w:fldChar w:fldCharType="begin"/>
                </w:r>
                <w:r w:rsidR="00F30D3A">
                  <w:rPr>
                    <w:noProof/>
                    <w:webHidden/>
                  </w:rPr>
                  <w:instrText xml:space="preserve"> PAGEREF _Toc518306245 \h </w:instrText>
                </w:r>
                <w:r w:rsidR="00F30D3A">
                  <w:rPr>
                    <w:noProof/>
                    <w:webHidden/>
                  </w:rPr>
                </w:r>
                <w:r w:rsidR="00F30D3A">
                  <w:rPr>
                    <w:noProof/>
                    <w:webHidden/>
                  </w:rPr>
                  <w:fldChar w:fldCharType="separate"/>
                </w:r>
                <w:r w:rsidR="00F30D3A">
                  <w:rPr>
                    <w:noProof/>
                    <w:webHidden/>
                  </w:rPr>
                  <w:t>3</w:t>
                </w:r>
                <w:r w:rsidR="00F30D3A">
                  <w:rPr>
                    <w:noProof/>
                    <w:webHidden/>
                  </w:rPr>
                  <w:fldChar w:fldCharType="end"/>
                </w:r>
              </w:hyperlink>
            </w:p>
            <w:p w14:paraId="35A25852" w14:textId="77777777" w:rsidR="00F30D3A" w:rsidRDefault="00267F81">
              <w:pPr>
                <w:pStyle w:val="TOC1"/>
                <w:tabs>
                  <w:tab w:val="left" w:pos="440"/>
                  <w:tab w:val="right" w:leader="dot" w:pos="9350"/>
                </w:tabs>
                <w:rPr>
                  <w:rFonts w:eastAsiaTheme="minorEastAsia"/>
                  <w:noProof/>
                  <w:lang w:val="en-US"/>
                </w:rPr>
              </w:pPr>
              <w:hyperlink w:anchor="_Toc518306246" w:history="1">
                <w:r w:rsidR="00F30D3A" w:rsidRPr="00BE23F0">
                  <w:rPr>
                    <w:rStyle w:val="Hyperlink"/>
                    <w:rFonts w:cstheme="minorHAnsi"/>
                    <w:b/>
                    <w:noProof/>
                  </w:rPr>
                  <w:t>2.</w:t>
                </w:r>
                <w:r w:rsidR="00F30D3A">
                  <w:rPr>
                    <w:rFonts w:eastAsiaTheme="minorEastAsia"/>
                    <w:noProof/>
                    <w:lang w:val="en-US"/>
                  </w:rPr>
                  <w:tab/>
                </w:r>
                <w:r w:rsidR="00F30D3A" w:rsidRPr="00BE23F0">
                  <w:rPr>
                    <w:rStyle w:val="Hyperlink"/>
                    <w:rFonts w:cstheme="minorHAnsi"/>
                    <w:b/>
                    <w:noProof/>
                  </w:rPr>
                  <w:t>Project Background</w:t>
                </w:r>
                <w:r w:rsidR="00F30D3A">
                  <w:rPr>
                    <w:noProof/>
                    <w:webHidden/>
                  </w:rPr>
                  <w:tab/>
                </w:r>
                <w:r w:rsidR="00F30D3A">
                  <w:rPr>
                    <w:noProof/>
                    <w:webHidden/>
                  </w:rPr>
                  <w:fldChar w:fldCharType="begin"/>
                </w:r>
                <w:r w:rsidR="00F30D3A">
                  <w:rPr>
                    <w:noProof/>
                    <w:webHidden/>
                  </w:rPr>
                  <w:instrText xml:space="preserve"> PAGEREF _Toc518306246 \h </w:instrText>
                </w:r>
                <w:r w:rsidR="00F30D3A">
                  <w:rPr>
                    <w:noProof/>
                    <w:webHidden/>
                  </w:rPr>
                </w:r>
                <w:r w:rsidR="00F30D3A">
                  <w:rPr>
                    <w:noProof/>
                    <w:webHidden/>
                  </w:rPr>
                  <w:fldChar w:fldCharType="separate"/>
                </w:r>
                <w:r w:rsidR="00F30D3A">
                  <w:rPr>
                    <w:noProof/>
                    <w:webHidden/>
                  </w:rPr>
                  <w:t>3</w:t>
                </w:r>
                <w:r w:rsidR="00F30D3A">
                  <w:rPr>
                    <w:noProof/>
                    <w:webHidden/>
                  </w:rPr>
                  <w:fldChar w:fldCharType="end"/>
                </w:r>
              </w:hyperlink>
            </w:p>
            <w:p w14:paraId="30231E2D" w14:textId="77777777" w:rsidR="00F30D3A" w:rsidRDefault="00267F81">
              <w:pPr>
                <w:pStyle w:val="TOC1"/>
                <w:tabs>
                  <w:tab w:val="left" w:pos="660"/>
                  <w:tab w:val="right" w:leader="dot" w:pos="9350"/>
                </w:tabs>
                <w:rPr>
                  <w:rFonts w:eastAsiaTheme="minorEastAsia"/>
                  <w:noProof/>
                  <w:lang w:val="en-US"/>
                </w:rPr>
              </w:pPr>
              <w:hyperlink w:anchor="_Toc518306248" w:history="1">
                <w:r w:rsidR="00F30D3A" w:rsidRPr="00BE23F0">
                  <w:rPr>
                    <w:rStyle w:val="Hyperlink"/>
                    <w:rFonts w:cstheme="minorHAnsi"/>
                    <w:b/>
                    <w:noProof/>
                  </w:rPr>
                  <w:t>2.1.</w:t>
                </w:r>
                <w:r w:rsidR="00F30D3A">
                  <w:rPr>
                    <w:rFonts w:eastAsiaTheme="minorEastAsia"/>
                    <w:noProof/>
                    <w:lang w:val="en-US"/>
                  </w:rPr>
                  <w:tab/>
                </w:r>
                <w:r w:rsidR="00F30D3A" w:rsidRPr="00BE23F0">
                  <w:rPr>
                    <w:rStyle w:val="Hyperlink"/>
                    <w:rFonts w:cstheme="minorHAnsi"/>
                    <w:b/>
                    <w:noProof/>
                  </w:rPr>
                  <w:t>Project Rationale</w:t>
                </w:r>
                <w:r w:rsidR="00F30D3A">
                  <w:rPr>
                    <w:noProof/>
                    <w:webHidden/>
                  </w:rPr>
                  <w:tab/>
                </w:r>
                <w:r w:rsidR="00F30D3A">
                  <w:rPr>
                    <w:noProof/>
                    <w:webHidden/>
                  </w:rPr>
                  <w:fldChar w:fldCharType="begin"/>
                </w:r>
                <w:r w:rsidR="00F30D3A">
                  <w:rPr>
                    <w:noProof/>
                    <w:webHidden/>
                  </w:rPr>
                  <w:instrText xml:space="preserve"> PAGEREF _Toc518306248 \h </w:instrText>
                </w:r>
                <w:r w:rsidR="00F30D3A">
                  <w:rPr>
                    <w:noProof/>
                    <w:webHidden/>
                  </w:rPr>
                </w:r>
                <w:r w:rsidR="00F30D3A">
                  <w:rPr>
                    <w:noProof/>
                    <w:webHidden/>
                  </w:rPr>
                  <w:fldChar w:fldCharType="separate"/>
                </w:r>
                <w:r w:rsidR="00F30D3A">
                  <w:rPr>
                    <w:noProof/>
                    <w:webHidden/>
                  </w:rPr>
                  <w:t>4</w:t>
                </w:r>
                <w:r w:rsidR="00F30D3A">
                  <w:rPr>
                    <w:noProof/>
                    <w:webHidden/>
                  </w:rPr>
                  <w:fldChar w:fldCharType="end"/>
                </w:r>
              </w:hyperlink>
            </w:p>
            <w:p w14:paraId="4E497CC3" w14:textId="77777777" w:rsidR="00F30D3A" w:rsidRDefault="00267F81">
              <w:pPr>
                <w:pStyle w:val="TOC1"/>
                <w:tabs>
                  <w:tab w:val="left" w:pos="660"/>
                  <w:tab w:val="right" w:leader="dot" w:pos="9350"/>
                </w:tabs>
                <w:rPr>
                  <w:rFonts w:eastAsiaTheme="minorEastAsia"/>
                  <w:noProof/>
                  <w:lang w:val="en-US"/>
                </w:rPr>
              </w:pPr>
              <w:hyperlink w:anchor="_Toc518306249" w:history="1">
                <w:r w:rsidR="00F30D3A" w:rsidRPr="00BE23F0">
                  <w:rPr>
                    <w:rStyle w:val="Hyperlink"/>
                    <w:rFonts w:cstheme="minorHAnsi"/>
                    <w:b/>
                    <w:noProof/>
                  </w:rPr>
                  <w:t>2.2.</w:t>
                </w:r>
                <w:r w:rsidR="00F30D3A">
                  <w:rPr>
                    <w:rFonts w:eastAsiaTheme="minorEastAsia"/>
                    <w:noProof/>
                    <w:lang w:val="en-US"/>
                  </w:rPr>
                  <w:tab/>
                </w:r>
                <w:r w:rsidR="00F30D3A" w:rsidRPr="00BE23F0">
                  <w:rPr>
                    <w:rStyle w:val="Hyperlink"/>
                    <w:rFonts w:cstheme="minorHAnsi"/>
                    <w:b/>
                    <w:noProof/>
                  </w:rPr>
                  <w:t>Operating Context</w:t>
                </w:r>
                <w:r w:rsidR="00F30D3A">
                  <w:rPr>
                    <w:noProof/>
                    <w:webHidden/>
                  </w:rPr>
                  <w:tab/>
                </w:r>
                <w:r w:rsidR="00F30D3A">
                  <w:rPr>
                    <w:noProof/>
                    <w:webHidden/>
                  </w:rPr>
                  <w:fldChar w:fldCharType="begin"/>
                </w:r>
                <w:r w:rsidR="00F30D3A">
                  <w:rPr>
                    <w:noProof/>
                    <w:webHidden/>
                  </w:rPr>
                  <w:instrText xml:space="preserve"> PAGEREF _Toc518306249 \h </w:instrText>
                </w:r>
                <w:r w:rsidR="00F30D3A">
                  <w:rPr>
                    <w:noProof/>
                    <w:webHidden/>
                  </w:rPr>
                </w:r>
                <w:r w:rsidR="00F30D3A">
                  <w:rPr>
                    <w:noProof/>
                    <w:webHidden/>
                  </w:rPr>
                  <w:fldChar w:fldCharType="separate"/>
                </w:r>
                <w:r w:rsidR="00F30D3A">
                  <w:rPr>
                    <w:noProof/>
                    <w:webHidden/>
                  </w:rPr>
                  <w:t>5</w:t>
                </w:r>
                <w:r w:rsidR="00F30D3A">
                  <w:rPr>
                    <w:noProof/>
                    <w:webHidden/>
                  </w:rPr>
                  <w:fldChar w:fldCharType="end"/>
                </w:r>
              </w:hyperlink>
            </w:p>
            <w:p w14:paraId="74442B90" w14:textId="77777777" w:rsidR="00F30D3A" w:rsidRDefault="00267F81">
              <w:pPr>
                <w:pStyle w:val="TOC1"/>
                <w:tabs>
                  <w:tab w:val="left" w:pos="660"/>
                  <w:tab w:val="right" w:leader="dot" w:pos="9350"/>
                </w:tabs>
                <w:rPr>
                  <w:rFonts w:eastAsiaTheme="minorEastAsia"/>
                  <w:noProof/>
                  <w:lang w:val="en-US"/>
                </w:rPr>
              </w:pPr>
              <w:hyperlink w:anchor="_Toc518306250" w:history="1">
                <w:r w:rsidR="00F30D3A" w:rsidRPr="00BE23F0">
                  <w:rPr>
                    <w:rStyle w:val="Hyperlink"/>
                    <w:rFonts w:cstheme="minorHAnsi"/>
                    <w:b/>
                    <w:noProof/>
                  </w:rPr>
                  <w:t>2.3.</w:t>
                </w:r>
                <w:r w:rsidR="00F30D3A">
                  <w:rPr>
                    <w:rFonts w:eastAsiaTheme="minorEastAsia"/>
                    <w:noProof/>
                    <w:lang w:val="en-US"/>
                  </w:rPr>
                  <w:tab/>
                </w:r>
                <w:r w:rsidR="00F30D3A" w:rsidRPr="00BE23F0">
                  <w:rPr>
                    <w:rStyle w:val="Hyperlink"/>
                    <w:rFonts w:cstheme="minorHAnsi"/>
                    <w:b/>
                    <w:noProof/>
                  </w:rPr>
                  <w:t>Project Details</w:t>
                </w:r>
                <w:r w:rsidR="00F30D3A">
                  <w:rPr>
                    <w:noProof/>
                    <w:webHidden/>
                  </w:rPr>
                  <w:tab/>
                </w:r>
                <w:r w:rsidR="00F30D3A">
                  <w:rPr>
                    <w:noProof/>
                    <w:webHidden/>
                  </w:rPr>
                  <w:fldChar w:fldCharType="begin"/>
                </w:r>
                <w:r w:rsidR="00F30D3A">
                  <w:rPr>
                    <w:noProof/>
                    <w:webHidden/>
                  </w:rPr>
                  <w:instrText xml:space="preserve"> PAGEREF _Toc518306250 \h </w:instrText>
                </w:r>
                <w:r w:rsidR="00F30D3A">
                  <w:rPr>
                    <w:noProof/>
                    <w:webHidden/>
                  </w:rPr>
                </w:r>
                <w:r w:rsidR="00F30D3A">
                  <w:rPr>
                    <w:noProof/>
                    <w:webHidden/>
                  </w:rPr>
                  <w:fldChar w:fldCharType="separate"/>
                </w:r>
                <w:r w:rsidR="00F30D3A">
                  <w:rPr>
                    <w:noProof/>
                    <w:webHidden/>
                  </w:rPr>
                  <w:t>5</w:t>
                </w:r>
                <w:r w:rsidR="00F30D3A">
                  <w:rPr>
                    <w:noProof/>
                    <w:webHidden/>
                  </w:rPr>
                  <w:fldChar w:fldCharType="end"/>
                </w:r>
              </w:hyperlink>
            </w:p>
            <w:p w14:paraId="764834A3" w14:textId="77777777" w:rsidR="00F30D3A" w:rsidRDefault="00267F81">
              <w:pPr>
                <w:pStyle w:val="TOC1"/>
                <w:tabs>
                  <w:tab w:val="left" w:pos="440"/>
                  <w:tab w:val="right" w:leader="dot" w:pos="9350"/>
                </w:tabs>
                <w:rPr>
                  <w:rFonts w:eastAsiaTheme="minorEastAsia"/>
                  <w:noProof/>
                  <w:lang w:val="en-US"/>
                </w:rPr>
              </w:pPr>
              <w:hyperlink w:anchor="_Toc518306251" w:history="1">
                <w:r w:rsidR="00F30D3A" w:rsidRPr="00BE23F0">
                  <w:rPr>
                    <w:rStyle w:val="Hyperlink"/>
                    <w:rFonts w:cstheme="minorHAnsi"/>
                    <w:b/>
                    <w:noProof/>
                  </w:rPr>
                  <w:t>3.</w:t>
                </w:r>
                <w:r w:rsidR="00F30D3A">
                  <w:rPr>
                    <w:rFonts w:eastAsiaTheme="minorEastAsia"/>
                    <w:noProof/>
                    <w:lang w:val="en-US"/>
                  </w:rPr>
                  <w:tab/>
                </w:r>
                <w:r w:rsidR="00F30D3A" w:rsidRPr="00BE23F0">
                  <w:rPr>
                    <w:rStyle w:val="Hyperlink"/>
                    <w:rFonts w:cstheme="minorHAnsi"/>
                    <w:b/>
                    <w:noProof/>
                  </w:rPr>
                  <w:t>Purpose of the Evaluation</w:t>
                </w:r>
                <w:r w:rsidR="00F30D3A">
                  <w:rPr>
                    <w:noProof/>
                    <w:webHidden/>
                  </w:rPr>
                  <w:tab/>
                </w:r>
                <w:r w:rsidR="00F30D3A">
                  <w:rPr>
                    <w:noProof/>
                    <w:webHidden/>
                  </w:rPr>
                  <w:fldChar w:fldCharType="begin"/>
                </w:r>
                <w:r w:rsidR="00F30D3A">
                  <w:rPr>
                    <w:noProof/>
                    <w:webHidden/>
                  </w:rPr>
                  <w:instrText xml:space="preserve"> PAGEREF _Toc518306251 \h </w:instrText>
                </w:r>
                <w:r w:rsidR="00F30D3A">
                  <w:rPr>
                    <w:noProof/>
                    <w:webHidden/>
                  </w:rPr>
                </w:r>
                <w:r w:rsidR="00F30D3A">
                  <w:rPr>
                    <w:noProof/>
                    <w:webHidden/>
                  </w:rPr>
                  <w:fldChar w:fldCharType="separate"/>
                </w:r>
                <w:r w:rsidR="00F30D3A">
                  <w:rPr>
                    <w:noProof/>
                    <w:webHidden/>
                  </w:rPr>
                  <w:t>9</w:t>
                </w:r>
                <w:r w:rsidR="00F30D3A">
                  <w:rPr>
                    <w:noProof/>
                    <w:webHidden/>
                  </w:rPr>
                  <w:fldChar w:fldCharType="end"/>
                </w:r>
              </w:hyperlink>
            </w:p>
            <w:p w14:paraId="4B183ED6" w14:textId="77777777" w:rsidR="00F30D3A" w:rsidRDefault="00267F81">
              <w:pPr>
                <w:pStyle w:val="TOC1"/>
                <w:tabs>
                  <w:tab w:val="left" w:pos="660"/>
                  <w:tab w:val="right" w:leader="dot" w:pos="9350"/>
                </w:tabs>
                <w:rPr>
                  <w:rFonts w:eastAsiaTheme="minorEastAsia"/>
                  <w:noProof/>
                  <w:lang w:val="en-US"/>
                </w:rPr>
              </w:pPr>
              <w:hyperlink w:anchor="_Toc518306253" w:history="1">
                <w:r w:rsidR="00F30D3A" w:rsidRPr="00BE23F0">
                  <w:rPr>
                    <w:rStyle w:val="Hyperlink"/>
                    <w:rFonts w:cstheme="minorHAnsi"/>
                    <w:b/>
                    <w:noProof/>
                  </w:rPr>
                  <w:t>3.1.</w:t>
                </w:r>
                <w:r w:rsidR="00F30D3A">
                  <w:rPr>
                    <w:rFonts w:eastAsiaTheme="minorEastAsia"/>
                    <w:noProof/>
                    <w:lang w:val="en-US"/>
                  </w:rPr>
                  <w:tab/>
                </w:r>
                <w:r w:rsidR="00F30D3A" w:rsidRPr="00BE23F0">
                  <w:rPr>
                    <w:rStyle w:val="Hyperlink"/>
                    <w:rFonts w:cstheme="minorHAnsi"/>
                    <w:b/>
                    <w:noProof/>
                  </w:rPr>
                  <w:t>Primary Audience of the Findings</w:t>
                </w:r>
                <w:r w:rsidR="00F30D3A">
                  <w:rPr>
                    <w:noProof/>
                    <w:webHidden/>
                  </w:rPr>
                  <w:tab/>
                </w:r>
                <w:r w:rsidR="00F30D3A">
                  <w:rPr>
                    <w:noProof/>
                    <w:webHidden/>
                  </w:rPr>
                  <w:fldChar w:fldCharType="begin"/>
                </w:r>
                <w:r w:rsidR="00F30D3A">
                  <w:rPr>
                    <w:noProof/>
                    <w:webHidden/>
                  </w:rPr>
                  <w:instrText xml:space="preserve"> PAGEREF _Toc518306253 \h </w:instrText>
                </w:r>
                <w:r w:rsidR="00F30D3A">
                  <w:rPr>
                    <w:noProof/>
                    <w:webHidden/>
                  </w:rPr>
                </w:r>
                <w:r w:rsidR="00F30D3A">
                  <w:rPr>
                    <w:noProof/>
                    <w:webHidden/>
                  </w:rPr>
                  <w:fldChar w:fldCharType="separate"/>
                </w:r>
                <w:r w:rsidR="00F30D3A">
                  <w:rPr>
                    <w:noProof/>
                    <w:webHidden/>
                  </w:rPr>
                  <w:t>9</w:t>
                </w:r>
                <w:r w:rsidR="00F30D3A">
                  <w:rPr>
                    <w:noProof/>
                    <w:webHidden/>
                  </w:rPr>
                  <w:fldChar w:fldCharType="end"/>
                </w:r>
              </w:hyperlink>
            </w:p>
            <w:p w14:paraId="7C2F67B0" w14:textId="77777777" w:rsidR="00F30D3A" w:rsidRDefault="00267F81">
              <w:pPr>
                <w:pStyle w:val="TOC1"/>
                <w:tabs>
                  <w:tab w:val="left" w:pos="440"/>
                  <w:tab w:val="right" w:leader="dot" w:pos="9350"/>
                </w:tabs>
                <w:rPr>
                  <w:rFonts w:eastAsiaTheme="minorEastAsia"/>
                  <w:noProof/>
                  <w:lang w:val="en-US"/>
                </w:rPr>
              </w:pPr>
              <w:hyperlink w:anchor="_Toc518306254" w:history="1">
                <w:r w:rsidR="00F30D3A" w:rsidRPr="00BE23F0">
                  <w:rPr>
                    <w:rStyle w:val="Hyperlink"/>
                    <w:rFonts w:cstheme="minorHAnsi"/>
                    <w:b/>
                    <w:noProof/>
                  </w:rPr>
                  <w:t>4.</w:t>
                </w:r>
                <w:r w:rsidR="00F30D3A">
                  <w:rPr>
                    <w:rFonts w:eastAsiaTheme="minorEastAsia"/>
                    <w:noProof/>
                    <w:lang w:val="en-US"/>
                  </w:rPr>
                  <w:tab/>
                </w:r>
                <w:r w:rsidR="00F30D3A" w:rsidRPr="00BE23F0">
                  <w:rPr>
                    <w:rStyle w:val="Hyperlink"/>
                    <w:rFonts w:cstheme="minorHAnsi"/>
                    <w:b/>
                    <w:noProof/>
                  </w:rPr>
                  <w:t>Evaluation Scope and Key Questions</w:t>
                </w:r>
                <w:r w:rsidR="00F30D3A">
                  <w:rPr>
                    <w:noProof/>
                    <w:webHidden/>
                  </w:rPr>
                  <w:tab/>
                </w:r>
                <w:r w:rsidR="00F30D3A">
                  <w:rPr>
                    <w:noProof/>
                    <w:webHidden/>
                  </w:rPr>
                  <w:fldChar w:fldCharType="begin"/>
                </w:r>
                <w:r w:rsidR="00F30D3A">
                  <w:rPr>
                    <w:noProof/>
                    <w:webHidden/>
                  </w:rPr>
                  <w:instrText xml:space="preserve"> PAGEREF _Toc518306254 \h </w:instrText>
                </w:r>
                <w:r w:rsidR="00F30D3A">
                  <w:rPr>
                    <w:noProof/>
                    <w:webHidden/>
                  </w:rPr>
                </w:r>
                <w:r w:rsidR="00F30D3A">
                  <w:rPr>
                    <w:noProof/>
                    <w:webHidden/>
                  </w:rPr>
                  <w:fldChar w:fldCharType="separate"/>
                </w:r>
                <w:r w:rsidR="00F30D3A">
                  <w:rPr>
                    <w:noProof/>
                    <w:webHidden/>
                  </w:rPr>
                  <w:t>9</w:t>
                </w:r>
                <w:r w:rsidR="00F30D3A">
                  <w:rPr>
                    <w:noProof/>
                    <w:webHidden/>
                  </w:rPr>
                  <w:fldChar w:fldCharType="end"/>
                </w:r>
              </w:hyperlink>
            </w:p>
            <w:p w14:paraId="41A9C3DF" w14:textId="77777777" w:rsidR="00F30D3A" w:rsidRDefault="00267F81">
              <w:pPr>
                <w:pStyle w:val="TOC1"/>
                <w:tabs>
                  <w:tab w:val="left" w:pos="660"/>
                  <w:tab w:val="right" w:leader="dot" w:pos="9350"/>
                </w:tabs>
                <w:rPr>
                  <w:rFonts w:eastAsiaTheme="minorEastAsia"/>
                  <w:noProof/>
                  <w:lang w:val="en-US"/>
                </w:rPr>
              </w:pPr>
              <w:hyperlink w:anchor="_Toc518306256" w:history="1">
                <w:r w:rsidR="00F30D3A" w:rsidRPr="00BE23F0">
                  <w:rPr>
                    <w:rStyle w:val="Hyperlink"/>
                    <w:rFonts w:cstheme="minorHAnsi"/>
                    <w:b/>
                    <w:noProof/>
                  </w:rPr>
                  <w:t>4.1.</w:t>
                </w:r>
                <w:r w:rsidR="00F30D3A">
                  <w:rPr>
                    <w:rFonts w:eastAsiaTheme="minorEastAsia"/>
                    <w:noProof/>
                    <w:lang w:val="en-US"/>
                  </w:rPr>
                  <w:tab/>
                </w:r>
                <w:r w:rsidR="00F30D3A" w:rsidRPr="00BE23F0">
                  <w:rPr>
                    <w:rStyle w:val="Hyperlink"/>
                    <w:rFonts w:cstheme="minorHAnsi"/>
                    <w:b/>
                    <w:noProof/>
                  </w:rPr>
                  <w:t>Scope of the Mid-Term Evaluation</w:t>
                </w:r>
                <w:r w:rsidR="00F30D3A">
                  <w:rPr>
                    <w:noProof/>
                    <w:webHidden/>
                  </w:rPr>
                  <w:tab/>
                </w:r>
                <w:r w:rsidR="00F30D3A">
                  <w:rPr>
                    <w:noProof/>
                    <w:webHidden/>
                  </w:rPr>
                  <w:fldChar w:fldCharType="begin"/>
                </w:r>
                <w:r w:rsidR="00F30D3A">
                  <w:rPr>
                    <w:noProof/>
                    <w:webHidden/>
                  </w:rPr>
                  <w:instrText xml:space="preserve"> PAGEREF _Toc518306256 \h </w:instrText>
                </w:r>
                <w:r w:rsidR="00F30D3A">
                  <w:rPr>
                    <w:noProof/>
                    <w:webHidden/>
                  </w:rPr>
                </w:r>
                <w:r w:rsidR="00F30D3A">
                  <w:rPr>
                    <w:noProof/>
                    <w:webHidden/>
                  </w:rPr>
                  <w:fldChar w:fldCharType="separate"/>
                </w:r>
                <w:r w:rsidR="00F30D3A">
                  <w:rPr>
                    <w:noProof/>
                    <w:webHidden/>
                  </w:rPr>
                  <w:t>9</w:t>
                </w:r>
                <w:r w:rsidR="00F30D3A">
                  <w:rPr>
                    <w:noProof/>
                    <w:webHidden/>
                  </w:rPr>
                  <w:fldChar w:fldCharType="end"/>
                </w:r>
              </w:hyperlink>
            </w:p>
            <w:p w14:paraId="28CC2272" w14:textId="77777777" w:rsidR="00F30D3A" w:rsidRDefault="00267F81">
              <w:pPr>
                <w:pStyle w:val="TOC1"/>
                <w:tabs>
                  <w:tab w:val="left" w:pos="660"/>
                  <w:tab w:val="right" w:leader="dot" w:pos="9350"/>
                </w:tabs>
                <w:rPr>
                  <w:rFonts w:eastAsiaTheme="minorEastAsia"/>
                  <w:noProof/>
                  <w:lang w:val="en-US"/>
                </w:rPr>
              </w:pPr>
              <w:hyperlink w:anchor="_Toc518306257" w:history="1">
                <w:r w:rsidR="00F30D3A" w:rsidRPr="00BE23F0">
                  <w:rPr>
                    <w:rStyle w:val="Hyperlink"/>
                    <w:rFonts w:cstheme="minorHAnsi"/>
                    <w:b/>
                    <w:noProof/>
                  </w:rPr>
                  <w:t>4.2.</w:t>
                </w:r>
                <w:r w:rsidR="00F30D3A">
                  <w:rPr>
                    <w:rFonts w:eastAsiaTheme="minorEastAsia"/>
                    <w:noProof/>
                    <w:lang w:val="en-US"/>
                  </w:rPr>
                  <w:tab/>
                </w:r>
                <w:r w:rsidR="00F30D3A" w:rsidRPr="00BE23F0">
                  <w:rPr>
                    <w:rStyle w:val="Hyperlink"/>
                    <w:rFonts w:cstheme="minorHAnsi"/>
                    <w:b/>
                    <w:noProof/>
                  </w:rPr>
                  <w:t>Key Evaluation Questions</w:t>
                </w:r>
                <w:r w:rsidR="00F30D3A">
                  <w:rPr>
                    <w:noProof/>
                    <w:webHidden/>
                  </w:rPr>
                  <w:tab/>
                </w:r>
                <w:r w:rsidR="00F30D3A">
                  <w:rPr>
                    <w:noProof/>
                    <w:webHidden/>
                  </w:rPr>
                  <w:fldChar w:fldCharType="begin"/>
                </w:r>
                <w:r w:rsidR="00F30D3A">
                  <w:rPr>
                    <w:noProof/>
                    <w:webHidden/>
                  </w:rPr>
                  <w:instrText xml:space="preserve"> PAGEREF _Toc518306257 \h </w:instrText>
                </w:r>
                <w:r w:rsidR="00F30D3A">
                  <w:rPr>
                    <w:noProof/>
                    <w:webHidden/>
                  </w:rPr>
                </w:r>
                <w:r w:rsidR="00F30D3A">
                  <w:rPr>
                    <w:noProof/>
                    <w:webHidden/>
                  </w:rPr>
                  <w:fldChar w:fldCharType="separate"/>
                </w:r>
                <w:r w:rsidR="00F30D3A">
                  <w:rPr>
                    <w:noProof/>
                    <w:webHidden/>
                  </w:rPr>
                  <w:t>11</w:t>
                </w:r>
                <w:r w:rsidR="00F30D3A">
                  <w:rPr>
                    <w:noProof/>
                    <w:webHidden/>
                  </w:rPr>
                  <w:fldChar w:fldCharType="end"/>
                </w:r>
              </w:hyperlink>
            </w:p>
            <w:p w14:paraId="3A52407D" w14:textId="77777777" w:rsidR="00F30D3A" w:rsidRDefault="00267F81">
              <w:pPr>
                <w:pStyle w:val="TOC1"/>
                <w:tabs>
                  <w:tab w:val="left" w:pos="440"/>
                  <w:tab w:val="right" w:leader="dot" w:pos="9350"/>
                </w:tabs>
                <w:rPr>
                  <w:rFonts w:eastAsiaTheme="minorEastAsia"/>
                  <w:noProof/>
                  <w:lang w:val="en-US"/>
                </w:rPr>
              </w:pPr>
              <w:hyperlink w:anchor="_Toc518306258" w:history="1">
                <w:r w:rsidR="00F30D3A" w:rsidRPr="00BE23F0">
                  <w:rPr>
                    <w:rStyle w:val="Hyperlink"/>
                    <w:rFonts w:cstheme="minorHAnsi"/>
                    <w:b/>
                    <w:noProof/>
                  </w:rPr>
                  <w:t>5.</w:t>
                </w:r>
                <w:r w:rsidR="00F30D3A">
                  <w:rPr>
                    <w:rFonts w:eastAsiaTheme="minorEastAsia"/>
                    <w:noProof/>
                    <w:lang w:val="en-US"/>
                  </w:rPr>
                  <w:tab/>
                </w:r>
                <w:r w:rsidR="00F30D3A" w:rsidRPr="00BE23F0">
                  <w:rPr>
                    <w:rStyle w:val="Hyperlink"/>
                    <w:rFonts w:cstheme="minorHAnsi"/>
                    <w:b/>
                    <w:noProof/>
                  </w:rPr>
                  <w:t>Approach</w:t>
                </w:r>
                <w:r w:rsidR="00F30D3A">
                  <w:rPr>
                    <w:noProof/>
                    <w:webHidden/>
                  </w:rPr>
                  <w:tab/>
                </w:r>
                <w:r w:rsidR="00F30D3A">
                  <w:rPr>
                    <w:noProof/>
                    <w:webHidden/>
                  </w:rPr>
                  <w:fldChar w:fldCharType="begin"/>
                </w:r>
                <w:r w:rsidR="00F30D3A">
                  <w:rPr>
                    <w:noProof/>
                    <w:webHidden/>
                  </w:rPr>
                  <w:instrText xml:space="preserve"> PAGEREF _Toc518306258 \h </w:instrText>
                </w:r>
                <w:r w:rsidR="00F30D3A">
                  <w:rPr>
                    <w:noProof/>
                    <w:webHidden/>
                  </w:rPr>
                </w:r>
                <w:r w:rsidR="00F30D3A">
                  <w:rPr>
                    <w:noProof/>
                    <w:webHidden/>
                  </w:rPr>
                  <w:fldChar w:fldCharType="separate"/>
                </w:r>
                <w:r w:rsidR="00F30D3A">
                  <w:rPr>
                    <w:noProof/>
                    <w:webHidden/>
                  </w:rPr>
                  <w:t>15</w:t>
                </w:r>
                <w:r w:rsidR="00F30D3A">
                  <w:rPr>
                    <w:noProof/>
                    <w:webHidden/>
                  </w:rPr>
                  <w:fldChar w:fldCharType="end"/>
                </w:r>
              </w:hyperlink>
            </w:p>
            <w:p w14:paraId="0080C36C" w14:textId="77777777" w:rsidR="00F30D3A" w:rsidRDefault="00267F81">
              <w:pPr>
                <w:pStyle w:val="TOC1"/>
                <w:tabs>
                  <w:tab w:val="left" w:pos="660"/>
                  <w:tab w:val="right" w:leader="dot" w:pos="9350"/>
                </w:tabs>
                <w:rPr>
                  <w:rFonts w:eastAsiaTheme="minorEastAsia"/>
                  <w:noProof/>
                  <w:lang w:val="en-US"/>
                </w:rPr>
              </w:pPr>
              <w:hyperlink w:anchor="_Toc518306260" w:history="1">
                <w:r w:rsidR="00F30D3A" w:rsidRPr="00BE23F0">
                  <w:rPr>
                    <w:rStyle w:val="Hyperlink"/>
                    <w:rFonts w:cstheme="minorHAnsi"/>
                    <w:b/>
                    <w:noProof/>
                  </w:rPr>
                  <w:t>5.1.</w:t>
                </w:r>
                <w:r w:rsidR="00F30D3A">
                  <w:rPr>
                    <w:rFonts w:eastAsiaTheme="minorEastAsia"/>
                    <w:noProof/>
                    <w:lang w:val="en-US"/>
                  </w:rPr>
                  <w:tab/>
                </w:r>
                <w:r w:rsidR="00F30D3A" w:rsidRPr="00BE23F0">
                  <w:rPr>
                    <w:rStyle w:val="Hyperlink"/>
                    <w:rFonts w:cstheme="minorHAnsi"/>
                    <w:b/>
                    <w:noProof/>
                  </w:rPr>
                  <w:t>Ethics and other approval</w:t>
                </w:r>
                <w:r w:rsidR="00F30D3A">
                  <w:rPr>
                    <w:noProof/>
                    <w:webHidden/>
                  </w:rPr>
                  <w:tab/>
                </w:r>
                <w:r w:rsidR="00F30D3A">
                  <w:rPr>
                    <w:noProof/>
                    <w:webHidden/>
                  </w:rPr>
                  <w:fldChar w:fldCharType="begin"/>
                </w:r>
                <w:r w:rsidR="00F30D3A">
                  <w:rPr>
                    <w:noProof/>
                    <w:webHidden/>
                  </w:rPr>
                  <w:instrText xml:space="preserve"> PAGEREF _Toc518306260 \h </w:instrText>
                </w:r>
                <w:r w:rsidR="00F30D3A">
                  <w:rPr>
                    <w:noProof/>
                    <w:webHidden/>
                  </w:rPr>
                </w:r>
                <w:r w:rsidR="00F30D3A">
                  <w:rPr>
                    <w:noProof/>
                    <w:webHidden/>
                  </w:rPr>
                  <w:fldChar w:fldCharType="separate"/>
                </w:r>
                <w:r w:rsidR="00F30D3A">
                  <w:rPr>
                    <w:noProof/>
                    <w:webHidden/>
                  </w:rPr>
                  <w:t>15</w:t>
                </w:r>
                <w:r w:rsidR="00F30D3A">
                  <w:rPr>
                    <w:noProof/>
                    <w:webHidden/>
                  </w:rPr>
                  <w:fldChar w:fldCharType="end"/>
                </w:r>
              </w:hyperlink>
            </w:p>
            <w:p w14:paraId="66D5A8B3" w14:textId="77777777" w:rsidR="00F30D3A" w:rsidRDefault="00267F81">
              <w:pPr>
                <w:pStyle w:val="TOC1"/>
                <w:tabs>
                  <w:tab w:val="left" w:pos="660"/>
                  <w:tab w:val="right" w:leader="dot" w:pos="9350"/>
                </w:tabs>
                <w:rPr>
                  <w:rFonts w:eastAsiaTheme="minorEastAsia"/>
                  <w:noProof/>
                  <w:lang w:val="en-US"/>
                </w:rPr>
              </w:pPr>
              <w:hyperlink w:anchor="_Toc518306261" w:history="1">
                <w:r w:rsidR="00F30D3A" w:rsidRPr="00BE23F0">
                  <w:rPr>
                    <w:rStyle w:val="Hyperlink"/>
                    <w:rFonts w:cstheme="minorHAnsi"/>
                    <w:b/>
                    <w:noProof/>
                  </w:rPr>
                  <w:t>5.2.</w:t>
                </w:r>
                <w:r w:rsidR="00F30D3A">
                  <w:rPr>
                    <w:rFonts w:eastAsiaTheme="minorEastAsia"/>
                    <w:noProof/>
                    <w:lang w:val="en-US"/>
                  </w:rPr>
                  <w:tab/>
                </w:r>
                <w:r w:rsidR="00F30D3A" w:rsidRPr="00BE23F0">
                  <w:rPr>
                    <w:rStyle w:val="Hyperlink"/>
                    <w:rFonts w:cstheme="minorHAnsi"/>
                    <w:b/>
                    <w:noProof/>
                  </w:rPr>
                  <w:t>Evaluation Plan</w:t>
                </w:r>
                <w:r w:rsidR="00F30D3A">
                  <w:rPr>
                    <w:noProof/>
                    <w:webHidden/>
                  </w:rPr>
                  <w:tab/>
                </w:r>
                <w:r w:rsidR="00F30D3A">
                  <w:rPr>
                    <w:noProof/>
                    <w:webHidden/>
                  </w:rPr>
                  <w:fldChar w:fldCharType="begin"/>
                </w:r>
                <w:r w:rsidR="00F30D3A">
                  <w:rPr>
                    <w:noProof/>
                    <w:webHidden/>
                  </w:rPr>
                  <w:instrText xml:space="preserve"> PAGEREF _Toc518306261 \h </w:instrText>
                </w:r>
                <w:r w:rsidR="00F30D3A">
                  <w:rPr>
                    <w:noProof/>
                    <w:webHidden/>
                  </w:rPr>
                </w:r>
                <w:r w:rsidR="00F30D3A">
                  <w:rPr>
                    <w:noProof/>
                    <w:webHidden/>
                  </w:rPr>
                  <w:fldChar w:fldCharType="separate"/>
                </w:r>
                <w:r w:rsidR="00F30D3A">
                  <w:rPr>
                    <w:noProof/>
                    <w:webHidden/>
                  </w:rPr>
                  <w:t>15</w:t>
                </w:r>
                <w:r w:rsidR="00F30D3A">
                  <w:rPr>
                    <w:noProof/>
                    <w:webHidden/>
                  </w:rPr>
                  <w:fldChar w:fldCharType="end"/>
                </w:r>
              </w:hyperlink>
            </w:p>
            <w:p w14:paraId="2DB5CA26" w14:textId="77777777" w:rsidR="00F30D3A" w:rsidRDefault="00267F81">
              <w:pPr>
                <w:pStyle w:val="TOC1"/>
                <w:tabs>
                  <w:tab w:val="left" w:pos="440"/>
                  <w:tab w:val="right" w:leader="dot" w:pos="9350"/>
                </w:tabs>
                <w:rPr>
                  <w:rFonts w:eastAsiaTheme="minorEastAsia"/>
                  <w:noProof/>
                  <w:lang w:val="en-US"/>
                </w:rPr>
              </w:pPr>
              <w:hyperlink w:anchor="_Toc518306262" w:history="1">
                <w:r w:rsidR="00F30D3A" w:rsidRPr="00BE23F0">
                  <w:rPr>
                    <w:rStyle w:val="Hyperlink"/>
                    <w:rFonts w:cstheme="minorHAnsi"/>
                    <w:b/>
                    <w:noProof/>
                  </w:rPr>
                  <w:t>6.</w:t>
                </w:r>
                <w:r w:rsidR="00F30D3A">
                  <w:rPr>
                    <w:rFonts w:eastAsiaTheme="minorEastAsia"/>
                    <w:noProof/>
                    <w:lang w:val="en-US"/>
                  </w:rPr>
                  <w:tab/>
                </w:r>
                <w:r w:rsidR="00F30D3A" w:rsidRPr="00BE23F0">
                  <w:rPr>
                    <w:rStyle w:val="Hyperlink"/>
                    <w:rFonts w:cstheme="minorHAnsi"/>
                    <w:b/>
                    <w:noProof/>
                  </w:rPr>
                  <w:t>Deliverables</w:t>
                </w:r>
                <w:r w:rsidR="00F30D3A">
                  <w:rPr>
                    <w:noProof/>
                    <w:webHidden/>
                  </w:rPr>
                  <w:tab/>
                </w:r>
                <w:r w:rsidR="00F30D3A">
                  <w:rPr>
                    <w:noProof/>
                    <w:webHidden/>
                  </w:rPr>
                  <w:fldChar w:fldCharType="begin"/>
                </w:r>
                <w:r w:rsidR="00F30D3A">
                  <w:rPr>
                    <w:noProof/>
                    <w:webHidden/>
                  </w:rPr>
                  <w:instrText xml:space="preserve"> PAGEREF _Toc518306262 \h </w:instrText>
                </w:r>
                <w:r w:rsidR="00F30D3A">
                  <w:rPr>
                    <w:noProof/>
                    <w:webHidden/>
                  </w:rPr>
                </w:r>
                <w:r w:rsidR="00F30D3A">
                  <w:rPr>
                    <w:noProof/>
                    <w:webHidden/>
                  </w:rPr>
                  <w:fldChar w:fldCharType="separate"/>
                </w:r>
                <w:r w:rsidR="00F30D3A">
                  <w:rPr>
                    <w:noProof/>
                    <w:webHidden/>
                  </w:rPr>
                  <w:t>15</w:t>
                </w:r>
                <w:r w:rsidR="00F30D3A">
                  <w:rPr>
                    <w:noProof/>
                    <w:webHidden/>
                  </w:rPr>
                  <w:fldChar w:fldCharType="end"/>
                </w:r>
              </w:hyperlink>
            </w:p>
            <w:p w14:paraId="3218E10F" w14:textId="77777777" w:rsidR="00F30D3A" w:rsidRDefault="00267F81">
              <w:pPr>
                <w:pStyle w:val="TOC1"/>
                <w:tabs>
                  <w:tab w:val="left" w:pos="440"/>
                  <w:tab w:val="right" w:leader="dot" w:pos="9350"/>
                </w:tabs>
                <w:rPr>
                  <w:rFonts w:eastAsiaTheme="minorEastAsia"/>
                  <w:noProof/>
                  <w:lang w:val="en-US"/>
                </w:rPr>
              </w:pPr>
              <w:hyperlink w:anchor="_Toc518306263" w:history="1">
                <w:r w:rsidR="00F30D3A" w:rsidRPr="00BE23F0">
                  <w:rPr>
                    <w:rStyle w:val="Hyperlink"/>
                    <w:rFonts w:cstheme="minorHAnsi"/>
                    <w:b/>
                    <w:noProof/>
                  </w:rPr>
                  <w:t>7.</w:t>
                </w:r>
                <w:r w:rsidR="00F30D3A">
                  <w:rPr>
                    <w:rFonts w:eastAsiaTheme="minorEastAsia"/>
                    <w:noProof/>
                    <w:lang w:val="en-US"/>
                  </w:rPr>
                  <w:tab/>
                </w:r>
                <w:r w:rsidR="00F30D3A" w:rsidRPr="00BE23F0">
                  <w:rPr>
                    <w:rStyle w:val="Hyperlink"/>
                    <w:rFonts w:cstheme="minorHAnsi"/>
                    <w:b/>
                    <w:noProof/>
                  </w:rPr>
                  <w:t>Schedule</w:t>
                </w:r>
                <w:r w:rsidR="00F30D3A">
                  <w:rPr>
                    <w:noProof/>
                    <w:webHidden/>
                  </w:rPr>
                  <w:tab/>
                </w:r>
                <w:r w:rsidR="00F30D3A">
                  <w:rPr>
                    <w:noProof/>
                    <w:webHidden/>
                  </w:rPr>
                  <w:fldChar w:fldCharType="begin"/>
                </w:r>
                <w:r w:rsidR="00F30D3A">
                  <w:rPr>
                    <w:noProof/>
                    <w:webHidden/>
                  </w:rPr>
                  <w:instrText xml:space="preserve"> PAGEREF _Toc518306263 \h </w:instrText>
                </w:r>
                <w:r w:rsidR="00F30D3A">
                  <w:rPr>
                    <w:noProof/>
                    <w:webHidden/>
                  </w:rPr>
                </w:r>
                <w:r w:rsidR="00F30D3A">
                  <w:rPr>
                    <w:noProof/>
                    <w:webHidden/>
                  </w:rPr>
                  <w:fldChar w:fldCharType="separate"/>
                </w:r>
                <w:r w:rsidR="00F30D3A">
                  <w:rPr>
                    <w:noProof/>
                    <w:webHidden/>
                  </w:rPr>
                  <w:t>15</w:t>
                </w:r>
                <w:r w:rsidR="00F30D3A">
                  <w:rPr>
                    <w:noProof/>
                    <w:webHidden/>
                  </w:rPr>
                  <w:fldChar w:fldCharType="end"/>
                </w:r>
              </w:hyperlink>
            </w:p>
            <w:p w14:paraId="7F7EBA56" w14:textId="77777777" w:rsidR="00F30D3A" w:rsidRDefault="00267F81">
              <w:pPr>
                <w:pStyle w:val="TOC1"/>
                <w:tabs>
                  <w:tab w:val="left" w:pos="440"/>
                  <w:tab w:val="right" w:leader="dot" w:pos="9350"/>
                </w:tabs>
                <w:rPr>
                  <w:rFonts w:eastAsiaTheme="minorEastAsia"/>
                  <w:noProof/>
                  <w:lang w:val="en-US"/>
                </w:rPr>
              </w:pPr>
              <w:hyperlink w:anchor="_Toc518306264" w:history="1">
                <w:r w:rsidR="00F30D3A" w:rsidRPr="00BE23F0">
                  <w:rPr>
                    <w:rStyle w:val="Hyperlink"/>
                    <w:rFonts w:cstheme="minorHAnsi"/>
                    <w:b/>
                    <w:noProof/>
                  </w:rPr>
                  <w:t>8.</w:t>
                </w:r>
                <w:r w:rsidR="00F30D3A">
                  <w:rPr>
                    <w:rFonts w:eastAsiaTheme="minorEastAsia"/>
                    <w:noProof/>
                    <w:lang w:val="en-US"/>
                  </w:rPr>
                  <w:tab/>
                </w:r>
                <w:r w:rsidR="00F30D3A" w:rsidRPr="00BE23F0">
                  <w:rPr>
                    <w:rStyle w:val="Hyperlink"/>
                    <w:rFonts w:cstheme="minorHAnsi"/>
                    <w:b/>
                    <w:noProof/>
                  </w:rPr>
                  <w:t>Evaluation team &amp; qualifications</w:t>
                </w:r>
                <w:r w:rsidR="00F30D3A">
                  <w:rPr>
                    <w:noProof/>
                    <w:webHidden/>
                  </w:rPr>
                  <w:tab/>
                </w:r>
                <w:r w:rsidR="00F30D3A">
                  <w:rPr>
                    <w:noProof/>
                    <w:webHidden/>
                  </w:rPr>
                  <w:fldChar w:fldCharType="begin"/>
                </w:r>
                <w:r w:rsidR="00F30D3A">
                  <w:rPr>
                    <w:noProof/>
                    <w:webHidden/>
                  </w:rPr>
                  <w:instrText xml:space="preserve"> PAGEREF _Toc518306264 \h </w:instrText>
                </w:r>
                <w:r w:rsidR="00F30D3A">
                  <w:rPr>
                    <w:noProof/>
                    <w:webHidden/>
                  </w:rPr>
                </w:r>
                <w:r w:rsidR="00F30D3A">
                  <w:rPr>
                    <w:noProof/>
                    <w:webHidden/>
                  </w:rPr>
                  <w:fldChar w:fldCharType="separate"/>
                </w:r>
                <w:r w:rsidR="00F30D3A">
                  <w:rPr>
                    <w:noProof/>
                    <w:webHidden/>
                  </w:rPr>
                  <w:t>16</w:t>
                </w:r>
                <w:r w:rsidR="00F30D3A">
                  <w:rPr>
                    <w:noProof/>
                    <w:webHidden/>
                  </w:rPr>
                  <w:fldChar w:fldCharType="end"/>
                </w:r>
              </w:hyperlink>
            </w:p>
            <w:p w14:paraId="3BBF76CB" w14:textId="77777777" w:rsidR="00F30D3A" w:rsidRDefault="00267F81">
              <w:pPr>
                <w:pStyle w:val="TOC1"/>
                <w:tabs>
                  <w:tab w:val="left" w:pos="440"/>
                  <w:tab w:val="right" w:leader="dot" w:pos="9350"/>
                </w:tabs>
                <w:rPr>
                  <w:rFonts w:eastAsiaTheme="minorEastAsia"/>
                  <w:noProof/>
                  <w:lang w:val="en-US"/>
                </w:rPr>
              </w:pPr>
              <w:hyperlink w:anchor="_Toc518306265" w:history="1">
                <w:r w:rsidR="00F30D3A" w:rsidRPr="00BE23F0">
                  <w:rPr>
                    <w:rStyle w:val="Hyperlink"/>
                    <w:rFonts w:cstheme="minorHAnsi"/>
                    <w:b/>
                    <w:noProof/>
                  </w:rPr>
                  <w:t>9.</w:t>
                </w:r>
                <w:r w:rsidR="00F30D3A">
                  <w:rPr>
                    <w:rFonts w:eastAsiaTheme="minorEastAsia"/>
                    <w:noProof/>
                    <w:lang w:val="en-US"/>
                  </w:rPr>
                  <w:tab/>
                </w:r>
                <w:r w:rsidR="00F30D3A" w:rsidRPr="00BE23F0">
                  <w:rPr>
                    <w:rStyle w:val="Hyperlink"/>
                    <w:rFonts w:cstheme="minorHAnsi"/>
                    <w:b/>
                    <w:noProof/>
                  </w:rPr>
                  <w:t>Management and logistics</w:t>
                </w:r>
                <w:r w:rsidR="00F30D3A">
                  <w:rPr>
                    <w:noProof/>
                    <w:webHidden/>
                  </w:rPr>
                  <w:tab/>
                </w:r>
                <w:r w:rsidR="00F30D3A">
                  <w:rPr>
                    <w:noProof/>
                    <w:webHidden/>
                  </w:rPr>
                  <w:fldChar w:fldCharType="begin"/>
                </w:r>
                <w:r w:rsidR="00F30D3A">
                  <w:rPr>
                    <w:noProof/>
                    <w:webHidden/>
                  </w:rPr>
                  <w:instrText xml:space="preserve"> PAGEREF _Toc518306265 \h </w:instrText>
                </w:r>
                <w:r w:rsidR="00F30D3A">
                  <w:rPr>
                    <w:noProof/>
                    <w:webHidden/>
                  </w:rPr>
                </w:r>
                <w:r w:rsidR="00F30D3A">
                  <w:rPr>
                    <w:noProof/>
                    <w:webHidden/>
                  </w:rPr>
                  <w:fldChar w:fldCharType="separate"/>
                </w:r>
                <w:r w:rsidR="00F30D3A">
                  <w:rPr>
                    <w:noProof/>
                    <w:webHidden/>
                  </w:rPr>
                  <w:t>16</w:t>
                </w:r>
                <w:r w:rsidR="00F30D3A">
                  <w:rPr>
                    <w:noProof/>
                    <w:webHidden/>
                  </w:rPr>
                  <w:fldChar w:fldCharType="end"/>
                </w:r>
              </w:hyperlink>
            </w:p>
            <w:p w14:paraId="3B3D25D5" w14:textId="77777777" w:rsidR="00F30D3A" w:rsidRDefault="00267F81">
              <w:pPr>
                <w:pStyle w:val="TOC1"/>
                <w:tabs>
                  <w:tab w:val="left" w:pos="660"/>
                  <w:tab w:val="right" w:leader="dot" w:pos="9350"/>
                </w:tabs>
                <w:rPr>
                  <w:rFonts w:eastAsiaTheme="minorEastAsia"/>
                  <w:noProof/>
                  <w:lang w:val="en-US"/>
                </w:rPr>
              </w:pPr>
              <w:hyperlink w:anchor="_Toc518306266" w:history="1">
                <w:r w:rsidR="00F30D3A" w:rsidRPr="00BE23F0">
                  <w:rPr>
                    <w:rStyle w:val="Hyperlink"/>
                    <w:rFonts w:cstheme="minorHAnsi"/>
                    <w:b/>
                    <w:noProof/>
                  </w:rPr>
                  <w:t>10.</w:t>
                </w:r>
                <w:r w:rsidR="00F30D3A">
                  <w:rPr>
                    <w:rFonts w:eastAsiaTheme="minorEastAsia"/>
                    <w:noProof/>
                    <w:lang w:val="en-US"/>
                  </w:rPr>
                  <w:tab/>
                </w:r>
                <w:r w:rsidR="00F30D3A" w:rsidRPr="00BE23F0">
                  <w:rPr>
                    <w:rStyle w:val="Hyperlink"/>
                    <w:rFonts w:cstheme="minorHAnsi"/>
                    <w:b/>
                    <w:noProof/>
                  </w:rPr>
                  <w:t>Application procedures</w:t>
                </w:r>
                <w:r w:rsidR="00F30D3A">
                  <w:rPr>
                    <w:noProof/>
                    <w:webHidden/>
                  </w:rPr>
                  <w:tab/>
                </w:r>
                <w:r w:rsidR="00F30D3A">
                  <w:rPr>
                    <w:noProof/>
                    <w:webHidden/>
                  </w:rPr>
                  <w:fldChar w:fldCharType="begin"/>
                </w:r>
                <w:r w:rsidR="00F30D3A">
                  <w:rPr>
                    <w:noProof/>
                    <w:webHidden/>
                  </w:rPr>
                  <w:instrText xml:space="preserve"> PAGEREF _Toc518306266 \h </w:instrText>
                </w:r>
                <w:r w:rsidR="00F30D3A">
                  <w:rPr>
                    <w:noProof/>
                    <w:webHidden/>
                  </w:rPr>
                </w:r>
                <w:r w:rsidR="00F30D3A">
                  <w:rPr>
                    <w:noProof/>
                    <w:webHidden/>
                  </w:rPr>
                  <w:fldChar w:fldCharType="separate"/>
                </w:r>
                <w:r w:rsidR="00F30D3A">
                  <w:rPr>
                    <w:noProof/>
                    <w:webHidden/>
                  </w:rPr>
                  <w:t>17</w:t>
                </w:r>
                <w:r w:rsidR="00F30D3A">
                  <w:rPr>
                    <w:noProof/>
                    <w:webHidden/>
                  </w:rPr>
                  <w:fldChar w:fldCharType="end"/>
                </w:r>
              </w:hyperlink>
            </w:p>
            <w:p w14:paraId="33E13F49" w14:textId="77777777" w:rsidR="00F30D3A" w:rsidRDefault="00267F81">
              <w:pPr>
                <w:pStyle w:val="TOC1"/>
                <w:tabs>
                  <w:tab w:val="left" w:pos="660"/>
                  <w:tab w:val="right" w:leader="dot" w:pos="9350"/>
                </w:tabs>
                <w:rPr>
                  <w:rFonts w:eastAsiaTheme="minorEastAsia"/>
                  <w:noProof/>
                  <w:lang w:val="en-US"/>
                </w:rPr>
              </w:pPr>
              <w:hyperlink w:anchor="_Toc518306267" w:history="1">
                <w:r w:rsidR="00F30D3A" w:rsidRPr="00BE23F0">
                  <w:rPr>
                    <w:rStyle w:val="Hyperlink"/>
                    <w:rFonts w:cstheme="minorHAnsi"/>
                    <w:b/>
                    <w:noProof/>
                  </w:rPr>
                  <w:t>11.</w:t>
                </w:r>
                <w:r w:rsidR="00F30D3A">
                  <w:rPr>
                    <w:rFonts w:eastAsiaTheme="minorEastAsia"/>
                    <w:noProof/>
                    <w:lang w:val="en-US"/>
                  </w:rPr>
                  <w:tab/>
                </w:r>
                <w:r w:rsidR="00F30D3A" w:rsidRPr="00BE23F0">
                  <w:rPr>
                    <w:rStyle w:val="Hyperlink"/>
                    <w:rFonts w:cstheme="minorHAnsi"/>
                    <w:b/>
                    <w:noProof/>
                  </w:rPr>
                  <w:t>Confidentiality</w:t>
                </w:r>
                <w:r w:rsidR="00F30D3A">
                  <w:rPr>
                    <w:noProof/>
                    <w:webHidden/>
                  </w:rPr>
                  <w:tab/>
                </w:r>
                <w:r w:rsidR="00F30D3A">
                  <w:rPr>
                    <w:noProof/>
                    <w:webHidden/>
                  </w:rPr>
                  <w:fldChar w:fldCharType="begin"/>
                </w:r>
                <w:r w:rsidR="00F30D3A">
                  <w:rPr>
                    <w:noProof/>
                    <w:webHidden/>
                  </w:rPr>
                  <w:instrText xml:space="preserve"> PAGEREF _Toc518306267 \h </w:instrText>
                </w:r>
                <w:r w:rsidR="00F30D3A">
                  <w:rPr>
                    <w:noProof/>
                    <w:webHidden/>
                  </w:rPr>
                </w:r>
                <w:r w:rsidR="00F30D3A">
                  <w:rPr>
                    <w:noProof/>
                    <w:webHidden/>
                  </w:rPr>
                  <w:fldChar w:fldCharType="separate"/>
                </w:r>
                <w:r w:rsidR="00F30D3A">
                  <w:rPr>
                    <w:noProof/>
                    <w:webHidden/>
                  </w:rPr>
                  <w:t>17</w:t>
                </w:r>
                <w:r w:rsidR="00F30D3A">
                  <w:rPr>
                    <w:noProof/>
                    <w:webHidden/>
                  </w:rPr>
                  <w:fldChar w:fldCharType="end"/>
                </w:r>
              </w:hyperlink>
            </w:p>
            <w:p w14:paraId="6345A45E" w14:textId="77777777" w:rsidR="00F30D3A" w:rsidRDefault="00267F81">
              <w:pPr>
                <w:pStyle w:val="TOC1"/>
                <w:tabs>
                  <w:tab w:val="left" w:pos="660"/>
                  <w:tab w:val="right" w:leader="dot" w:pos="9350"/>
                </w:tabs>
                <w:rPr>
                  <w:rFonts w:eastAsiaTheme="minorEastAsia"/>
                  <w:noProof/>
                  <w:lang w:val="en-US"/>
                </w:rPr>
              </w:pPr>
              <w:hyperlink w:anchor="_Toc518306268" w:history="1">
                <w:r w:rsidR="00F30D3A" w:rsidRPr="00BE23F0">
                  <w:rPr>
                    <w:rStyle w:val="Hyperlink"/>
                    <w:rFonts w:cstheme="minorHAnsi"/>
                    <w:b/>
                    <w:noProof/>
                  </w:rPr>
                  <w:t>12.</w:t>
                </w:r>
                <w:r w:rsidR="00F30D3A">
                  <w:rPr>
                    <w:rFonts w:eastAsiaTheme="minorEastAsia"/>
                    <w:noProof/>
                    <w:lang w:val="en-US"/>
                  </w:rPr>
                  <w:tab/>
                </w:r>
                <w:r w:rsidR="00F30D3A" w:rsidRPr="00BE23F0">
                  <w:rPr>
                    <w:rStyle w:val="Hyperlink"/>
                    <w:rFonts w:cstheme="minorHAnsi"/>
                    <w:b/>
                    <w:noProof/>
                  </w:rPr>
                  <w:t>Intellectual Property</w:t>
                </w:r>
                <w:r w:rsidR="00F30D3A">
                  <w:rPr>
                    <w:noProof/>
                    <w:webHidden/>
                  </w:rPr>
                  <w:tab/>
                </w:r>
                <w:r w:rsidR="00F30D3A">
                  <w:rPr>
                    <w:noProof/>
                    <w:webHidden/>
                  </w:rPr>
                  <w:fldChar w:fldCharType="begin"/>
                </w:r>
                <w:r w:rsidR="00F30D3A">
                  <w:rPr>
                    <w:noProof/>
                    <w:webHidden/>
                  </w:rPr>
                  <w:instrText xml:space="preserve"> PAGEREF _Toc518306268 \h </w:instrText>
                </w:r>
                <w:r w:rsidR="00F30D3A">
                  <w:rPr>
                    <w:noProof/>
                    <w:webHidden/>
                  </w:rPr>
                </w:r>
                <w:r w:rsidR="00F30D3A">
                  <w:rPr>
                    <w:noProof/>
                    <w:webHidden/>
                  </w:rPr>
                  <w:fldChar w:fldCharType="separate"/>
                </w:r>
                <w:r w:rsidR="00F30D3A">
                  <w:rPr>
                    <w:noProof/>
                    <w:webHidden/>
                  </w:rPr>
                  <w:t>17</w:t>
                </w:r>
                <w:r w:rsidR="00F30D3A">
                  <w:rPr>
                    <w:noProof/>
                    <w:webHidden/>
                  </w:rPr>
                  <w:fldChar w:fldCharType="end"/>
                </w:r>
              </w:hyperlink>
            </w:p>
            <w:p w14:paraId="01BF839E" w14:textId="77777777" w:rsidR="00F30D3A" w:rsidRDefault="00267F81">
              <w:pPr>
                <w:pStyle w:val="TOC1"/>
                <w:tabs>
                  <w:tab w:val="left" w:pos="660"/>
                  <w:tab w:val="right" w:leader="dot" w:pos="9350"/>
                </w:tabs>
                <w:rPr>
                  <w:rFonts w:eastAsiaTheme="minorEastAsia"/>
                  <w:noProof/>
                  <w:lang w:val="en-US"/>
                </w:rPr>
              </w:pPr>
              <w:hyperlink w:anchor="_Toc518306269" w:history="1">
                <w:r w:rsidR="00F30D3A" w:rsidRPr="00BE23F0">
                  <w:rPr>
                    <w:rStyle w:val="Hyperlink"/>
                    <w:rFonts w:cstheme="minorHAnsi"/>
                    <w:b/>
                    <w:noProof/>
                  </w:rPr>
                  <w:t>13.</w:t>
                </w:r>
                <w:r w:rsidR="00F30D3A">
                  <w:rPr>
                    <w:rFonts w:eastAsiaTheme="minorEastAsia"/>
                    <w:noProof/>
                    <w:lang w:val="en-US"/>
                  </w:rPr>
                  <w:tab/>
                </w:r>
                <w:r w:rsidR="00F30D3A" w:rsidRPr="00BE23F0">
                  <w:rPr>
                    <w:rStyle w:val="Hyperlink"/>
                    <w:rFonts w:cstheme="minorHAnsi"/>
                    <w:b/>
                    <w:noProof/>
                  </w:rPr>
                  <w:t>Insurance</w:t>
                </w:r>
                <w:r w:rsidR="00F30D3A">
                  <w:rPr>
                    <w:noProof/>
                    <w:webHidden/>
                  </w:rPr>
                  <w:tab/>
                </w:r>
                <w:r w:rsidR="00F30D3A">
                  <w:rPr>
                    <w:noProof/>
                    <w:webHidden/>
                  </w:rPr>
                  <w:fldChar w:fldCharType="begin"/>
                </w:r>
                <w:r w:rsidR="00F30D3A">
                  <w:rPr>
                    <w:noProof/>
                    <w:webHidden/>
                  </w:rPr>
                  <w:instrText xml:space="preserve"> PAGEREF _Toc518306269 \h </w:instrText>
                </w:r>
                <w:r w:rsidR="00F30D3A">
                  <w:rPr>
                    <w:noProof/>
                    <w:webHidden/>
                  </w:rPr>
                </w:r>
                <w:r w:rsidR="00F30D3A">
                  <w:rPr>
                    <w:noProof/>
                    <w:webHidden/>
                  </w:rPr>
                  <w:fldChar w:fldCharType="separate"/>
                </w:r>
                <w:r w:rsidR="00F30D3A">
                  <w:rPr>
                    <w:noProof/>
                    <w:webHidden/>
                  </w:rPr>
                  <w:t>17</w:t>
                </w:r>
                <w:r w:rsidR="00F30D3A">
                  <w:rPr>
                    <w:noProof/>
                    <w:webHidden/>
                  </w:rPr>
                  <w:fldChar w:fldCharType="end"/>
                </w:r>
              </w:hyperlink>
            </w:p>
            <w:p w14:paraId="2B28F33B" w14:textId="77777777" w:rsidR="00F30D3A" w:rsidRDefault="00267F81">
              <w:pPr>
                <w:pStyle w:val="TOC1"/>
                <w:tabs>
                  <w:tab w:val="left" w:pos="660"/>
                  <w:tab w:val="right" w:leader="dot" w:pos="9350"/>
                </w:tabs>
                <w:rPr>
                  <w:rFonts w:eastAsiaTheme="minorEastAsia"/>
                  <w:noProof/>
                  <w:lang w:val="en-US"/>
                </w:rPr>
              </w:pPr>
              <w:hyperlink w:anchor="_Toc518306270" w:history="1">
                <w:r w:rsidR="00F30D3A" w:rsidRPr="00BE23F0">
                  <w:rPr>
                    <w:rStyle w:val="Hyperlink"/>
                    <w:rFonts w:cstheme="minorHAnsi"/>
                    <w:b/>
                    <w:noProof/>
                  </w:rPr>
                  <w:t>14.</w:t>
                </w:r>
                <w:r w:rsidR="00F30D3A">
                  <w:rPr>
                    <w:rFonts w:eastAsiaTheme="minorEastAsia"/>
                    <w:noProof/>
                    <w:lang w:val="en-US"/>
                  </w:rPr>
                  <w:tab/>
                </w:r>
                <w:r w:rsidR="00F30D3A" w:rsidRPr="00BE23F0">
                  <w:rPr>
                    <w:rStyle w:val="Hyperlink"/>
                    <w:rFonts w:cstheme="minorHAnsi"/>
                    <w:b/>
                    <w:noProof/>
                  </w:rPr>
                  <w:t>Other</w:t>
                </w:r>
                <w:r w:rsidR="00F30D3A">
                  <w:rPr>
                    <w:noProof/>
                    <w:webHidden/>
                  </w:rPr>
                  <w:tab/>
                </w:r>
                <w:r w:rsidR="00F30D3A">
                  <w:rPr>
                    <w:noProof/>
                    <w:webHidden/>
                  </w:rPr>
                  <w:fldChar w:fldCharType="begin"/>
                </w:r>
                <w:r w:rsidR="00F30D3A">
                  <w:rPr>
                    <w:noProof/>
                    <w:webHidden/>
                  </w:rPr>
                  <w:instrText xml:space="preserve"> PAGEREF _Toc518306270 \h </w:instrText>
                </w:r>
                <w:r w:rsidR="00F30D3A">
                  <w:rPr>
                    <w:noProof/>
                    <w:webHidden/>
                  </w:rPr>
                </w:r>
                <w:r w:rsidR="00F30D3A">
                  <w:rPr>
                    <w:noProof/>
                    <w:webHidden/>
                  </w:rPr>
                  <w:fldChar w:fldCharType="separate"/>
                </w:r>
                <w:r w:rsidR="00F30D3A">
                  <w:rPr>
                    <w:noProof/>
                    <w:webHidden/>
                  </w:rPr>
                  <w:t>17</w:t>
                </w:r>
                <w:r w:rsidR="00F30D3A">
                  <w:rPr>
                    <w:noProof/>
                    <w:webHidden/>
                  </w:rPr>
                  <w:fldChar w:fldCharType="end"/>
                </w:r>
              </w:hyperlink>
            </w:p>
            <w:p w14:paraId="44A5DBAE" w14:textId="77777777" w:rsidR="005D49FC" w:rsidRDefault="005D49FC">
              <w:r>
                <w:rPr>
                  <w:b/>
                  <w:bCs/>
                  <w:noProof/>
                </w:rPr>
                <w:fldChar w:fldCharType="end"/>
              </w:r>
            </w:p>
          </w:sdtContent>
        </w:sdt>
        <w:p w14:paraId="29E97E86" w14:textId="77777777" w:rsidR="005D49FC" w:rsidRDefault="005D49FC">
          <w:pPr>
            <w:rPr>
              <w:rFonts w:eastAsiaTheme="minorEastAsia"/>
              <w:lang w:val="en-US"/>
            </w:rPr>
          </w:pPr>
          <w:r>
            <w:br w:type="page"/>
          </w:r>
        </w:p>
        <w:p w14:paraId="7DA7AC20" w14:textId="77777777" w:rsidR="00964933" w:rsidRPr="00AA094C" w:rsidRDefault="00964933" w:rsidP="00964933">
          <w:pPr>
            <w:spacing w:after="0"/>
            <w:rPr>
              <w:b/>
              <w:sz w:val="40"/>
              <w:szCs w:val="40"/>
            </w:rPr>
          </w:pPr>
          <w:r>
            <w:rPr>
              <w:b/>
              <w:sz w:val="40"/>
              <w:szCs w:val="40"/>
            </w:rPr>
            <w:lastRenderedPageBreak/>
            <w:t xml:space="preserve">Acronyms </w:t>
          </w:r>
        </w:p>
        <w:tbl>
          <w:tblPr>
            <w:tblW w:w="9348" w:type="dxa"/>
            <w:jc w:val="center"/>
            <w:tblCellMar>
              <w:top w:w="28" w:type="dxa"/>
              <w:bottom w:w="28" w:type="dxa"/>
            </w:tblCellMar>
            <w:tblLook w:val="04A0" w:firstRow="1" w:lastRow="0" w:firstColumn="1" w:lastColumn="0" w:noHBand="0" w:noVBand="1"/>
          </w:tblPr>
          <w:tblGrid>
            <w:gridCol w:w="1560"/>
            <w:gridCol w:w="7788"/>
          </w:tblGrid>
          <w:tr w:rsidR="00964933" w:rsidRPr="002C43F5" w14:paraId="63BD533A" w14:textId="77777777" w:rsidTr="00757EB4">
            <w:trPr>
              <w:jc w:val="center"/>
            </w:trPr>
            <w:tc>
              <w:tcPr>
                <w:tcW w:w="1560" w:type="dxa"/>
              </w:tcPr>
              <w:p w14:paraId="2483327A" w14:textId="77777777" w:rsidR="00964933" w:rsidRPr="002C43F5" w:rsidRDefault="00964933" w:rsidP="00373B3C">
                <w:pPr>
                  <w:spacing w:after="0" w:line="240" w:lineRule="auto"/>
                  <w:jc w:val="both"/>
                  <w:rPr>
                    <w:rFonts w:cs="Arial"/>
                    <w:lang w:val="en-US"/>
                  </w:rPr>
                </w:pPr>
                <w:r w:rsidRPr="002C43F5">
                  <w:rPr>
                    <w:rFonts w:cs="Arial"/>
                    <w:lang w:val="en-US"/>
                  </w:rPr>
                  <w:t>APA</w:t>
                </w:r>
              </w:p>
            </w:tc>
            <w:tc>
              <w:tcPr>
                <w:tcW w:w="7788" w:type="dxa"/>
              </w:tcPr>
              <w:p w14:paraId="583426B2" w14:textId="77777777" w:rsidR="00964933" w:rsidRPr="002C43F5" w:rsidRDefault="00964933" w:rsidP="00373B3C">
                <w:pPr>
                  <w:spacing w:after="0" w:line="240" w:lineRule="auto"/>
                  <w:jc w:val="both"/>
                  <w:rPr>
                    <w:rFonts w:cs="Arial"/>
                    <w:lang w:val="en-US"/>
                  </w:rPr>
                </w:pPr>
                <w:r w:rsidRPr="002C43F5">
                  <w:rPr>
                    <w:rFonts w:cs="Arial"/>
                    <w:lang w:val="en-US"/>
                  </w:rPr>
                  <w:t>Annual Partnership Agreement</w:t>
                </w:r>
              </w:p>
            </w:tc>
          </w:tr>
          <w:tr w:rsidR="00964933" w:rsidRPr="002C43F5" w14:paraId="2D2656AD" w14:textId="77777777" w:rsidTr="00757EB4">
            <w:trPr>
              <w:jc w:val="center"/>
            </w:trPr>
            <w:tc>
              <w:tcPr>
                <w:tcW w:w="1560" w:type="dxa"/>
              </w:tcPr>
              <w:p w14:paraId="712ECCBB" w14:textId="77777777" w:rsidR="00964933" w:rsidRPr="002C43F5" w:rsidRDefault="00964933" w:rsidP="00373B3C">
                <w:pPr>
                  <w:spacing w:after="0" w:line="240" w:lineRule="auto"/>
                  <w:jc w:val="both"/>
                  <w:rPr>
                    <w:rFonts w:cs="Arial"/>
                    <w:lang w:val="en-US"/>
                  </w:rPr>
                </w:pPr>
                <w:r w:rsidRPr="002C43F5">
                  <w:rPr>
                    <w:rFonts w:cs="Arial"/>
                    <w:lang w:val="en-US"/>
                  </w:rPr>
                  <w:t>APB</w:t>
                </w:r>
              </w:p>
            </w:tc>
            <w:tc>
              <w:tcPr>
                <w:tcW w:w="7788" w:type="dxa"/>
              </w:tcPr>
              <w:p w14:paraId="2B711B05" w14:textId="77777777" w:rsidR="00964933" w:rsidRPr="002C43F5" w:rsidRDefault="00964933" w:rsidP="00373B3C">
                <w:pPr>
                  <w:spacing w:after="0" w:line="240" w:lineRule="auto"/>
                  <w:jc w:val="both"/>
                  <w:rPr>
                    <w:rFonts w:cs="Arial"/>
                    <w:lang w:val="en-US"/>
                  </w:rPr>
                </w:pPr>
                <w:r w:rsidRPr="002C43F5">
                  <w:rPr>
                    <w:rFonts w:cs="Arial"/>
                    <w:lang w:val="en-US"/>
                  </w:rPr>
                  <w:t>Afghanistan Prevention of Blindness</w:t>
                </w:r>
              </w:p>
            </w:tc>
          </w:tr>
          <w:tr w:rsidR="00964933" w:rsidRPr="002C43F5" w14:paraId="449D5638" w14:textId="77777777" w:rsidTr="00757EB4">
            <w:trPr>
              <w:jc w:val="center"/>
            </w:trPr>
            <w:tc>
              <w:tcPr>
                <w:tcW w:w="1560" w:type="dxa"/>
              </w:tcPr>
              <w:p w14:paraId="32D7E5BE" w14:textId="77777777" w:rsidR="00964933" w:rsidRPr="002C43F5" w:rsidRDefault="00964933" w:rsidP="00373B3C">
                <w:pPr>
                  <w:spacing w:after="0" w:line="240" w:lineRule="auto"/>
                  <w:jc w:val="both"/>
                  <w:rPr>
                    <w:rFonts w:cs="Arial"/>
                    <w:lang w:val="en-US"/>
                  </w:rPr>
                </w:pPr>
                <w:r w:rsidRPr="002C43F5">
                  <w:rPr>
                    <w:rFonts w:cs="Arial"/>
                    <w:lang w:val="en-US"/>
                  </w:rPr>
                  <w:t>BHC</w:t>
                </w:r>
              </w:p>
            </w:tc>
            <w:tc>
              <w:tcPr>
                <w:tcW w:w="7788" w:type="dxa"/>
              </w:tcPr>
              <w:p w14:paraId="1F957B06" w14:textId="77777777" w:rsidR="00964933" w:rsidRPr="002C43F5" w:rsidRDefault="00964933" w:rsidP="00373B3C">
                <w:pPr>
                  <w:spacing w:after="0" w:line="240" w:lineRule="auto"/>
                  <w:jc w:val="both"/>
                  <w:rPr>
                    <w:rFonts w:cs="Arial"/>
                    <w:lang w:val="en-US"/>
                  </w:rPr>
                </w:pPr>
                <w:r w:rsidRPr="002C43F5">
                  <w:rPr>
                    <w:rFonts w:cs="Arial"/>
                    <w:lang w:val="en-US"/>
                  </w:rPr>
                  <w:t>Basic Health Center</w:t>
                </w:r>
              </w:p>
            </w:tc>
          </w:tr>
          <w:tr w:rsidR="00964933" w:rsidRPr="002C43F5" w14:paraId="256F9B96" w14:textId="77777777" w:rsidTr="00757EB4">
            <w:trPr>
              <w:jc w:val="center"/>
            </w:trPr>
            <w:tc>
              <w:tcPr>
                <w:tcW w:w="1560" w:type="dxa"/>
              </w:tcPr>
              <w:p w14:paraId="63016F4B" w14:textId="77777777" w:rsidR="00964933" w:rsidRPr="002C43F5" w:rsidRDefault="00964933" w:rsidP="00373B3C">
                <w:pPr>
                  <w:spacing w:after="0" w:line="240" w:lineRule="auto"/>
                  <w:jc w:val="both"/>
                  <w:rPr>
                    <w:rFonts w:cs="Arial"/>
                    <w:lang w:val="en-US"/>
                  </w:rPr>
                </w:pPr>
                <w:r w:rsidRPr="002C43F5">
                  <w:rPr>
                    <w:rFonts w:cs="Arial"/>
                    <w:lang w:val="en-US"/>
                  </w:rPr>
                  <w:t>BPHS</w:t>
                </w:r>
              </w:p>
            </w:tc>
            <w:tc>
              <w:tcPr>
                <w:tcW w:w="7788" w:type="dxa"/>
              </w:tcPr>
              <w:p w14:paraId="49177EFD" w14:textId="77777777" w:rsidR="00964933" w:rsidRPr="002C43F5" w:rsidRDefault="00964933" w:rsidP="00373B3C">
                <w:pPr>
                  <w:spacing w:after="0" w:line="240" w:lineRule="auto"/>
                  <w:jc w:val="both"/>
                  <w:rPr>
                    <w:rFonts w:cs="Arial"/>
                    <w:lang w:val="en-US"/>
                  </w:rPr>
                </w:pPr>
                <w:r w:rsidRPr="002C43F5">
                  <w:rPr>
                    <w:rFonts w:cs="Arial"/>
                    <w:lang w:val="en-US"/>
                  </w:rPr>
                  <w:t>Basic Package of Health Services</w:t>
                </w:r>
              </w:p>
            </w:tc>
          </w:tr>
          <w:tr w:rsidR="00964933" w:rsidRPr="002C43F5" w14:paraId="4F2B7C9C" w14:textId="77777777" w:rsidTr="00757EB4">
            <w:trPr>
              <w:jc w:val="center"/>
            </w:trPr>
            <w:tc>
              <w:tcPr>
                <w:tcW w:w="1560" w:type="dxa"/>
              </w:tcPr>
              <w:p w14:paraId="45B07DA4" w14:textId="77777777" w:rsidR="00964933" w:rsidRPr="002C43F5" w:rsidRDefault="00964933" w:rsidP="00373B3C">
                <w:pPr>
                  <w:spacing w:after="0" w:line="240" w:lineRule="auto"/>
                  <w:jc w:val="both"/>
                  <w:rPr>
                    <w:rFonts w:cs="Arial"/>
                    <w:lang w:val="en-US"/>
                  </w:rPr>
                </w:pPr>
                <w:r w:rsidRPr="002C43F5">
                  <w:rPr>
                    <w:rFonts w:cs="Arial"/>
                    <w:lang w:val="en-US"/>
                  </w:rPr>
                  <w:t>CHC</w:t>
                </w:r>
              </w:p>
            </w:tc>
            <w:tc>
              <w:tcPr>
                <w:tcW w:w="7788" w:type="dxa"/>
              </w:tcPr>
              <w:p w14:paraId="1ED0E69B" w14:textId="77777777" w:rsidR="00964933" w:rsidRPr="002C43F5" w:rsidRDefault="00964933" w:rsidP="00373B3C">
                <w:pPr>
                  <w:spacing w:after="0" w:line="240" w:lineRule="auto"/>
                  <w:jc w:val="both"/>
                  <w:rPr>
                    <w:rFonts w:cs="Arial"/>
                    <w:lang w:val="en-US"/>
                  </w:rPr>
                </w:pPr>
                <w:r w:rsidRPr="002C43F5">
                  <w:rPr>
                    <w:rFonts w:cs="Arial"/>
                    <w:lang w:val="en-US"/>
                  </w:rPr>
                  <w:t>Community Health Center</w:t>
                </w:r>
              </w:p>
            </w:tc>
          </w:tr>
          <w:tr w:rsidR="00964933" w:rsidRPr="002C43F5" w14:paraId="71AE20C1" w14:textId="77777777" w:rsidTr="00757EB4">
            <w:trPr>
              <w:jc w:val="center"/>
            </w:trPr>
            <w:tc>
              <w:tcPr>
                <w:tcW w:w="1560" w:type="dxa"/>
              </w:tcPr>
              <w:p w14:paraId="52583E45" w14:textId="77777777" w:rsidR="00964933" w:rsidRPr="002C43F5" w:rsidRDefault="00964933" w:rsidP="00373B3C">
                <w:pPr>
                  <w:spacing w:after="0" w:line="240" w:lineRule="auto"/>
                  <w:jc w:val="both"/>
                  <w:rPr>
                    <w:rFonts w:cs="Arial"/>
                    <w:lang w:val="en-US"/>
                  </w:rPr>
                </w:pPr>
                <w:r w:rsidRPr="002C43F5">
                  <w:rPr>
                    <w:rFonts w:cs="Arial"/>
                    <w:lang w:val="en-US"/>
                  </w:rPr>
                  <w:t>CSC</w:t>
                </w:r>
              </w:p>
            </w:tc>
            <w:tc>
              <w:tcPr>
                <w:tcW w:w="7788" w:type="dxa"/>
              </w:tcPr>
              <w:p w14:paraId="1E59AF7D" w14:textId="77777777" w:rsidR="00964933" w:rsidRPr="002C43F5" w:rsidRDefault="00964933" w:rsidP="00373B3C">
                <w:pPr>
                  <w:spacing w:after="0" w:line="240" w:lineRule="auto"/>
                  <w:jc w:val="both"/>
                  <w:rPr>
                    <w:rFonts w:cs="Arial"/>
                    <w:lang w:val="en-US"/>
                  </w:rPr>
                </w:pPr>
                <w:r w:rsidRPr="002C43F5">
                  <w:rPr>
                    <w:rFonts w:cs="Arial"/>
                    <w:lang w:val="en-US"/>
                  </w:rPr>
                  <w:t>Cataract Surgical Coverage</w:t>
                </w:r>
              </w:p>
            </w:tc>
          </w:tr>
          <w:tr w:rsidR="00964933" w:rsidRPr="002C43F5" w14:paraId="00FC7052" w14:textId="77777777" w:rsidTr="00757EB4">
            <w:trPr>
              <w:jc w:val="center"/>
            </w:trPr>
            <w:tc>
              <w:tcPr>
                <w:tcW w:w="1560" w:type="dxa"/>
              </w:tcPr>
              <w:p w14:paraId="402B7DDB" w14:textId="77777777" w:rsidR="00964933" w:rsidRPr="002C43F5" w:rsidRDefault="00964933" w:rsidP="00373B3C">
                <w:pPr>
                  <w:spacing w:after="0" w:line="240" w:lineRule="auto"/>
                  <w:jc w:val="both"/>
                  <w:rPr>
                    <w:rFonts w:cs="Arial"/>
                    <w:lang w:val="en-US"/>
                  </w:rPr>
                </w:pPr>
                <w:r w:rsidRPr="002C43F5">
                  <w:rPr>
                    <w:rFonts w:cs="Arial"/>
                    <w:lang w:val="en-US"/>
                  </w:rPr>
                  <w:t>DH</w:t>
                </w:r>
              </w:p>
            </w:tc>
            <w:tc>
              <w:tcPr>
                <w:tcW w:w="7788" w:type="dxa"/>
              </w:tcPr>
              <w:p w14:paraId="5F880A35" w14:textId="77777777" w:rsidR="00964933" w:rsidRPr="002C43F5" w:rsidRDefault="00964933" w:rsidP="00373B3C">
                <w:pPr>
                  <w:spacing w:after="0" w:line="240" w:lineRule="auto"/>
                  <w:jc w:val="both"/>
                  <w:rPr>
                    <w:rFonts w:cs="Arial"/>
                    <w:lang w:val="en-US"/>
                  </w:rPr>
                </w:pPr>
                <w:r w:rsidRPr="002C43F5">
                  <w:rPr>
                    <w:rFonts w:cs="Arial"/>
                    <w:lang w:val="en-US"/>
                  </w:rPr>
                  <w:t>District Hospital</w:t>
                </w:r>
              </w:p>
            </w:tc>
          </w:tr>
          <w:tr w:rsidR="00964933" w:rsidRPr="002C43F5" w14:paraId="28EFA154" w14:textId="77777777" w:rsidTr="00757EB4">
            <w:trPr>
              <w:jc w:val="center"/>
            </w:trPr>
            <w:tc>
              <w:tcPr>
                <w:tcW w:w="1560" w:type="dxa"/>
              </w:tcPr>
              <w:p w14:paraId="6F6D9DD4" w14:textId="77777777" w:rsidR="00964933" w:rsidRPr="002C43F5" w:rsidRDefault="00964933" w:rsidP="00373B3C">
                <w:pPr>
                  <w:spacing w:after="0" w:line="240" w:lineRule="auto"/>
                  <w:jc w:val="both"/>
                  <w:rPr>
                    <w:rFonts w:cs="Arial"/>
                    <w:lang w:val="en-US"/>
                  </w:rPr>
                </w:pPr>
                <w:r w:rsidRPr="002C43F5">
                  <w:rPr>
                    <w:rFonts w:cs="Arial"/>
                    <w:lang w:val="en-US"/>
                  </w:rPr>
                  <w:t>EPHS</w:t>
                </w:r>
              </w:p>
            </w:tc>
            <w:tc>
              <w:tcPr>
                <w:tcW w:w="7788" w:type="dxa"/>
              </w:tcPr>
              <w:p w14:paraId="5B4CB604" w14:textId="77777777" w:rsidR="00964933" w:rsidRPr="002C43F5" w:rsidRDefault="00964933" w:rsidP="00373B3C">
                <w:pPr>
                  <w:spacing w:after="0" w:line="240" w:lineRule="auto"/>
                  <w:jc w:val="both"/>
                  <w:rPr>
                    <w:rFonts w:cs="Arial"/>
                    <w:lang w:val="en-US"/>
                  </w:rPr>
                </w:pPr>
                <w:r w:rsidRPr="002C43F5">
                  <w:rPr>
                    <w:rFonts w:cs="Arial"/>
                    <w:lang w:val="en-US"/>
                  </w:rPr>
                  <w:t>Essential package of Health Services</w:t>
                </w:r>
              </w:p>
            </w:tc>
          </w:tr>
          <w:tr w:rsidR="00964933" w:rsidRPr="002C43F5" w14:paraId="52F9B575" w14:textId="77777777" w:rsidTr="00757EB4">
            <w:trPr>
              <w:jc w:val="center"/>
            </w:trPr>
            <w:tc>
              <w:tcPr>
                <w:tcW w:w="1560" w:type="dxa"/>
              </w:tcPr>
              <w:p w14:paraId="0C0CE03F" w14:textId="77777777" w:rsidR="00964933" w:rsidRPr="002C43F5" w:rsidRDefault="00964933" w:rsidP="00373B3C">
                <w:pPr>
                  <w:spacing w:after="0" w:line="240" w:lineRule="auto"/>
                  <w:jc w:val="both"/>
                  <w:rPr>
                    <w:rFonts w:cs="Arial"/>
                    <w:lang w:val="en-US"/>
                  </w:rPr>
                </w:pPr>
                <w:r w:rsidRPr="002C43F5">
                  <w:rPr>
                    <w:rFonts w:cs="Arial"/>
                    <w:lang w:val="en-US"/>
                  </w:rPr>
                  <w:t>FHF</w:t>
                </w:r>
              </w:p>
            </w:tc>
            <w:tc>
              <w:tcPr>
                <w:tcW w:w="7788" w:type="dxa"/>
              </w:tcPr>
              <w:p w14:paraId="6503845C" w14:textId="77777777" w:rsidR="00964933" w:rsidRPr="002C43F5" w:rsidRDefault="00964933" w:rsidP="00373B3C">
                <w:pPr>
                  <w:spacing w:after="0" w:line="240" w:lineRule="auto"/>
                  <w:jc w:val="both"/>
                  <w:rPr>
                    <w:rFonts w:cs="Arial"/>
                    <w:lang w:val="en-US"/>
                  </w:rPr>
                </w:pPr>
                <w:r w:rsidRPr="002C43F5">
                  <w:rPr>
                    <w:rFonts w:cs="Arial"/>
                    <w:lang w:val="en-US"/>
                  </w:rPr>
                  <w:t>The Fred Hollows Foundation</w:t>
                </w:r>
              </w:p>
            </w:tc>
          </w:tr>
          <w:tr w:rsidR="00964933" w:rsidRPr="002C43F5" w14:paraId="7494C99F" w14:textId="77777777" w:rsidTr="00757EB4">
            <w:trPr>
              <w:jc w:val="center"/>
            </w:trPr>
            <w:tc>
              <w:tcPr>
                <w:tcW w:w="1560" w:type="dxa"/>
              </w:tcPr>
              <w:p w14:paraId="50B322E5" w14:textId="77777777" w:rsidR="00964933" w:rsidRPr="002C43F5" w:rsidRDefault="00964933" w:rsidP="00373B3C">
                <w:pPr>
                  <w:spacing w:after="0" w:line="240" w:lineRule="auto"/>
                  <w:jc w:val="both"/>
                  <w:rPr>
                    <w:rFonts w:cs="Arial"/>
                    <w:lang w:val="en-US"/>
                  </w:rPr>
                </w:pPr>
                <w:r w:rsidRPr="002C43F5">
                  <w:t>FHF SAME</w:t>
                </w:r>
              </w:p>
            </w:tc>
            <w:tc>
              <w:tcPr>
                <w:tcW w:w="7788" w:type="dxa"/>
              </w:tcPr>
              <w:p w14:paraId="034E796C" w14:textId="77777777" w:rsidR="00964933" w:rsidRPr="002C43F5" w:rsidRDefault="00964933" w:rsidP="00373B3C">
                <w:pPr>
                  <w:spacing w:after="0" w:line="240" w:lineRule="auto"/>
                  <w:jc w:val="both"/>
                  <w:rPr>
                    <w:rFonts w:cs="Arial"/>
                    <w:lang w:val="en-US"/>
                  </w:rPr>
                </w:pPr>
                <w:r w:rsidRPr="002C43F5">
                  <w:rPr>
                    <w:rFonts w:cs="Arial"/>
                    <w:lang w:val="en-US"/>
                  </w:rPr>
                  <w:t>The Fred Hollows Foundation</w:t>
                </w:r>
                <w:r w:rsidRPr="002C43F5">
                  <w:rPr>
                    <w:color w:val="000000"/>
                  </w:rPr>
                  <w:t>: South Asia and Middle East </w:t>
                </w:r>
              </w:p>
            </w:tc>
          </w:tr>
          <w:tr w:rsidR="00964933" w:rsidRPr="002C43F5" w14:paraId="50081434" w14:textId="77777777" w:rsidTr="00757EB4">
            <w:trPr>
              <w:jc w:val="center"/>
            </w:trPr>
            <w:tc>
              <w:tcPr>
                <w:tcW w:w="1560" w:type="dxa"/>
              </w:tcPr>
              <w:p w14:paraId="0B07CB1C" w14:textId="77777777" w:rsidR="00964933" w:rsidRPr="002C43F5" w:rsidRDefault="00964933" w:rsidP="00373B3C">
                <w:pPr>
                  <w:spacing w:after="0" w:line="240" w:lineRule="auto"/>
                  <w:jc w:val="both"/>
                  <w:rPr>
                    <w:rFonts w:cs="Arial"/>
                    <w:lang w:val="en-US"/>
                  </w:rPr>
                </w:pPr>
                <w:r w:rsidRPr="002C43F5">
                  <w:rPr>
                    <w:rFonts w:cs="Arial"/>
                    <w:lang w:val="en-US"/>
                  </w:rPr>
                  <w:t>HDI</w:t>
                </w:r>
              </w:p>
            </w:tc>
            <w:tc>
              <w:tcPr>
                <w:tcW w:w="7788" w:type="dxa"/>
              </w:tcPr>
              <w:p w14:paraId="45079C68" w14:textId="77777777" w:rsidR="00964933" w:rsidRPr="002C43F5" w:rsidRDefault="00964933" w:rsidP="00373B3C">
                <w:pPr>
                  <w:spacing w:after="0" w:line="240" w:lineRule="auto"/>
                  <w:jc w:val="both"/>
                  <w:rPr>
                    <w:rFonts w:cs="Arial"/>
                    <w:lang w:val="en-US"/>
                  </w:rPr>
                </w:pPr>
                <w:r w:rsidRPr="002C43F5">
                  <w:rPr>
                    <w:rFonts w:cs="Arial"/>
                    <w:lang w:val="en-US"/>
                  </w:rPr>
                  <w:t xml:space="preserve">Human Development Index </w:t>
                </w:r>
              </w:p>
            </w:tc>
          </w:tr>
          <w:tr w:rsidR="00964933" w:rsidRPr="002C43F5" w14:paraId="2D73F9A2" w14:textId="77777777" w:rsidTr="00757EB4">
            <w:trPr>
              <w:jc w:val="center"/>
            </w:trPr>
            <w:tc>
              <w:tcPr>
                <w:tcW w:w="1560" w:type="dxa"/>
              </w:tcPr>
              <w:p w14:paraId="60FBE13C" w14:textId="77777777" w:rsidR="00964933" w:rsidRPr="002C43F5" w:rsidRDefault="00964933" w:rsidP="00373B3C">
                <w:pPr>
                  <w:spacing w:after="0" w:line="240" w:lineRule="auto"/>
                  <w:jc w:val="both"/>
                  <w:rPr>
                    <w:rFonts w:cs="Arial"/>
                    <w:lang w:val="en-US"/>
                  </w:rPr>
                </w:pPr>
                <w:r w:rsidRPr="002C43F5">
                  <w:rPr>
                    <w:rFonts w:cs="Arial"/>
                    <w:lang w:val="en-US"/>
                  </w:rPr>
                  <w:t>HMIS</w:t>
                </w:r>
              </w:p>
            </w:tc>
            <w:tc>
              <w:tcPr>
                <w:tcW w:w="7788" w:type="dxa"/>
              </w:tcPr>
              <w:p w14:paraId="39FCAC8A" w14:textId="77777777" w:rsidR="00964933" w:rsidRPr="002C43F5" w:rsidRDefault="00964933" w:rsidP="00373B3C">
                <w:pPr>
                  <w:spacing w:after="0" w:line="240" w:lineRule="auto"/>
                  <w:jc w:val="both"/>
                  <w:rPr>
                    <w:rFonts w:cs="Arial"/>
                    <w:lang w:val="en-US"/>
                  </w:rPr>
                </w:pPr>
                <w:r w:rsidRPr="002C43F5">
                  <w:rPr>
                    <w:rFonts w:cs="Arial"/>
                    <w:lang w:val="en-US"/>
                  </w:rPr>
                  <w:t>Health Management Information System</w:t>
                </w:r>
              </w:p>
            </w:tc>
          </w:tr>
          <w:tr w:rsidR="00964933" w:rsidRPr="002C43F5" w14:paraId="07A39B7C" w14:textId="77777777" w:rsidTr="00757EB4">
            <w:trPr>
              <w:jc w:val="center"/>
            </w:trPr>
            <w:tc>
              <w:tcPr>
                <w:tcW w:w="1560" w:type="dxa"/>
              </w:tcPr>
              <w:p w14:paraId="553C8AFA" w14:textId="77777777" w:rsidR="00964933" w:rsidRPr="002C43F5" w:rsidRDefault="00964933" w:rsidP="00373B3C">
                <w:pPr>
                  <w:spacing w:after="0" w:line="240" w:lineRule="auto"/>
                  <w:jc w:val="both"/>
                  <w:rPr>
                    <w:rFonts w:cs="Arial"/>
                    <w:lang w:val="en-US"/>
                  </w:rPr>
                </w:pPr>
                <w:r w:rsidRPr="002C43F5">
                  <w:rPr>
                    <w:rFonts w:cs="Arial"/>
                    <w:lang w:val="en-US"/>
                  </w:rPr>
                  <w:t>HNT</w:t>
                </w:r>
              </w:p>
            </w:tc>
            <w:tc>
              <w:tcPr>
                <w:tcW w:w="7788" w:type="dxa"/>
              </w:tcPr>
              <w:p w14:paraId="0EAC6B78" w14:textId="77777777" w:rsidR="00964933" w:rsidRPr="002C43F5" w:rsidRDefault="00964933" w:rsidP="00373B3C">
                <w:pPr>
                  <w:spacing w:after="0" w:line="240" w:lineRule="auto"/>
                  <w:jc w:val="both"/>
                  <w:rPr>
                    <w:rFonts w:cs="Arial"/>
                    <w:lang w:val="en-US"/>
                  </w:rPr>
                </w:pPr>
                <w:r w:rsidRPr="002C43F5">
                  <w:rPr>
                    <w:rFonts w:cs="Arial"/>
                    <w:lang w:val="en-US"/>
                  </w:rPr>
                  <w:t>HealthNet TPO</w:t>
                </w:r>
              </w:p>
            </w:tc>
          </w:tr>
          <w:tr w:rsidR="00964933" w:rsidRPr="002C43F5" w14:paraId="028F2640" w14:textId="77777777" w:rsidTr="00757EB4">
            <w:trPr>
              <w:jc w:val="center"/>
            </w:trPr>
            <w:tc>
              <w:tcPr>
                <w:tcW w:w="1560" w:type="dxa"/>
              </w:tcPr>
              <w:p w14:paraId="2A90A310" w14:textId="77777777" w:rsidR="00964933" w:rsidRPr="002C43F5" w:rsidRDefault="00964933" w:rsidP="00373B3C">
                <w:pPr>
                  <w:spacing w:after="0" w:line="240" w:lineRule="auto"/>
                  <w:jc w:val="both"/>
                  <w:rPr>
                    <w:rFonts w:cs="Arial"/>
                    <w:lang w:val="en-US"/>
                  </w:rPr>
                </w:pPr>
                <w:r w:rsidRPr="002C43F5">
                  <w:rPr>
                    <w:rFonts w:cs="Arial"/>
                    <w:lang w:val="en-US"/>
                  </w:rPr>
                  <w:t>HP</w:t>
                </w:r>
              </w:p>
            </w:tc>
            <w:tc>
              <w:tcPr>
                <w:tcW w:w="7788" w:type="dxa"/>
              </w:tcPr>
              <w:p w14:paraId="09CC6D70" w14:textId="77777777" w:rsidR="00964933" w:rsidRPr="002C43F5" w:rsidRDefault="00964933" w:rsidP="00373B3C">
                <w:pPr>
                  <w:spacing w:after="0" w:line="240" w:lineRule="auto"/>
                  <w:jc w:val="both"/>
                  <w:rPr>
                    <w:rFonts w:cs="Arial"/>
                    <w:lang w:val="en-US"/>
                  </w:rPr>
                </w:pPr>
                <w:r w:rsidRPr="002C43F5">
                  <w:rPr>
                    <w:rFonts w:cs="Arial"/>
                    <w:lang w:val="en-US"/>
                  </w:rPr>
                  <w:t>Health Post</w:t>
                </w:r>
              </w:p>
            </w:tc>
          </w:tr>
          <w:tr w:rsidR="00964933" w:rsidRPr="002C43F5" w14:paraId="0516FAA8" w14:textId="77777777" w:rsidTr="00757EB4">
            <w:trPr>
              <w:jc w:val="center"/>
            </w:trPr>
            <w:tc>
              <w:tcPr>
                <w:tcW w:w="1560" w:type="dxa"/>
              </w:tcPr>
              <w:p w14:paraId="48BB2071" w14:textId="77777777" w:rsidR="00964933" w:rsidRPr="002C43F5" w:rsidRDefault="00964933" w:rsidP="00373B3C">
                <w:pPr>
                  <w:spacing w:after="0" w:line="240" w:lineRule="auto"/>
                  <w:jc w:val="both"/>
                  <w:rPr>
                    <w:rFonts w:cs="Arial"/>
                    <w:lang w:val="en-US"/>
                  </w:rPr>
                </w:pPr>
                <w:r w:rsidRPr="002C43F5">
                  <w:rPr>
                    <w:rFonts w:cs="Arial"/>
                    <w:lang w:val="en-US"/>
                  </w:rPr>
                  <w:t>HSS</w:t>
                </w:r>
              </w:p>
            </w:tc>
            <w:tc>
              <w:tcPr>
                <w:tcW w:w="7788" w:type="dxa"/>
              </w:tcPr>
              <w:p w14:paraId="4DD87BEC" w14:textId="77777777" w:rsidR="00964933" w:rsidRPr="002C43F5" w:rsidRDefault="00964933" w:rsidP="00373B3C">
                <w:pPr>
                  <w:spacing w:after="0" w:line="240" w:lineRule="auto"/>
                  <w:jc w:val="both"/>
                  <w:rPr>
                    <w:rFonts w:cs="Arial"/>
                    <w:lang w:val="en-US"/>
                  </w:rPr>
                </w:pPr>
                <w:r w:rsidRPr="002C43F5">
                  <w:rPr>
                    <w:rFonts w:cs="Arial"/>
                    <w:lang w:val="en-US"/>
                  </w:rPr>
                  <w:t xml:space="preserve">Health Systems Strengthening </w:t>
                </w:r>
              </w:p>
            </w:tc>
          </w:tr>
          <w:tr w:rsidR="00964933" w:rsidRPr="002C43F5" w14:paraId="36CF8AD0" w14:textId="77777777" w:rsidTr="00757EB4">
            <w:trPr>
              <w:jc w:val="center"/>
            </w:trPr>
            <w:tc>
              <w:tcPr>
                <w:tcW w:w="1560" w:type="dxa"/>
              </w:tcPr>
              <w:p w14:paraId="5D9AC46A" w14:textId="77777777" w:rsidR="00964933" w:rsidRPr="002C43F5" w:rsidRDefault="00964933" w:rsidP="00373B3C">
                <w:pPr>
                  <w:spacing w:after="0" w:line="240" w:lineRule="auto"/>
                  <w:jc w:val="both"/>
                  <w:rPr>
                    <w:rFonts w:cs="Arial"/>
                    <w:lang w:val="en-US"/>
                  </w:rPr>
                </w:pPr>
                <w:r w:rsidRPr="002C43F5">
                  <w:rPr>
                    <w:rFonts w:cs="Arial"/>
                    <w:lang w:val="en-US"/>
                  </w:rPr>
                  <w:t>IMR</w:t>
                </w:r>
              </w:p>
            </w:tc>
            <w:tc>
              <w:tcPr>
                <w:tcW w:w="7788" w:type="dxa"/>
              </w:tcPr>
              <w:p w14:paraId="156DF7FE" w14:textId="77777777" w:rsidR="00964933" w:rsidRPr="002C43F5" w:rsidRDefault="00964933" w:rsidP="00373B3C">
                <w:pPr>
                  <w:spacing w:after="0" w:line="240" w:lineRule="auto"/>
                  <w:jc w:val="both"/>
                  <w:rPr>
                    <w:rFonts w:cs="Arial"/>
                    <w:lang w:val="en-US"/>
                  </w:rPr>
                </w:pPr>
                <w:r w:rsidRPr="002C43F5">
                  <w:rPr>
                    <w:rFonts w:cs="Arial"/>
                    <w:lang w:val="en-US"/>
                  </w:rPr>
                  <w:t>Infant Mortality Rate</w:t>
                </w:r>
              </w:p>
            </w:tc>
          </w:tr>
          <w:tr w:rsidR="00964933" w:rsidRPr="002C43F5" w14:paraId="0E7F2600" w14:textId="77777777" w:rsidTr="00757EB4">
            <w:trPr>
              <w:jc w:val="center"/>
            </w:trPr>
            <w:tc>
              <w:tcPr>
                <w:tcW w:w="1560" w:type="dxa"/>
              </w:tcPr>
              <w:p w14:paraId="530D2899" w14:textId="77777777" w:rsidR="00964933" w:rsidRPr="002C43F5" w:rsidRDefault="00964933" w:rsidP="00373B3C">
                <w:pPr>
                  <w:spacing w:after="0" w:line="240" w:lineRule="auto"/>
                  <w:jc w:val="both"/>
                  <w:rPr>
                    <w:rFonts w:cs="Arial"/>
                    <w:lang w:val="en-US"/>
                  </w:rPr>
                </w:pPr>
                <w:r w:rsidRPr="002C43F5">
                  <w:rPr>
                    <w:rFonts w:cs="Arial"/>
                    <w:lang w:val="en-US"/>
                  </w:rPr>
                  <w:t>IRB</w:t>
                </w:r>
              </w:p>
            </w:tc>
            <w:tc>
              <w:tcPr>
                <w:tcW w:w="7788" w:type="dxa"/>
              </w:tcPr>
              <w:p w14:paraId="3ADB6A05" w14:textId="77777777" w:rsidR="00964933" w:rsidRPr="002C43F5" w:rsidRDefault="00964933" w:rsidP="00373B3C">
                <w:pPr>
                  <w:spacing w:after="0" w:line="240" w:lineRule="auto"/>
                  <w:jc w:val="both"/>
                  <w:rPr>
                    <w:rFonts w:cs="Arial"/>
                    <w:lang w:val="en-US"/>
                  </w:rPr>
                </w:pPr>
                <w:r w:rsidRPr="002C43F5">
                  <w:rPr>
                    <w:rFonts w:cs="Arial"/>
                    <w:lang w:val="en-US"/>
                  </w:rPr>
                  <w:t>Institutional Review Board</w:t>
                </w:r>
              </w:p>
            </w:tc>
          </w:tr>
          <w:tr w:rsidR="00964933" w:rsidRPr="002C43F5" w14:paraId="5EDF41DD" w14:textId="77777777" w:rsidTr="00757EB4">
            <w:trPr>
              <w:jc w:val="center"/>
            </w:trPr>
            <w:tc>
              <w:tcPr>
                <w:tcW w:w="1560" w:type="dxa"/>
              </w:tcPr>
              <w:p w14:paraId="3EE17BDB" w14:textId="77777777" w:rsidR="00964933" w:rsidRPr="002C43F5" w:rsidRDefault="00964933" w:rsidP="00373B3C">
                <w:pPr>
                  <w:spacing w:after="0" w:line="240" w:lineRule="auto"/>
                  <w:jc w:val="both"/>
                  <w:rPr>
                    <w:rFonts w:cs="Arial"/>
                    <w:lang w:val="en-US"/>
                  </w:rPr>
                </w:pPr>
                <w:r w:rsidRPr="002C43F5">
                  <w:rPr>
                    <w:rFonts w:cs="Arial"/>
                    <w:lang w:val="en-US"/>
                  </w:rPr>
                  <w:t>KMU</w:t>
                </w:r>
              </w:p>
            </w:tc>
            <w:tc>
              <w:tcPr>
                <w:tcW w:w="7788" w:type="dxa"/>
              </w:tcPr>
              <w:p w14:paraId="6B5960B0" w14:textId="77777777" w:rsidR="00964933" w:rsidRPr="002C43F5" w:rsidRDefault="00964933" w:rsidP="00373B3C">
                <w:pPr>
                  <w:spacing w:after="0" w:line="240" w:lineRule="auto"/>
                  <w:jc w:val="both"/>
                  <w:rPr>
                    <w:rFonts w:cs="Arial"/>
                    <w:lang w:val="en-US"/>
                  </w:rPr>
                </w:pPr>
                <w:r w:rsidRPr="002C43F5">
                  <w:rPr>
                    <w:rFonts w:cs="Arial"/>
                    <w:lang w:val="en-US"/>
                  </w:rPr>
                  <w:t>Kabul Medical University</w:t>
                </w:r>
              </w:p>
            </w:tc>
          </w:tr>
          <w:tr w:rsidR="00964933" w:rsidRPr="002C43F5" w14:paraId="50B9A4BF" w14:textId="77777777" w:rsidTr="00757EB4">
            <w:trPr>
              <w:jc w:val="center"/>
            </w:trPr>
            <w:tc>
              <w:tcPr>
                <w:tcW w:w="1560" w:type="dxa"/>
              </w:tcPr>
              <w:p w14:paraId="35EE93ED" w14:textId="77777777" w:rsidR="00964933" w:rsidRPr="002C43F5" w:rsidRDefault="00964933" w:rsidP="00373B3C">
                <w:pPr>
                  <w:spacing w:after="0" w:line="240" w:lineRule="auto"/>
                  <w:jc w:val="both"/>
                  <w:rPr>
                    <w:rFonts w:cs="Arial"/>
                    <w:lang w:val="en-US"/>
                  </w:rPr>
                </w:pPr>
                <w:r w:rsidRPr="002C43F5">
                  <w:rPr>
                    <w:rFonts w:cs="Arial"/>
                    <w:lang w:val="en-US"/>
                  </w:rPr>
                  <w:t>KMUEH</w:t>
                </w:r>
              </w:p>
            </w:tc>
            <w:tc>
              <w:tcPr>
                <w:tcW w:w="7788" w:type="dxa"/>
              </w:tcPr>
              <w:p w14:paraId="1CADC05E" w14:textId="77777777" w:rsidR="00964933" w:rsidRPr="002C43F5" w:rsidRDefault="00964933" w:rsidP="00373B3C">
                <w:pPr>
                  <w:spacing w:after="0" w:line="240" w:lineRule="auto"/>
                  <w:jc w:val="both"/>
                  <w:rPr>
                    <w:rFonts w:cs="Arial"/>
                    <w:lang w:val="en-US"/>
                  </w:rPr>
                </w:pPr>
                <w:r w:rsidRPr="002C43F5">
                  <w:rPr>
                    <w:rFonts w:cs="Arial"/>
                    <w:lang w:val="en-US"/>
                  </w:rPr>
                  <w:t>Kabul Medical University Eye Hospital</w:t>
                </w:r>
              </w:p>
            </w:tc>
          </w:tr>
          <w:tr w:rsidR="00964933" w:rsidRPr="002C43F5" w14:paraId="761B5533" w14:textId="77777777" w:rsidTr="00757EB4">
            <w:trPr>
              <w:jc w:val="center"/>
            </w:trPr>
            <w:tc>
              <w:tcPr>
                <w:tcW w:w="1560" w:type="dxa"/>
              </w:tcPr>
              <w:p w14:paraId="7CF221FA" w14:textId="77777777" w:rsidR="00964933" w:rsidRPr="002C43F5" w:rsidRDefault="00964933" w:rsidP="00373B3C">
                <w:pPr>
                  <w:spacing w:after="0" w:line="240" w:lineRule="auto"/>
                  <w:jc w:val="both"/>
                  <w:rPr>
                    <w:rFonts w:cs="Arial"/>
                    <w:lang w:val="en-US"/>
                  </w:rPr>
                </w:pPr>
                <w:r w:rsidRPr="002C43F5">
                  <w:rPr>
                    <w:rFonts w:cs="Arial"/>
                    <w:lang w:val="en-US"/>
                  </w:rPr>
                  <w:t>MFR</w:t>
                </w:r>
              </w:p>
            </w:tc>
            <w:tc>
              <w:tcPr>
                <w:tcW w:w="7788" w:type="dxa"/>
              </w:tcPr>
              <w:p w14:paraId="700E77EB" w14:textId="77777777" w:rsidR="00964933" w:rsidRPr="002C43F5" w:rsidRDefault="00964933" w:rsidP="00373B3C">
                <w:pPr>
                  <w:spacing w:after="0" w:line="240" w:lineRule="auto"/>
                  <w:jc w:val="both"/>
                  <w:rPr>
                    <w:rFonts w:cs="Arial"/>
                    <w:lang w:val="en-US"/>
                  </w:rPr>
                </w:pPr>
                <w:r w:rsidRPr="002C43F5">
                  <w:rPr>
                    <w:rFonts w:cs="Arial"/>
                    <w:lang w:val="en-US"/>
                  </w:rPr>
                  <w:t>Monthly Financial Report</w:t>
                </w:r>
              </w:p>
            </w:tc>
          </w:tr>
          <w:tr w:rsidR="00964933" w:rsidRPr="002C43F5" w14:paraId="4AD0CABF" w14:textId="77777777" w:rsidTr="00757EB4">
            <w:trPr>
              <w:jc w:val="center"/>
            </w:trPr>
            <w:tc>
              <w:tcPr>
                <w:tcW w:w="1560" w:type="dxa"/>
              </w:tcPr>
              <w:p w14:paraId="11A075D9" w14:textId="77777777" w:rsidR="00964933" w:rsidRPr="002C43F5" w:rsidRDefault="00964933" w:rsidP="00373B3C">
                <w:pPr>
                  <w:spacing w:after="0" w:line="240" w:lineRule="auto"/>
                  <w:jc w:val="both"/>
                  <w:rPr>
                    <w:rFonts w:cs="Arial"/>
                    <w:lang w:val="en-US"/>
                  </w:rPr>
                </w:pPr>
                <w:r w:rsidRPr="002C43F5">
                  <w:rPr>
                    <w:rFonts w:cs="Arial"/>
                    <w:lang w:val="en-US"/>
                  </w:rPr>
                  <w:t>MMR</w:t>
                </w:r>
              </w:p>
            </w:tc>
            <w:tc>
              <w:tcPr>
                <w:tcW w:w="7788" w:type="dxa"/>
              </w:tcPr>
              <w:p w14:paraId="53D5C419" w14:textId="77777777" w:rsidR="00964933" w:rsidRPr="002C43F5" w:rsidRDefault="00964933" w:rsidP="00373B3C">
                <w:pPr>
                  <w:spacing w:after="0" w:line="240" w:lineRule="auto"/>
                  <w:jc w:val="both"/>
                  <w:rPr>
                    <w:rFonts w:cs="Arial"/>
                    <w:lang w:val="en-US"/>
                  </w:rPr>
                </w:pPr>
                <w:r w:rsidRPr="002C43F5">
                  <w:rPr>
                    <w:rFonts w:cs="Arial"/>
                    <w:lang w:val="en-US"/>
                  </w:rPr>
                  <w:t>Maternal Mortality Rate</w:t>
                </w:r>
              </w:p>
            </w:tc>
          </w:tr>
          <w:tr w:rsidR="00964933" w:rsidRPr="002C43F5" w14:paraId="03388655" w14:textId="77777777" w:rsidTr="00757EB4">
            <w:trPr>
              <w:jc w:val="center"/>
            </w:trPr>
            <w:tc>
              <w:tcPr>
                <w:tcW w:w="1560" w:type="dxa"/>
              </w:tcPr>
              <w:p w14:paraId="46FEEF28" w14:textId="77777777" w:rsidR="00964933" w:rsidRPr="002C43F5" w:rsidRDefault="00964933" w:rsidP="00373B3C">
                <w:pPr>
                  <w:spacing w:after="0" w:line="240" w:lineRule="auto"/>
                  <w:jc w:val="both"/>
                  <w:rPr>
                    <w:rFonts w:cs="Arial"/>
                    <w:lang w:val="en-US"/>
                  </w:rPr>
                </w:pPr>
                <w:r w:rsidRPr="002C43F5">
                  <w:rPr>
                    <w:rFonts w:cs="Arial"/>
                    <w:lang w:val="en-US"/>
                  </w:rPr>
                  <w:t>MoEd</w:t>
                </w:r>
              </w:p>
            </w:tc>
            <w:tc>
              <w:tcPr>
                <w:tcW w:w="7788" w:type="dxa"/>
              </w:tcPr>
              <w:p w14:paraId="3D29AF58" w14:textId="77777777" w:rsidR="00964933" w:rsidRPr="002C43F5" w:rsidRDefault="00964933" w:rsidP="00373B3C">
                <w:pPr>
                  <w:spacing w:after="0" w:line="240" w:lineRule="auto"/>
                  <w:jc w:val="both"/>
                  <w:rPr>
                    <w:rFonts w:cs="Arial"/>
                    <w:lang w:val="en-US"/>
                  </w:rPr>
                </w:pPr>
                <w:r w:rsidRPr="002C43F5">
                  <w:rPr>
                    <w:rFonts w:cs="Arial"/>
                    <w:lang w:val="en-US"/>
                  </w:rPr>
                  <w:t>Ministry of Education</w:t>
                </w:r>
              </w:p>
            </w:tc>
          </w:tr>
          <w:tr w:rsidR="00964933" w:rsidRPr="002C43F5" w14:paraId="35F91DD1" w14:textId="77777777" w:rsidTr="00757EB4">
            <w:trPr>
              <w:jc w:val="center"/>
            </w:trPr>
            <w:tc>
              <w:tcPr>
                <w:tcW w:w="1560" w:type="dxa"/>
              </w:tcPr>
              <w:p w14:paraId="2A8629AC" w14:textId="77777777" w:rsidR="00964933" w:rsidRPr="002C43F5" w:rsidRDefault="00964933" w:rsidP="00373B3C">
                <w:pPr>
                  <w:spacing w:after="0" w:line="240" w:lineRule="auto"/>
                  <w:jc w:val="both"/>
                  <w:rPr>
                    <w:rFonts w:cs="Arial"/>
                    <w:lang w:val="en-US"/>
                  </w:rPr>
                </w:pPr>
                <w:r w:rsidRPr="002C43F5">
                  <w:rPr>
                    <w:rFonts w:cs="Arial"/>
                    <w:lang w:val="en-US"/>
                  </w:rPr>
                  <w:t>MoHE</w:t>
                </w:r>
              </w:p>
            </w:tc>
            <w:tc>
              <w:tcPr>
                <w:tcW w:w="7788" w:type="dxa"/>
              </w:tcPr>
              <w:p w14:paraId="77F96734" w14:textId="77777777" w:rsidR="00964933" w:rsidRPr="002C43F5" w:rsidRDefault="00964933" w:rsidP="00373B3C">
                <w:pPr>
                  <w:spacing w:after="0" w:line="240" w:lineRule="auto"/>
                  <w:jc w:val="both"/>
                  <w:rPr>
                    <w:rFonts w:cs="Arial"/>
                    <w:lang w:val="en-US"/>
                  </w:rPr>
                </w:pPr>
                <w:r w:rsidRPr="002C43F5">
                  <w:rPr>
                    <w:rFonts w:cs="Arial"/>
                    <w:lang w:val="en-US"/>
                  </w:rPr>
                  <w:t xml:space="preserve">Ministry of Higher Education </w:t>
                </w:r>
              </w:p>
            </w:tc>
          </w:tr>
          <w:tr w:rsidR="00964933" w:rsidRPr="002C43F5" w14:paraId="0DC6F244" w14:textId="77777777" w:rsidTr="00757EB4">
            <w:trPr>
              <w:jc w:val="center"/>
            </w:trPr>
            <w:tc>
              <w:tcPr>
                <w:tcW w:w="1560" w:type="dxa"/>
              </w:tcPr>
              <w:p w14:paraId="30F9B25E" w14:textId="77777777" w:rsidR="00964933" w:rsidRPr="002C43F5" w:rsidRDefault="00964933" w:rsidP="00373B3C">
                <w:pPr>
                  <w:spacing w:after="0" w:line="240" w:lineRule="auto"/>
                  <w:jc w:val="both"/>
                  <w:rPr>
                    <w:rFonts w:cs="Arial"/>
                    <w:lang w:val="en-US"/>
                  </w:rPr>
                </w:pPr>
                <w:r w:rsidRPr="002C43F5">
                  <w:rPr>
                    <w:rFonts w:cs="Arial"/>
                    <w:lang w:val="en-US"/>
                  </w:rPr>
                  <w:t>MoPH</w:t>
                </w:r>
              </w:p>
            </w:tc>
            <w:tc>
              <w:tcPr>
                <w:tcW w:w="7788" w:type="dxa"/>
              </w:tcPr>
              <w:p w14:paraId="763C9903" w14:textId="77777777" w:rsidR="00964933" w:rsidRPr="002C43F5" w:rsidRDefault="00964933" w:rsidP="00373B3C">
                <w:pPr>
                  <w:spacing w:after="0" w:line="240" w:lineRule="auto"/>
                  <w:jc w:val="both"/>
                  <w:rPr>
                    <w:rFonts w:cs="Arial"/>
                    <w:lang w:val="en-US"/>
                  </w:rPr>
                </w:pPr>
                <w:r w:rsidRPr="002C43F5">
                  <w:rPr>
                    <w:rFonts w:cs="Arial"/>
                    <w:lang w:val="en-US"/>
                  </w:rPr>
                  <w:t>Ministry of Public Health</w:t>
                </w:r>
              </w:p>
            </w:tc>
          </w:tr>
          <w:tr w:rsidR="00964933" w:rsidRPr="002C43F5" w14:paraId="17FE4B58" w14:textId="77777777" w:rsidTr="00757EB4">
            <w:trPr>
              <w:jc w:val="center"/>
            </w:trPr>
            <w:tc>
              <w:tcPr>
                <w:tcW w:w="1560" w:type="dxa"/>
              </w:tcPr>
              <w:p w14:paraId="2448DD04" w14:textId="77777777" w:rsidR="00964933" w:rsidRPr="002C43F5" w:rsidRDefault="00964933" w:rsidP="00373B3C">
                <w:pPr>
                  <w:spacing w:after="0" w:line="240" w:lineRule="auto"/>
                  <w:jc w:val="both"/>
                  <w:rPr>
                    <w:rFonts w:cs="Arial"/>
                    <w:lang w:val="en-US"/>
                  </w:rPr>
                </w:pPr>
                <w:r w:rsidRPr="002C43F5">
                  <w:rPr>
                    <w:rFonts w:cs="Arial"/>
                    <w:lang w:val="en-US"/>
                  </w:rPr>
                  <w:t>NCEH</w:t>
                </w:r>
              </w:p>
            </w:tc>
            <w:tc>
              <w:tcPr>
                <w:tcW w:w="7788" w:type="dxa"/>
              </w:tcPr>
              <w:p w14:paraId="1A53B2C7" w14:textId="77777777" w:rsidR="00964933" w:rsidRPr="002C43F5" w:rsidRDefault="00964933" w:rsidP="00373B3C">
                <w:pPr>
                  <w:spacing w:after="0" w:line="240" w:lineRule="auto"/>
                  <w:jc w:val="both"/>
                  <w:rPr>
                    <w:rFonts w:cs="Arial"/>
                    <w:lang w:val="en-US"/>
                  </w:rPr>
                </w:pPr>
                <w:r w:rsidRPr="002C43F5">
                  <w:rPr>
                    <w:rFonts w:cs="Arial"/>
                    <w:lang w:val="en-US"/>
                  </w:rPr>
                  <w:t>National Committee for Eye Health</w:t>
                </w:r>
              </w:p>
            </w:tc>
          </w:tr>
          <w:tr w:rsidR="00964933" w:rsidRPr="002C43F5" w14:paraId="3C885D11" w14:textId="77777777" w:rsidTr="00757EB4">
            <w:trPr>
              <w:jc w:val="center"/>
            </w:trPr>
            <w:tc>
              <w:tcPr>
                <w:tcW w:w="1560" w:type="dxa"/>
              </w:tcPr>
              <w:p w14:paraId="119D3AA6" w14:textId="77777777" w:rsidR="00964933" w:rsidRPr="002C43F5" w:rsidRDefault="00964933" w:rsidP="00373B3C">
                <w:pPr>
                  <w:spacing w:after="0" w:line="240" w:lineRule="auto"/>
                  <w:jc w:val="both"/>
                  <w:rPr>
                    <w:rFonts w:cs="Arial"/>
                    <w:lang w:val="en-US"/>
                  </w:rPr>
                </w:pPr>
                <w:r w:rsidRPr="002C43F5">
                  <w:rPr>
                    <w:rFonts w:cs="Arial"/>
                    <w:lang w:val="en-US"/>
                  </w:rPr>
                  <w:t>NGO</w:t>
                </w:r>
              </w:p>
            </w:tc>
            <w:tc>
              <w:tcPr>
                <w:tcW w:w="7788" w:type="dxa"/>
              </w:tcPr>
              <w:p w14:paraId="57DFB750" w14:textId="77777777" w:rsidR="00964933" w:rsidRPr="002C43F5" w:rsidRDefault="00964933" w:rsidP="00373B3C">
                <w:pPr>
                  <w:spacing w:after="0" w:line="240" w:lineRule="auto"/>
                  <w:jc w:val="both"/>
                  <w:rPr>
                    <w:rFonts w:cs="Arial"/>
                    <w:lang w:val="en-US"/>
                  </w:rPr>
                </w:pPr>
                <w:r w:rsidRPr="002C43F5">
                  <w:rPr>
                    <w:rFonts w:cs="Arial"/>
                    <w:lang w:val="en-US"/>
                  </w:rPr>
                  <w:t xml:space="preserve">Non-Governmental Organization </w:t>
                </w:r>
              </w:p>
            </w:tc>
          </w:tr>
          <w:tr w:rsidR="00964933" w:rsidRPr="002C43F5" w14:paraId="45A2FB53" w14:textId="77777777" w:rsidTr="00757EB4">
            <w:trPr>
              <w:jc w:val="center"/>
            </w:trPr>
            <w:tc>
              <w:tcPr>
                <w:tcW w:w="1560" w:type="dxa"/>
              </w:tcPr>
              <w:p w14:paraId="56672952" w14:textId="77777777" w:rsidR="00964933" w:rsidRPr="002C43F5" w:rsidRDefault="00964933" w:rsidP="00373B3C">
                <w:pPr>
                  <w:spacing w:after="0" w:line="240" w:lineRule="auto"/>
                  <w:jc w:val="both"/>
                  <w:rPr>
                    <w:rFonts w:cs="Arial"/>
                    <w:lang w:val="en-US"/>
                  </w:rPr>
                </w:pPr>
                <w:r w:rsidRPr="002C43F5">
                  <w:rPr>
                    <w:rFonts w:cs="Arial"/>
                    <w:lang w:val="en-US"/>
                  </w:rPr>
                  <w:t>OT</w:t>
                </w:r>
              </w:p>
            </w:tc>
            <w:tc>
              <w:tcPr>
                <w:tcW w:w="7788" w:type="dxa"/>
              </w:tcPr>
              <w:p w14:paraId="4EA907F4" w14:textId="77777777" w:rsidR="00964933" w:rsidRPr="002C43F5" w:rsidRDefault="00964933" w:rsidP="00373B3C">
                <w:pPr>
                  <w:spacing w:after="0" w:line="240" w:lineRule="auto"/>
                  <w:jc w:val="both"/>
                  <w:rPr>
                    <w:rFonts w:cs="Arial"/>
                    <w:lang w:val="en-US"/>
                  </w:rPr>
                </w:pPr>
                <w:r w:rsidRPr="002C43F5">
                  <w:rPr>
                    <w:rFonts w:cs="Arial"/>
                    <w:lang w:val="en-US"/>
                  </w:rPr>
                  <w:t>Operation Theatre</w:t>
                </w:r>
              </w:p>
            </w:tc>
          </w:tr>
          <w:tr w:rsidR="00964933" w:rsidRPr="002C43F5" w14:paraId="1BC58ED2" w14:textId="77777777" w:rsidTr="00757EB4">
            <w:trPr>
              <w:jc w:val="center"/>
            </w:trPr>
            <w:tc>
              <w:tcPr>
                <w:tcW w:w="1560" w:type="dxa"/>
              </w:tcPr>
              <w:p w14:paraId="18907745" w14:textId="77777777" w:rsidR="00964933" w:rsidRPr="002C43F5" w:rsidRDefault="00964933" w:rsidP="00373B3C">
                <w:pPr>
                  <w:spacing w:after="0" w:line="240" w:lineRule="auto"/>
                  <w:jc w:val="both"/>
                  <w:rPr>
                    <w:rFonts w:cs="Arial"/>
                    <w:lang w:val="en-US"/>
                  </w:rPr>
                </w:pPr>
                <w:r w:rsidRPr="002C43F5">
                  <w:rPr>
                    <w:rFonts w:cs="Arial"/>
                    <w:lang w:val="en-US"/>
                  </w:rPr>
                  <w:t>PEC</w:t>
                </w:r>
              </w:p>
            </w:tc>
            <w:tc>
              <w:tcPr>
                <w:tcW w:w="7788" w:type="dxa"/>
              </w:tcPr>
              <w:p w14:paraId="793C5CEB" w14:textId="77777777" w:rsidR="00964933" w:rsidRPr="002C43F5" w:rsidRDefault="00964933" w:rsidP="00373B3C">
                <w:pPr>
                  <w:spacing w:after="0" w:line="240" w:lineRule="auto"/>
                  <w:jc w:val="both"/>
                  <w:rPr>
                    <w:rFonts w:cs="Arial"/>
                    <w:lang w:val="en-US"/>
                  </w:rPr>
                </w:pPr>
                <w:r w:rsidRPr="002C43F5">
                  <w:rPr>
                    <w:rFonts w:cs="Arial"/>
                    <w:lang w:val="en-US"/>
                  </w:rPr>
                  <w:t xml:space="preserve">Primary Eye Care </w:t>
                </w:r>
              </w:p>
            </w:tc>
          </w:tr>
          <w:tr w:rsidR="00964933" w:rsidRPr="002C43F5" w14:paraId="49F75116" w14:textId="77777777" w:rsidTr="00757EB4">
            <w:trPr>
              <w:jc w:val="center"/>
            </w:trPr>
            <w:tc>
              <w:tcPr>
                <w:tcW w:w="1560" w:type="dxa"/>
              </w:tcPr>
              <w:p w14:paraId="0504D40D" w14:textId="77777777" w:rsidR="00964933" w:rsidRPr="002C43F5" w:rsidRDefault="00964933" w:rsidP="00373B3C">
                <w:pPr>
                  <w:spacing w:after="0" w:line="240" w:lineRule="auto"/>
                  <w:jc w:val="both"/>
                  <w:rPr>
                    <w:rFonts w:cs="Arial"/>
                    <w:lang w:val="en-US"/>
                  </w:rPr>
                </w:pPr>
                <w:r w:rsidRPr="002C43F5">
                  <w:rPr>
                    <w:rFonts w:cs="Arial"/>
                    <w:lang w:val="en-US"/>
                  </w:rPr>
                  <w:t>PIP</w:t>
                </w:r>
              </w:p>
            </w:tc>
            <w:tc>
              <w:tcPr>
                <w:tcW w:w="7788" w:type="dxa"/>
              </w:tcPr>
              <w:p w14:paraId="2547AE52" w14:textId="77777777" w:rsidR="00964933" w:rsidRPr="002C43F5" w:rsidRDefault="00964933" w:rsidP="00373B3C">
                <w:pPr>
                  <w:spacing w:after="0" w:line="240" w:lineRule="auto"/>
                  <w:jc w:val="both"/>
                  <w:rPr>
                    <w:rFonts w:cs="Arial"/>
                    <w:lang w:val="en-US"/>
                  </w:rPr>
                </w:pPr>
                <w:r w:rsidRPr="002C43F5">
                  <w:rPr>
                    <w:rFonts w:cs="Arial"/>
                    <w:lang w:val="en-US"/>
                  </w:rPr>
                  <w:t>Project Implementation Plan</w:t>
                </w:r>
              </w:p>
            </w:tc>
          </w:tr>
          <w:tr w:rsidR="00964933" w:rsidRPr="002C43F5" w14:paraId="79BF0CA0" w14:textId="77777777" w:rsidTr="00757EB4">
            <w:trPr>
              <w:jc w:val="center"/>
            </w:trPr>
            <w:tc>
              <w:tcPr>
                <w:tcW w:w="1560" w:type="dxa"/>
              </w:tcPr>
              <w:p w14:paraId="2FEE95E8" w14:textId="77777777" w:rsidR="00964933" w:rsidRPr="002C43F5" w:rsidRDefault="00964933" w:rsidP="00373B3C">
                <w:pPr>
                  <w:spacing w:after="0" w:line="240" w:lineRule="auto"/>
                  <w:jc w:val="both"/>
                  <w:rPr>
                    <w:rFonts w:cs="Arial"/>
                    <w:lang w:val="en-US"/>
                  </w:rPr>
                </w:pPr>
                <w:r w:rsidRPr="002C43F5">
                  <w:rPr>
                    <w:rFonts w:cs="Arial"/>
                    <w:lang w:val="en-US"/>
                  </w:rPr>
                  <w:t>QPR</w:t>
                </w:r>
              </w:p>
            </w:tc>
            <w:tc>
              <w:tcPr>
                <w:tcW w:w="7788" w:type="dxa"/>
              </w:tcPr>
              <w:p w14:paraId="6EF9A1BF" w14:textId="77777777" w:rsidR="00964933" w:rsidRPr="002C43F5" w:rsidRDefault="00964933" w:rsidP="00373B3C">
                <w:pPr>
                  <w:spacing w:after="0" w:line="240" w:lineRule="auto"/>
                  <w:jc w:val="both"/>
                  <w:rPr>
                    <w:rFonts w:cs="Arial"/>
                    <w:lang w:val="en-US"/>
                  </w:rPr>
                </w:pPr>
                <w:r w:rsidRPr="002C43F5">
                  <w:rPr>
                    <w:rFonts w:cs="Arial"/>
                    <w:lang w:val="en-US"/>
                  </w:rPr>
                  <w:t>Quarterly Progress Report</w:t>
                </w:r>
              </w:p>
            </w:tc>
          </w:tr>
          <w:tr w:rsidR="00964933" w:rsidRPr="002C43F5" w14:paraId="47C4BB03" w14:textId="77777777" w:rsidTr="00757EB4">
            <w:trPr>
              <w:jc w:val="center"/>
            </w:trPr>
            <w:tc>
              <w:tcPr>
                <w:tcW w:w="1560" w:type="dxa"/>
              </w:tcPr>
              <w:p w14:paraId="31545A3A" w14:textId="77777777" w:rsidR="00964933" w:rsidRPr="002C43F5" w:rsidRDefault="00964933" w:rsidP="00373B3C">
                <w:pPr>
                  <w:spacing w:after="0" w:line="240" w:lineRule="auto"/>
                  <w:jc w:val="both"/>
                  <w:rPr>
                    <w:rFonts w:cs="Arial"/>
                    <w:lang w:val="en-US"/>
                  </w:rPr>
                </w:pPr>
                <w:r w:rsidRPr="002C43F5">
                  <w:rPr>
                    <w:rFonts w:cs="Arial"/>
                    <w:lang w:val="en-US"/>
                  </w:rPr>
                  <w:t>RAAB</w:t>
                </w:r>
              </w:p>
            </w:tc>
            <w:tc>
              <w:tcPr>
                <w:tcW w:w="7788" w:type="dxa"/>
              </w:tcPr>
              <w:p w14:paraId="0C161F8A" w14:textId="77777777" w:rsidR="00964933" w:rsidRPr="002C43F5" w:rsidRDefault="00964933" w:rsidP="00373B3C">
                <w:pPr>
                  <w:spacing w:after="0" w:line="240" w:lineRule="auto"/>
                  <w:jc w:val="both"/>
                  <w:rPr>
                    <w:rFonts w:cs="Arial"/>
                    <w:lang w:val="en-US"/>
                  </w:rPr>
                </w:pPr>
                <w:r w:rsidRPr="002C43F5">
                  <w:rPr>
                    <w:rFonts w:cs="Arial"/>
                    <w:lang w:val="en-US"/>
                  </w:rPr>
                  <w:t>Rapid Assessment of Avoidable Blindness</w:t>
                </w:r>
              </w:p>
            </w:tc>
          </w:tr>
          <w:tr w:rsidR="00964933" w:rsidRPr="002C43F5" w14:paraId="3453FF46" w14:textId="77777777" w:rsidTr="00757EB4">
            <w:trPr>
              <w:jc w:val="center"/>
            </w:trPr>
            <w:tc>
              <w:tcPr>
                <w:tcW w:w="1560" w:type="dxa"/>
              </w:tcPr>
              <w:p w14:paraId="61473FAC" w14:textId="77777777" w:rsidR="00964933" w:rsidRPr="002C43F5" w:rsidRDefault="00964933" w:rsidP="00373B3C">
                <w:pPr>
                  <w:spacing w:after="0" w:line="240" w:lineRule="auto"/>
                  <w:jc w:val="both"/>
                  <w:rPr>
                    <w:rFonts w:cs="Arial"/>
                    <w:lang w:val="en-US"/>
                  </w:rPr>
                </w:pPr>
                <w:r w:rsidRPr="002C43F5">
                  <w:rPr>
                    <w:rFonts w:cs="Arial"/>
                    <w:lang w:val="en-US"/>
                  </w:rPr>
                  <w:t>SHC</w:t>
                </w:r>
              </w:p>
            </w:tc>
            <w:tc>
              <w:tcPr>
                <w:tcW w:w="7788" w:type="dxa"/>
              </w:tcPr>
              <w:p w14:paraId="0562A4AC" w14:textId="77777777" w:rsidR="00964933" w:rsidRPr="002C43F5" w:rsidRDefault="00964933" w:rsidP="00373B3C">
                <w:pPr>
                  <w:spacing w:after="0" w:line="240" w:lineRule="auto"/>
                  <w:jc w:val="both"/>
                  <w:rPr>
                    <w:rFonts w:cs="Arial"/>
                    <w:lang w:val="en-US"/>
                  </w:rPr>
                </w:pPr>
                <w:r w:rsidRPr="002C43F5">
                  <w:rPr>
                    <w:rFonts w:cs="Arial"/>
                    <w:lang w:val="en-US"/>
                  </w:rPr>
                  <w:t>Sub Health Centre</w:t>
                </w:r>
              </w:p>
            </w:tc>
          </w:tr>
          <w:tr w:rsidR="00964933" w:rsidRPr="002C43F5" w14:paraId="0A0E49AB" w14:textId="77777777" w:rsidTr="00757EB4">
            <w:trPr>
              <w:jc w:val="center"/>
            </w:trPr>
            <w:tc>
              <w:tcPr>
                <w:tcW w:w="1560" w:type="dxa"/>
              </w:tcPr>
              <w:p w14:paraId="15750164" w14:textId="77777777" w:rsidR="00964933" w:rsidRPr="002C43F5" w:rsidRDefault="00964933" w:rsidP="00373B3C">
                <w:pPr>
                  <w:spacing w:after="0" w:line="240" w:lineRule="auto"/>
                  <w:jc w:val="both"/>
                  <w:rPr>
                    <w:rFonts w:cs="Arial"/>
                    <w:lang w:val="en-US"/>
                  </w:rPr>
                </w:pPr>
                <w:r w:rsidRPr="002C43F5">
                  <w:rPr>
                    <w:rFonts w:cs="Arial"/>
                    <w:lang w:val="en-US"/>
                  </w:rPr>
                  <w:t>SVI</w:t>
                </w:r>
              </w:p>
            </w:tc>
            <w:tc>
              <w:tcPr>
                <w:tcW w:w="7788" w:type="dxa"/>
              </w:tcPr>
              <w:p w14:paraId="44C30E74" w14:textId="77777777" w:rsidR="00964933" w:rsidRPr="002C43F5" w:rsidRDefault="00964933" w:rsidP="00373B3C">
                <w:pPr>
                  <w:spacing w:after="0" w:line="240" w:lineRule="auto"/>
                  <w:jc w:val="both"/>
                  <w:rPr>
                    <w:rFonts w:cs="Arial"/>
                    <w:lang w:val="en-US"/>
                  </w:rPr>
                </w:pPr>
                <w:r w:rsidRPr="002C43F5">
                  <w:rPr>
                    <w:rFonts w:cs="Arial"/>
                    <w:lang w:val="en-US"/>
                  </w:rPr>
                  <w:t>Sever Visual Impairment</w:t>
                </w:r>
              </w:p>
            </w:tc>
          </w:tr>
          <w:tr w:rsidR="00964933" w:rsidRPr="002C43F5" w14:paraId="204B26FF" w14:textId="77777777" w:rsidTr="00757EB4">
            <w:trPr>
              <w:jc w:val="center"/>
            </w:trPr>
            <w:tc>
              <w:tcPr>
                <w:tcW w:w="1560" w:type="dxa"/>
              </w:tcPr>
              <w:p w14:paraId="612CCA35" w14:textId="77777777" w:rsidR="00964933" w:rsidRPr="002C43F5" w:rsidRDefault="00964933" w:rsidP="00373B3C">
                <w:pPr>
                  <w:spacing w:after="0" w:line="240" w:lineRule="auto"/>
                  <w:jc w:val="both"/>
                  <w:rPr>
                    <w:rFonts w:cs="Arial"/>
                    <w:lang w:val="en-US"/>
                  </w:rPr>
                </w:pPr>
                <w:r w:rsidRPr="002C43F5">
                  <w:rPr>
                    <w:rFonts w:cs="Arial"/>
                    <w:lang w:val="en-US"/>
                  </w:rPr>
                  <w:t>TOT</w:t>
                </w:r>
              </w:p>
            </w:tc>
            <w:tc>
              <w:tcPr>
                <w:tcW w:w="7788" w:type="dxa"/>
              </w:tcPr>
              <w:p w14:paraId="0E565016" w14:textId="77777777" w:rsidR="00964933" w:rsidRPr="002C43F5" w:rsidRDefault="00964933" w:rsidP="00373B3C">
                <w:pPr>
                  <w:spacing w:after="0" w:line="240" w:lineRule="auto"/>
                  <w:jc w:val="both"/>
                  <w:rPr>
                    <w:rFonts w:cs="Arial"/>
                    <w:lang w:val="en-US"/>
                  </w:rPr>
                </w:pPr>
                <w:r w:rsidRPr="002C43F5">
                  <w:rPr>
                    <w:rFonts w:cs="Arial"/>
                    <w:lang w:val="en-US"/>
                  </w:rPr>
                  <w:t>Trainer of Trainee</w:t>
                </w:r>
              </w:p>
            </w:tc>
          </w:tr>
          <w:tr w:rsidR="00964933" w:rsidRPr="002C43F5" w14:paraId="073CA8B1" w14:textId="77777777" w:rsidTr="00757EB4">
            <w:trPr>
              <w:jc w:val="center"/>
            </w:trPr>
            <w:tc>
              <w:tcPr>
                <w:tcW w:w="1560" w:type="dxa"/>
              </w:tcPr>
              <w:p w14:paraId="7E23D7A7" w14:textId="77777777" w:rsidR="00964933" w:rsidRPr="002C43F5" w:rsidRDefault="00964933" w:rsidP="00373B3C">
                <w:pPr>
                  <w:spacing w:after="0" w:line="240" w:lineRule="auto"/>
                  <w:jc w:val="both"/>
                  <w:rPr>
                    <w:rFonts w:cs="Arial"/>
                    <w:lang w:val="en-US"/>
                  </w:rPr>
                </w:pPr>
                <w:r w:rsidRPr="002C43F5">
                  <w:rPr>
                    <w:rFonts w:cs="Arial"/>
                    <w:lang w:val="en-US"/>
                  </w:rPr>
                  <w:t>ToR</w:t>
                </w:r>
              </w:p>
            </w:tc>
            <w:tc>
              <w:tcPr>
                <w:tcW w:w="7788" w:type="dxa"/>
              </w:tcPr>
              <w:p w14:paraId="40152BC3" w14:textId="77777777" w:rsidR="00964933" w:rsidRPr="002C43F5" w:rsidRDefault="00964933" w:rsidP="00373B3C">
                <w:pPr>
                  <w:spacing w:after="0" w:line="240" w:lineRule="auto"/>
                  <w:jc w:val="both"/>
                  <w:rPr>
                    <w:rFonts w:cs="Arial"/>
                    <w:lang w:val="en-US"/>
                  </w:rPr>
                </w:pPr>
                <w:r w:rsidRPr="002C43F5">
                  <w:rPr>
                    <w:rFonts w:cs="Arial"/>
                    <w:lang w:val="en-US"/>
                  </w:rPr>
                  <w:t>Terms of Reference</w:t>
                </w:r>
              </w:p>
            </w:tc>
          </w:tr>
          <w:tr w:rsidR="00964933" w:rsidRPr="002C43F5" w14:paraId="73D10BAA" w14:textId="77777777" w:rsidTr="00757EB4">
            <w:trPr>
              <w:jc w:val="center"/>
            </w:trPr>
            <w:tc>
              <w:tcPr>
                <w:tcW w:w="1560" w:type="dxa"/>
              </w:tcPr>
              <w:p w14:paraId="3D204167" w14:textId="77777777" w:rsidR="00964933" w:rsidRPr="002C43F5" w:rsidRDefault="00964933" w:rsidP="00373B3C">
                <w:pPr>
                  <w:spacing w:after="0" w:line="240" w:lineRule="auto"/>
                  <w:jc w:val="both"/>
                  <w:rPr>
                    <w:rFonts w:cs="Arial"/>
                    <w:lang w:val="en-US"/>
                  </w:rPr>
                </w:pPr>
                <w:r w:rsidRPr="002C43F5">
                  <w:rPr>
                    <w:rFonts w:cs="Arial"/>
                    <w:lang w:val="en-US"/>
                  </w:rPr>
                  <w:t>VA</w:t>
                </w:r>
              </w:p>
            </w:tc>
            <w:tc>
              <w:tcPr>
                <w:tcW w:w="7788" w:type="dxa"/>
              </w:tcPr>
              <w:p w14:paraId="1979E19D" w14:textId="77777777" w:rsidR="00964933" w:rsidRPr="002C43F5" w:rsidRDefault="00964933" w:rsidP="00373B3C">
                <w:pPr>
                  <w:spacing w:after="0" w:line="240" w:lineRule="auto"/>
                  <w:jc w:val="both"/>
                  <w:rPr>
                    <w:rFonts w:cs="Arial"/>
                    <w:lang w:val="en-US"/>
                  </w:rPr>
                </w:pPr>
                <w:r w:rsidRPr="002C43F5">
                  <w:rPr>
                    <w:rFonts w:cs="Arial"/>
                    <w:lang w:val="en-US"/>
                  </w:rPr>
                  <w:t>Visual Acuity</w:t>
                </w:r>
              </w:p>
            </w:tc>
          </w:tr>
          <w:tr w:rsidR="00964933" w:rsidRPr="002C43F5" w14:paraId="76CC8F92" w14:textId="77777777" w:rsidTr="00757EB4">
            <w:trPr>
              <w:jc w:val="center"/>
            </w:trPr>
            <w:tc>
              <w:tcPr>
                <w:tcW w:w="1560" w:type="dxa"/>
              </w:tcPr>
              <w:p w14:paraId="35B96B79" w14:textId="77777777" w:rsidR="00964933" w:rsidRPr="002C43F5" w:rsidRDefault="00964933" w:rsidP="00373B3C">
                <w:pPr>
                  <w:spacing w:after="0" w:line="240" w:lineRule="auto"/>
                  <w:jc w:val="both"/>
                  <w:rPr>
                    <w:rFonts w:cs="Arial"/>
                    <w:lang w:val="en-US"/>
                  </w:rPr>
                </w:pPr>
                <w:r w:rsidRPr="002C43F5">
                  <w:rPr>
                    <w:rFonts w:cs="Arial"/>
                    <w:lang w:val="en-US"/>
                  </w:rPr>
                  <w:t>VI</w:t>
                </w:r>
              </w:p>
            </w:tc>
            <w:tc>
              <w:tcPr>
                <w:tcW w:w="7788" w:type="dxa"/>
              </w:tcPr>
              <w:p w14:paraId="255CDE65" w14:textId="77777777" w:rsidR="00964933" w:rsidRPr="002C43F5" w:rsidRDefault="00964933" w:rsidP="00373B3C">
                <w:pPr>
                  <w:spacing w:after="0" w:line="240" w:lineRule="auto"/>
                  <w:jc w:val="both"/>
                  <w:rPr>
                    <w:rFonts w:cs="Arial"/>
                    <w:lang w:val="en-US"/>
                  </w:rPr>
                </w:pPr>
                <w:r w:rsidRPr="002C43F5">
                  <w:rPr>
                    <w:rFonts w:cs="Arial"/>
                    <w:lang w:val="en-US"/>
                  </w:rPr>
                  <w:t>Visual Impairment</w:t>
                </w:r>
              </w:p>
            </w:tc>
          </w:tr>
          <w:tr w:rsidR="00964933" w:rsidRPr="002C43F5" w14:paraId="1AD644D4" w14:textId="77777777" w:rsidTr="00757EB4">
            <w:trPr>
              <w:jc w:val="center"/>
            </w:trPr>
            <w:tc>
              <w:tcPr>
                <w:tcW w:w="1560" w:type="dxa"/>
              </w:tcPr>
              <w:p w14:paraId="20ACCDCD" w14:textId="77777777" w:rsidR="00964933" w:rsidRPr="002C43F5" w:rsidRDefault="00964933" w:rsidP="00373B3C">
                <w:pPr>
                  <w:spacing w:after="0" w:line="240" w:lineRule="auto"/>
                  <w:jc w:val="both"/>
                  <w:rPr>
                    <w:rFonts w:cs="Arial"/>
                    <w:lang w:val="en-US"/>
                  </w:rPr>
                </w:pPr>
                <w:r w:rsidRPr="002C43F5">
                  <w:rPr>
                    <w:rFonts w:cs="Arial"/>
                    <w:lang w:val="en-US"/>
                  </w:rPr>
                  <w:t>WHO</w:t>
                </w:r>
              </w:p>
            </w:tc>
            <w:tc>
              <w:tcPr>
                <w:tcW w:w="7788" w:type="dxa"/>
              </w:tcPr>
              <w:p w14:paraId="205FEB65" w14:textId="77777777" w:rsidR="00964933" w:rsidRPr="002C43F5" w:rsidRDefault="00964933" w:rsidP="00373B3C">
                <w:pPr>
                  <w:spacing w:after="0" w:line="240" w:lineRule="auto"/>
                  <w:jc w:val="both"/>
                  <w:rPr>
                    <w:rFonts w:cs="Arial"/>
                    <w:lang w:val="en-US"/>
                  </w:rPr>
                </w:pPr>
                <w:r w:rsidRPr="002C43F5">
                  <w:rPr>
                    <w:rFonts w:cs="Arial"/>
                    <w:lang w:val="en-US"/>
                  </w:rPr>
                  <w:t>World Health Organization</w:t>
                </w:r>
              </w:p>
            </w:tc>
          </w:tr>
        </w:tbl>
        <w:p w14:paraId="291B4944" w14:textId="77777777" w:rsidR="009E53A4" w:rsidRDefault="00267F81" w:rsidP="00390334">
          <w:pPr>
            <w:pStyle w:val="NoSpacing"/>
          </w:pPr>
        </w:p>
      </w:sdtContent>
    </w:sdt>
    <w:tbl>
      <w:tblPr>
        <w:tblW w:w="0" w:type="auto"/>
        <w:shd w:val="clear" w:color="auto" w:fill="F47920"/>
        <w:tblLook w:val="04A0" w:firstRow="1" w:lastRow="0" w:firstColumn="1" w:lastColumn="0" w:noHBand="0" w:noVBand="1"/>
      </w:tblPr>
      <w:tblGrid>
        <w:gridCol w:w="9360"/>
      </w:tblGrid>
      <w:tr w:rsidR="00CD3866" w:rsidRPr="00CD3866" w14:paraId="3DA457D2" w14:textId="77777777" w:rsidTr="00A158C3">
        <w:tc>
          <w:tcPr>
            <w:tcW w:w="9576" w:type="dxa"/>
            <w:shd w:val="clear" w:color="auto" w:fill="F47920"/>
          </w:tcPr>
          <w:p w14:paraId="16D67DC9" w14:textId="4FF69F19" w:rsidR="00CD3866" w:rsidRPr="00CD3866" w:rsidRDefault="00CD3866" w:rsidP="00E40D85">
            <w:pPr>
              <w:spacing w:after="0" w:line="240" w:lineRule="auto"/>
              <w:rPr>
                <w:color w:val="FFFFFF" w:themeColor="background1"/>
                <w:sz w:val="44"/>
                <w:szCs w:val="56"/>
              </w:rPr>
            </w:pPr>
            <w:r w:rsidRPr="00CD3866">
              <w:rPr>
                <w:color w:val="FFFFFF" w:themeColor="background1"/>
                <w:sz w:val="44"/>
                <w:szCs w:val="56"/>
              </w:rPr>
              <w:t xml:space="preserve">MID-TERM EVALUATION TERMS OF REFERENCE </w:t>
            </w:r>
          </w:p>
        </w:tc>
      </w:tr>
      <w:tr w:rsidR="009E53A4" w:rsidRPr="00CD3866" w14:paraId="2E6D6143" w14:textId="77777777" w:rsidTr="00A158C3">
        <w:tc>
          <w:tcPr>
            <w:tcW w:w="9576" w:type="dxa"/>
            <w:shd w:val="clear" w:color="auto" w:fill="F47920"/>
          </w:tcPr>
          <w:p w14:paraId="64C9D7EC" w14:textId="77777777" w:rsidR="00CD3866" w:rsidRPr="00CD3866" w:rsidRDefault="00CD3866" w:rsidP="00E40D85">
            <w:pPr>
              <w:spacing w:after="0" w:line="240" w:lineRule="auto"/>
              <w:rPr>
                <w:color w:val="FFFFFF" w:themeColor="background1"/>
                <w:sz w:val="32"/>
              </w:rPr>
            </w:pPr>
          </w:p>
        </w:tc>
      </w:tr>
      <w:tr w:rsidR="00CD3866" w:rsidRPr="00CD3866" w14:paraId="6836FBDC" w14:textId="77777777" w:rsidTr="00A158C3">
        <w:tc>
          <w:tcPr>
            <w:tcW w:w="9576" w:type="dxa"/>
            <w:shd w:val="clear" w:color="auto" w:fill="F47920"/>
          </w:tcPr>
          <w:p w14:paraId="353909BA" w14:textId="77777777" w:rsidR="00CD3866" w:rsidRPr="00CD3866" w:rsidRDefault="00CD3866" w:rsidP="00E40D85">
            <w:pPr>
              <w:spacing w:after="0" w:line="240" w:lineRule="auto"/>
              <w:rPr>
                <w:color w:val="FFFFFF" w:themeColor="background1"/>
                <w:sz w:val="32"/>
              </w:rPr>
            </w:pPr>
            <w:r w:rsidRPr="00CD3866">
              <w:rPr>
                <w:color w:val="FFFFFF" w:themeColor="background1"/>
                <w:sz w:val="32"/>
              </w:rPr>
              <w:t>Eye care system integration in Afghanistan</w:t>
            </w:r>
          </w:p>
        </w:tc>
      </w:tr>
      <w:tr w:rsidR="00CD3866" w:rsidRPr="00CD3866" w14:paraId="7AD2C208" w14:textId="77777777" w:rsidTr="00A158C3">
        <w:tc>
          <w:tcPr>
            <w:tcW w:w="9576" w:type="dxa"/>
            <w:shd w:val="clear" w:color="auto" w:fill="F47920"/>
          </w:tcPr>
          <w:p w14:paraId="20691837" w14:textId="77777777" w:rsidR="00CD3866" w:rsidRPr="00CD3866" w:rsidRDefault="00CD3866" w:rsidP="00E40D85">
            <w:pPr>
              <w:spacing w:after="0" w:line="240" w:lineRule="auto"/>
              <w:rPr>
                <w:color w:val="FFFFFF" w:themeColor="background1"/>
                <w:sz w:val="32"/>
              </w:rPr>
            </w:pPr>
            <w:r w:rsidRPr="00CD3866">
              <w:rPr>
                <w:color w:val="FFFFFF" w:themeColor="background1"/>
                <w:sz w:val="32"/>
              </w:rPr>
              <w:t>Afghanistan</w:t>
            </w:r>
          </w:p>
        </w:tc>
      </w:tr>
      <w:tr w:rsidR="00CD3866" w:rsidRPr="00CD3866" w14:paraId="4DD9A706" w14:textId="77777777" w:rsidTr="00A158C3">
        <w:tc>
          <w:tcPr>
            <w:tcW w:w="9576" w:type="dxa"/>
            <w:shd w:val="clear" w:color="auto" w:fill="F47920"/>
          </w:tcPr>
          <w:p w14:paraId="026A94C3" w14:textId="77777777" w:rsidR="00CD3866" w:rsidRPr="00CD3866" w:rsidRDefault="00CD3866" w:rsidP="00E40D85">
            <w:pPr>
              <w:spacing w:after="0" w:line="240" w:lineRule="auto"/>
              <w:rPr>
                <w:color w:val="FFFFFF" w:themeColor="background1"/>
                <w:sz w:val="32"/>
              </w:rPr>
            </w:pPr>
            <w:r w:rsidRPr="00CD3866">
              <w:rPr>
                <w:color w:val="FFFFFF" w:themeColor="background1"/>
                <w:sz w:val="32"/>
              </w:rPr>
              <w:t>Tuesday, 26 June 2018</w:t>
            </w:r>
          </w:p>
        </w:tc>
      </w:tr>
    </w:tbl>
    <w:p w14:paraId="31E97523" w14:textId="77777777" w:rsidR="00CD3866" w:rsidRDefault="00CD3866" w:rsidP="00390334">
      <w:pPr>
        <w:spacing w:after="0" w:line="240" w:lineRule="auto"/>
      </w:pPr>
    </w:p>
    <w:p w14:paraId="643F9608" w14:textId="77777777" w:rsidR="00390334" w:rsidRPr="005D49FC" w:rsidRDefault="00390334" w:rsidP="005D49FC">
      <w:pPr>
        <w:pStyle w:val="Heading1"/>
        <w:numPr>
          <w:ilvl w:val="0"/>
          <w:numId w:val="1"/>
        </w:numPr>
        <w:spacing w:before="0" w:line="240" w:lineRule="auto"/>
        <w:ind w:hanging="720"/>
        <w:rPr>
          <w:rFonts w:asciiTheme="minorHAnsi" w:hAnsiTheme="minorHAnsi" w:cstheme="minorHAnsi"/>
          <w:b/>
          <w:color w:val="F47920"/>
        </w:rPr>
      </w:pPr>
      <w:bookmarkStart w:id="0" w:name="_Toc518306244"/>
      <w:r w:rsidRPr="005D49FC">
        <w:rPr>
          <w:rFonts w:asciiTheme="minorHAnsi" w:hAnsiTheme="minorHAnsi" w:cstheme="minorHAnsi"/>
          <w:b/>
          <w:color w:val="F47920"/>
        </w:rPr>
        <w:t>Introduction</w:t>
      </w:r>
      <w:bookmarkEnd w:id="0"/>
    </w:p>
    <w:p w14:paraId="766B9455" w14:textId="372B5611" w:rsidR="00390334" w:rsidRPr="00390334" w:rsidRDefault="00390334" w:rsidP="005D49FC">
      <w:pPr>
        <w:spacing w:after="0" w:line="240" w:lineRule="auto"/>
        <w:jc w:val="both"/>
      </w:pPr>
      <w:r w:rsidRPr="00390334">
        <w:t>The Fred Hollows Foundation (</w:t>
      </w:r>
      <w:r w:rsidR="00D65199">
        <w:t>FHF</w:t>
      </w:r>
      <w:r w:rsidR="00725409">
        <w:t xml:space="preserve"> also referred as ‘The Foundation’</w:t>
      </w:r>
      <w:r w:rsidRPr="00390334">
        <w:t>) is a secular non-profit public health organisation based in Australia, which was founded in 1992 by eminent eye surgeon Professor Fred Hollows. The Foundation focuses on strengthening eye health systems and the treatment and prevention of avoidable blindness caused by Cataract, Trachoma, Diabetic Retinopathy, and Refractive Error. The Foundation operates in more than 20 countries across Australia, The Pacific, South and South East Asia, and Africa. The Foundation was named The Australian Charity of the Year 2013 in the inaugural Australian Charity Awards.</w:t>
      </w:r>
    </w:p>
    <w:p w14:paraId="18268282" w14:textId="77777777" w:rsidR="00482FD1" w:rsidRDefault="00482FD1" w:rsidP="005D49FC">
      <w:pPr>
        <w:spacing w:after="0" w:line="240" w:lineRule="auto"/>
        <w:jc w:val="both"/>
      </w:pPr>
    </w:p>
    <w:p w14:paraId="186971FF" w14:textId="5A4A69FD" w:rsidR="005D49FC" w:rsidRDefault="00482FD1" w:rsidP="005D49FC">
      <w:pPr>
        <w:spacing w:after="0" w:line="240" w:lineRule="auto"/>
        <w:jc w:val="both"/>
      </w:pPr>
      <w:r w:rsidRPr="009C0522">
        <w:t xml:space="preserve">FHF has been working in Afghanistan since 2006 to assist in the prevention and control </w:t>
      </w:r>
      <w:r>
        <w:t>of avoidable blindness in the c</w:t>
      </w:r>
      <w:r w:rsidRPr="009C0522">
        <w:t xml:space="preserve">ountry. FHF </w:t>
      </w:r>
      <w:r>
        <w:t xml:space="preserve">initially </w:t>
      </w:r>
      <w:r w:rsidRPr="009C0522">
        <w:t>support</w:t>
      </w:r>
      <w:r>
        <w:t xml:space="preserve">ed </w:t>
      </w:r>
      <w:r w:rsidRPr="009C0522">
        <w:t xml:space="preserve">the eye department of the regional hospital of Nangarhar and </w:t>
      </w:r>
      <w:r w:rsidR="00D65199">
        <w:t xml:space="preserve">a </w:t>
      </w:r>
      <w:r w:rsidRPr="009C0522">
        <w:t xml:space="preserve">school eye health </w:t>
      </w:r>
      <w:r>
        <w:t>program</w:t>
      </w:r>
      <w:r w:rsidR="00D65199">
        <w:t xml:space="preserve"> in Nangarhar Province</w:t>
      </w:r>
      <w:r w:rsidRPr="009C0522">
        <w:t>. Later on</w:t>
      </w:r>
      <w:r w:rsidR="00D65199">
        <w:t>,</w:t>
      </w:r>
      <w:r w:rsidRPr="009C0522">
        <w:t xml:space="preserve"> the support </w:t>
      </w:r>
      <w:r>
        <w:t>extended</w:t>
      </w:r>
      <w:r w:rsidRPr="009C0522">
        <w:t xml:space="preserve"> to Laghman </w:t>
      </w:r>
      <w:r w:rsidR="00D65199">
        <w:t>P</w:t>
      </w:r>
      <w:r w:rsidRPr="009C0522">
        <w:t>rovince</w:t>
      </w:r>
      <w:r w:rsidR="00D65199">
        <w:t>,</w:t>
      </w:r>
      <w:r w:rsidRPr="009C0522">
        <w:t xml:space="preserve"> focusing on strengthening </w:t>
      </w:r>
      <w:r>
        <w:t xml:space="preserve">the </w:t>
      </w:r>
      <w:r w:rsidRPr="009C0522">
        <w:t xml:space="preserve">eye </w:t>
      </w:r>
      <w:r>
        <w:t xml:space="preserve">care </w:t>
      </w:r>
      <w:r w:rsidRPr="009C0522">
        <w:t xml:space="preserve">services in </w:t>
      </w:r>
      <w:r>
        <w:t xml:space="preserve">the </w:t>
      </w:r>
      <w:r w:rsidRPr="009C0522">
        <w:t xml:space="preserve">provincial hospital. </w:t>
      </w:r>
      <w:r w:rsidR="00232B1C">
        <w:t xml:space="preserve">This was followed by </w:t>
      </w:r>
      <w:r w:rsidRPr="009C0522">
        <w:t xml:space="preserve">The Afghanistan Prevention of Blindness (APB) </w:t>
      </w:r>
      <w:r>
        <w:t xml:space="preserve">project </w:t>
      </w:r>
      <w:r w:rsidR="00232B1C">
        <w:t xml:space="preserve">(2013-2016) which implemented a </w:t>
      </w:r>
      <w:r w:rsidRPr="009C0522">
        <w:t xml:space="preserve">comprehensive eye care program comprising of screening and treatment of cataract (Disease Control) and training </w:t>
      </w:r>
      <w:r>
        <w:t>mid-level staff for eye care services</w:t>
      </w:r>
      <w:r w:rsidRPr="009C0522">
        <w:t xml:space="preserve"> (Human Resource Development) with the Kabul Medical University Eye Hospital (KMUEH).</w:t>
      </w:r>
      <w:r>
        <w:t xml:space="preserve"> The Foundation also successfully completed </w:t>
      </w:r>
      <w:r w:rsidR="000333A8" w:rsidRPr="000333A8">
        <w:t xml:space="preserve">The Afghanistan School Eye Screening Project </w:t>
      </w:r>
      <w:r w:rsidR="00D65199">
        <w:t>which</w:t>
      </w:r>
      <w:r w:rsidR="000333A8" w:rsidRPr="000333A8">
        <w:t xml:space="preserve"> </w:t>
      </w:r>
      <w:r w:rsidR="00D65199">
        <w:t>established</w:t>
      </w:r>
      <w:r w:rsidR="000333A8" w:rsidRPr="000333A8">
        <w:t xml:space="preserve"> and strengthen</w:t>
      </w:r>
      <w:r w:rsidR="00D65199">
        <w:t>ed</w:t>
      </w:r>
      <w:r w:rsidR="000333A8" w:rsidRPr="000333A8">
        <w:t xml:space="preserve"> the delivery of quality, accessible eye care services for the prevention of childhood blindness and vision impairment in Nangarhar Province</w:t>
      </w:r>
      <w:r w:rsidR="000333A8">
        <w:t xml:space="preserve">. </w:t>
      </w:r>
    </w:p>
    <w:p w14:paraId="769091AA" w14:textId="580C4095" w:rsidR="00232B1C" w:rsidRDefault="00232B1C" w:rsidP="005D49FC">
      <w:pPr>
        <w:spacing w:after="0" w:line="240" w:lineRule="auto"/>
        <w:jc w:val="both"/>
      </w:pPr>
    </w:p>
    <w:p w14:paraId="633416BA" w14:textId="589B6CBF" w:rsidR="00515C1F" w:rsidRDefault="00515C1F" w:rsidP="005D49FC">
      <w:pPr>
        <w:spacing w:after="0" w:line="240" w:lineRule="auto"/>
        <w:jc w:val="both"/>
      </w:pPr>
      <w:r>
        <w:t xml:space="preserve">FHF, in partnership with HealthNet TPO is currently implementing a project in Kabul Province, “Eye Care System Integration in Afghanistan”. This project requires a mid-term review, the terms of reference of which is outlined in this document. </w:t>
      </w:r>
    </w:p>
    <w:p w14:paraId="3646E000" w14:textId="77777777" w:rsidR="00232B1C" w:rsidRDefault="00232B1C" w:rsidP="005D49FC">
      <w:pPr>
        <w:spacing w:after="0" w:line="240" w:lineRule="auto"/>
        <w:jc w:val="both"/>
      </w:pPr>
    </w:p>
    <w:p w14:paraId="20470307" w14:textId="77777777" w:rsidR="00373B3C" w:rsidRDefault="00373B3C" w:rsidP="005D49FC">
      <w:pPr>
        <w:spacing w:after="0" w:line="240" w:lineRule="auto"/>
        <w:jc w:val="both"/>
      </w:pPr>
    </w:p>
    <w:p w14:paraId="5F4BF0A5" w14:textId="77777777" w:rsidR="00373B3C" w:rsidRDefault="00987DB2" w:rsidP="00373B3C">
      <w:pPr>
        <w:pStyle w:val="Heading1"/>
        <w:numPr>
          <w:ilvl w:val="1"/>
          <w:numId w:val="2"/>
        </w:numPr>
        <w:spacing w:before="0" w:line="240" w:lineRule="auto"/>
        <w:ind w:hanging="792"/>
        <w:jc w:val="both"/>
        <w:rPr>
          <w:rFonts w:asciiTheme="minorHAnsi" w:hAnsiTheme="minorHAnsi" w:cstheme="minorHAnsi"/>
          <w:b/>
          <w:color w:val="F47920"/>
          <w:sz w:val="28"/>
          <w:szCs w:val="28"/>
        </w:rPr>
      </w:pPr>
      <w:bookmarkStart w:id="1" w:name="_Toc518306245"/>
      <w:r>
        <w:rPr>
          <w:rFonts w:asciiTheme="minorHAnsi" w:hAnsiTheme="minorHAnsi" w:cstheme="minorHAnsi"/>
          <w:b/>
          <w:color w:val="F47920"/>
          <w:sz w:val="28"/>
          <w:szCs w:val="28"/>
        </w:rPr>
        <w:t>The Fred Hollows Foundation Partnership with HealthNet TPO</w:t>
      </w:r>
      <w:bookmarkEnd w:id="1"/>
    </w:p>
    <w:p w14:paraId="7F5BC041" w14:textId="77777777" w:rsidR="00D756EE" w:rsidRDefault="00D756EE" w:rsidP="00D756EE">
      <w:pPr>
        <w:spacing w:after="0" w:line="240" w:lineRule="auto"/>
        <w:jc w:val="both"/>
      </w:pPr>
      <w:r w:rsidRPr="001C2AE1">
        <w:t>H</w:t>
      </w:r>
      <w:r>
        <w:t xml:space="preserve">ealthNet </w:t>
      </w:r>
      <w:r w:rsidRPr="001C2AE1">
        <w:t>T</w:t>
      </w:r>
      <w:r>
        <w:t>PO</w:t>
      </w:r>
      <w:r w:rsidRPr="001C2AE1">
        <w:t xml:space="preserve"> is an international organization, working in Afghanistan </w:t>
      </w:r>
      <w:r>
        <w:t>since 1994,</w:t>
      </w:r>
      <w:r w:rsidRPr="001C2AE1">
        <w:t xml:space="preserve"> providing ongoing support to the Ministry of Public Health on primary healthcare, hospital services, mental health, control of communicable diseases, and health workforce development. </w:t>
      </w:r>
    </w:p>
    <w:p w14:paraId="7DEB8767" w14:textId="77777777" w:rsidR="00D756EE" w:rsidRDefault="00D756EE" w:rsidP="00D756EE">
      <w:pPr>
        <w:spacing w:after="0" w:line="240" w:lineRule="auto"/>
        <w:jc w:val="both"/>
      </w:pPr>
    </w:p>
    <w:p w14:paraId="4FB67C1E" w14:textId="77777777" w:rsidR="00987DB2" w:rsidRDefault="00987DB2" w:rsidP="00D756EE">
      <w:pPr>
        <w:spacing w:after="0" w:line="240" w:lineRule="auto"/>
        <w:jc w:val="both"/>
      </w:pPr>
      <w:r>
        <w:t xml:space="preserve">HealthNet TPO and FHF have been collaborating since 2007 through the regional hospital in Nangarhar Province. </w:t>
      </w:r>
      <w:r w:rsidRPr="00987DB2">
        <w:t>To effectively implement and monitor the project activities of the partners, FHF chose HealthNet TPO as a managing partner for the projects in Afghanistan</w:t>
      </w:r>
      <w:r w:rsidR="00CC1519">
        <w:t xml:space="preserve"> in 2016 and developed a comprehensive eye care project based on consultative process with implementing partners and coordinating agencies</w:t>
      </w:r>
      <w:r w:rsidRPr="00987DB2">
        <w:t>.</w:t>
      </w:r>
    </w:p>
    <w:p w14:paraId="26C474ED" w14:textId="77777777" w:rsidR="00B004E2" w:rsidRPr="00987DB2" w:rsidRDefault="00B004E2" w:rsidP="00D756EE">
      <w:pPr>
        <w:spacing w:after="0" w:line="240" w:lineRule="auto"/>
        <w:jc w:val="both"/>
      </w:pPr>
    </w:p>
    <w:p w14:paraId="59C65C65" w14:textId="77777777" w:rsidR="00390334" w:rsidRPr="005D49FC" w:rsidRDefault="00390334" w:rsidP="005D49FC">
      <w:pPr>
        <w:pStyle w:val="Heading1"/>
        <w:numPr>
          <w:ilvl w:val="0"/>
          <w:numId w:val="1"/>
        </w:numPr>
        <w:spacing w:before="0" w:line="240" w:lineRule="auto"/>
        <w:ind w:hanging="720"/>
        <w:jc w:val="both"/>
        <w:rPr>
          <w:rFonts w:asciiTheme="minorHAnsi" w:hAnsiTheme="minorHAnsi" w:cstheme="minorHAnsi"/>
          <w:b/>
          <w:color w:val="F47920"/>
        </w:rPr>
      </w:pPr>
      <w:bookmarkStart w:id="2" w:name="_Toc518306246"/>
      <w:r w:rsidRPr="005D49FC">
        <w:rPr>
          <w:rFonts w:asciiTheme="minorHAnsi" w:hAnsiTheme="minorHAnsi" w:cstheme="minorHAnsi"/>
          <w:b/>
          <w:color w:val="F47920"/>
        </w:rPr>
        <w:lastRenderedPageBreak/>
        <w:t xml:space="preserve">Project </w:t>
      </w:r>
      <w:r w:rsidR="00634029" w:rsidRPr="005D49FC">
        <w:rPr>
          <w:rFonts w:asciiTheme="minorHAnsi" w:hAnsiTheme="minorHAnsi" w:cstheme="minorHAnsi"/>
          <w:b/>
          <w:color w:val="F47920"/>
        </w:rPr>
        <w:t>Background</w:t>
      </w:r>
      <w:bookmarkEnd w:id="2"/>
    </w:p>
    <w:p w14:paraId="29D386A7" w14:textId="77777777" w:rsidR="00FF5020" w:rsidRDefault="006257F6" w:rsidP="005D49FC">
      <w:pPr>
        <w:spacing w:after="0" w:line="240" w:lineRule="auto"/>
        <w:jc w:val="both"/>
        <w:rPr>
          <w:rFonts w:ascii="Calibri" w:hAnsi="Calibri" w:cs="Arial"/>
          <w:lang w:val="en-US"/>
        </w:rPr>
      </w:pPr>
      <w:r>
        <w:t>The Fred Hollows Foundation is currently implementing a multiyear comprehensive project under the theme and title ‘</w:t>
      </w:r>
      <w:r w:rsidRPr="00FA31D4">
        <w:rPr>
          <w:rFonts w:ascii="Calibri" w:hAnsi="Calibri" w:cs="Arial"/>
          <w:lang w:val="en-US"/>
        </w:rPr>
        <w:t>Eye care system integration in Afghanistan</w:t>
      </w:r>
      <w:r>
        <w:rPr>
          <w:rFonts w:ascii="Calibri" w:hAnsi="Calibri" w:cs="Arial"/>
          <w:lang w:val="en-US"/>
        </w:rPr>
        <w:t xml:space="preserve">’ to strengthen </w:t>
      </w:r>
      <w:r w:rsidR="00D65199">
        <w:rPr>
          <w:rFonts w:ascii="Calibri" w:hAnsi="Calibri" w:cs="Arial"/>
          <w:lang w:val="en-US"/>
        </w:rPr>
        <w:t xml:space="preserve">the </w:t>
      </w:r>
      <w:r>
        <w:rPr>
          <w:rFonts w:ascii="Calibri" w:hAnsi="Calibri" w:cs="Arial"/>
          <w:lang w:val="en-US"/>
        </w:rPr>
        <w:t xml:space="preserve">eye care health system in the country. The three years project is under </w:t>
      </w:r>
      <w:r w:rsidR="000E53E8">
        <w:rPr>
          <w:rFonts w:ascii="Calibri" w:hAnsi="Calibri" w:cs="Arial"/>
          <w:lang w:val="en-US"/>
        </w:rPr>
        <w:t xml:space="preserve">its </w:t>
      </w:r>
      <w:r>
        <w:rPr>
          <w:rFonts w:ascii="Calibri" w:hAnsi="Calibri" w:cs="Arial"/>
          <w:lang w:val="en-US"/>
        </w:rPr>
        <w:t>second year of its implementation led by HealthNet TPO, managing partner of The Foundation in Afghanistan.</w:t>
      </w:r>
      <w:r w:rsidR="000E53E8">
        <w:rPr>
          <w:rFonts w:ascii="Calibri" w:hAnsi="Calibri" w:cs="Arial"/>
          <w:lang w:val="en-US"/>
        </w:rPr>
        <w:t xml:space="preserve"> </w:t>
      </w:r>
      <w:r w:rsidR="00373B3C">
        <w:rPr>
          <w:rFonts w:ascii="Calibri" w:hAnsi="Calibri" w:cs="Arial"/>
          <w:lang w:val="en-US"/>
        </w:rPr>
        <w:t xml:space="preserve">The project details are mentioned in below sections. </w:t>
      </w:r>
    </w:p>
    <w:p w14:paraId="32E18717" w14:textId="77777777" w:rsidR="006257F6" w:rsidRDefault="006257F6" w:rsidP="005D49FC">
      <w:pPr>
        <w:spacing w:after="0" w:line="240" w:lineRule="auto"/>
        <w:jc w:val="both"/>
        <w:rPr>
          <w:rFonts w:ascii="Calibri" w:hAnsi="Calibri" w:cs="Arial"/>
          <w:lang w:val="en-US"/>
        </w:rPr>
      </w:pPr>
      <w:r>
        <w:rPr>
          <w:rFonts w:ascii="Calibri" w:hAnsi="Calibri" w:cs="Arial"/>
          <w:lang w:val="en-US"/>
        </w:rPr>
        <w:t xml:space="preserve"> </w:t>
      </w:r>
    </w:p>
    <w:p w14:paraId="11084FB4" w14:textId="77777777" w:rsidR="00373B3C" w:rsidRPr="00373B3C" w:rsidRDefault="00373B3C" w:rsidP="00373B3C">
      <w:pPr>
        <w:pStyle w:val="ListParagraph"/>
        <w:keepNext/>
        <w:keepLines/>
        <w:numPr>
          <w:ilvl w:val="0"/>
          <w:numId w:val="2"/>
        </w:numPr>
        <w:spacing w:after="0" w:line="240" w:lineRule="auto"/>
        <w:contextualSpacing w:val="0"/>
        <w:jc w:val="both"/>
        <w:outlineLvl w:val="0"/>
        <w:rPr>
          <w:rFonts w:eastAsiaTheme="majorEastAsia" w:cstheme="minorHAnsi"/>
          <w:b/>
          <w:vanish/>
          <w:color w:val="F47920"/>
          <w:sz w:val="28"/>
          <w:szCs w:val="28"/>
        </w:rPr>
      </w:pPr>
      <w:bookmarkStart w:id="3" w:name="_Toc517789892"/>
      <w:bookmarkStart w:id="4" w:name="_Toc517789919"/>
      <w:bookmarkStart w:id="5" w:name="_Toc517790357"/>
      <w:bookmarkStart w:id="6" w:name="_Toc517790710"/>
      <w:bookmarkStart w:id="7" w:name="_Toc517790769"/>
      <w:bookmarkStart w:id="8" w:name="_Toc518306247"/>
      <w:bookmarkEnd w:id="3"/>
      <w:bookmarkEnd w:id="4"/>
      <w:bookmarkEnd w:id="5"/>
      <w:bookmarkEnd w:id="6"/>
      <w:bookmarkEnd w:id="7"/>
      <w:bookmarkEnd w:id="8"/>
    </w:p>
    <w:p w14:paraId="06E677C6" w14:textId="77777777" w:rsidR="00FF5020" w:rsidRDefault="00FF5020" w:rsidP="00373B3C">
      <w:pPr>
        <w:pStyle w:val="Heading1"/>
        <w:numPr>
          <w:ilvl w:val="1"/>
          <w:numId w:val="2"/>
        </w:numPr>
        <w:spacing w:before="0" w:line="240" w:lineRule="auto"/>
        <w:ind w:left="432"/>
        <w:jc w:val="both"/>
        <w:rPr>
          <w:rFonts w:asciiTheme="minorHAnsi" w:hAnsiTheme="minorHAnsi" w:cstheme="minorHAnsi"/>
          <w:b/>
          <w:color w:val="F47920"/>
          <w:sz w:val="28"/>
          <w:szCs w:val="28"/>
        </w:rPr>
      </w:pPr>
      <w:bookmarkStart w:id="9" w:name="_Toc518306248"/>
      <w:r w:rsidRPr="00FF5020">
        <w:rPr>
          <w:rFonts w:asciiTheme="minorHAnsi" w:hAnsiTheme="minorHAnsi" w:cstheme="minorHAnsi"/>
          <w:b/>
          <w:color w:val="F47920"/>
          <w:sz w:val="28"/>
          <w:szCs w:val="28"/>
        </w:rPr>
        <w:t xml:space="preserve">Project </w:t>
      </w:r>
      <w:r w:rsidR="00634029" w:rsidRPr="00FF5020">
        <w:rPr>
          <w:rFonts w:asciiTheme="minorHAnsi" w:hAnsiTheme="minorHAnsi" w:cstheme="minorHAnsi"/>
          <w:b/>
          <w:color w:val="F47920"/>
          <w:sz w:val="28"/>
          <w:szCs w:val="28"/>
        </w:rPr>
        <w:t>Rationale</w:t>
      </w:r>
      <w:bookmarkEnd w:id="9"/>
    </w:p>
    <w:p w14:paraId="528D9011" w14:textId="345D92CE" w:rsidR="00D00BCC" w:rsidRDefault="00D65199" w:rsidP="00D00BCC">
      <w:pPr>
        <w:spacing w:after="0" w:line="240" w:lineRule="auto"/>
        <w:jc w:val="both"/>
      </w:pPr>
      <w:r>
        <w:t xml:space="preserve">An eye health prevalence </w:t>
      </w:r>
      <w:r w:rsidR="00D00BCC" w:rsidRPr="00265AD1">
        <w:t>survey</w:t>
      </w:r>
      <w:r w:rsidR="00D00BCC">
        <w:t xml:space="preserve"> in 2011</w:t>
      </w:r>
      <w:r w:rsidR="00D00BCC" w:rsidRPr="00265AD1">
        <w:t xml:space="preserve"> showed prevalence </w:t>
      </w:r>
      <w:r w:rsidR="00D00BCC">
        <w:t xml:space="preserve">of </w:t>
      </w:r>
      <w:r w:rsidR="00D00BCC" w:rsidRPr="00265AD1">
        <w:t>bilateral blindness in 3 provinces of Afghanistan namely Badakhshan, Herat and Laghman (VA &lt;3/60 in the better eye, with best correction or pinhole)</w:t>
      </w:r>
      <w:r w:rsidR="00D00BCC">
        <w:t xml:space="preserve"> of</w:t>
      </w:r>
      <w:r w:rsidR="00D00BCC" w:rsidRPr="00265AD1">
        <w:t xml:space="preserve"> 2.49%, 2.53% and 2.88% respectively. This is the only recent blindness data available in the country and no data </w:t>
      </w:r>
      <w:r w:rsidR="00D00BCC">
        <w:t xml:space="preserve">is </w:t>
      </w:r>
      <w:r w:rsidR="00D00BCC" w:rsidRPr="00265AD1">
        <w:t>available for Kabul province</w:t>
      </w:r>
      <w:r w:rsidR="00D00BCC">
        <w:t>,</w:t>
      </w:r>
      <w:r w:rsidR="00D00BCC" w:rsidRPr="00265AD1">
        <w:t xml:space="preserve"> the catchment area of this project.</w:t>
      </w:r>
    </w:p>
    <w:p w14:paraId="1BDCAB4D" w14:textId="77777777" w:rsidR="00D00BCC" w:rsidRDefault="00D00BCC" w:rsidP="00D00BCC">
      <w:pPr>
        <w:spacing w:after="0" w:line="240" w:lineRule="auto"/>
        <w:jc w:val="both"/>
      </w:pPr>
    </w:p>
    <w:p w14:paraId="7BA47B9E" w14:textId="77777777" w:rsidR="00D00BCC" w:rsidRDefault="00D00BCC" w:rsidP="00D00BCC">
      <w:pPr>
        <w:spacing w:after="0" w:line="240" w:lineRule="auto"/>
        <w:jc w:val="both"/>
      </w:pPr>
      <w:r>
        <w:t>The current eye health system in Afghanistan demonstrates v</w:t>
      </w:r>
      <w:r w:rsidRPr="000D3D5D">
        <w:t>ery low service coverage</w:t>
      </w:r>
      <w:r>
        <w:t>,</w:t>
      </w:r>
      <w:r w:rsidRPr="000D3D5D">
        <w:t xml:space="preserve"> low surgical rate</w:t>
      </w:r>
      <w:r>
        <w:t xml:space="preserve"> and inadequate planning for eye care services. The issues related to the existing scenario are listed below:</w:t>
      </w:r>
    </w:p>
    <w:p w14:paraId="702743A6" w14:textId="77777777" w:rsidR="00695467" w:rsidRDefault="00695467" w:rsidP="00D00BCC">
      <w:pPr>
        <w:spacing w:after="0" w:line="240" w:lineRule="auto"/>
        <w:jc w:val="both"/>
      </w:pPr>
    </w:p>
    <w:p w14:paraId="2D5B1CD6" w14:textId="77777777" w:rsidR="00D00BCC" w:rsidRDefault="00D00BCC" w:rsidP="00D00BCC">
      <w:pPr>
        <w:spacing w:after="0" w:line="240" w:lineRule="auto"/>
        <w:jc w:val="both"/>
        <w:rPr>
          <w:rFonts w:cs="Arial"/>
          <w:lang w:val="en-US"/>
        </w:rPr>
      </w:pPr>
      <w:r w:rsidRPr="00353EB6">
        <w:rPr>
          <w:b/>
          <w:bCs/>
        </w:rPr>
        <w:t>Leadership &amp; Governance</w:t>
      </w:r>
      <w:r>
        <w:rPr>
          <w:b/>
          <w:bCs/>
        </w:rPr>
        <w:t xml:space="preserve">: </w:t>
      </w:r>
      <w:r w:rsidRPr="003A1080">
        <w:rPr>
          <w:rFonts w:cs="Arial"/>
          <w:lang w:val="en-US"/>
        </w:rPr>
        <w:t xml:space="preserve">The </w:t>
      </w:r>
      <w:r>
        <w:rPr>
          <w:rFonts w:cs="Arial"/>
          <w:lang w:val="en-US"/>
        </w:rPr>
        <w:t xml:space="preserve">country had established </w:t>
      </w:r>
      <w:r w:rsidRPr="003A1080">
        <w:rPr>
          <w:rFonts w:cs="Arial"/>
          <w:lang w:val="en-US"/>
        </w:rPr>
        <w:t xml:space="preserve">National Committee for </w:t>
      </w:r>
      <w:r>
        <w:rPr>
          <w:rFonts w:cs="Arial"/>
          <w:lang w:val="en-US"/>
        </w:rPr>
        <w:t xml:space="preserve">Eye Health </w:t>
      </w:r>
      <w:r w:rsidR="00D65199">
        <w:rPr>
          <w:rFonts w:cs="Arial"/>
          <w:lang w:val="en-US"/>
        </w:rPr>
        <w:t xml:space="preserve">(NCEH) </w:t>
      </w:r>
      <w:r>
        <w:rPr>
          <w:rFonts w:cs="Arial"/>
          <w:lang w:val="en-US"/>
        </w:rPr>
        <w:t xml:space="preserve">in early 2000. The NCEH lacked acknowledged governance structure, </w:t>
      </w:r>
      <w:r w:rsidRPr="003A1080">
        <w:rPr>
          <w:rFonts w:cs="Arial"/>
          <w:lang w:val="en-US"/>
        </w:rPr>
        <w:t>budget and work plans.</w:t>
      </w:r>
      <w:r>
        <w:rPr>
          <w:rFonts w:cs="Arial"/>
          <w:lang w:val="en-US"/>
        </w:rPr>
        <w:t xml:space="preserve"> Further, limited resources and lack of capacity for planning and monitoring compounded the existing situation.</w:t>
      </w:r>
      <w:r w:rsidRPr="003A1080">
        <w:rPr>
          <w:rFonts w:cs="Arial"/>
          <w:lang w:val="en-US"/>
        </w:rPr>
        <w:t xml:space="preserve"> The </w:t>
      </w:r>
      <w:r>
        <w:rPr>
          <w:rFonts w:cs="Arial"/>
          <w:lang w:val="en-US"/>
        </w:rPr>
        <w:t>country too had difficulty in envisioning t</w:t>
      </w:r>
      <w:r w:rsidRPr="003A1080">
        <w:rPr>
          <w:rFonts w:cs="Arial"/>
          <w:lang w:val="en-US"/>
        </w:rPr>
        <w:t xml:space="preserve">he long term </w:t>
      </w:r>
      <w:r>
        <w:rPr>
          <w:rFonts w:cs="Arial"/>
          <w:lang w:val="en-US"/>
        </w:rPr>
        <w:t>goals</w:t>
      </w:r>
      <w:r w:rsidRPr="003A1080">
        <w:rPr>
          <w:rFonts w:cs="Arial"/>
          <w:lang w:val="en-US"/>
        </w:rPr>
        <w:t xml:space="preserve"> for eye health in Afghanistan (National Eye Health Plan)</w:t>
      </w:r>
      <w:r>
        <w:rPr>
          <w:rFonts w:cs="Arial"/>
          <w:lang w:val="en-US"/>
        </w:rPr>
        <w:t xml:space="preserve">. The dearth in </w:t>
      </w:r>
      <w:r w:rsidRPr="003A1080">
        <w:rPr>
          <w:rFonts w:cs="Arial"/>
          <w:lang w:val="en-US"/>
        </w:rPr>
        <w:t>data</w:t>
      </w:r>
      <w:r>
        <w:rPr>
          <w:rFonts w:cs="Arial"/>
          <w:lang w:val="en-US"/>
        </w:rPr>
        <w:t xml:space="preserve"> to draw conclusions about </w:t>
      </w:r>
      <w:r w:rsidRPr="003A1080">
        <w:rPr>
          <w:rFonts w:cs="Arial"/>
          <w:lang w:val="en-US"/>
        </w:rPr>
        <w:t>the magnitude of the problem related to eye diseases and eye health systems</w:t>
      </w:r>
      <w:r>
        <w:rPr>
          <w:rFonts w:cs="Arial"/>
          <w:lang w:val="en-US"/>
        </w:rPr>
        <w:t xml:space="preserve"> also contributed to the current situation.</w:t>
      </w:r>
    </w:p>
    <w:p w14:paraId="1B6DF604" w14:textId="77777777" w:rsidR="00D00BCC" w:rsidRPr="00353EB6" w:rsidRDefault="00D00BCC" w:rsidP="00D00BCC">
      <w:pPr>
        <w:spacing w:after="0" w:line="240" w:lineRule="auto"/>
        <w:jc w:val="both"/>
      </w:pPr>
    </w:p>
    <w:p w14:paraId="6483BABD" w14:textId="400C447F" w:rsidR="00D00BCC" w:rsidRDefault="00D00BCC" w:rsidP="00D00BCC">
      <w:pPr>
        <w:spacing w:after="0" w:line="240" w:lineRule="auto"/>
        <w:jc w:val="both"/>
      </w:pPr>
      <w:r w:rsidRPr="00353EB6">
        <w:rPr>
          <w:b/>
          <w:bCs/>
        </w:rPr>
        <w:t>Health Financing</w:t>
      </w:r>
      <w:r>
        <w:rPr>
          <w:b/>
          <w:bCs/>
        </w:rPr>
        <w:t xml:space="preserve">: </w:t>
      </w:r>
      <w:r w:rsidRPr="00B44B5B">
        <w:t>Though</w:t>
      </w:r>
      <w:r>
        <w:t xml:space="preserve"> e</w:t>
      </w:r>
      <w:r w:rsidRPr="00B44B5B">
        <w:t>ye care</w:t>
      </w:r>
      <w:r>
        <w:t xml:space="preserve"> is a part of the </w:t>
      </w:r>
      <w:r w:rsidR="00515C1F">
        <w:t>Basic Package of Health Services (</w:t>
      </w:r>
      <w:r>
        <w:t>BPHS</w:t>
      </w:r>
      <w:r w:rsidR="00515C1F">
        <w:t>)</w:t>
      </w:r>
      <w:r>
        <w:t xml:space="preserve">, primary eye care is not available at </w:t>
      </w:r>
      <w:r>
        <w:rPr>
          <w:rFonts w:cs="Arial"/>
          <w:lang w:val="en-US"/>
        </w:rPr>
        <w:t>HP, BHC, CHCs</w:t>
      </w:r>
      <w:r w:rsidRPr="007B4EB8">
        <w:rPr>
          <w:rFonts w:cs="Arial"/>
          <w:lang w:val="en-US"/>
        </w:rPr>
        <w:t xml:space="preserve"> and DHs</w:t>
      </w:r>
      <w:r w:rsidR="00515C1F">
        <w:rPr>
          <w:rFonts w:cs="Arial"/>
          <w:lang w:val="en-US"/>
        </w:rPr>
        <w:t xml:space="preserve"> </w:t>
      </w:r>
      <w:r>
        <w:t xml:space="preserve">due to lack of trained personnel and infrastructure.  </w:t>
      </w:r>
      <w:r w:rsidRPr="00353EB6">
        <w:t xml:space="preserve">Eye care </w:t>
      </w:r>
      <w:r>
        <w:t xml:space="preserve">is </w:t>
      </w:r>
      <w:r w:rsidRPr="00353EB6">
        <w:t xml:space="preserve">not fully integrated into </w:t>
      </w:r>
      <w:r>
        <w:t>E</w:t>
      </w:r>
      <w:r w:rsidRPr="00353EB6">
        <w:t xml:space="preserve">ssential </w:t>
      </w:r>
      <w:r>
        <w:t xml:space="preserve">Package of health services </w:t>
      </w:r>
      <w:r w:rsidRPr="00353EB6">
        <w:t>resulting in very high cost of treatment</w:t>
      </w:r>
      <w:r>
        <w:t xml:space="preserve">. Patient need to spent approximately US$ </w:t>
      </w:r>
      <w:r>
        <w:rPr>
          <w:rFonts w:ascii="Arial" w:hAnsi="Arial" w:cs="Arial"/>
          <w:sz w:val="20"/>
          <w:szCs w:val="20"/>
          <w:lang w:val="en-US"/>
        </w:rPr>
        <w:t>65/per cataract surgery at the province/regional hospital.</w:t>
      </w:r>
    </w:p>
    <w:p w14:paraId="2C9FC2D9" w14:textId="77777777" w:rsidR="00D00BCC" w:rsidRDefault="00D00BCC" w:rsidP="00D00BCC">
      <w:pPr>
        <w:spacing w:after="0" w:line="240" w:lineRule="auto"/>
        <w:jc w:val="both"/>
        <w:rPr>
          <w:b/>
          <w:bCs/>
        </w:rPr>
      </w:pPr>
    </w:p>
    <w:p w14:paraId="0802BEAD" w14:textId="77777777" w:rsidR="00D00BCC" w:rsidRPr="00353EB6" w:rsidRDefault="00D00BCC" w:rsidP="00D00BCC">
      <w:pPr>
        <w:spacing w:after="0" w:line="240" w:lineRule="auto"/>
        <w:jc w:val="both"/>
        <w:rPr>
          <w:b/>
          <w:bCs/>
        </w:rPr>
      </w:pPr>
      <w:r w:rsidRPr="00353EB6">
        <w:rPr>
          <w:b/>
          <w:bCs/>
        </w:rPr>
        <w:t>Information</w:t>
      </w:r>
      <w:r>
        <w:rPr>
          <w:b/>
          <w:bCs/>
        </w:rPr>
        <w:t xml:space="preserve">: </w:t>
      </w:r>
      <w:r w:rsidRPr="00B91EE7">
        <w:t xml:space="preserve">The </w:t>
      </w:r>
      <w:r>
        <w:t xml:space="preserve">only available data on blindness is the RAAB study done in 2011 in 3 provinces and Trachoma study done in 5 provinces. Similar data does exist </w:t>
      </w:r>
      <w:r w:rsidRPr="00265AD1">
        <w:t>for Kabul province</w:t>
      </w:r>
      <w:r>
        <w:t>. The HMIS of the MoPH does not have any indicators on eye care which is essential for understanding the demand, need and barrier to eye care services and reach.</w:t>
      </w:r>
    </w:p>
    <w:p w14:paraId="6C599D08" w14:textId="77777777" w:rsidR="00D00BCC" w:rsidRDefault="00D00BCC" w:rsidP="00D00BCC">
      <w:pPr>
        <w:spacing w:after="0" w:line="240" w:lineRule="auto"/>
        <w:jc w:val="both"/>
        <w:rPr>
          <w:b/>
          <w:bCs/>
        </w:rPr>
      </w:pPr>
    </w:p>
    <w:p w14:paraId="44EA1FDC" w14:textId="77777777" w:rsidR="00D00BCC" w:rsidRPr="00567BD1" w:rsidRDefault="00D00BCC" w:rsidP="00D00BCC">
      <w:pPr>
        <w:spacing w:after="0" w:line="240" w:lineRule="auto"/>
        <w:jc w:val="both"/>
      </w:pPr>
      <w:r w:rsidRPr="00353EB6">
        <w:rPr>
          <w:b/>
          <w:bCs/>
        </w:rPr>
        <w:t>Technology and Supplies</w:t>
      </w:r>
      <w:r>
        <w:rPr>
          <w:b/>
          <w:bCs/>
        </w:rPr>
        <w:t xml:space="preserve">: </w:t>
      </w:r>
      <w:r w:rsidRPr="00FE6872">
        <w:t>Resource mapping and facility assessment are not carried out</w:t>
      </w:r>
      <w:r>
        <w:t xml:space="preserve"> to understand the gaps in providing eye care services. The medical supply available under the BPHS is </w:t>
      </w:r>
      <w:r w:rsidRPr="00567BD1">
        <w:t>limited</w:t>
      </w:r>
      <w:r w:rsidRPr="00567BD1">
        <w:rPr>
          <w:rFonts w:cs="Times New Roman"/>
          <w:lang w:val="en-IN" w:bidi="hi-IN"/>
        </w:rPr>
        <w:t xml:space="preserve">, other equipment and supplies are available only at province level hospitals where ophthalmologists are available. </w:t>
      </w:r>
    </w:p>
    <w:p w14:paraId="64D520BF" w14:textId="77777777" w:rsidR="00D00BCC" w:rsidRPr="00567BD1" w:rsidRDefault="00D00BCC" w:rsidP="00D00BCC">
      <w:pPr>
        <w:spacing w:after="0" w:line="240" w:lineRule="auto"/>
        <w:jc w:val="both"/>
        <w:rPr>
          <w:b/>
          <w:bCs/>
        </w:rPr>
      </w:pPr>
    </w:p>
    <w:p w14:paraId="5F5639D1" w14:textId="56DE46F1" w:rsidR="00D00BCC" w:rsidRDefault="00D00BCC" w:rsidP="00D00BCC">
      <w:pPr>
        <w:spacing w:after="0" w:line="240" w:lineRule="auto"/>
        <w:jc w:val="both"/>
      </w:pPr>
      <w:r w:rsidRPr="00C13C87">
        <w:rPr>
          <w:b/>
          <w:bCs/>
        </w:rPr>
        <w:t>Service Delivery:</w:t>
      </w:r>
      <w:r>
        <w:rPr>
          <w:b/>
          <w:bCs/>
        </w:rPr>
        <w:t xml:space="preserve"> </w:t>
      </w:r>
      <w:r w:rsidRPr="00C13C87">
        <w:t>Only</w:t>
      </w:r>
      <w:r w:rsidR="00695467">
        <w:t xml:space="preserve"> </w:t>
      </w:r>
      <w:r w:rsidRPr="00EF12DB">
        <w:t xml:space="preserve">9 out of 34 provinces have an established </w:t>
      </w:r>
      <w:r w:rsidR="00F87B89" w:rsidRPr="00EF12DB">
        <w:t>Provincial Eye Care Center</w:t>
      </w:r>
      <w:r>
        <w:t xml:space="preserve"> and</w:t>
      </w:r>
      <w:r w:rsidRPr="00EF12DB">
        <w:t xml:space="preserve"> are limited to the c</w:t>
      </w:r>
      <w:r>
        <w:t>entral part of the country and</w:t>
      </w:r>
      <w:r w:rsidRPr="00EF12DB">
        <w:t xml:space="preserve"> few major cities</w:t>
      </w:r>
      <w:r>
        <w:t>. Eye care has not been integrated even at the district level hospital and o</w:t>
      </w:r>
      <w:r w:rsidRPr="00EF12DB">
        <w:t>nly 7 secondary eye care treatment centers</w:t>
      </w:r>
      <w:r>
        <w:t xml:space="preserve"> are available</w:t>
      </w:r>
      <w:r w:rsidRPr="00EF12DB">
        <w:t xml:space="preserve"> in the entire country</w:t>
      </w:r>
      <w:r>
        <w:t>.</w:t>
      </w:r>
    </w:p>
    <w:p w14:paraId="09F4FF7D" w14:textId="77777777" w:rsidR="00D00BCC" w:rsidRDefault="00D00BCC" w:rsidP="00D00BCC">
      <w:pPr>
        <w:spacing w:after="0" w:line="240" w:lineRule="auto"/>
        <w:jc w:val="both"/>
        <w:rPr>
          <w:b/>
          <w:bCs/>
        </w:rPr>
      </w:pPr>
    </w:p>
    <w:p w14:paraId="16FA1BDB" w14:textId="77777777" w:rsidR="00D00BCC" w:rsidRDefault="00D00BCC" w:rsidP="00D00BCC">
      <w:pPr>
        <w:spacing w:after="0" w:line="240" w:lineRule="auto"/>
        <w:jc w:val="both"/>
      </w:pPr>
      <w:r w:rsidRPr="00D22724">
        <w:rPr>
          <w:b/>
          <w:bCs/>
        </w:rPr>
        <w:t xml:space="preserve">Human Resources: </w:t>
      </w:r>
      <w:r>
        <w:t xml:space="preserve">National eye health work force plan not available and not integrated into the National health workforce plan. As a result, eye health workforce is inadequate in terms of numbers, level and distribution. There are only </w:t>
      </w:r>
      <w:r w:rsidRPr="00EF12DB">
        <w:t xml:space="preserve">3 tertiary training </w:t>
      </w:r>
      <w:r>
        <w:t xml:space="preserve">institutes, </w:t>
      </w:r>
      <w:r w:rsidRPr="00B604F5">
        <w:t>143</w:t>
      </w:r>
      <w:r>
        <w:t xml:space="preserve"> ophthalmologists and </w:t>
      </w:r>
      <w:r w:rsidRPr="00B604F5">
        <w:t>118 Mid-level personnel</w:t>
      </w:r>
      <w:r>
        <w:t xml:space="preserve"> for a population of more than 30million. The training institutes lacked the adequate infrastructure too.</w:t>
      </w:r>
    </w:p>
    <w:p w14:paraId="140B51F0" w14:textId="77777777" w:rsidR="00D00BCC" w:rsidRDefault="00D00BCC" w:rsidP="00D00BCC">
      <w:pPr>
        <w:spacing w:after="0"/>
        <w:jc w:val="both"/>
      </w:pPr>
    </w:p>
    <w:p w14:paraId="11533291" w14:textId="77777777" w:rsidR="00FF5020" w:rsidRPr="00FF5020" w:rsidRDefault="00FF5020" w:rsidP="00FF5020">
      <w:pPr>
        <w:pStyle w:val="Heading1"/>
        <w:numPr>
          <w:ilvl w:val="1"/>
          <w:numId w:val="2"/>
        </w:numPr>
        <w:spacing w:before="0" w:line="240" w:lineRule="auto"/>
        <w:ind w:hanging="792"/>
        <w:jc w:val="both"/>
        <w:rPr>
          <w:rFonts w:asciiTheme="minorHAnsi" w:hAnsiTheme="minorHAnsi" w:cstheme="minorHAnsi"/>
          <w:b/>
          <w:color w:val="F47920"/>
          <w:sz w:val="28"/>
          <w:szCs w:val="28"/>
        </w:rPr>
      </w:pPr>
      <w:bookmarkStart w:id="10" w:name="_Toc518306249"/>
      <w:r w:rsidRPr="00FF5020">
        <w:rPr>
          <w:rFonts w:asciiTheme="minorHAnsi" w:hAnsiTheme="minorHAnsi" w:cstheme="minorHAnsi"/>
          <w:b/>
          <w:color w:val="F47920"/>
          <w:sz w:val="28"/>
          <w:szCs w:val="28"/>
        </w:rPr>
        <w:lastRenderedPageBreak/>
        <w:t xml:space="preserve">Operating </w:t>
      </w:r>
      <w:r w:rsidR="00634029" w:rsidRPr="00FF5020">
        <w:rPr>
          <w:rFonts w:asciiTheme="minorHAnsi" w:hAnsiTheme="minorHAnsi" w:cstheme="minorHAnsi"/>
          <w:b/>
          <w:color w:val="F47920"/>
          <w:sz w:val="28"/>
          <w:szCs w:val="28"/>
        </w:rPr>
        <w:t>Context</w:t>
      </w:r>
      <w:bookmarkEnd w:id="10"/>
    </w:p>
    <w:p w14:paraId="3FC79801" w14:textId="77777777" w:rsidR="00C93DF6" w:rsidRDefault="00C93DF6" w:rsidP="00583D4C">
      <w:pPr>
        <w:spacing w:after="0" w:line="240" w:lineRule="auto"/>
        <w:jc w:val="both"/>
        <w:rPr>
          <w:rFonts w:cstheme="minorHAnsi"/>
        </w:rPr>
      </w:pPr>
      <w:r w:rsidRPr="00583D4C">
        <w:rPr>
          <w:rFonts w:cstheme="minorHAnsi"/>
        </w:rPr>
        <w:t xml:space="preserve">The health system in Afghanistan has limited </w:t>
      </w:r>
      <w:r w:rsidR="00D65199">
        <w:rPr>
          <w:rFonts w:cstheme="minorHAnsi"/>
        </w:rPr>
        <w:t xml:space="preserve">health service delivery </w:t>
      </w:r>
      <w:r w:rsidRPr="00583D4C">
        <w:rPr>
          <w:rFonts w:cstheme="minorHAnsi"/>
        </w:rPr>
        <w:t>coverage (50% population in 70% districts</w:t>
      </w:r>
      <w:r w:rsidRPr="00583D4C">
        <w:rPr>
          <w:rFonts w:cstheme="minorHAnsi"/>
          <w:vertAlign w:val="superscript"/>
        </w:rPr>
        <w:footnoteReference w:id="1"/>
      </w:r>
      <w:r w:rsidRPr="00583D4C">
        <w:rPr>
          <w:rFonts w:cstheme="minorHAnsi"/>
        </w:rPr>
        <w:t>) due to inadequate infrastructure facilities, acute shortage of skilled health providers at primary, secondary and tertiary level, poor information system</w:t>
      </w:r>
      <w:r w:rsidR="00D65199">
        <w:rPr>
          <w:rFonts w:cstheme="minorHAnsi"/>
        </w:rPr>
        <w:t>s</w:t>
      </w:r>
      <w:r w:rsidRPr="00583D4C">
        <w:rPr>
          <w:rFonts w:cstheme="minorHAnsi"/>
        </w:rPr>
        <w:t xml:space="preserve"> and weak implementation of the newly approved national health policy</w:t>
      </w:r>
      <w:r w:rsidRPr="00583D4C">
        <w:rPr>
          <w:rFonts w:cstheme="minorHAnsi"/>
          <w:vertAlign w:val="superscript"/>
        </w:rPr>
        <w:footnoteReference w:id="2"/>
      </w:r>
      <w:r w:rsidRPr="00583D4C">
        <w:rPr>
          <w:rFonts w:cstheme="minorHAnsi"/>
        </w:rPr>
        <w:t>. According to the World Health Organization, over 600,000 people suffer total blindness in Afghanistan and about 1.5 million are visually impaired. The prevalence of blindness is estimated at 1.5 – 2%. Cataract remains the main cause of blindness at 60%</w:t>
      </w:r>
      <w:r w:rsidR="00D65199">
        <w:rPr>
          <w:rFonts w:cstheme="minorHAnsi"/>
        </w:rPr>
        <w:t>,</w:t>
      </w:r>
      <w:r w:rsidRPr="00583D4C">
        <w:rPr>
          <w:rFonts w:cstheme="minorHAnsi"/>
        </w:rPr>
        <w:t xml:space="preserve"> followed by trachoma, corneal opacities, uncorrected refractive errors, glaucoma and trauma. With </w:t>
      </w:r>
      <w:r w:rsidR="00D65199">
        <w:rPr>
          <w:rFonts w:cstheme="minorHAnsi"/>
        </w:rPr>
        <w:t xml:space="preserve">a </w:t>
      </w:r>
      <w:r w:rsidRPr="00583D4C">
        <w:rPr>
          <w:rFonts w:cstheme="minorHAnsi"/>
        </w:rPr>
        <w:t xml:space="preserve">backlog of over 200,000, only 15,000-22,000 cataract surgeries are performed annually </w:t>
      </w:r>
      <w:r w:rsidRPr="00583D4C">
        <w:rPr>
          <w:rFonts w:cstheme="minorHAnsi"/>
          <w:lang w:val="en-US"/>
        </w:rPr>
        <w:t>(21,500 in 2015)</w:t>
      </w:r>
      <w:r w:rsidRPr="00583D4C">
        <w:rPr>
          <w:rFonts w:cstheme="minorHAnsi"/>
          <w:vertAlign w:val="superscript"/>
          <w:lang w:val="en-US"/>
        </w:rPr>
        <w:footnoteReference w:id="3"/>
      </w:r>
      <w:r w:rsidRPr="00583D4C">
        <w:rPr>
          <w:rFonts w:cstheme="minorHAnsi"/>
          <w:lang w:val="en-US"/>
        </w:rPr>
        <w:t>.</w:t>
      </w:r>
      <w:r w:rsidRPr="00583D4C">
        <w:rPr>
          <w:rFonts w:cstheme="minorHAnsi"/>
        </w:rPr>
        <w:t xml:space="preserve">Cataract surgical rate in 2007 was 610/million population and in 2015 slightly higher at about 900 surgeries/million. </w:t>
      </w:r>
    </w:p>
    <w:p w14:paraId="671F2219" w14:textId="77777777" w:rsidR="00583D4C" w:rsidRPr="00583D4C" w:rsidRDefault="00583D4C" w:rsidP="00583D4C">
      <w:pPr>
        <w:spacing w:after="0" w:line="240" w:lineRule="auto"/>
        <w:jc w:val="both"/>
        <w:rPr>
          <w:rFonts w:cstheme="minorHAnsi"/>
        </w:rPr>
      </w:pPr>
    </w:p>
    <w:p w14:paraId="397E0BF5" w14:textId="5AADE483" w:rsidR="00583D4C" w:rsidRDefault="00C93DF6" w:rsidP="00583D4C">
      <w:pPr>
        <w:spacing w:after="0" w:line="240" w:lineRule="auto"/>
        <w:jc w:val="both"/>
        <w:rPr>
          <w:rFonts w:cstheme="minorHAnsi"/>
          <w:lang w:val="en-US"/>
        </w:rPr>
      </w:pPr>
      <w:r w:rsidRPr="00583D4C">
        <w:rPr>
          <w:rFonts w:cstheme="minorHAnsi"/>
          <w:lang w:val="en-US"/>
        </w:rPr>
        <w:t xml:space="preserve">Eye care services are </w:t>
      </w:r>
      <w:r w:rsidRPr="00583D4C">
        <w:rPr>
          <w:rFonts w:cstheme="minorHAnsi"/>
        </w:rPr>
        <w:t xml:space="preserve">limited to the central part of the country and a few major cities. Only </w:t>
      </w:r>
      <w:r w:rsidRPr="00583D4C">
        <w:rPr>
          <w:rFonts w:cstheme="minorHAnsi"/>
          <w:lang w:val="en-US"/>
        </w:rPr>
        <w:t xml:space="preserve">9 out of 34 provinces have an established provincial eye care center and there are only 7 secondary eye care treatment centers in the entire country and 3 tertiary training institutes. Lack </w:t>
      </w:r>
      <w:r w:rsidRPr="00583D4C">
        <w:rPr>
          <w:rFonts w:cstheme="minorHAnsi"/>
        </w:rPr>
        <w:t>of trained eye care personnel is one of the key barrier</w:t>
      </w:r>
      <w:r w:rsidR="00D65199">
        <w:rPr>
          <w:rFonts w:cstheme="minorHAnsi"/>
        </w:rPr>
        <w:t>s</w:t>
      </w:r>
      <w:r w:rsidRPr="00583D4C">
        <w:rPr>
          <w:rFonts w:cstheme="minorHAnsi"/>
        </w:rPr>
        <w:t xml:space="preserve"> to people receiving the help they need. The current number of staff is well below the minimum advised by the WHO (143 doctors, 118 Mid-level personnel for a population of more than 30</w:t>
      </w:r>
      <w:r w:rsidR="00D65199">
        <w:rPr>
          <w:rFonts w:cstheme="minorHAnsi"/>
        </w:rPr>
        <w:t xml:space="preserve"> </w:t>
      </w:r>
      <w:r w:rsidRPr="00583D4C">
        <w:rPr>
          <w:rFonts w:cstheme="minorHAnsi"/>
        </w:rPr>
        <w:t xml:space="preserve">million). Eye health financing is not fully integrated into the </w:t>
      </w:r>
      <w:r w:rsidRPr="00583D4C">
        <w:rPr>
          <w:rFonts w:cstheme="minorHAnsi"/>
          <w:lang w:val="en-US"/>
        </w:rPr>
        <w:t xml:space="preserve">Essential Hospital Health Services elevating the cost of treatment to 65$/per surgery. Complicated cost recovery mechanisms (partly because of well-meant anti-corruption instruments) make the implementation of poor patient subsidies very challenging. Although </w:t>
      </w:r>
      <w:r w:rsidR="00D65199">
        <w:rPr>
          <w:rFonts w:cstheme="minorHAnsi"/>
          <w:lang w:val="en-US"/>
        </w:rPr>
        <w:t>Primary Eye Care (</w:t>
      </w:r>
      <w:r w:rsidRPr="00583D4C">
        <w:rPr>
          <w:rFonts w:cstheme="minorHAnsi"/>
          <w:lang w:val="en-US"/>
        </w:rPr>
        <w:t>PEC</w:t>
      </w:r>
      <w:r w:rsidR="00D65199">
        <w:rPr>
          <w:rFonts w:cstheme="minorHAnsi"/>
          <w:lang w:val="en-US"/>
        </w:rPr>
        <w:t>)</w:t>
      </w:r>
      <w:r w:rsidRPr="00583D4C">
        <w:rPr>
          <w:rFonts w:cstheme="minorHAnsi"/>
          <w:lang w:val="en-US"/>
        </w:rPr>
        <w:t xml:space="preserve"> is part of the </w:t>
      </w:r>
      <w:r w:rsidR="00C32C13" w:rsidRPr="002C43F5">
        <w:rPr>
          <w:rFonts w:cs="Arial"/>
          <w:lang w:val="en-US"/>
        </w:rPr>
        <w:t>Basic Package of Health Services</w:t>
      </w:r>
      <w:r w:rsidR="00C32C13" w:rsidRPr="00583D4C">
        <w:rPr>
          <w:rFonts w:cstheme="minorHAnsi"/>
          <w:lang w:val="en-US"/>
        </w:rPr>
        <w:t xml:space="preserve"> </w:t>
      </w:r>
      <w:r w:rsidR="00C32C13">
        <w:rPr>
          <w:rFonts w:cstheme="minorHAnsi"/>
          <w:lang w:val="en-US"/>
        </w:rPr>
        <w:t>(</w:t>
      </w:r>
      <w:r w:rsidRPr="00583D4C">
        <w:rPr>
          <w:rFonts w:cstheme="minorHAnsi"/>
          <w:lang w:val="en-US"/>
        </w:rPr>
        <w:t>BPHS</w:t>
      </w:r>
      <w:r w:rsidR="00C32C13">
        <w:rPr>
          <w:rFonts w:cstheme="minorHAnsi"/>
          <w:lang w:val="en-US"/>
        </w:rPr>
        <w:t>)</w:t>
      </w:r>
      <w:r w:rsidRPr="00583D4C">
        <w:rPr>
          <w:rFonts w:cstheme="minorHAnsi"/>
          <w:lang w:val="en-US"/>
        </w:rPr>
        <w:t xml:space="preserve">, </w:t>
      </w:r>
      <w:r w:rsidR="00C32C13" w:rsidRPr="002C43F5">
        <w:rPr>
          <w:rFonts w:cs="Arial"/>
          <w:lang w:val="en-US"/>
        </w:rPr>
        <w:t>Health Post</w:t>
      </w:r>
      <w:r w:rsidR="00C32C13" w:rsidRPr="00583D4C">
        <w:rPr>
          <w:rFonts w:cstheme="minorHAnsi"/>
          <w:lang w:val="en-US"/>
        </w:rPr>
        <w:t xml:space="preserve"> </w:t>
      </w:r>
      <w:r w:rsidR="00C32C13">
        <w:rPr>
          <w:rFonts w:cstheme="minorHAnsi"/>
          <w:lang w:val="en-US"/>
        </w:rPr>
        <w:t>(</w:t>
      </w:r>
      <w:r w:rsidRPr="00583D4C">
        <w:rPr>
          <w:rFonts w:cstheme="minorHAnsi"/>
          <w:lang w:val="en-US"/>
        </w:rPr>
        <w:t>HP</w:t>
      </w:r>
      <w:r w:rsidR="00C32C13">
        <w:rPr>
          <w:rFonts w:cstheme="minorHAnsi"/>
          <w:lang w:val="en-US"/>
        </w:rPr>
        <w:t>)</w:t>
      </w:r>
      <w:r w:rsidRPr="00583D4C">
        <w:rPr>
          <w:rFonts w:cstheme="minorHAnsi"/>
          <w:lang w:val="en-US"/>
        </w:rPr>
        <w:t xml:space="preserve">, </w:t>
      </w:r>
      <w:r w:rsidR="00C32C13" w:rsidRPr="002C43F5">
        <w:rPr>
          <w:rFonts w:cs="Arial"/>
          <w:lang w:val="en-US"/>
        </w:rPr>
        <w:t>Basic Health Center</w:t>
      </w:r>
      <w:r w:rsidR="00C32C13" w:rsidRPr="00583D4C">
        <w:rPr>
          <w:rFonts w:cstheme="minorHAnsi"/>
          <w:lang w:val="en-US"/>
        </w:rPr>
        <w:t xml:space="preserve"> </w:t>
      </w:r>
      <w:r w:rsidR="00C32C13">
        <w:rPr>
          <w:rFonts w:cstheme="minorHAnsi"/>
          <w:lang w:val="en-US"/>
        </w:rPr>
        <w:t>(</w:t>
      </w:r>
      <w:r w:rsidRPr="00583D4C">
        <w:rPr>
          <w:rFonts w:cstheme="minorHAnsi"/>
          <w:lang w:val="en-US"/>
        </w:rPr>
        <w:t>BHC</w:t>
      </w:r>
      <w:r w:rsidR="00C32C13">
        <w:rPr>
          <w:rFonts w:cstheme="minorHAnsi"/>
          <w:lang w:val="en-US"/>
        </w:rPr>
        <w:t>)</w:t>
      </w:r>
      <w:r w:rsidRPr="00583D4C">
        <w:rPr>
          <w:rFonts w:cstheme="minorHAnsi"/>
          <w:lang w:val="en-US"/>
        </w:rPr>
        <w:t xml:space="preserve">, </w:t>
      </w:r>
      <w:r w:rsidR="00C32C13" w:rsidRPr="002C43F5">
        <w:rPr>
          <w:rFonts w:cs="Arial"/>
          <w:lang w:val="en-US"/>
        </w:rPr>
        <w:t>Community Health Center</w:t>
      </w:r>
      <w:r w:rsidR="00C32C13" w:rsidRPr="00583D4C">
        <w:rPr>
          <w:rFonts w:cstheme="minorHAnsi"/>
          <w:lang w:val="en-US"/>
        </w:rPr>
        <w:t xml:space="preserve"> </w:t>
      </w:r>
      <w:r w:rsidR="00C32C13">
        <w:rPr>
          <w:rFonts w:cstheme="minorHAnsi"/>
          <w:lang w:val="en-US"/>
        </w:rPr>
        <w:t>(</w:t>
      </w:r>
      <w:r w:rsidRPr="00583D4C">
        <w:rPr>
          <w:rFonts w:cstheme="minorHAnsi"/>
          <w:lang w:val="en-US"/>
        </w:rPr>
        <w:t>CHC</w:t>
      </w:r>
      <w:r w:rsidR="00C32C13">
        <w:rPr>
          <w:rFonts w:cstheme="minorHAnsi"/>
          <w:lang w:val="en-US"/>
        </w:rPr>
        <w:t>)</w:t>
      </w:r>
      <w:r w:rsidRPr="00583D4C">
        <w:rPr>
          <w:rFonts w:cstheme="minorHAnsi"/>
          <w:lang w:val="en-US"/>
        </w:rPr>
        <w:t xml:space="preserve"> and </w:t>
      </w:r>
      <w:r w:rsidR="00C32C13" w:rsidRPr="002C43F5">
        <w:rPr>
          <w:rFonts w:cs="Arial"/>
          <w:lang w:val="en-US"/>
        </w:rPr>
        <w:t>District Hospital</w:t>
      </w:r>
      <w:r w:rsidR="00C32C13" w:rsidRPr="00583D4C">
        <w:rPr>
          <w:rFonts w:cstheme="minorHAnsi"/>
          <w:lang w:val="en-US"/>
        </w:rPr>
        <w:t xml:space="preserve"> </w:t>
      </w:r>
      <w:r w:rsidR="00C32C13">
        <w:rPr>
          <w:rFonts w:cstheme="minorHAnsi"/>
          <w:lang w:val="en-US"/>
        </w:rPr>
        <w:t>(</w:t>
      </w:r>
      <w:r w:rsidRPr="00583D4C">
        <w:rPr>
          <w:rFonts w:cstheme="minorHAnsi"/>
          <w:lang w:val="en-US"/>
        </w:rPr>
        <w:t>DH</w:t>
      </w:r>
      <w:r w:rsidR="00C32C13">
        <w:rPr>
          <w:rFonts w:cstheme="minorHAnsi"/>
          <w:lang w:val="en-US"/>
        </w:rPr>
        <w:t>)</w:t>
      </w:r>
      <w:r w:rsidRPr="00583D4C">
        <w:rPr>
          <w:rFonts w:cstheme="minorHAnsi"/>
          <w:lang w:val="en-US"/>
        </w:rPr>
        <w:t xml:space="preserve"> often lack the capacity (trained human resources) to provide PEC services. One of the underlying causes of the fragile eye health system in the country is the disempowered eye health leadership. The National Committee for Prevention of Blindness has been in place since the early 2000s but function</w:t>
      </w:r>
      <w:r w:rsidR="00D65199">
        <w:rPr>
          <w:rFonts w:cstheme="minorHAnsi"/>
          <w:lang w:val="en-US"/>
        </w:rPr>
        <w:t>ed for many years</w:t>
      </w:r>
      <w:r w:rsidRPr="00583D4C">
        <w:rPr>
          <w:rFonts w:cstheme="minorHAnsi"/>
          <w:lang w:val="en-US"/>
        </w:rPr>
        <w:t xml:space="preserve"> without an acknowledged governance structure, budget and work plans</w:t>
      </w:r>
    </w:p>
    <w:p w14:paraId="5C246A54" w14:textId="77777777" w:rsidR="00C32C13" w:rsidRPr="00583D4C" w:rsidRDefault="00C32C13" w:rsidP="00583D4C">
      <w:pPr>
        <w:spacing w:after="0" w:line="240" w:lineRule="auto"/>
        <w:jc w:val="both"/>
        <w:rPr>
          <w:rFonts w:cstheme="minorHAnsi"/>
          <w:lang w:val="en-US"/>
        </w:rPr>
      </w:pPr>
    </w:p>
    <w:p w14:paraId="339D88CD" w14:textId="77777777" w:rsidR="00FF5020" w:rsidRPr="00FF5020" w:rsidRDefault="00FF5020" w:rsidP="00FF5020">
      <w:pPr>
        <w:pStyle w:val="Heading1"/>
        <w:numPr>
          <w:ilvl w:val="1"/>
          <w:numId w:val="2"/>
        </w:numPr>
        <w:spacing w:before="0" w:line="240" w:lineRule="auto"/>
        <w:ind w:hanging="792"/>
        <w:jc w:val="both"/>
        <w:rPr>
          <w:rFonts w:asciiTheme="minorHAnsi" w:hAnsiTheme="minorHAnsi" w:cstheme="minorHAnsi"/>
          <w:b/>
          <w:color w:val="F47920"/>
          <w:sz w:val="28"/>
          <w:szCs w:val="28"/>
        </w:rPr>
      </w:pPr>
      <w:bookmarkStart w:id="11" w:name="_Toc518306250"/>
      <w:r w:rsidRPr="00FF5020">
        <w:rPr>
          <w:rFonts w:asciiTheme="minorHAnsi" w:hAnsiTheme="minorHAnsi" w:cstheme="minorHAnsi"/>
          <w:b/>
          <w:color w:val="F47920"/>
          <w:sz w:val="28"/>
          <w:szCs w:val="28"/>
        </w:rPr>
        <w:t>Project Details</w:t>
      </w:r>
      <w:bookmarkEnd w:id="11"/>
    </w:p>
    <w:tbl>
      <w:tblPr>
        <w:tblW w:w="9206" w:type="dxa"/>
        <w:jc w:val="center"/>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top w:w="28" w:type="dxa"/>
          <w:bottom w:w="28" w:type="dxa"/>
        </w:tblCellMar>
        <w:tblLook w:val="04A0" w:firstRow="1" w:lastRow="0" w:firstColumn="1" w:lastColumn="0" w:noHBand="0" w:noVBand="1"/>
      </w:tblPr>
      <w:tblGrid>
        <w:gridCol w:w="1560"/>
        <w:gridCol w:w="2835"/>
        <w:gridCol w:w="1559"/>
        <w:gridCol w:w="1507"/>
        <w:gridCol w:w="1745"/>
      </w:tblGrid>
      <w:tr w:rsidR="00FF5020" w:rsidRPr="00051E4C" w14:paraId="3C0A13BF" w14:textId="77777777" w:rsidTr="00FF5020">
        <w:trPr>
          <w:jc w:val="center"/>
        </w:trPr>
        <w:tc>
          <w:tcPr>
            <w:tcW w:w="9206" w:type="dxa"/>
            <w:gridSpan w:val="5"/>
            <w:shd w:val="clear" w:color="auto" w:fill="F47920"/>
          </w:tcPr>
          <w:p w14:paraId="3D95EF4C" w14:textId="77777777" w:rsidR="00FF5020" w:rsidRPr="00051E4C" w:rsidRDefault="00FF5020" w:rsidP="00373B3C">
            <w:pPr>
              <w:spacing w:after="0" w:line="240" w:lineRule="auto"/>
              <w:jc w:val="both"/>
              <w:rPr>
                <w:rFonts w:ascii="Calibri" w:hAnsi="Calibri" w:cs="Arial"/>
                <w:lang w:val="en-US"/>
              </w:rPr>
            </w:pPr>
            <w:r>
              <w:rPr>
                <w:rFonts w:ascii="Calibri" w:hAnsi="Calibri" w:cs="Arial"/>
                <w:b/>
                <w:lang w:val="en-US"/>
              </w:rPr>
              <w:t>PROJECT DETAILS</w:t>
            </w:r>
          </w:p>
        </w:tc>
      </w:tr>
      <w:tr w:rsidR="00FF5020" w:rsidRPr="00051E4C" w14:paraId="63202EC4" w14:textId="77777777" w:rsidTr="00A158C3">
        <w:trPr>
          <w:jc w:val="center"/>
        </w:trPr>
        <w:tc>
          <w:tcPr>
            <w:tcW w:w="1560" w:type="dxa"/>
          </w:tcPr>
          <w:p w14:paraId="69A457C2" w14:textId="77777777" w:rsidR="00FF5020" w:rsidRPr="00051E4C" w:rsidRDefault="00FF5020" w:rsidP="00373B3C">
            <w:pPr>
              <w:spacing w:after="0" w:line="240" w:lineRule="auto"/>
              <w:jc w:val="both"/>
              <w:rPr>
                <w:rFonts w:ascii="Calibri" w:hAnsi="Calibri" w:cs="Arial"/>
                <w:b/>
                <w:lang w:val="en-US"/>
              </w:rPr>
            </w:pPr>
            <w:r>
              <w:rPr>
                <w:rFonts w:ascii="Calibri" w:hAnsi="Calibri" w:cs="Arial"/>
                <w:b/>
                <w:lang w:val="en-US"/>
              </w:rPr>
              <w:t>Project Name</w:t>
            </w:r>
          </w:p>
        </w:tc>
        <w:tc>
          <w:tcPr>
            <w:tcW w:w="7646" w:type="dxa"/>
            <w:gridSpan w:val="4"/>
          </w:tcPr>
          <w:p w14:paraId="60C7915B" w14:textId="77777777" w:rsidR="00FF5020" w:rsidRPr="00FA31D4" w:rsidRDefault="00FF5020" w:rsidP="00373B3C">
            <w:pPr>
              <w:spacing w:after="0" w:line="240" w:lineRule="auto"/>
              <w:jc w:val="both"/>
              <w:rPr>
                <w:rFonts w:ascii="Calibri" w:hAnsi="Calibri" w:cs="Arial"/>
                <w:lang w:val="en-US"/>
              </w:rPr>
            </w:pPr>
            <w:r w:rsidRPr="00FA31D4">
              <w:rPr>
                <w:rFonts w:ascii="Calibri" w:hAnsi="Calibri" w:cs="Arial"/>
                <w:lang w:val="en-US"/>
              </w:rPr>
              <w:t>Eye care system integration in Afghanistan</w:t>
            </w:r>
          </w:p>
        </w:tc>
      </w:tr>
      <w:tr w:rsidR="00FF5020" w:rsidRPr="00051E4C" w14:paraId="0332A3DB" w14:textId="77777777" w:rsidTr="00A158C3">
        <w:trPr>
          <w:jc w:val="center"/>
        </w:trPr>
        <w:tc>
          <w:tcPr>
            <w:tcW w:w="1560" w:type="dxa"/>
          </w:tcPr>
          <w:p w14:paraId="64AF05D2" w14:textId="77777777" w:rsidR="00FF5020" w:rsidRPr="00051E4C" w:rsidRDefault="00FF5020" w:rsidP="00373B3C">
            <w:pPr>
              <w:spacing w:after="0" w:line="240" w:lineRule="auto"/>
              <w:jc w:val="both"/>
              <w:rPr>
                <w:rFonts w:ascii="Calibri" w:hAnsi="Calibri" w:cs="Arial"/>
                <w:b/>
                <w:lang w:val="en-US"/>
              </w:rPr>
            </w:pPr>
            <w:r>
              <w:rPr>
                <w:rFonts w:ascii="Calibri" w:hAnsi="Calibri" w:cs="Arial"/>
                <w:b/>
                <w:lang w:val="en-US"/>
              </w:rPr>
              <w:t>Country</w:t>
            </w:r>
          </w:p>
        </w:tc>
        <w:tc>
          <w:tcPr>
            <w:tcW w:w="2835" w:type="dxa"/>
          </w:tcPr>
          <w:p w14:paraId="297F235B" w14:textId="77777777" w:rsidR="00FF5020" w:rsidRPr="00FA31D4" w:rsidRDefault="00FF5020" w:rsidP="00373B3C">
            <w:pPr>
              <w:spacing w:after="0" w:line="240" w:lineRule="auto"/>
              <w:jc w:val="both"/>
              <w:rPr>
                <w:rFonts w:ascii="Calibri" w:hAnsi="Calibri" w:cs="Arial"/>
                <w:lang w:val="en-US"/>
              </w:rPr>
            </w:pPr>
            <w:r w:rsidRPr="00FA31D4">
              <w:rPr>
                <w:rFonts w:ascii="Calibri" w:hAnsi="Calibri" w:cs="Arial"/>
                <w:lang w:val="en-US"/>
              </w:rPr>
              <w:t>Afghanistan</w:t>
            </w:r>
          </w:p>
        </w:tc>
        <w:tc>
          <w:tcPr>
            <w:tcW w:w="1559" w:type="dxa"/>
          </w:tcPr>
          <w:p w14:paraId="0D7C1A47" w14:textId="77777777" w:rsidR="00FF5020" w:rsidRPr="00051E4C" w:rsidRDefault="00FF5020" w:rsidP="00373B3C">
            <w:pPr>
              <w:spacing w:after="0" w:line="240" w:lineRule="auto"/>
              <w:jc w:val="both"/>
              <w:rPr>
                <w:rFonts w:ascii="Calibri" w:hAnsi="Calibri" w:cs="Arial"/>
                <w:lang w:val="en-US"/>
              </w:rPr>
            </w:pPr>
            <w:r>
              <w:rPr>
                <w:rFonts w:ascii="Calibri" w:hAnsi="Calibri" w:cs="Arial"/>
                <w:b/>
                <w:lang w:val="en-US"/>
              </w:rPr>
              <w:t>Region</w:t>
            </w:r>
          </w:p>
        </w:tc>
        <w:tc>
          <w:tcPr>
            <w:tcW w:w="3252" w:type="dxa"/>
            <w:gridSpan w:val="2"/>
          </w:tcPr>
          <w:p w14:paraId="6D08BC74" w14:textId="77777777" w:rsidR="00FF5020" w:rsidRPr="00FA31D4" w:rsidRDefault="00FF5020" w:rsidP="00373B3C">
            <w:pPr>
              <w:spacing w:after="0" w:line="240" w:lineRule="auto"/>
              <w:jc w:val="both"/>
              <w:rPr>
                <w:rFonts w:ascii="Calibri" w:hAnsi="Calibri" w:cs="Arial"/>
                <w:lang w:val="en-US"/>
              </w:rPr>
            </w:pPr>
            <w:r w:rsidRPr="00FA31D4">
              <w:rPr>
                <w:rFonts w:ascii="Calibri" w:hAnsi="Calibri" w:cs="Arial"/>
                <w:lang w:val="en-US"/>
              </w:rPr>
              <w:t>National, Kabul Province and Kabul city</w:t>
            </w:r>
          </w:p>
        </w:tc>
      </w:tr>
      <w:tr w:rsidR="00FF5020" w:rsidRPr="00051E4C" w14:paraId="10453974" w14:textId="77777777" w:rsidTr="00A158C3">
        <w:trPr>
          <w:jc w:val="center"/>
        </w:trPr>
        <w:tc>
          <w:tcPr>
            <w:tcW w:w="1560" w:type="dxa"/>
          </w:tcPr>
          <w:p w14:paraId="48C4C9D2" w14:textId="77777777" w:rsidR="00FF5020" w:rsidRDefault="00FF5020" w:rsidP="00373B3C">
            <w:pPr>
              <w:spacing w:after="0" w:line="240" w:lineRule="auto"/>
              <w:jc w:val="both"/>
              <w:rPr>
                <w:rFonts w:ascii="Calibri" w:hAnsi="Calibri" w:cs="Arial"/>
                <w:b/>
                <w:lang w:val="en-US"/>
              </w:rPr>
            </w:pPr>
            <w:r>
              <w:rPr>
                <w:rFonts w:ascii="Calibri" w:hAnsi="Calibri" w:cs="Arial"/>
                <w:b/>
                <w:lang w:val="en-US"/>
              </w:rPr>
              <w:t>Timing (Start/ End Dates)</w:t>
            </w:r>
          </w:p>
        </w:tc>
        <w:tc>
          <w:tcPr>
            <w:tcW w:w="2835" w:type="dxa"/>
          </w:tcPr>
          <w:p w14:paraId="407F5F26" w14:textId="77777777" w:rsidR="00FF5020" w:rsidRPr="00FA31D4" w:rsidRDefault="00AF28A0" w:rsidP="00373B3C">
            <w:pPr>
              <w:spacing w:after="0" w:line="240" w:lineRule="auto"/>
              <w:rPr>
                <w:rFonts w:ascii="Calibri" w:hAnsi="Calibri" w:cs="Arial"/>
                <w:lang w:val="en-US"/>
              </w:rPr>
            </w:pPr>
            <w:r>
              <w:rPr>
                <w:rFonts w:ascii="Calibri" w:hAnsi="Calibri" w:cs="Arial"/>
                <w:lang w:val="en-US"/>
              </w:rPr>
              <w:t xml:space="preserve">Nov </w:t>
            </w:r>
            <w:r w:rsidR="00FF5020" w:rsidRPr="00FA31D4">
              <w:rPr>
                <w:rFonts w:ascii="Calibri" w:hAnsi="Calibri" w:cs="Arial"/>
                <w:lang w:val="en-US"/>
              </w:rPr>
              <w:t xml:space="preserve">2016 </w:t>
            </w:r>
            <w:r>
              <w:rPr>
                <w:rFonts w:ascii="Calibri" w:hAnsi="Calibri" w:cs="Arial"/>
                <w:lang w:val="en-US"/>
              </w:rPr>
              <w:t xml:space="preserve">– </w:t>
            </w:r>
            <w:r w:rsidR="00FF5020" w:rsidRPr="00FA31D4">
              <w:rPr>
                <w:rFonts w:ascii="Calibri" w:hAnsi="Calibri" w:cs="Arial"/>
                <w:lang w:val="en-US"/>
              </w:rPr>
              <w:t>Dec</w:t>
            </w:r>
            <w:r>
              <w:rPr>
                <w:rFonts w:ascii="Calibri" w:hAnsi="Calibri" w:cs="Arial"/>
                <w:lang w:val="en-US"/>
              </w:rPr>
              <w:t xml:space="preserve"> </w:t>
            </w:r>
            <w:r w:rsidR="00FF5020" w:rsidRPr="00FA31D4">
              <w:rPr>
                <w:rFonts w:ascii="Calibri" w:hAnsi="Calibri" w:cs="Arial"/>
                <w:lang w:val="en-US"/>
              </w:rPr>
              <w:t>2019</w:t>
            </w:r>
          </w:p>
        </w:tc>
        <w:tc>
          <w:tcPr>
            <w:tcW w:w="1559" w:type="dxa"/>
          </w:tcPr>
          <w:p w14:paraId="717207D3" w14:textId="77777777" w:rsidR="00FF5020" w:rsidRPr="00EE4D9F" w:rsidRDefault="00FF5020" w:rsidP="00373B3C">
            <w:pPr>
              <w:spacing w:after="0" w:line="240" w:lineRule="auto"/>
              <w:jc w:val="both"/>
              <w:rPr>
                <w:rFonts w:ascii="Calibri" w:hAnsi="Calibri" w:cs="Arial"/>
                <w:b/>
                <w:lang w:val="en-US"/>
              </w:rPr>
            </w:pPr>
            <w:r>
              <w:rPr>
                <w:rFonts w:ascii="Calibri" w:hAnsi="Calibri" w:cs="Arial"/>
                <w:b/>
                <w:lang w:val="en-US"/>
              </w:rPr>
              <w:t>Duration</w:t>
            </w:r>
          </w:p>
        </w:tc>
        <w:tc>
          <w:tcPr>
            <w:tcW w:w="3252" w:type="dxa"/>
            <w:gridSpan w:val="2"/>
          </w:tcPr>
          <w:p w14:paraId="3EA30D62" w14:textId="77777777" w:rsidR="00FF5020" w:rsidRPr="00FA31D4" w:rsidRDefault="00FF5020" w:rsidP="00373B3C">
            <w:pPr>
              <w:spacing w:after="0" w:line="240" w:lineRule="auto"/>
              <w:jc w:val="both"/>
              <w:rPr>
                <w:rFonts w:ascii="Calibri" w:hAnsi="Calibri" w:cs="Arial"/>
                <w:lang w:val="en-US"/>
              </w:rPr>
            </w:pPr>
            <w:r w:rsidRPr="00FA31D4">
              <w:rPr>
                <w:rFonts w:ascii="Calibri" w:hAnsi="Calibri" w:cs="Arial"/>
                <w:lang w:val="en-US"/>
              </w:rPr>
              <w:t xml:space="preserve">3 years and </w:t>
            </w:r>
            <w:r>
              <w:rPr>
                <w:rFonts w:ascii="Calibri" w:hAnsi="Calibri" w:cs="Arial"/>
                <w:lang w:val="en-US"/>
              </w:rPr>
              <w:t xml:space="preserve">2 </w:t>
            </w:r>
            <w:r w:rsidRPr="00FA31D4">
              <w:rPr>
                <w:rFonts w:ascii="Calibri" w:hAnsi="Calibri" w:cs="Arial"/>
                <w:lang w:val="en-US"/>
              </w:rPr>
              <w:t>months</w:t>
            </w:r>
          </w:p>
        </w:tc>
      </w:tr>
      <w:tr w:rsidR="00FF5020" w:rsidRPr="00051E4C" w14:paraId="48F604CD" w14:textId="77777777" w:rsidTr="00A158C3">
        <w:trPr>
          <w:trHeight w:val="608"/>
          <w:jc w:val="center"/>
        </w:trPr>
        <w:tc>
          <w:tcPr>
            <w:tcW w:w="1560" w:type="dxa"/>
          </w:tcPr>
          <w:p w14:paraId="4AB9CA3E" w14:textId="77777777" w:rsidR="00FF5020" w:rsidRPr="00B06306" w:rsidRDefault="00FF5020" w:rsidP="00373B3C">
            <w:pPr>
              <w:spacing w:after="0" w:line="240" w:lineRule="auto"/>
              <w:jc w:val="both"/>
              <w:rPr>
                <w:rFonts w:ascii="Calibri" w:hAnsi="Calibri" w:cs="Arial"/>
                <w:b/>
                <w:lang w:val="en-US"/>
              </w:rPr>
            </w:pPr>
            <w:r w:rsidRPr="00B06306">
              <w:rPr>
                <w:rFonts w:ascii="Calibri" w:hAnsi="Calibri" w:cs="Arial"/>
                <w:b/>
                <w:lang w:val="en-US"/>
              </w:rPr>
              <w:t xml:space="preserve">Brief </w:t>
            </w:r>
            <w:r>
              <w:rPr>
                <w:rFonts w:ascii="Calibri" w:hAnsi="Calibri" w:cs="Arial"/>
                <w:b/>
                <w:lang w:val="en-US"/>
              </w:rPr>
              <w:t>Description</w:t>
            </w:r>
          </w:p>
        </w:tc>
        <w:tc>
          <w:tcPr>
            <w:tcW w:w="7646" w:type="dxa"/>
            <w:gridSpan w:val="4"/>
          </w:tcPr>
          <w:p w14:paraId="549081B7" w14:textId="77777777" w:rsidR="00FF5020" w:rsidRPr="00BC32E3" w:rsidRDefault="00FF5020" w:rsidP="00373B3C">
            <w:pPr>
              <w:spacing w:after="0" w:line="240" w:lineRule="auto"/>
              <w:jc w:val="both"/>
              <w:rPr>
                <w:lang w:val="en-US"/>
              </w:rPr>
            </w:pPr>
            <w:r w:rsidRPr="00BC32E3">
              <w:rPr>
                <w:lang w:val="en-US"/>
              </w:rPr>
              <w:t xml:space="preserve">In Afghanistan, till date eye health has not been </w:t>
            </w:r>
            <w:r>
              <w:rPr>
                <w:lang w:val="en-US"/>
              </w:rPr>
              <w:t xml:space="preserve">prioritized </w:t>
            </w:r>
            <w:r w:rsidRPr="00BC32E3">
              <w:rPr>
                <w:lang w:val="en-US"/>
              </w:rPr>
              <w:t>and integrated into broade</w:t>
            </w:r>
            <w:r>
              <w:rPr>
                <w:lang w:val="en-US"/>
              </w:rPr>
              <w:t xml:space="preserve">r health sector policies. The </w:t>
            </w:r>
            <w:r w:rsidRPr="007A45EB">
              <w:rPr>
                <w:rFonts w:cs="Arial"/>
                <w:lang w:val="en-US"/>
              </w:rPr>
              <w:t>National Committee for Eye Health</w:t>
            </w:r>
            <w:r>
              <w:rPr>
                <w:lang w:val="en-US"/>
              </w:rPr>
              <w:t xml:space="preserve"> (</w:t>
            </w:r>
            <w:r w:rsidRPr="00BC32E3">
              <w:rPr>
                <w:lang w:val="en-US"/>
              </w:rPr>
              <w:t>NCEH</w:t>
            </w:r>
            <w:r>
              <w:rPr>
                <w:lang w:val="en-US"/>
              </w:rPr>
              <w:t xml:space="preserve">) is responsible to develop strategic policy framework on eye care </w:t>
            </w:r>
            <w:r w:rsidRPr="00BC32E3">
              <w:rPr>
                <w:lang w:val="en-US"/>
              </w:rPr>
              <w:t>in the country</w:t>
            </w:r>
            <w:r>
              <w:rPr>
                <w:lang w:val="en-US"/>
              </w:rPr>
              <w:t xml:space="preserve">. </w:t>
            </w:r>
            <w:r w:rsidRPr="00BC32E3">
              <w:rPr>
                <w:lang w:val="en-US"/>
              </w:rPr>
              <w:t xml:space="preserve">Technical support will be provided </w:t>
            </w:r>
            <w:r>
              <w:rPr>
                <w:lang w:val="en-US"/>
              </w:rPr>
              <w:t xml:space="preserve">to NCEH to strengthen its capacity, </w:t>
            </w:r>
            <w:r w:rsidRPr="00BC32E3">
              <w:rPr>
                <w:lang w:val="en-US"/>
              </w:rPr>
              <w:t>draft/updat</w:t>
            </w:r>
            <w:r>
              <w:rPr>
                <w:lang w:val="en-US"/>
              </w:rPr>
              <w:t xml:space="preserve">e </w:t>
            </w:r>
            <w:r w:rsidRPr="00BC32E3">
              <w:rPr>
                <w:lang w:val="en-US"/>
              </w:rPr>
              <w:t xml:space="preserve">the terms of reference </w:t>
            </w:r>
            <w:r>
              <w:rPr>
                <w:lang w:val="en-US"/>
              </w:rPr>
              <w:t>of</w:t>
            </w:r>
            <w:r w:rsidRPr="00BC32E3">
              <w:rPr>
                <w:lang w:val="en-US"/>
              </w:rPr>
              <w:t xml:space="preserve"> the committee, and develop the National eye care plan and annual work plan. The project will also support NCEH in developing basic advocacy/communications materials to advocate eye care issues, learning, </w:t>
            </w:r>
            <w:r>
              <w:rPr>
                <w:lang w:val="en-US"/>
              </w:rPr>
              <w:t xml:space="preserve">and </w:t>
            </w:r>
            <w:r w:rsidRPr="00BC32E3">
              <w:rPr>
                <w:lang w:val="en-US"/>
              </w:rPr>
              <w:t>research findings. It is expected that by the end of the project NCEH will have an empowered and well-resourced team to provide guidance on relevant policies in Afghanistan.</w:t>
            </w:r>
          </w:p>
          <w:p w14:paraId="46CD377A" w14:textId="77777777" w:rsidR="00FF5020" w:rsidRPr="00BC32E3" w:rsidRDefault="00FF5020" w:rsidP="00373B3C">
            <w:pPr>
              <w:spacing w:after="0" w:line="240" w:lineRule="auto"/>
              <w:jc w:val="both"/>
              <w:rPr>
                <w:lang w:val="en-US"/>
              </w:rPr>
            </w:pPr>
          </w:p>
          <w:p w14:paraId="49D60FAC" w14:textId="77777777" w:rsidR="00FF5020" w:rsidRPr="00BC32E3" w:rsidRDefault="00FF5020" w:rsidP="00373B3C">
            <w:pPr>
              <w:spacing w:after="0" w:line="240" w:lineRule="auto"/>
              <w:jc w:val="both"/>
              <w:rPr>
                <w:lang w:val="en-US"/>
              </w:rPr>
            </w:pPr>
            <w:r w:rsidRPr="00BC32E3">
              <w:rPr>
                <w:lang w:val="en-US"/>
              </w:rPr>
              <w:t xml:space="preserve">Rapid Assessment of Avoidable Blindness </w:t>
            </w:r>
            <w:r>
              <w:rPr>
                <w:lang w:val="en-US"/>
              </w:rPr>
              <w:t xml:space="preserve">(RAAB) </w:t>
            </w:r>
            <w:r w:rsidRPr="00BC32E3">
              <w:rPr>
                <w:lang w:val="en-US"/>
              </w:rPr>
              <w:t>study will be conducted in Kabul province including the Kabul city. In parallel, the project will carry out the facility assessment across selected service centers</w:t>
            </w:r>
            <w:r w:rsidRPr="00BC32E3">
              <w:rPr>
                <w:color w:val="000000" w:themeColor="text1"/>
              </w:rPr>
              <w:t xml:space="preserve"> (D</w:t>
            </w:r>
            <w:r>
              <w:rPr>
                <w:color w:val="000000" w:themeColor="text1"/>
              </w:rPr>
              <w:t xml:space="preserve">istrict </w:t>
            </w:r>
            <w:r w:rsidRPr="00BC32E3">
              <w:rPr>
                <w:color w:val="000000" w:themeColor="text1"/>
              </w:rPr>
              <w:t>H</w:t>
            </w:r>
            <w:r>
              <w:rPr>
                <w:color w:val="000000" w:themeColor="text1"/>
              </w:rPr>
              <w:t>ospital</w:t>
            </w:r>
            <w:r w:rsidRPr="00BC32E3">
              <w:rPr>
                <w:color w:val="000000" w:themeColor="text1"/>
              </w:rPr>
              <w:t>, C</w:t>
            </w:r>
            <w:r>
              <w:rPr>
                <w:color w:val="000000" w:themeColor="text1"/>
              </w:rPr>
              <w:t xml:space="preserve">ommunity </w:t>
            </w:r>
            <w:r w:rsidRPr="00BC32E3">
              <w:rPr>
                <w:color w:val="000000" w:themeColor="text1"/>
              </w:rPr>
              <w:t>H</w:t>
            </w:r>
            <w:r>
              <w:rPr>
                <w:color w:val="000000" w:themeColor="text1"/>
              </w:rPr>
              <w:t xml:space="preserve">ealth </w:t>
            </w:r>
            <w:r w:rsidRPr="00BC32E3">
              <w:rPr>
                <w:color w:val="000000" w:themeColor="text1"/>
              </w:rPr>
              <w:t>C</w:t>
            </w:r>
            <w:r>
              <w:rPr>
                <w:color w:val="000000" w:themeColor="text1"/>
              </w:rPr>
              <w:t>entre</w:t>
            </w:r>
            <w:r w:rsidRPr="00BC32E3">
              <w:rPr>
                <w:color w:val="000000" w:themeColor="text1"/>
              </w:rPr>
              <w:t>, B</w:t>
            </w:r>
            <w:r>
              <w:rPr>
                <w:color w:val="000000" w:themeColor="text1"/>
              </w:rPr>
              <w:t xml:space="preserve">asic </w:t>
            </w:r>
            <w:r w:rsidRPr="00BC32E3">
              <w:rPr>
                <w:color w:val="000000" w:themeColor="text1"/>
              </w:rPr>
              <w:t>H</w:t>
            </w:r>
            <w:r>
              <w:rPr>
                <w:color w:val="000000" w:themeColor="text1"/>
              </w:rPr>
              <w:t xml:space="preserve">ealth </w:t>
            </w:r>
            <w:r w:rsidRPr="00BC32E3">
              <w:rPr>
                <w:color w:val="000000" w:themeColor="text1"/>
              </w:rPr>
              <w:t>C</w:t>
            </w:r>
            <w:r>
              <w:rPr>
                <w:color w:val="000000" w:themeColor="text1"/>
              </w:rPr>
              <w:t>entre</w:t>
            </w:r>
            <w:r w:rsidRPr="00BC32E3">
              <w:rPr>
                <w:color w:val="000000" w:themeColor="text1"/>
              </w:rPr>
              <w:t>, S</w:t>
            </w:r>
            <w:r>
              <w:rPr>
                <w:color w:val="000000" w:themeColor="text1"/>
              </w:rPr>
              <w:t xml:space="preserve">ub </w:t>
            </w:r>
            <w:r w:rsidRPr="00BC32E3">
              <w:rPr>
                <w:color w:val="000000" w:themeColor="text1"/>
              </w:rPr>
              <w:t>H</w:t>
            </w:r>
            <w:r>
              <w:rPr>
                <w:color w:val="000000" w:themeColor="text1"/>
              </w:rPr>
              <w:t xml:space="preserve">ealth </w:t>
            </w:r>
            <w:r w:rsidRPr="00BC32E3">
              <w:rPr>
                <w:color w:val="000000" w:themeColor="text1"/>
              </w:rPr>
              <w:t>C</w:t>
            </w:r>
            <w:r>
              <w:rPr>
                <w:color w:val="000000" w:themeColor="text1"/>
              </w:rPr>
              <w:t>entre</w:t>
            </w:r>
            <w:r w:rsidRPr="00BC32E3">
              <w:rPr>
                <w:color w:val="000000" w:themeColor="text1"/>
              </w:rPr>
              <w:t>&amp; H</w:t>
            </w:r>
            <w:r>
              <w:rPr>
                <w:color w:val="000000" w:themeColor="text1"/>
              </w:rPr>
              <w:t xml:space="preserve">ealth </w:t>
            </w:r>
            <w:r w:rsidRPr="00BC32E3">
              <w:rPr>
                <w:color w:val="000000" w:themeColor="text1"/>
              </w:rPr>
              <w:t>P</w:t>
            </w:r>
            <w:r>
              <w:rPr>
                <w:color w:val="000000" w:themeColor="text1"/>
              </w:rPr>
              <w:t>ost</w:t>
            </w:r>
            <w:r w:rsidRPr="00BC32E3">
              <w:rPr>
                <w:color w:val="000000" w:themeColor="text1"/>
              </w:rPr>
              <w:t>)</w:t>
            </w:r>
            <w:r w:rsidRPr="00BC32E3">
              <w:rPr>
                <w:lang w:val="en-US"/>
              </w:rPr>
              <w:t xml:space="preserve"> in the Province </w:t>
            </w:r>
            <w:r w:rsidRPr="00BC32E3">
              <w:rPr>
                <w:color w:val="000000" w:themeColor="text1"/>
              </w:rPr>
              <w:t xml:space="preserve">and Kabul Medical University Eye Hospital (KMUEH) </w:t>
            </w:r>
            <w:r w:rsidRPr="00BC32E3">
              <w:rPr>
                <w:lang w:val="en-US"/>
              </w:rPr>
              <w:t>to improve the wider stakeholder’s understanding of infrastructural gaps. Thus the project will generate new evidence about the burden of diseases and capacity of the eye care system to meet the need</w:t>
            </w:r>
            <w:r>
              <w:rPr>
                <w:lang w:val="en-US"/>
              </w:rPr>
              <w:t>s</w:t>
            </w:r>
            <w:r w:rsidRPr="00BC32E3">
              <w:rPr>
                <w:lang w:val="en-US"/>
              </w:rPr>
              <w:t>.</w:t>
            </w:r>
          </w:p>
          <w:p w14:paraId="342416D9" w14:textId="77777777" w:rsidR="00FF5020" w:rsidRPr="00BC32E3" w:rsidRDefault="00FF5020" w:rsidP="00373B3C">
            <w:pPr>
              <w:spacing w:after="0" w:line="240" w:lineRule="auto"/>
              <w:jc w:val="both"/>
              <w:rPr>
                <w:lang w:val="en-US"/>
              </w:rPr>
            </w:pPr>
          </w:p>
          <w:p w14:paraId="678D42BE" w14:textId="77777777" w:rsidR="00FF5020" w:rsidRPr="00BC32E3" w:rsidRDefault="00FF5020" w:rsidP="00373B3C">
            <w:pPr>
              <w:spacing w:after="0" w:line="240" w:lineRule="auto"/>
              <w:jc w:val="both"/>
              <w:rPr>
                <w:color w:val="000000"/>
              </w:rPr>
            </w:pPr>
            <w:r w:rsidRPr="00BC32E3">
              <w:t>With the aim</w:t>
            </w:r>
            <w:r w:rsidRPr="00BC32E3">
              <w:rPr>
                <w:lang w:val="en-US"/>
              </w:rPr>
              <w:t xml:space="preserve"> to increase the accessibility of the people in t</w:t>
            </w:r>
            <w:r>
              <w:rPr>
                <w:lang w:val="en-US"/>
              </w:rPr>
              <w:t>he rural areas to comprehensive</w:t>
            </w:r>
            <w:r w:rsidRPr="00BC32E3">
              <w:rPr>
                <w:lang w:val="en-US"/>
              </w:rPr>
              <w:t xml:space="preserve"> quality eye care services</w:t>
            </w:r>
            <w:r>
              <w:rPr>
                <w:lang w:val="en-US"/>
              </w:rPr>
              <w:t>,</w:t>
            </w:r>
            <w:r w:rsidRPr="00BC32E3">
              <w:rPr>
                <w:lang w:val="en-US"/>
              </w:rPr>
              <w:t xml:space="preserve"> primary eye care training will be provided to </w:t>
            </w:r>
            <w:r w:rsidRPr="00BC32E3">
              <w:rPr>
                <w:color w:val="000000" w:themeColor="text1"/>
              </w:rPr>
              <w:t xml:space="preserve">HP, SHC, BHC, CHC and DH staff </w:t>
            </w:r>
            <w:r>
              <w:rPr>
                <w:color w:val="000000" w:themeColor="text1"/>
              </w:rPr>
              <w:t>of</w:t>
            </w:r>
            <w:r w:rsidRPr="00BC32E3">
              <w:rPr>
                <w:color w:val="000000" w:themeColor="text1"/>
              </w:rPr>
              <w:t xml:space="preserve"> Kabul Province.</w:t>
            </w:r>
            <w:r w:rsidRPr="00BC32E3">
              <w:rPr>
                <w:color w:val="000000"/>
              </w:rPr>
              <w:t xml:space="preserve"> Outreach camps will be planned in more remote areas to facilitate accessibility to tre</w:t>
            </w:r>
            <w:r>
              <w:rPr>
                <w:color w:val="000000"/>
              </w:rPr>
              <w:t>atment process. School eye health</w:t>
            </w:r>
            <w:r w:rsidRPr="00BC32E3">
              <w:rPr>
                <w:color w:val="000000"/>
              </w:rPr>
              <w:t xml:space="preserve"> programs will be necessitated to identify and treat refractive errors in school going children.</w:t>
            </w:r>
          </w:p>
          <w:p w14:paraId="314670E7" w14:textId="77777777" w:rsidR="00FF5020" w:rsidRPr="00BC32E3" w:rsidRDefault="00FF5020" w:rsidP="00373B3C">
            <w:pPr>
              <w:spacing w:after="0" w:line="240" w:lineRule="auto"/>
              <w:jc w:val="both"/>
              <w:rPr>
                <w:color w:val="000000"/>
              </w:rPr>
            </w:pPr>
          </w:p>
          <w:p w14:paraId="76662DC0" w14:textId="77777777" w:rsidR="00FF5020" w:rsidRPr="00BC32E3" w:rsidRDefault="00FF5020" w:rsidP="00373B3C">
            <w:pPr>
              <w:spacing w:after="0" w:line="240" w:lineRule="auto"/>
              <w:jc w:val="both"/>
              <w:rPr>
                <w:rFonts w:cs="Arial"/>
                <w:lang w:val="en-US"/>
              </w:rPr>
            </w:pPr>
            <w:r w:rsidRPr="00BC32E3">
              <w:rPr>
                <w:color w:val="000000"/>
              </w:rPr>
              <w:t xml:space="preserve">National eye health workforce plan will be developed and integrated into the health workforce plan of the country. </w:t>
            </w:r>
            <w:r w:rsidRPr="00BC32E3">
              <w:rPr>
                <w:lang w:val="en-US"/>
              </w:rPr>
              <w:t>Based on the findings of facility assessment and situation analysis</w:t>
            </w:r>
            <w:r>
              <w:rPr>
                <w:lang w:val="en-US"/>
              </w:rPr>
              <w:t>,</w:t>
            </w:r>
            <w:r w:rsidRPr="00BC32E3">
              <w:rPr>
                <w:lang w:val="en-US"/>
              </w:rPr>
              <w:t xml:space="preserve"> a plan on the requirements to strengthen the capacity of the KMUEH and other teaching institutions &amp; hospitals </w:t>
            </w:r>
            <w:r>
              <w:rPr>
                <w:lang w:val="en-US"/>
              </w:rPr>
              <w:t>will be developed.</w:t>
            </w:r>
          </w:p>
        </w:tc>
      </w:tr>
      <w:tr w:rsidR="00FF5020" w:rsidRPr="00051E4C" w14:paraId="5BC9F361" w14:textId="77777777" w:rsidTr="00A158C3">
        <w:trPr>
          <w:trHeight w:val="624"/>
          <w:jc w:val="center"/>
        </w:trPr>
        <w:tc>
          <w:tcPr>
            <w:tcW w:w="1560" w:type="dxa"/>
          </w:tcPr>
          <w:p w14:paraId="21231599" w14:textId="77777777" w:rsidR="00FF5020" w:rsidRPr="00051E4C" w:rsidRDefault="00FF5020" w:rsidP="00373B3C">
            <w:pPr>
              <w:spacing w:after="0" w:line="240" w:lineRule="auto"/>
              <w:jc w:val="both"/>
              <w:rPr>
                <w:rFonts w:ascii="Calibri" w:hAnsi="Calibri" w:cs="Arial"/>
                <w:b/>
                <w:lang w:val="en-US"/>
              </w:rPr>
            </w:pPr>
            <w:r>
              <w:rPr>
                <w:rFonts w:ascii="Calibri" w:hAnsi="Calibri" w:cs="Arial"/>
                <w:b/>
                <w:lang w:val="en-US"/>
              </w:rPr>
              <w:lastRenderedPageBreak/>
              <w:t>Disease Focus</w:t>
            </w:r>
            <w:r w:rsidRPr="00051E4C">
              <w:rPr>
                <w:rFonts w:ascii="Calibri" w:hAnsi="Calibri" w:cs="Arial"/>
                <w:b/>
                <w:lang w:val="en-US"/>
              </w:rPr>
              <w:t xml:space="preserve"> </w:t>
            </w:r>
          </w:p>
        </w:tc>
        <w:tc>
          <w:tcPr>
            <w:tcW w:w="7646" w:type="dxa"/>
            <w:gridSpan w:val="4"/>
            <w:vAlign w:val="center"/>
          </w:tcPr>
          <w:p w14:paraId="5A00625A" w14:textId="77777777" w:rsidR="00FF5020" w:rsidRPr="00FA31D4" w:rsidRDefault="00267F81" w:rsidP="00373B3C">
            <w:pPr>
              <w:spacing w:after="0" w:line="240" w:lineRule="auto"/>
              <w:jc w:val="both"/>
              <w:rPr>
                <w:rFonts w:cs="Arial"/>
                <w:lang w:val="en-US"/>
              </w:rPr>
            </w:pPr>
            <w:sdt>
              <w:sdtPr>
                <w:id w:val="1065455730"/>
              </w:sdtPr>
              <w:sdtEndPr/>
              <w:sdtContent>
                <w:r w:rsidR="00FF5020" w:rsidRPr="00FA31D4">
                  <w:rPr>
                    <w:rFonts w:ascii="Segoe UI Symbol" w:eastAsia="MS Gothic" w:hAnsi="Segoe UI Symbol" w:cs="Segoe UI Symbol"/>
                  </w:rPr>
                  <w:t>☒</w:t>
                </w:r>
              </w:sdtContent>
            </w:sdt>
            <w:r w:rsidR="00FF5020" w:rsidRPr="00FA31D4">
              <w:rPr>
                <w:rFonts w:cs="Arial"/>
              </w:rPr>
              <w:t xml:space="preserve">Cataract </w:t>
            </w:r>
            <w:sdt>
              <w:sdtPr>
                <w:rPr>
                  <w:rFonts w:cs="Arial"/>
                </w:rPr>
                <w:id w:val="-1104501176"/>
              </w:sdtPr>
              <w:sdtEndPr/>
              <w:sdtContent>
                <w:r w:rsidR="00FF5020" w:rsidRPr="00FA31D4">
                  <w:rPr>
                    <w:rFonts w:ascii="Segoe UI Symbol" w:eastAsia="MS Gothic" w:hAnsi="Segoe UI Symbol" w:cs="Segoe UI Symbol"/>
                  </w:rPr>
                  <w:t>☒</w:t>
                </w:r>
              </w:sdtContent>
            </w:sdt>
            <w:r w:rsidR="00FF5020" w:rsidRPr="00FA31D4">
              <w:rPr>
                <w:rFonts w:cs="Arial"/>
              </w:rPr>
              <w:t xml:space="preserve"> Refractive error </w:t>
            </w:r>
            <w:sdt>
              <w:sdtPr>
                <w:rPr>
                  <w:rFonts w:cs="Arial"/>
                </w:rPr>
                <w:id w:val="1960440452"/>
              </w:sdtPr>
              <w:sdtEndPr/>
              <w:sdtContent>
                <w:r w:rsidR="00FF5020" w:rsidRPr="00FA31D4">
                  <w:rPr>
                    <w:rFonts w:ascii="Segoe UI Symbol" w:eastAsia="MS Gothic" w:hAnsi="Segoe UI Symbol" w:cs="Segoe UI Symbol"/>
                  </w:rPr>
                  <w:t>☐</w:t>
                </w:r>
              </w:sdtContent>
            </w:sdt>
            <w:r w:rsidR="00FF5020" w:rsidRPr="00FA31D4">
              <w:rPr>
                <w:rFonts w:cs="Arial"/>
              </w:rPr>
              <w:t xml:space="preserve"> Trachoma </w:t>
            </w:r>
            <w:sdt>
              <w:sdtPr>
                <w:rPr>
                  <w:rFonts w:cs="Arial"/>
                </w:rPr>
                <w:id w:val="-1142887416"/>
              </w:sdtPr>
              <w:sdtEndPr/>
              <w:sdtContent>
                <w:r w:rsidR="00FF5020" w:rsidRPr="00FA31D4">
                  <w:rPr>
                    <w:rFonts w:ascii="Segoe UI Symbol" w:eastAsia="MS Gothic" w:hAnsi="Segoe UI Symbol" w:cs="Segoe UI Symbol"/>
                  </w:rPr>
                  <w:t>☐</w:t>
                </w:r>
              </w:sdtContent>
            </w:sdt>
            <w:r w:rsidR="00FF5020" w:rsidRPr="00FA31D4">
              <w:rPr>
                <w:rFonts w:cs="Arial"/>
              </w:rPr>
              <w:t xml:space="preserve"> DR </w:t>
            </w:r>
            <w:sdt>
              <w:sdtPr>
                <w:rPr>
                  <w:rFonts w:cs="Arial"/>
                </w:rPr>
                <w:id w:val="1079017840"/>
              </w:sdtPr>
              <w:sdtEndPr/>
              <w:sdtContent>
                <w:r w:rsidR="00FF5020" w:rsidRPr="00FA31D4">
                  <w:rPr>
                    <w:rFonts w:ascii="Segoe UI Symbol" w:eastAsia="MS Gothic" w:hAnsi="Segoe UI Symbol" w:cs="Segoe UI Symbol"/>
                  </w:rPr>
                  <w:t>☐</w:t>
                </w:r>
              </w:sdtContent>
            </w:sdt>
            <w:r w:rsidR="00FF5020" w:rsidRPr="00FA31D4">
              <w:rPr>
                <w:rFonts w:cs="Arial"/>
              </w:rPr>
              <w:t xml:space="preserve"> Child eye health </w:t>
            </w:r>
            <w:sdt>
              <w:sdtPr>
                <w:rPr>
                  <w:rFonts w:cs="Arial"/>
                </w:rPr>
                <w:id w:val="-151057277"/>
              </w:sdtPr>
              <w:sdtEndPr/>
              <w:sdtContent>
                <w:r w:rsidR="00FF5020" w:rsidRPr="00FA31D4">
                  <w:rPr>
                    <w:rFonts w:ascii="Segoe UI Symbol" w:eastAsia="MS Gothic" w:hAnsi="Segoe UI Symbol" w:cs="Segoe UI Symbol"/>
                  </w:rPr>
                  <w:t>☐</w:t>
                </w:r>
              </w:sdtContent>
            </w:sdt>
            <w:r w:rsidR="00FF5020" w:rsidRPr="00FA31D4">
              <w:rPr>
                <w:rFonts w:cs="Arial"/>
              </w:rPr>
              <w:t xml:space="preserve"> Other (specify)………..</w:t>
            </w:r>
          </w:p>
        </w:tc>
      </w:tr>
      <w:tr w:rsidR="00FF5020" w:rsidRPr="00051E4C" w14:paraId="0F48DE0F" w14:textId="77777777" w:rsidTr="00A158C3">
        <w:trPr>
          <w:trHeight w:val="624"/>
          <w:jc w:val="center"/>
        </w:trPr>
        <w:tc>
          <w:tcPr>
            <w:tcW w:w="1560" w:type="dxa"/>
          </w:tcPr>
          <w:p w14:paraId="6D8AC486" w14:textId="77777777" w:rsidR="00FF5020" w:rsidRPr="00051E4C" w:rsidRDefault="00FF5020" w:rsidP="00373B3C">
            <w:pPr>
              <w:spacing w:after="0" w:line="240" w:lineRule="auto"/>
              <w:jc w:val="both"/>
              <w:rPr>
                <w:rFonts w:ascii="Calibri" w:hAnsi="Calibri" w:cs="Arial"/>
                <w:b/>
                <w:lang w:val="en-US"/>
              </w:rPr>
            </w:pPr>
            <w:r w:rsidRPr="00FB37D2">
              <w:rPr>
                <w:rFonts w:ascii="Calibri" w:hAnsi="Calibri" w:cs="Arial"/>
                <w:b/>
                <w:lang w:val="en-US"/>
              </w:rPr>
              <w:t xml:space="preserve">Health </w:t>
            </w:r>
            <w:r>
              <w:rPr>
                <w:rFonts w:ascii="Calibri" w:hAnsi="Calibri" w:cs="Arial"/>
                <w:b/>
                <w:lang w:val="en-US"/>
              </w:rPr>
              <w:t>System Pillars</w:t>
            </w:r>
          </w:p>
        </w:tc>
        <w:tc>
          <w:tcPr>
            <w:tcW w:w="7646" w:type="dxa"/>
            <w:gridSpan w:val="4"/>
            <w:vAlign w:val="center"/>
          </w:tcPr>
          <w:p w14:paraId="7FA24548" w14:textId="77777777" w:rsidR="00FF5020" w:rsidRPr="00FA31D4" w:rsidRDefault="00267F81" w:rsidP="00373B3C">
            <w:pPr>
              <w:tabs>
                <w:tab w:val="right" w:pos="9746"/>
              </w:tabs>
              <w:spacing w:after="0" w:line="240" w:lineRule="auto"/>
              <w:rPr>
                <w:rFonts w:cs="Arial"/>
                <w:i/>
                <w:color w:val="244061" w:themeColor="accent1" w:themeShade="80"/>
                <w:lang w:val="en-US"/>
              </w:rPr>
            </w:pPr>
            <w:sdt>
              <w:sdtPr>
                <w:rPr>
                  <w:rFonts w:cs="Arial"/>
                </w:rPr>
                <w:id w:val="47117677"/>
              </w:sdtPr>
              <w:sdtEndPr/>
              <w:sdtContent>
                <w:r w:rsidR="00FF5020" w:rsidRPr="00FA31D4">
                  <w:rPr>
                    <w:rFonts w:ascii="Segoe UI Symbol" w:eastAsia="MS Gothic" w:hAnsi="Segoe UI Symbol" w:cs="Segoe UI Symbol"/>
                  </w:rPr>
                  <w:t>☒</w:t>
                </w:r>
              </w:sdtContent>
            </w:sdt>
            <w:r w:rsidR="00FF5020" w:rsidRPr="00FA31D4">
              <w:rPr>
                <w:rFonts w:cs="Arial"/>
              </w:rPr>
              <w:t>Service Delivery</w:t>
            </w:r>
            <w:r w:rsidR="00FF5020">
              <w:rPr>
                <w:rFonts w:cs="Arial"/>
              </w:rPr>
              <w:t xml:space="preserve"> </w:t>
            </w:r>
            <w:sdt>
              <w:sdtPr>
                <w:rPr>
                  <w:rFonts w:cs="Arial"/>
                </w:rPr>
                <w:id w:val="879205948"/>
              </w:sdtPr>
              <w:sdtEndPr/>
              <w:sdtContent>
                <w:r w:rsidR="00FF5020">
                  <w:rPr>
                    <w:rFonts w:ascii="MS Gothic" w:eastAsia="MS Gothic" w:hAnsi="MS Gothic" w:cs="Arial" w:hint="eastAsia"/>
                  </w:rPr>
                  <w:t>☒</w:t>
                </w:r>
              </w:sdtContent>
            </w:sdt>
            <w:r w:rsidR="00FF5020" w:rsidRPr="00FA31D4">
              <w:rPr>
                <w:rFonts w:cs="Arial"/>
              </w:rPr>
              <w:t>Workforce</w:t>
            </w:r>
            <w:r w:rsidR="00FF5020">
              <w:rPr>
                <w:rFonts w:cs="Arial"/>
              </w:rPr>
              <w:t xml:space="preserve"> </w:t>
            </w:r>
            <w:sdt>
              <w:sdtPr>
                <w:rPr>
                  <w:rFonts w:cs="Arial"/>
                </w:rPr>
                <w:id w:val="-1320724379"/>
              </w:sdtPr>
              <w:sdtEndPr/>
              <w:sdtContent>
                <w:r w:rsidR="00FF5020">
                  <w:rPr>
                    <w:rFonts w:ascii="MS Gothic" w:eastAsia="MS Gothic" w:hAnsi="MS Gothic" w:cs="Arial" w:hint="eastAsia"/>
                  </w:rPr>
                  <w:t>☒</w:t>
                </w:r>
              </w:sdtContent>
            </w:sdt>
            <w:r w:rsidR="00FF5020">
              <w:rPr>
                <w:rFonts w:cs="Arial"/>
              </w:rPr>
              <w:t>Equipment</w:t>
            </w:r>
            <w:sdt>
              <w:sdtPr>
                <w:rPr>
                  <w:rFonts w:cs="Arial"/>
                </w:rPr>
                <w:id w:val="-1104037142"/>
              </w:sdtPr>
              <w:sdtEndPr/>
              <w:sdtContent>
                <w:r w:rsidR="00FF5020">
                  <w:rPr>
                    <w:rFonts w:ascii="MS Gothic" w:eastAsia="MS Gothic" w:hAnsi="MS Gothic" w:cs="Arial" w:hint="eastAsia"/>
                  </w:rPr>
                  <w:t>☐</w:t>
                </w:r>
              </w:sdtContent>
            </w:sdt>
            <w:r w:rsidR="00FF5020">
              <w:rPr>
                <w:rFonts w:cs="Arial"/>
              </w:rPr>
              <w:t xml:space="preserve"> Financing </w:t>
            </w:r>
            <w:sdt>
              <w:sdtPr>
                <w:rPr>
                  <w:rFonts w:cs="Arial"/>
                </w:rPr>
                <w:id w:val="441962357"/>
              </w:sdtPr>
              <w:sdtEndPr/>
              <w:sdtContent>
                <w:r w:rsidR="00FF5020" w:rsidRPr="00FA31D4">
                  <w:rPr>
                    <w:rFonts w:ascii="Segoe UI Symbol" w:eastAsia="MS Gothic" w:hAnsi="Segoe UI Symbol" w:cs="Segoe UI Symbol"/>
                  </w:rPr>
                  <w:t>☒</w:t>
                </w:r>
              </w:sdtContent>
            </w:sdt>
            <w:r w:rsidR="00FF5020" w:rsidRPr="00FA31D4">
              <w:rPr>
                <w:rFonts w:cs="Arial"/>
              </w:rPr>
              <w:t xml:space="preserve"> Leadership / Governance </w:t>
            </w:r>
            <w:sdt>
              <w:sdtPr>
                <w:id w:val="-732387049"/>
              </w:sdtPr>
              <w:sdtEndPr/>
              <w:sdtContent>
                <w:r w:rsidR="00FF5020" w:rsidRPr="00754066">
                  <w:rPr>
                    <w:rFonts w:ascii="MS Gothic" w:eastAsia="MS Gothic" w:hAnsi="MS Gothic" w:cs="Segoe UI Symbol" w:hint="eastAsia"/>
                  </w:rPr>
                  <w:t>☐</w:t>
                </w:r>
              </w:sdtContent>
            </w:sdt>
            <w:r w:rsidR="00FF5020" w:rsidRPr="00FA31D4">
              <w:t xml:space="preserve"> Information Management    </w:t>
            </w:r>
          </w:p>
        </w:tc>
      </w:tr>
      <w:tr w:rsidR="00FF5020" w:rsidRPr="00051E4C" w14:paraId="0FCF15BE" w14:textId="77777777" w:rsidTr="00A158C3">
        <w:trPr>
          <w:trHeight w:val="624"/>
          <w:jc w:val="center"/>
        </w:trPr>
        <w:tc>
          <w:tcPr>
            <w:tcW w:w="1560" w:type="dxa"/>
          </w:tcPr>
          <w:p w14:paraId="797BA582" w14:textId="77777777" w:rsidR="00FF5020" w:rsidRPr="00051E4C" w:rsidRDefault="00FF5020" w:rsidP="00373B3C">
            <w:pPr>
              <w:spacing w:after="0" w:line="240" w:lineRule="auto"/>
              <w:jc w:val="both"/>
              <w:rPr>
                <w:rFonts w:ascii="Calibri" w:hAnsi="Calibri" w:cs="Arial"/>
                <w:b/>
                <w:lang w:val="en-US"/>
              </w:rPr>
            </w:pPr>
            <w:r>
              <w:rPr>
                <w:rFonts w:ascii="Calibri" w:hAnsi="Calibri" w:cs="Arial"/>
                <w:b/>
                <w:lang w:val="en-US"/>
              </w:rPr>
              <w:t>Thematic Focus</w:t>
            </w:r>
          </w:p>
        </w:tc>
        <w:tc>
          <w:tcPr>
            <w:tcW w:w="7646" w:type="dxa"/>
            <w:gridSpan w:val="4"/>
          </w:tcPr>
          <w:p w14:paraId="1789780C" w14:textId="77777777" w:rsidR="00FF5020" w:rsidRPr="00FA31D4" w:rsidRDefault="00267F81" w:rsidP="00373B3C">
            <w:pPr>
              <w:spacing w:after="0" w:line="240" w:lineRule="auto"/>
              <w:jc w:val="both"/>
              <w:rPr>
                <w:lang w:val="en-US"/>
              </w:rPr>
            </w:pPr>
            <w:sdt>
              <w:sdtPr>
                <w:id w:val="1927840463"/>
              </w:sdtPr>
              <w:sdtEndPr/>
              <w:sdtContent>
                <w:r w:rsidR="00FF5020" w:rsidRPr="00FA31D4">
                  <w:rPr>
                    <w:rFonts w:ascii="Segoe UI Symbol" w:eastAsia="MS Gothic" w:hAnsi="Segoe UI Symbol" w:cs="Segoe UI Symbol"/>
                  </w:rPr>
                  <w:t>☐</w:t>
                </w:r>
              </w:sdtContent>
            </w:sdt>
            <w:r w:rsidR="00FF5020" w:rsidRPr="00FA31D4">
              <w:t xml:space="preserve"> Gender        </w:t>
            </w:r>
            <w:sdt>
              <w:sdtPr>
                <w:id w:val="-1664845857"/>
              </w:sdtPr>
              <w:sdtEndPr/>
              <w:sdtContent>
                <w:r w:rsidR="00FF5020" w:rsidRPr="00FA31D4">
                  <w:rPr>
                    <w:rFonts w:ascii="Segoe UI Symbol" w:eastAsia="MS Gothic" w:hAnsi="Segoe UI Symbol" w:cs="Segoe UI Symbol"/>
                  </w:rPr>
                  <w:t>☒</w:t>
                </w:r>
              </w:sdtContent>
            </w:sdt>
            <w:r w:rsidR="00FF5020" w:rsidRPr="00FA31D4">
              <w:t xml:space="preserve">  Vulnerable Populations   </w:t>
            </w:r>
            <w:sdt>
              <w:sdtPr>
                <w:id w:val="67240065"/>
              </w:sdtPr>
              <w:sdtEndPr/>
              <w:sdtContent>
                <w:r w:rsidR="00FF5020" w:rsidRPr="00FA31D4">
                  <w:rPr>
                    <w:rFonts w:ascii="Segoe UI Symbol" w:eastAsia="MS Gothic" w:hAnsi="Segoe UI Symbol" w:cs="Segoe UI Symbol"/>
                  </w:rPr>
                  <w:t>☐</w:t>
                </w:r>
              </w:sdtContent>
            </w:sdt>
            <w:r w:rsidR="00FF5020" w:rsidRPr="00FA31D4">
              <w:t xml:space="preserve">  Disability </w:t>
            </w:r>
            <w:sdt>
              <w:sdtPr>
                <w:id w:val="-1512908789"/>
              </w:sdtPr>
              <w:sdtEndPr/>
              <w:sdtContent>
                <w:r w:rsidR="00FF5020" w:rsidRPr="00FA31D4">
                  <w:rPr>
                    <w:rFonts w:ascii="Segoe UI Symbol" w:eastAsia="MS Gothic" w:hAnsi="Segoe UI Symbol" w:cs="Segoe UI Symbol"/>
                  </w:rPr>
                  <w:t>☒</w:t>
                </w:r>
              </w:sdtContent>
            </w:sdt>
            <w:r w:rsidR="00FF5020" w:rsidRPr="00FA31D4">
              <w:t xml:space="preserve">  HSS </w:t>
            </w:r>
            <w:sdt>
              <w:sdtPr>
                <w:id w:val="-1829501711"/>
              </w:sdtPr>
              <w:sdtEndPr/>
              <w:sdtContent>
                <w:r w:rsidR="00FF5020" w:rsidRPr="00FA31D4">
                  <w:rPr>
                    <w:rFonts w:ascii="Segoe UI Symbol" w:eastAsia="MS Gothic" w:hAnsi="Segoe UI Symbol" w:cs="Segoe UI Symbol"/>
                  </w:rPr>
                  <w:t>☐</w:t>
                </w:r>
              </w:sdtContent>
            </w:sdt>
            <w:r w:rsidR="00FF5020" w:rsidRPr="00FA31D4">
              <w:t xml:space="preserve">    Education</w:t>
            </w:r>
            <w:r w:rsidR="00FF5020" w:rsidRPr="00FA31D4">
              <w:br/>
            </w:r>
            <w:sdt>
              <w:sdtPr>
                <w:id w:val="1134294106"/>
              </w:sdtPr>
              <w:sdtEndPr/>
              <w:sdtContent>
                <w:r w:rsidR="00FF5020" w:rsidRPr="00754066">
                  <w:rPr>
                    <w:rFonts w:ascii="MS Gothic" w:eastAsia="MS Gothic" w:hAnsi="MS Gothic" w:cs="Segoe UI Symbol" w:hint="eastAsia"/>
                  </w:rPr>
                  <w:t>☐</w:t>
                </w:r>
              </w:sdtContent>
            </w:sdt>
            <w:r w:rsidR="00FF5020" w:rsidRPr="00FA31D4">
              <w:t xml:space="preserve"> Public sector only         </w:t>
            </w:r>
            <w:sdt>
              <w:sdtPr>
                <w:id w:val="706297274"/>
              </w:sdtPr>
              <w:sdtEndPr/>
              <w:sdtContent>
                <w:r w:rsidR="00FF5020" w:rsidRPr="00FA31D4">
                  <w:rPr>
                    <w:rFonts w:ascii="Segoe UI Symbol" w:eastAsia="MS Gothic" w:hAnsi="Segoe UI Symbol" w:cs="Segoe UI Symbol"/>
                  </w:rPr>
                  <w:t>☐</w:t>
                </w:r>
              </w:sdtContent>
            </w:sdt>
            <w:r w:rsidR="00FF5020" w:rsidRPr="00FA31D4">
              <w:t xml:space="preserve"> Private sector only          </w:t>
            </w:r>
            <w:sdt>
              <w:sdtPr>
                <w:id w:val="1491445195"/>
              </w:sdtPr>
              <w:sdtEndPr/>
              <w:sdtContent>
                <w:r w:rsidR="00FF5020">
                  <w:rPr>
                    <w:rFonts w:ascii="MS Gothic" w:eastAsia="MS Gothic" w:hAnsi="MS Gothic" w:hint="eastAsia"/>
                  </w:rPr>
                  <w:t>☐</w:t>
                </w:r>
              </w:sdtContent>
            </w:sdt>
            <w:r w:rsidR="00FF5020" w:rsidRPr="00FA31D4">
              <w:t xml:space="preserve"> Public/private partnership </w:t>
            </w:r>
            <w:sdt>
              <w:sdtPr>
                <w:id w:val="331723730"/>
              </w:sdtPr>
              <w:sdtEndPr/>
              <w:sdtContent>
                <w:r w:rsidR="00FF5020" w:rsidRPr="00FA31D4">
                  <w:rPr>
                    <w:rFonts w:ascii="Segoe UI Symbol" w:eastAsia="MS Gothic" w:hAnsi="Segoe UI Symbol" w:cs="Segoe UI Symbol"/>
                  </w:rPr>
                  <w:t>☐</w:t>
                </w:r>
              </w:sdtContent>
            </w:sdt>
            <w:r w:rsidR="00FF5020" w:rsidRPr="00FA31D4">
              <w:t xml:space="preserve"> Other (specify) ………………………………</w:t>
            </w:r>
          </w:p>
        </w:tc>
      </w:tr>
      <w:tr w:rsidR="00FF5020" w:rsidRPr="00051E4C" w14:paraId="40E11D1A" w14:textId="77777777" w:rsidTr="00A158C3">
        <w:trPr>
          <w:trHeight w:val="624"/>
          <w:jc w:val="center"/>
        </w:trPr>
        <w:tc>
          <w:tcPr>
            <w:tcW w:w="1560" w:type="dxa"/>
          </w:tcPr>
          <w:p w14:paraId="1681C20A" w14:textId="77777777" w:rsidR="00FF5020" w:rsidRPr="00051E4C" w:rsidRDefault="00FF5020" w:rsidP="00373B3C">
            <w:pPr>
              <w:spacing w:after="0" w:line="240" w:lineRule="auto"/>
              <w:jc w:val="both"/>
              <w:rPr>
                <w:rFonts w:ascii="Calibri" w:hAnsi="Calibri" w:cs="Arial"/>
                <w:b/>
                <w:lang w:val="en-US"/>
              </w:rPr>
            </w:pPr>
            <w:r w:rsidRPr="00051E4C">
              <w:rPr>
                <w:rFonts w:ascii="Calibri" w:hAnsi="Calibri" w:cs="Arial"/>
                <w:b/>
                <w:lang w:val="en-US"/>
              </w:rPr>
              <w:t xml:space="preserve">How will we deliver? </w:t>
            </w:r>
          </w:p>
        </w:tc>
        <w:tc>
          <w:tcPr>
            <w:tcW w:w="7646" w:type="dxa"/>
            <w:gridSpan w:val="4"/>
          </w:tcPr>
          <w:p w14:paraId="0AFDACF6" w14:textId="77777777" w:rsidR="00FF5020" w:rsidRPr="00434DE5" w:rsidRDefault="00267F81" w:rsidP="00373B3C">
            <w:pPr>
              <w:spacing w:after="0" w:line="240" w:lineRule="auto"/>
              <w:jc w:val="both"/>
            </w:pPr>
            <w:sdt>
              <w:sdtPr>
                <w:id w:val="1496837951"/>
              </w:sdtPr>
              <w:sdtEndPr/>
              <w:sdtContent>
                <w:r w:rsidR="00FF5020" w:rsidRPr="00434DE5">
                  <w:rPr>
                    <w:rFonts w:ascii="Segoe UI Symbol" w:hAnsi="Segoe UI Symbol" w:cs="Segoe UI Symbol"/>
                  </w:rPr>
                  <w:t>☒</w:t>
                </w:r>
              </w:sdtContent>
            </w:sdt>
            <w:r w:rsidR="00FF5020" w:rsidRPr="00434DE5">
              <w:t xml:space="preserve"> Direct Programming      </w:t>
            </w:r>
            <w:sdt>
              <w:sdtPr>
                <w:id w:val="1965998041"/>
              </w:sdtPr>
              <w:sdtEndPr/>
              <w:sdtContent>
                <w:r w:rsidR="00FF5020" w:rsidRPr="00434DE5">
                  <w:rPr>
                    <w:rFonts w:ascii="Segoe UI Symbol" w:hAnsi="Segoe UI Symbol" w:cs="Segoe UI Symbol"/>
                  </w:rPr>
                  <w:t>☒</w:t>
                </w:r>
              </w:sdtContent>
            </w:sdt>
            <w:r w:rsidR="00FF5020" w:rsidRPr="00434DE5">
              <w:t xml:space="preserve">  Advocacy       </w:t>
            </w:r>
            <w:sdt>
              <w:sdtPr>
                <w:id w:val="1778514524"/>
              </w:sdtPr>
              <w:sdtEndPr/>
              <w:sdtContent>
                <w:r w:rsidR="00FF5020" w:rsidRPr="00754066">
                  <w:rPr>
                    <w:rFonts w:ascii="MS Gothic" w:eastAsia="MS Gothic" w:hAnsi="MS Gothic" w:cs="Segoe UI Symbol" w:hint="eastAsia"/>
                  </w:rPr>
                  <w:t>☐</w:t>
                </w:r>
              </w:sdtContent>
            </w:sdt>
            <w:r w:rsidR="00FF5020" w:rsidRPr="00434DE5">
              <w:t>Partnerships</w:t>
            </w:r>
            <w:sdt>
              <w:sdtPr>
                <w:id w:val="-1374682410"/>
              </w:sdtPr>
              <w:sdtEndPr/>
              <w:sdtContent>
                <w:r w:rsidR="00FF5020" w:rsidRPr="00434DE5">
                  <w:rPr>
                    <w:rFonts w:ascii="Segoe UI Symbol" w:hAnsi="Segoe UI Symbol" w:cs="Segoe UI Symbol"/>
                  </w:rPr>
                  <w:t>☐</w:t>
                </w:r>
              </w:sdtContent>
            </w:sdt>
            <w:r w:rsidR="00FF5020" w:rsidRPr="00434DE5">
              <w:t xml:space="preserve">  Other                                                                 </w:t>
            </w:r>
          </w:p>
        </w:tc>
      </w:tr>
      <w:tr w:rsidR="00FF5020" w:rsidRPr="00051E4C" w14:paraId="33DADCBE" w14:textId="77777777" w:rsidTr="00FF5020">
        <w:trPr>
          <w:jc w:val="center"/>
        </w:trPr>
        <w:tc>
          <w:tcPr>
            <w:tcW w:w="9206" w:type="dxa"/>
            <w:gridSpan w:val="5"/>
            <w:shd w:val="clear" w:color="auto" w:fill="F47920"/>
          </w:tcPr>
          <w:p w14:paraId="17265014" w14:textId="77777777" w:rsidR="00FF5020" w:rsidRPr="00051E4C" w:rsidRDefault="00FF5020" w:rsidP="00373B3C">
            <w:pPr>
              <w:spacing w:after="0" w:line="240" w:lineRule="auto"/>
              <w:jc w:val="both"/>
              <w:rPr>
                <w:rFonts w:ascii="Calibri" w:hAnsi="Calibri" w:cs="Arial"/>
                <w:b/>
                <w:lang w:val="en-US"/>
              </w:rPr>
            </w:pPr>
            <w:r>
              <w:rPr>
                <w:rFonts w:ascii="Calibri" w:hAnsi="Calibri" w:cs="Arial"/>
                <w:b/>
                <w:lang w:val="en-US"/>
              </w:rPr>
              <w:t>BACKGROUND</w:t>
            </w:r>
          </w:p>
        </w:tc>
      </w:tr>
      <w:tr w:rsidR="00FF5020" w:rsidRPr="00051E4C" w14:paraId="24A22FAC" w14:textId="77777777" w:rsidTr="00A158C3">
        <w:trPr>
          <w:trHeight w:val="500"/>
          <w:jc w:val="center"/>
        </w:trPr>
        <w:tc>
          <w:tcPr>
            <w:tcW w:w="1560" w:type="dxa"/>
          </w:tcPr>
          <w:p w14:paraId="6E5337D1" w14:textId="77777777" w:rsidR="00FF5020" w:rsidRPr="00051E4C" w:rsidRDefault="00FF5020" w:rsidP="00373B3C">
            <w:pPr>
              <w:spacing w:after="0" w:line="240" w:lineRule="auto"/>
              <w:jc w:val="both"/>
              <w:rPr>
                <w:rFonts w:ascii="Calibri" w:hAnsi="Calibri" w:cs="Arial"/>
                <w:b/>
                <w:lang w:val="en-US"/>
              </w:rPr>
            </w:pPr>
            <w:r w:rsidRPr="00051E4C">
              <w:rPr>
                <w:rFonts w:ascii="Calibri" w:hAnsi="Calibri" w:cs="Arial"/>
                <w:b/>
                <w:lang w:val="en-US"/>
              </w:rPr>
              <w:t xml:space="preserve">Main Problems/ Issues: </w:t>
            </w:r>
          </w:p>
        </w:tc>
        <w:tc>
          <w:tcPr>
            <w:tcW w:w="7646" w:type="dxa"/>
            <w:gridSpan w:val="4"/>
          </w:tcPr>
          <w:p w14:paraId="0991421E" w14:textId="77777777" w:rsidR="00FF5020" w:rsidRPr="003A1080" w:rsidRDefault="00FF5020" w:rsidP="00373B3C">
            <w:pPr>
              <w:spacing w:after="0" w:line="240" w:lineRule="auto"/>
              <w:jc w:val="both"/>
            </w:pPr>
            <w:r w:rsidRPr="003A1080">
              <w:t xml:space="preserve">According to the World Health Organization, the prevalence of blindness is estimated at 1.5 – 2%. Cataract remains the main cause of blindness at 60%. Cataract surgical rate in 2007 was 610/million population and in 2015 slightly higher at about 900 surgeries/million. RAAB survey conducted in Badakhshan, Herat and Laghman in 2011 </w:t>
            </w:r>
            <w:r>
              <w:t xml:space="preserve">showed a </w:t>
            </w:r>
            <w:r w:rsidRPr="003A1080">
              <w:t>prevalence</w:t>
            </w:r>
            <w:r>
              <w:t xml:space="preserve"> of</w:t>
            </w:r>
            <w:r w:rsidRPr="003A1080">
              <w:t xml:space="preserve"> bilateral blindness (VA &lt;3/60 in the better eye, with b</w:t>
            </w:r>
            <w:r>
              <w:t>est correction or pinhole) of</w:t>
            </w:r>
            <w:r w:rsidRPr="003A1080">
              <w:t xml:space="preserve"> 2.49%, 2.53% and 2.88% respectively. This is the only recent blindness data available in the country and no </w:t>
            </w:r>
            <w:r>
              <w:t xml:space="preserve">such </w:t>
            </w:r>
            <w:r w:rsidRPr="003A1080">
              <w:t>data is available for Kabul province</w:t>
            </w:r>
            <w:r>
              <w:t xml:space="preserve"> -</w:t>
            </w:r>
            <w:r w:rsidRPr="003A1080">
              <w:t xml:space="preserve"> the catchment area of this project.</w:t>
            </w:r>
            <w:r>
              <w:t xml:space="preserve"> </w:t>
            </w:r>
            <w:r w:rsidRPr="003A1080">
              <w:rPr>
                <w:rFonts w:cs="Arial"/>
                <w:lang w:val="en-US"/>
              </w:rPr>
              <w:t xml:space="preserve">Eye care services are </w:t>
            </w:r>
            <w:r w:rsidRPr="003A1080">
              <w:rPr>
                <w:rFonts w:cs="Arial"/>
              </w:rPr>
              <w:t xml:space="preserve">limited to the central part of the country </w:t>
            </w:r>
            <w:r>
              <w:rPr>
                <w:rFonts w:cs="Arial"/>
              </w:rPr>
              <w:t xml:space="preserve">and a few major cities. Only </w:t>
            </w:r>
            <w:r w:rsidRPr="003A1080">
              <w:rPr>
                <w:rFonts w:cs="Arial"/>
                <w:lang w:val="en-US"/>
              </w:rPr>
              <w:t xml:space="preserve">9 out of 34 provinces have an established provincial eye care center and there are only 7 secondary eye care treatment centers in the entire country and 3 tertiary training institutes. </w:t>
            </w:r>
            <w:r w:rsidRPr="003A1080">
              <w:rPr>
                <w:rFonts w:cs="Arial"/>
              </w:rPr>
              <w:t>The country has only 142 ophthalmologist and 118 Mid-level</w:t>
            </w:r>
            <w:r>
              <w:rPr>
                <w:rFonts w:cs="Arial"/>
              </w:rPr>
              <w:t xml:space="preserve"> personnel for a population of over </w:t>
            </w:r>
            <w:r w:rsidRPr="003A1080">
              <w:rPr>
                <w:rFonts w:cs="Arial"/>
              </w:rPr>
              <w:t xml:space="preserve">30million which is very low and not sufficient </w:t>
            </w:r>
            <w:r>
              <w:rPr>
                <w:rFonts w:cs="Arial"/>
              </w:rPr>
              <w:t>to</w:t>
            </w:r>
            <w:r w:rsidRPr="003A1080">
              <w:rPr>
                <w:rFonts w:cs="Arial"/>
              </w:rPr>
              <w:t xml:space="preserve"> provid</w:t>
            </w:r>
            <w:r>
              <w:rPr>
                <w:rFonts w:cs="Arial"/>
              </w:rPr>
              <w:t xml:space="preserve">e </w:t>
            </w:r>
            <w:r w:rsidRPr="003A1080">
              <w:rPr>
                <w:rFonts w:cs="Arial"/>
              </w:rPr>
              <w:t>primary eye care as part of the Basic Package of Health Services</w:t>
            </w:r>
            <w:r>
              <w:rPr>
                <w:rFonts w:cs="Arial"/>
              </w:rPr>
              <w:t xml:space="preserve"> (BPHS)</w:t>
            </w:r>
            <w:r w:rsidRPr="003A1080">
              <w:rPr>
                <w:rFonts w:cs="Arial"/>
              </w:rPr>
              <w:t xml:space="preserve">. </w:t>
            </w:r>
            <w:r w:rsidRPr="003A1080">
              <w:rPr>
                <w:rFonts w:cs="Arial"/>
                <w:lang w:val="en-US"/>
              </w:rPr>
              <w:t xml:space="preserve">The National Committee </w:t>
            </w:r>
            <w:r>
              <w:rPr>
                <w:rFonts w:cs="Arial"/>
                <w:lang w:val="en-US"/>
              </w:rPr>
              <w:t xml:space="preserve">for Eye Health (NCEH) </w:t>
            </w:r>
            <w:r w:rsidRPr="003A1080">
              <w:rPr>
                <w:rFonts w:cs="Arial"/>
                <w:lang w:val="en-US"/>
              </w:rPr>
              <w:t xml:space="preserve">has been in place since the early 2000s but is </w:t>
            </w:r>
            <w:r w:rsidRPr="003A1080">
              <w:rPr>
                <w:rFonts w:cs="Arial"/>
                <w:lang w:val="en-US"/>
              </w:rPr>
              <w:lastRenderedPageBreak/>
              <w:t>functioning without an ackno</w:t>
            </w:r>
            <w:r>
              <w:rPr>
                <w:rFonts w:cs="Arial"/>
                <w:lang w:val="en-US"/>
              </w:rPr>
              <w:t xml:space="preserve">wledged governance structure, </w:t>
            </w:r>
            <w:r w:rsidRPr="003A1080">
              <w:rPr>
                <w:rFonts w:cs="Arial"/>
                <w:lang w:val="en-US"/>
              </w:rPr>
              <w:t xml:space="preserve">budget and work plans. The finalization of the long term vision for eye health in Afghanistan (National Eye Health Plan) is </w:t>
            </w:r>
            <w:r>
              <w:rPr>
                <w:rFonts w:cs="Arial"/>
                <w:lang w:val="en-US"/>
              </w:rPr>
              <w:t>difficult due to</w:t>
            </w:r>
            <w:r w:rsidRPr="003A1080">
              <w:rPr>
                <w:rFonts w:cs="Arial"/>
                <w:lang w:val="en-US"/>
              </w:rPr>
              <w:t xml:space="preserve"> lack of data and analysis </w:t>
            </w:r>
            <w:r>
              <w:rPr>
                <w:rFonts w:cs="Arial"/>
                <w:lang w:val="en-US"/>
              </w:rPr>
              <w:t xml:space="preserve">about </w:t>
            </w:r>
            <w:r w:rsidRPr="003A1080">
              <w:rPr>
                <w:rFonts w:cs="Arial"/>
                <w:lang w:val="en-US"/>
              </w:rPr>
              <w:t>the magnitude of the problem related to eye diseases and eye health systems.</w:t>
            </w:r>
          </w:p>
        </w:tc>
      </w:tr>
      <w:tr w:rsidR="00FF5020" w:rsidRPr="00051E4C" w14:paraId="43A67770" w14:textId="77777777" w:rsidTr="00FF5020">
        <w:trPr>
          <w:jc w:val="center"/>
        </w:trPr>
        <w:tc>
          <w:tcPr>
            <w:tcW w:w="9206" w:type="dxa"/>
            <w:gridSpan w:val="5"/>
            <w:shd w:val="clear" w:color="auto" w:fill="F47920"/>
          </w:tcPr>
          <w:p w14:paraId="7D0BAADA" w14:textId="77777777" w:rsidR="00FF5020" w:rsidRPr="00051E4C" w:rsidRDefault="00FF5020" w:rsidP="00373B3C">
            <w:pPr>
              <w:spacing w:after="0" w:line="240" w:lineRule="auto"/>
              <w:jc w:val="both"/>
              <w:rPr>
                <w:rFonts w:ascii="Calibri" w:hAnsi="Calibri" w:cs="Arial"/>
                <w:b/>
                <w:lang w:val="en-US"/>
              </w:rPr>
            </w:pPr>
            <w:r>
              <w:rPr>
                <w:rFonts w:ascii="Calibri" w:hAnsi="Calibri" w:cs="Arial"/>
                <w:b/>
                <w:lang w:val="en-US"/>
              </w:rPr>
              <w:lastRenderedPageBreak/>
              <w:t>PROJECT OVERVIEW</w:t>
            </w:r>
            <w:r w:rsidRPr="00051E4C">
              <w:rPr>
                <w:rFonts w:ascii="Calibri" w:hAnsi="Calibri" w:cs="Arial"/>
                <w:b/>
                <w:lang w:val="en-US"/>
              </w:rPr>
              <w:t xml:space="preserve"> </w:t>
            </w:r>
          </w:p>
        </w:tc>
      </w:tr>
      <w:tr w:rsidR="00FF5020" w:rsidRPr="00051E4C" w14:paraId="492F73A7" w14:textId="77777777" w:rsidTr="00A158C3">
        <w:trPr>
          <w:jc w:val="center"/>
        </w:trPr>
        <w:tc>
          <w:tcPr>
            <w:tcW w:w="1560" w:type="dxa"/>
          </w:tcPr>
          <w:p w14:paraId="6440E278" w14:textId="77777777" w:rsidR="00FF5020" w:rsidRPr="00051E4C" w:rsidRDefault="00FF5020" w:rsidP="00373B3C">
            <w:pPr>
              <w:spacing w:after="0" w:line="240" w:lineRule="auto"/>
              <w:jc w:val="both"/>
              <w:rPr>
                <w:rFonts w:ascii="Calibri" w:hAnsi="Calibri" w:cs="Arial"/>
                <w:b/>
                <w:lang w:val="en-US"/>
              </w:rPr>
            </w:pPr>
            <w:r>
              <w:rPr>
                <w:rFonts w:ascii="Calibri" w:hAnsi="Calibri" w:cs="Arial"/>
                <w:b/>
                <w:lang w:val="en-US"/>
              </w:rPr>
              <w:t xml:space="preserve">Project Goal </w:t>
            </w:r>
          </w:p>
        </w:tc>
        <w:tc>
          <w:tcPr>
            <w:tcW w:w="7646" w:type="dxa"/>
            <w:gridSpan w:val="4"/>
          </w:tcPr>
          <w:p w14:paraId="283D0D2E" w14:textId="77777777" w:rsidR="00FF5020" w:rsidRPr="00051E4C" w:rsidRDefault="00FF5020" w:rsidP="00373B3C">
            <w:pPr>
              <w:spacing w:after="0" w:line="240" w:lineRule="auto"/>
              <w:jc w:val="both"/>
              <w:rPr>
                <w:rFonts w:ascii="Calibri" w:hAnsi="Calibri" w:cs="Arial"/>
                <w:lang w:val="en-US"/>
              </w:rPr>
            </w:pPr>
            <w:r w:rsidRPr="00434DE5">
              <w:rPr>
                <w:rFonts w:ascii="Calibri" w:hAnsi="Calibri" w:cs="Arial"/>
                <w:lang w:val="en-US"/>
              </w:rPr>
              <w:t>Contribute to ending avoi</w:t>
            </w:r>
            <w:r>
              <w:rPr>
                <w:rFonts w:ascii="Calibri" w:hAnsi="Calibri" w:cs="Arial"/>
                <w:lang w:val="en-US"/>
              </w:rPr>
              <w:t>dable blindness in Afghanistan</w:t>
            </w:r>
          </w:p>
        </w:tc>
      </w:tr>
      <w:tr w:rsidR="00FF5020" w:rsidRPr="00051E4C" w14:paraId="53376ECF" w14:textId="77777777" w:rsidTr="00A158C3">
        <w:trPr>
          <w:trHeight w:val="488"/>
          <w:jc w:val="center"/>
        </w:trPr>
        <w:tc>
          <w:tcPr>
            <w:tcW w:w="1560" w:type="dxa"/>
          </w:tcPr>
          <w:p w14:paraId="3C74B49F" w14:textId="77777777" w:rsidR="00FF5020" w:rsidRPr="00051E4C" w:rsidRDefault="00FF5020" w:rsidP="00373B3C">
            <w:pPr>
              <w:spacing w:after="0" w:line="240" w:lineRule="auto"/>
              <w:jc w:val="both"/>
              <w:rPr>
                <w:rFonts w:ascii="Calibri" w:hAnsi="Calibri" w:cs="Arial"/>
                <w:b/>
                <w:lang w:val="en-US"/>
              </w:rPr>
            </w:pPr>
            <w:r>
              <w:rPr>
                <w:rFonts w:ascii="Calibri" w:hAnsi="Calibri" w:cs="Arial"/>
                <w:b/>
                <w:lang w:val="en-US"/>
              </w:rPr>
              <w:t>End of Project Outcomes</w:t>
            </w:r>
          </w:p>
        </w:tc>
        <w:tc>
          <w:tcPr>
            <w:tcW w:w="7646" w:type="dxa"/>
            <w:gridSpan w:val="4"/>
          </w:tcPr>
          <w:p w14:paraId="64420144" w14:textId="77777777" w:rsidR="00FF5020" w:rsidRPr="00434DE5" w:rsidRDefault="00FF5020" w:rsidP="00373B3C">
            <w:pPr>
              <w:spacing w:after="0" w:line="240" w:lineRule="auto"/>
              <w:jc w:val="both"/>
              <w:rPr>
                <w:rFonts w:ascii="Calibri" w:hAnsi="Calibri" w:cs="Arial"/>
                <w:lang w:val="en-US"/>
              </w:rPr>
            </w:pPr>
            <w:r w:rsidRPr="00434DE5">
              <w:rPr>
                <w:rFonts w:ascii="Calibri" w:hAnsi="Calibri" w:cs="Arial"/>
                <w:lang w:val="en-US"/>
              </w:rPr>
              <w:t>Improved eye health system integration in Afghanistan through strong leadership and evidence based decision making</w:t>
            </w:r>
          </w:p>
        </w:tc>
      </w:tr>
      <w:tr w:rsidR="00FF5020" w:rsidRPr="00051E4C" w14:paraId="0270E3CE" w14:textId="77777777" w:rsidTr="00A158C3">
        <w:trPr>
          <w:trHeight w:val="488"/>
          <w:jc w:val="center"/>
        </w:trPr>
        <w:tc>
          <w:tcPr>
            <w:tcW w:w="1560" w:type="dxa"/>
          </w:tcPr>
          <w:p w14:paraId="10A2E4A0" w14:textId="77777777" w:rsidR="00FF5020" w:rsidRPr="00051E4C" w:rsidRDefault="00FF5020" w:rsidP="00373B3C">
            <w:pPr>
              <w:spacing w:after="0" w:line="240" w:lineRule="auto"/>
              <w:jc w:val="both"/>
              <w:rPr>
                <w:rFonts w:ascii="Calibri" w:hAnsi="Calibri" w:cs="Arial"/>
                <w:b/>
                <w:lang w:val="en-US"/>
              </w:rPr>
            </w:pPr>
            <w:r>
              <w:rPr>
                <w:rFonts w:ascii="Calibri" w:hAnsi="Calibri" w:cs="Arial"/>
                <w:b/>
                <w:lang w:val="en-US"/>
              </w:rPr>
              <w:t>Outcomes</w:t>
            </w:r>
          </w:p>
        </w:tc>
        <w:tc>
          <w:tcPr>
            <w:tcW w:w="7646" w:type="dxa"/>
            <w:gridSpan w:val="4"/>
          </w:tcPr>
          <w:p w14:paraId="54299767" w14:textId="77777777" w:rsidR="00FF5020" w:rsidRPr="00F504DC" w:rsidRDefault="00FF5020" w:rsidP="00373B3C">
            <w:pPr>
              <w:pStyle w:val="ListParagraph"/>
              <w:numPr>
                <w:ilvl w:val="0"/>
                <w:numId w:val="3"/>
              </w:numPr>
              <w:spacing w:after="0" w:line="240" w:lineRule="auto"/>
              <w:jc w:val="both"/>
              <w:rPr>
                <w:rFonts w:ascii="Calibri" w:hAnsi="Calibri" w:cs="Arial"/>
                <w:lang w:val="en-US"/>
              </w:rPr>
            </w:pPr>
            <w:r w:rsidRPr="00B06306">
              <w:rPr>
                <w:rFonts w:ascii="Calibri" w:hAnsi="Calibri" w:cs="Arial"/>
                <w:lang w:val="en-US"/>
              </w:rPr>
              <w:t>Functional and sustainable leadership structure for eye health established in Afghanistan</w:t>
            </w:r>
          </w:p>
          <w:p w14:paraId="5AA23CFB" w14:textId="77777777" w:rsidR="00FF5020" w:rsidRPr="00F504DC" w:rsidRDefault="00FF5020" w:rsidP="00373B3C">
            <w:pPr>
              <w:pStyle w:val="ListParagraph"/>
              <w:numPr>
                <w:ilvl w:val="0"/>
                <w:numId w:val="3"/>
              </w:numPr>
              <w:spacing w:after="0" w:line="240" w:lineRule="auto"/>
              <w:jc w:val="both"/>
              <w:rPr>
                <w:rFonts w:ascii="Calibri" w:hAnsi="Calibri" w:cs="Arial"/>
                <w:lang w:val="en-US"/>
              </w:rPr>
            </w:pPr>
            <w:r w:rsidRPr="00F504DC">
              <w:rPr>
                <w:rFonts w:ascii="Calibri" w:hAnsi="Calibri" w:cs="Arial"/>
                <w:lang w:val="en-US"/>
              </w:rPr>
              <w:t>Strengthened information base on eye health, eye care service delivery, and barriers to access in Kabul province</w:t>
            </w:r>
          </w:p>
          <w:p w14:paraId="1D0A5EF9" w14:textId="77777777" w:rsidR="00FF5020" w:rsidRPr="00F504DC" w:rsidRDefault="00FF5020" w:rsidP="00373B3C">
            <w:pPr>
              <w:pStyle w:val="ListParagraph"/>
              <w:numPr>
                <w:ilvl w:val="0"/>
                <w:numId w:val="3"/>
              </w:numPr>
              <w:spacing w:after="0" w:line="240" w:lineRule="auto"/>
              <w:jc w:val="both"/>
              <w:rPr>
                <w:rFonts w:ascii="Calibri" w:hAnsi="Calibri" w:cs="Arial"/>
                <w:lang w:val="en-US"/>
              </w:rPr>
            </w:pPr>
            <w:r w:rsidRPr="00F504DC">
              <w:rPr>
                <w:rFonts w:ascii="Calibri" w:hAnsi="Calibri" w:cs="Arial"/>
                <w:lang w:val="en-US"/>
              </w:rPr>
              <w:t>Strengthen PEC and integration with primary and secondary health care</w:t>
            </w:r>
          </w:p>
          <w:p w14:paraId="31EA3E9D" w14:textId="77777777" w:rsidR="00FF5020" w:rsidRPr="00F504DC" w:rsidRDefault="00FF5020" w:rsidP="00373B3C">
            <w:pPr>
              <w:pStyle w:val="ListParagraph"/>
              <w:numPr>
                <w:ilvl w:val="0"/>
                <w:numId w:val="3"/>
              </w:numPr>
              <w:spacing w:after="0" w:line="240" w:lineRule="auto"/>
              <w:jc w:val="both"/>
              <w:rPr>
                <w:rFonts w:ascii="Calibri" w:hAnsi="Calibri" w:cs="Arial"/>
                <w:lang w:val="en-US"/>
              </w:rPr>
            </w:pPr>
            <w:r w:rsidRPr="00F504DC">
              <w:rPr>
                <w:rFonts w:ascii="Calibri" w:hAnsi="Calibri" w:cs="Arial"/>
                <w:lang w:val="en-US"/>
              </w:rPr>
              <w:t>Strengthened MoPH and</w:t>
            </w:r>
            <w:r w:rsidRPr="00B06306">
              <w:rPr>
                <w:rFonts w:ascii="Calibri" w:hAnsi="Calibri" w:cs="Arial"/>
                <w:lang w:val="en-US"/>
              </w:rPr>
              <w:t xml:space="preserve"> other key institutions’ capacity to plan and deliver National Eye Health Workforce Plan in Afghanistan</w:t>
            </w:r>
          </w:p>
        </w:tc>
      </w:tr>
      <w:tr w:rsidR="00FF5020" w:rsidRPr="00051E4C" w14:paraId="1C2D5A0E" w14:textId="77777777" w:rsidTr="00A158C3">
        <w:trPr>
          <w:jc w:val="center"/>
        </w:trPr>
        <w:tc>
          <w:tcPr>
            <w:tcW w:w="1560" w:type="dxa"/>
          </w:tcPr>
          <w:p w14:paraId="3FE01659" w14:textId="77777777" w:rsidR="00FF5020" w:rsidRPr="00051E4C" w:rsidRDefault="00FF5020" w:rsidP="00373B3C">
            <w:pPr>
              <w:spacing w:after="0" w:line="240" w:lineRule="auto"/>
              <w:jc w:val="both"/>
              <w:rPr>
                <w:rFonts w:ascii="Calibri" w:hAnsi="Calibri" w:cs="Arial"/>
                <w:b/>
                <w:lang w:val="en-US"/>
              </w:rPr>
            </w:pPr>
            <w:r w:rsidRPr="00051E4C">
              <w:rPr>
                <w:rFonts w:ascii="Calibri" w:hAnsi="Calibri" w:cs="Arial"/>
                <w:b/>
                <w:lang w:val="en-US"/>
              </w:rPr>
              <w:t xml:space="preserve">Key </w:t>
            </w:r>
            <w:r>
              <w:rPr>
                <w:rFonts w:ascii="Calibri" w:hAnsi="Calibri" w:cs="Arial"/>
                <w:b/>
                <w:lang w:val="en-US"/>
              </w:rPr>
              <w:t>Outputs</w:t>
            </w:r>
            <w:r w:rsidRPr="00051E4C">
              <w:rPr>
                <w:rFonts w:ascii="Calibri" w:hAnsi="Calibri" w:cs="Arial"/>
                <w:b/>
                <w:lang w:val="en-US"/>
              </w:rPr>
              <w:t xml:space="preserve">  </w:t>
            </w:r>
          </w:p>
        </w:tc>
        <w:tc>
          <w:tcPr>
            <w:tcW w:w="7646" w:type="dxa"/>
            <w:gridSpan w:val="4"/>
          </w:tcPr>
          <w:p w14:paraId="12C63D3D" w14:textId="77777777" w:rsidR="00FF5020" w:rsidRPr="007A45EB" w:rsidRDefault="00FF5020" w:rsidP="00373B3C">
            <w:pPr>
              <w:pStyle w:val="ListParagraph"/>
              <w:numPr>
                <w:ilvl w:val="0"/>
                <w:numId w:val="4"/>
              </w:numPr>
              <w:spacing w:after="0" w:line="240" w:lineRule="auto"/>
              <w:ind w:left="357" w:hanging="357"/>
              <w:jc w:val="both"/>
            </w:pPr>
            <w:r w:rsidRPr="007A45EB">
              <w:t>Improved accountability of the National Committee for Eye Health through providing technical support in drafting/updating the terms of reference for the committee and getting it approved by the MoPH</w:t>
            </w:r>
          </w:p>
          <w:p w14:paraId="5A27FCAA" w14:textId="77777777" w:rsidR="00FF5020" w:rsidRPr="007A45EB" w:rsidRDefault="00FF5020" w:rsidP="00373B3C">
            <w:pPr>
              <w:pStyle w:val="ListParagraph"/>
              <w:numPr>
                <w:ilvl w:val="0"/>
                <w:numId w:val="4"/>
              </w:numPr>
              <w:spacing w:after="0" w:line="240" w:lineRule="auto"/>
              <w:ind w:left="357" w:hanging="357"/>
              <w:jc w:val="both"/>
            </w:pPr>
            <w:r w:rsidRPr="007A45EB">
              <w:t>Strong coalition built for eye health within the health and non-health sectors to deliver the work plans</w:t>
            </w:r>
          </w:p>
          <w:p w14:paraId="4B14E5BE" w14:textId="77777777" w:rsidR="00FF5020" w:rsidRPr="007A45EB" w:rsidRDefault="00FF5020" w:rsidP="00373B3C">
            <w:pPr>
              <w:pStyle w:val="ListParagraph"/>
              <w:numPr>
                <w:ilvl w:val="0"/>
                <w:numId w:val="4"/>
              </w:numPr>
              <w:spacing w:after="0" w:line="240" w:lineRule="auto"/>
              <w:ind w:left="357" w:hanging="357"/>
              <w:jc w:val="both"/>
            </w:pPr>
            <w:r w:rsidRPr="007A45EB">
              <w:t>NCEH resourced adequately and task force formed for resource mobilization and for implementing its annual work plan</w:t>
            </w:r>
          </w:p>
          <w:p w14:paraId="7BBE77A5" w14:textId="77777777" w:rsidR="00FF5020" w:rsidRPr="007A45EB" w:rsidRDefault="00FF5020" w:rsidP="00373B3C">
            <w:pPr>
              <w:pStyle w:val="ListParagraph"/>
              <w:numPr>
                <w:ilvl w:val="0"/>
                <w:numId w:val="4"/>
              </w:numPr>
              <w:spacing w:after="0" w:line="240" w:lineRule="auto"/>
              <w:ind w:left="357" w:hanging="357"/>
              <w:jc w:val="both"/>
            </w:pPr>
            <w:r w:rsidRPr="007A45EB">
              <w:t>Improved capacity of NECH to plan, monitor and advocate eye health through developing advocacy materials and training the NECH’s National coordinator and its team.</w:t>
            </w:r>
          </w:p>
          <w:p w14:paraId="5500FC09" w14:textId="77777777" w:rsidR="00FF5020" w:rsidRDefault="00FF5020" w:rsidP="00373B3C">
            <w:pPr>
              <w:pStyle w:val="ListParagraph"/>
              <w:numPr>
                <w:ilvl w:val="0"/>
                <w:numId w:val="4"/>
              </w:numPr>
              <w:spacing w:after="0" w:line="240" w:lineRule="auto"/>
              <w:ind w:left="357" w:hanging="357"/>
              <w:jc w:val="both"/>
            </w:pPr>
            <w:r w:rsidRPr="007A45EB">
              <w:t xml:space="preserve">Strengthened information base on eye care service delivery in Kabul province by conducting RAAB survey, facility based assessment and developing capacity building plan </w:t>
            </w:r>
          </w:p>
          <w:p w14:paraId="21D1D24B" w14:textId="77777777" w:rsidR="00FF5020" w:rsidRPr="007A45EB" w:rsidRDefault="00FF5020" w:rsidP="00373B3C">
            <w:pPr>
              <w:pStyle w:val="ListParagraph"/>
              <w:numPr>
                <w:ilvl w:val="0"/>
                <w:numId w:val="4"/>
              </w:numPr>
              <w:spacing w:after="0" w:line="240" w:lineRule="auto"/>
              <w:ind w:left="357" w:hanging="357"/>
              <w:jc w:val="both"/>
            </w:pPr>
            <w:r w:rsidRPr="007A45EB">
              <w:t>Primary Eye Care integrated into primary health care by providing training to staff in HP, SHC, BHC, CHC and DH and providing basic eye care equipment based on the assessment</w:t>
            </w:r>
          </w:p>
          <w:p w14:paraId="097D45BD" w14:textId="77777777" w:rsidR="00FF5020" w:rsidRPr="007A45EB" w:rsidRDefault="00FF5020" w:rsidP="00373B3C">
            <w:pPr>
              <w:pStyle w:val="ListParagraph"/>
              <w:numPr>
                <w:ilvl w:val="0"/>
                <w:numId w:val="4"/>
              </w:numPr>
              <w:spacing w:after="0" w:line="240" w:lineRule="auto"/>
              <w:ind w:left="357" w:hanging="357"/>
              <w:jc w:val="both"/>
            </w:pPr>
            <w:r w:rsidRPr="007A45EB">
              <w:t>Eye health services delivered for vulnerable populations through outreach camps</w:t>
            </w:r>
          </w:p>
          <w:p w14:paraId="25E929DF" w14:textId="77777777" w:rsidR="00FF5020" w:rsidRPr="007A45EB" w:rsidRDefault="00FF5020" w:rsidP="00373B3C">
            <w:pPr>
              <w:pStyle w:val="ListParagraph"/>
              <w:numPr>
                <w:ilvl w:val="0"/>
                <w:numId w:val="4"/>
              </w:numPr>
              <w:spacing w:after="0" w:line="240" w:lineRule="auto"/>
              <w:ind w:left="357" w:hanging="357"/>
              <w:jc w:val="both"/>
            </w:pPr>
            <w:r w:rsidRPr="007A45EB">
              <w:t>Improved access to basic eye care for school children in their school premises through school eye health program. The school teachers will be trained in VA testing and arrangements will be made</w:t>
            </w:r>
            <w:r>
              <w:t xml:space="preserve"> </w:t>
            </w:r>
            <w:r w:rsidRPr="007A45EB">
              <w:t>to</w:t>
            </w:r>
            <w:r>
              <w:t xml:space="preserve"> </w:t>
            </w:r>
            <w:r w:rsidRPr="007A45EB">
              <w:t>provide</w:t>
            </w:r>
            <w:r>
              <w:t xml:space="preserve"> </w:t>
            </w:r>
            <w:r w:rsidRPr="007A45EB">
              <w:t>spectacles or treatment to children having eye problems. Forming task force and to include school eye screening program as part of school health package</w:t>
            </w:r>
          </w:p>
          <w:p w14:paraId="7CF80B0D" w14:textId="77777777" w:rsidR="00FF5020" w:rsidRPr="007A45EB" w:rsidRDefault="00FF5020" w:rsidP="00373B3C">
            <w:pPr>
              <w:pStyle w:val="ListParagraph"/>
              <w:numPr>
                <w:ilvl w:val="0"/>
                <w:numId w:val="4"/>
              </w:numPr>
              <w:spacing w:after="0" w:line="240" w:lineRule="auto"/>
              <w:ind w:left="357" w:hanging="357"/>
              <w:jc w:val="both"/>
            </w:pPr>
            <w:r w:rsidRPr="007A45EB">
              <w:t>National Eye Health Workforce Plan developed and embedded within the National Health Workforce Plan</w:t>
            </w:r>
          </w:p>
          <w:p w14:paraId="52CCF705" w14:textId="77777777" w:rsidR="00FF5020" w:rsidRPr="007A45EB" w:rsidRDefault="00FF5020" w:rsidP="00373B3C">
            <w:pPr>
              <w:pStyle w:val="ListParagraph"/>
              <w:numPr>
                <w:ilvl w:val="0"/>
                <w:numId w:val="4"/>
              </w:numPr>
              <w:spacing w:after="0" w:line="240" w:lineRule="auto"/>
              <w:ind w:left="357" w:hanging="357"/>
              <w:jc w:val="both"/>
            </w:pPr>
            <w:r w:rsidRPr="007A45EB">
              <w:t>Strengthened capacity of KMUEH and other teaching institutions to deliver the national eye workforce plan</w:t>
            </w:r>
          </w:p>
        </w:tc>
      </w:tr>
      <w:tr w:rsidR="00FF5020" w:rsidRPr="00051E4C" w14:paraId="6121B17B" w14:textId="77777777" w:rsidTr="00A158C3">
        <w:trPr>
          <w:trHeight w:val="640"/>
          <w:jc w:val="center"/>
        </w:trPr>
        <w:tc>
          <w:tcPr>
            <w:tcW w:w="1560" w:type="dxa"/>
            <w:vMerge w:val="restart"/>
          </w:tcPr>
          <w:p w14:paraId="12E47965" w14:textId="77777777" w:rsidR="00FF5020" w:rsidRPr="00051E4C" w:rsidRDefault="00FF5020" w:rsidP="00373B3C">
            <w:pPr>
              <w:spacing w:after="0" w:line="240" w:lineRule="auto"/>
              <w:jc w:val="both"/>
              <w:rPr>
                <w:rFonts w:ascii="Calibri" w:hAnsi="Calibri" w:cs="Arial"/>
                <w:b/>
                <w:lang w:val="en-US"/>
              </w:rPr>
            </w:pPr>
            <w:r>
              <w:rPr>
                <w:rFonts w:ascii="Calibri" w:hAnsi="Calibri" w:cs="Arial"/>
                <w:b/>
                <w:lang w:val="en-US"/>
              </w:rPr>
              <w:t>Beneficiaries</w:t>
            </w:r>
          </w:p>
        </w:tc>
        <w:tc>
          <w:tcPr>
            <w:tcW w:w="7646" w:type="dxa"/>
            <w:gridSpan w:val="4"/>
          </w:tcPr>
          <w:p w14:paraId="6211D4E8" w14:textId="77777777" w:rsidR="00FF5020" w:rsidRPr="007A45EB" w:rsidRDefault="00FF5020" w:rsidP="00373B3C">
            <w:pPr>
              <w:spacing w:after="0" w:line="240" w:lineRule="auto"/>
              <w:jc w:val="both"/>
              <w:rPr>
                <w:rFonts w:cs="Arial"/>
                <w:lang w:val="en-US"/>
              </w:rPr>
            </w:pPr>
            <w:r w:rsidRPr="007A45EB">
              <w:t xml:space="preserve">The project will impact and improve Afghanistan’s eye care system. Kabul province including the Kabul city having a population of 4,372,977 is the major catchment area for this project. </w:t>
            </w:r>
          </w:p>
        </w:tc>
      </w:tr>
      <w:tr w:rsidR="00FF5020" w:rsidRPr="00051E4C" w14:paraId="3A26D7C6" w14:textId="77777777" w:rsidTr="00A158C3">
        <w:trPr>
          <w:trHeight w:val="124"/>
          <w:jc w:val="center"/>
        </w:trPr>
        <w:tc>
          <w:tcPr>
            <w:tcW w:w="1560" w:type="dxa"/>
            <w:vMerge/>
          </w:tcPr>
          <w:p w14:paraId="64A2966B" w14:textId="77777777" w:rsidR="00FF5020" w:rsidRPr="00051E4C" w:rsidRDefault="00FF5020" w:rsidP="00373B3C">
            <w:pPr>
              <w:spacing w:after="0" w:line="240" w:lineRule="auto"/>
              <w:jc w:val="both"/>
              <w:rPr>
                <w:rFonts w:ascii="Calibri" w:hAnsi="Calibri" w:cs="Arial"/>
                <w:b/>
                <w:lang w:val="en-US"/>
              </w:rPr>
            </w:pPr>
          </w:p>
        </w:tc>
        <w:tc>
          <w:tcPr>
            <w:tcW w:w="7646" w:type="dxa"/>
            <w:gridSpan w:val="4"/>
          </w:tcPr>
          <w:p w14:paraId="4C7185CD" w14:textId="77777777" w:rsidR="00FF5020" w:rsidRPr="00685069" w:rsidRDefault="00FF5020" w:rsidP="00373B3C">
            <w:pPr>
              <w:spacing w:after="0" w:line="240" w:lineRule="auto"/>
              <w:jc w:val="both"/>
              <w:rPr>
                <w:b/>
              </w:rPr>
            </w:pPr>
            <w:r w:rsidRPr="007E6686">
              <w:rPr>
                <w:b/>
              </w:rPr>
              <w:t>Human Resource Development</w:t>
            </w:r>
          </w:p>
        </w:tc>
      </w:tr>
      <w:tr w:rsidR="00FF5020" w:rsidRPr="00051E4C" w14:paraId="54CA640E" w14:textId="77777777" w:rsidTr="00A158C3">
        <w:trPr>
          <w:trHeight w:val="360"/>
          <w:jc w:val="center"/>
        </w:trPr>
        <w:tc>
          <w:tcPr>
            <w:tcW w:w="1560" w:type="dxa"/>
            <w:vMerge/>
          </w:tcPr>
          <w:p w14:paraId="7F3099A6" w14:textId="77777777" w:rsidR="00FF5020" w:rsidRPr="00051E4C" w:rsidRDefault="00FF5020" w:rsidP="00373B3C">
            <w:pPr>
              <w:spacing w:after="0" w:line="240" w:lineRule="auto"/>
              <w:jc w:val="both"/>
              <w:rPr>
                <w:rFonts w:ascii="Calibri" w:hAnsi="Calibri" w:cs="Arial"/>
                <w:b/>
                <w:lang w:val="en-US"/>
              </w:rPr>
            </w:pPr>
          </w:p>
        </w:tc>
        <w:tc>
          <w:tcPr>
            <w:tcW w:w="5901" w:type="dxa"/>
            <w:gridSpan w:val="3"/>
          </w:tcPr>
          <w:p w14:paraId="06836387" w14:textId="77777777" w:rsidR="00FF5020" w:rsidRPr="00D846DF" w:rsidRDefault="00FF5020" w:rsidP="00373B3C">
            <w:pPr>
              <w:spacing w:after="0" w:line="240" w:lineRule="auto"/>
              <w:jc w:val="both"/>
            </w:pPr>
            <w:r w:rsidRPr="00D846DF">
              <w:t>Number attending other courses - including computers, management, equipment maintenance etc. (trained in monitoring requirements and/ or evidence based advocacy tools and techniques)</w:t>
            </w:r>
          </w:p>
        </w:tc>
        <w:tc>
          <w:tcPr>
            <w:tcW w:w="1745" w:type="dxa"/>
            <w:shd w:val="clear" w:color="auto" w:fill="auto"/>
          </w:tcPr>
          <w:p w14:paraId="798DED02" w14:textId="77777777" w:rsidR="00FF5020" w:rsidRPr="00D846DF" w:rsidDel="00D846DF" w:rsidRDefault="00FF5020" w:rsidP="00373B3C">
            <w:pPr>
              <w:spacing w:after="0" w:line="240" w:lineRule="auto"/>
              <w:jc w:val="right"/>
              <w:rPr>
                <w:shd w:val="clear" w:color="auto" w:fill="FFFF00"/>
              </w:rPr>
            </w:pPr>
            <w:r>
              <w:t>3</w:t>
            </w:r>
            <w:r w:rsidRPr="00D846DF">
              <w:t xml:space="preserve"> persons</w:t>
            </w:r>
          </w:p>
        </w:tc>
      </w:tr>
      <w:tr w:rsidR="00FF5020" w:rsidRPr="00051E4C" w14:paraId="2E3D9FED" w14:textId="77777777" w:rsidTr="00A158C3">
        <w:trPr>
          <w:trHeight w:val="360"/>
          <w:jc w:val="center"/>
        </w:trPr>
        <w:tc>
          <w:tcPr>
            <w:tcW w:w="1560" w:type="dxa"/>
            <w:vMerge/>
          </w:tcPr>
          <w:p w14:paraId="736D5083" w14:textId="77777777" w:rsidR="00FF5020" w:rsidRPr="00051E4C" w:rsidRDefault="00FF5020" w:rsidP="00373B3C">
            <w:pPr>
              <w:spacing w:after="0" w:line="240" w:lineRule="auto"/>
              <w:jc w:val="both"/>
              <w:rPr>
                <w:rFonts w:ascii="Calibri" w:hAnsi="Calibri" w:cs="Arial"/>
                <w:b/>
                <w:lang w:val="en-US"/>
              </w:rPr>
            </w:pPr>
          </w:p>
        </w:tc>
        <w:tc>
          <w:tcPr>
            <w:tcW w:w="5901" w:type="dxa"/>
            <w:gridSpan w:val="3"/>
          </w:tcPr>
          <w:p w14:paraId="43B6B337" w14:textId="77777777" w:rsidR="00FF5020" w:rsidRPr="00D846DF" w:rsidRDefault="00FF5020" w:rsidP="00373B3C">
            <w:pPr>
              <w:spacing w:after="0" w:line="240" w:lineRule="auto"/>
              <w:jc w:val="both"/>
            </w:pPr>
            <w:r w:rsidRPr="00D846DF">
              <w:t>Number of eye care workers trained in Primary Eye Care Training of Trainers (PEC TOT Training)</w:t>
            </w:r>
          </w:p>
        </w:tc>
        <w:tc>
          <w:tcPr>
            <w:tcW w:w="1745" w:type="dxa"/>
          </w:tcPr>
          <w:p w14:paraId="5306281C" w14:textId="77777777" w:rsidR="00FF5020" w:rsidRPr="00D846DF" w:rsidRDefault="00FF5020" w:rsidP="00373B3C">
            <w:pPr>
              <w:spacing w:after="0" w:line="240" w:lineRule="auto"/>
              <w:jc w:val="right"/>
            </w:pPr>
            <w:r w:rsidRPr="00D846DF">
              <w:t>6 persons</w:t>
            </w:r>
          </w:p>
        </w:tc>
      </w:tr>
      <w:tr w:rsidR="00FF5020" w:rsidRPr="00051E4C" w14:paraId="0EED1DD2" w14:textId="77777777" w:rsidTr="00A158C3">
        <w:trPr>
          <w:trHeight w:val="640"/>
          <w:jc w:val="center"/>
        </w:trPr>
        <w:tc>
          <w:tcPr>
            <w:tcW w:w="1560" w:type="dxa"/>
            <w:vMerge/>
          </w:tcPr>
          <w:p w14:paraId="0D2D1434" w14:textId="77777777" w:rsidR="00FF5020" w:rsidRPr="00051E4C" w:rsidRDefault="00FF5020" w:rsidP="00373B3C">
            <w:pPr>
              <w:spacing w:after="0" w:line="240" w:lineRule="auto"/>
              <w:jc w:val="both"/>
              <w:rPr>
                <w:rFonts w:ascii="Calibri" w:hAnsi="Calibri" w:cs="Arial"/>
                <w:b/>
                <w:lang w:val="en-US"/>
              </w:rPr>
            </w:pPr>
          </w:p>
        </w:tc>
        <w:tc>
          <w:tcPr>
            <w:tcW w:w="5901" w:type="dxa"/>
            <w:gridSpan w:val="3"/>
          </w:tcPr>
          <w:p w14:paraId="156CBED9" w14:textId="77777777" w:rsidR="00FF5020" w:rsidRPr="00D846DF" w:rsidRDefault="00FF5020" w:rsidP="00373B3C">
            <w:pPr>
              <w:spacing w:after="0" w:line="240" w:lineRule="auto"/>
              <w:jc w:val="both"/>
            </w:pPr>
            <w:r w:rsidRPr="00D846DF">
              <w:t>Number of other health personnel trained in basic eye health (staff from 43 facilities consisting of SHC, BHC, CHC and DH</w:t>
            </w:r>
            <w:r>
              <w:t>)</w:t>
            </w:r>
          </w:p>
        </w:tc>
        <w:tc>
          <w:tcPr>
            <w:tcW w:w="1745" w:type="dxa"/>
          </w:tcPr>
          <w:p w14:paraId="07E247E7" w14:textId="14051DD1" w:rsidR="00FF5020" w:rsidRPr="00E11E47" w:rsidRDefault="00FF5020" w:rsidP="00373B3C">
            <w:pPr>
              <w:spacing w:after="0" w:line="240" w:lineRule="auto"/>
              <w:jc w:val="right"/>
            </w:pPr>
            <w:r w:rsidRPr="00E11E47">
              <w:t>43</w:t>
            </w:r>
            <w:r w:rsidR="00477548">
              <w:t xml:space="preserve"> </w:t>
            </w:r>
            <w:r w:rsidRPr="00E11E47">
              <w:t>persons</w:t>
            </w:r>
          </w:p>
        </w:tc>
      </w:tr>
      <w:tr w:rsidR="00FF5020" w:rsidRPr="00051E4C" w14:paraId="6B651C3D" w14:textId="77777777" w:rsidTr="00A158C3">
        <w:trPr>
          <w:trHeight w:val="20"/>
          <w:jc w:val="center"/>
        </w:trPr>
        <w:tc>
          <w:tcPr>
            <w:tcW w:w="1560" w:type="dxa"/>
            <w:vMerge/>
          </w:tcPr>
          <w:p w14:paraId="399DBDE8" w14:textId="77777777" w:rsidR="00FF5020" w:rsidRPr="00051E4C" w:rsidRDefault="00FF5020" w:rsidP="00373B3C">
            <w:pPr>
              <w:spacing w:after="0" w:line="240" w:lineRule="auto"/>
              <w:jc w:val="both"/>
              <w:rPr>
                <w:rFonts w:ascii="Calibri" w:hAnsi="Calibri" w:cs="Arial"/>
                <w:b/>
                <w:lang w:val="en-US"/>
              </w:rPr>
            </w:pPr>
          </w:p>
        </w:tc>
        <w:tc>
          <w:tcPr>
            <w:tcW w:w="5901" w:type="dxa"/>
            <w:gridSpan w:val="3"/>
          </w:tcPr>
          <w:p w14:paraId="738B4518" w14:textId="77777777" w:rsidR="00FF5020" w:rsidRPr="00D846DF" w:rsidRDefault="00FF5020" w:rsidP="00373B3C">
            <w:pPr>
              <w:spacing w:after="0" w:line="240" w:lineRule="auto"/>
              <w:jc w:val="both"/>
            </w:pPr>
            <w:r w:rsidRPr="00D846DF">
              <w:t>Number of community and village health workers trained</w:t>
            </w:r>
            <w:r>
              <w:t xml:space="preserve"> (Health Post volunteers)</w:t>
            </w:r>
          </w:p>
        </w:tc>
        <w:tc>
          <w:tcPr>
            <w:tcW w:w="1745" w:type="dxa"/>
          </w:tcPr>
          <w:p w14:paraId="40E6A56D" w14:textId="2355875C" w:rsidR="00FF5020" w:rsidRPr="00E11E47" w:rsidRDefault="00FF5020" w:rsidP="00373B3C">
            <w:pPr>
              <w:spacing w:after="0" w:line="240" w:lineRule="auto"/>
              <w:jc w:val="right"/>
            </w:pPr>
            <w:r w:rsidRPr="00E11E47">
              <w:t>467</w:t>
            </w:r>
            <w:r w:rsidR="00477548">
              <w:t xml:space="preserve"> </w:t>
            </w:r>
            <w:r w:rsidRPr="00E11E47">
              <w:t>persons</w:t>
            </w:r>
          </w:p>
        </w:tc>
      </w:tr>
      <w:tr w:rsidR="00FF5020" w:rsidRPr="00051E4C" w14:paraId="2D4E9141" w14:textId="77777777" w:rsidTr="00A158C3">
        <w:trPr>
          <w:trHeight w:val="20"/>
          <w:jc w:val="center"/>
        </w:trPr>
        <w:tc>
          <w:tcPr>
            <w:tcW w:w="1560" w:type="dxa"/>
            <w:vMerge/>
          </w:tcPr>
          <w:p w14:paraId="20F9419B" w14:textId="77777777" w:rsidR="00FF5020" w:rsidRPr="00051E4C" w:rsidRDefault="00FF5020" w:rsidP="00373B3C">
            <w:pPr>
              <w:spacing w:after="0" w:line="240" w:lineRule="auto"/>
              <w:jc w:val="both"/>
              <w:rPr>
                <w:rFonts w:ascii="Calibri" w:hAnsi="Calibri" w:cs="Arial"/>
                <w:b/>
                <w:lang w:val="en-US"/>
              </w:rPr>
            </w:pPr>
          </w:p>
        </w:tc>
        <w:tc>
          <w:tcPr>
            <w:tcW w:w="5901" w:type="dxa"/>
            <w:gridSpan w:val="3"/>
          </w:tcPr>
          <w:p w14:paraId="15568B16" w14:textId="77777777" w:rsidR="00FF5020" w:rsidRPr="00D846DF" w:rsidRDefault="00FF5020" w:rsidP="00373B3C">
            <w:pPr>
              <w:spacing w:after="0" w:line="240" w:lineRule="auto"/>
              <w:jc w:val="both"/>
            </w:pPr>
            <w:r w:rsidRPr="00D846DF">
              <w:t>Number of teachers and school health staff trained</w:t>
            </w:r>
            <w:r>
              <w:t>/ oriented in Kabul province districts excluding Kabul city</w:t>
            </w:r>
          </w:p>
        </w:tc>
        <w:tc>
          <w:tcPr>
            <w:tcW w:w="1745" w:type="dxa"/>
          </w:tcPr>
          <w:p w14:paraId="3422922D" w14:textId="77777777" w:rsidR="00FF5020" w:rsidRPr="00D846DF" w:rsidRDefault="00FF5020" w:rsidP="00373B3C">
            <w:pPr>
              <w:spacing w:after="0" w:line="240" w:lineRule="auto"/>
              <w:jc w:val="right"/>
            </w:pPr>
            <w:r>
              <w:t xml:space="preserve">450 </w:t>
            </w:r>
            <w:r w:rsidRPr="00D846DF">
              <w:t>persons</w:t>
            </w:r>
          </w:p>
        </w:tc>
      </w:tr>
      <w:tr w:rsidR="00FF5020" w:rsidRPr="00051E4C" w14:paraId="2B9D18B7" w14:textId="77777777" w:rsidTr="00A158C3">
        <w:trPr>
          <w:trHeight w:val="59"/>
          <w:jc w:val="center"/>
        </w:trPr>
        <w:tc>
          <w:tcPr>
            <w:tcW w:w="1560" w:type="dxa"/>
            <w:vMerge/>
          </w:tcPr>
          <w:p w14:paraId="3A273A56" w14:textId="77777777" w:rsidR="00FF5020" w:rsidRPr="00051E4C" w:rsidRDefault="00FF5020" w:rsidP="00373B3C">
            <w:pPr>
              <w:spacing w:after="0" w:line="240" w:lineRule="auto"/>
              <w:jc w:val="both"/>
              <w:rPr>
                <w:rFonts w:ascii="Calibri" w:hAnsi="Calibri" w:cs="Arial"/>
                <w:b/>
                <w:lang w:val="en-US"/>
              </w:rPr>
            </w:pPr>
          </w:p>
        </w:tc>
        <w:tc>
          <w:tcPr>
            <w:tcW w:w="7646" w:type="dxa"/>
            <w:gridSpan w:val="4"/>
          </w:tcPr>
          <w:p w14:paraId="0DF5D946" w14:textId="77777777" w:rsidR="00FF5020" w:rsidRPr="001A2EAE" w:rsidRDefault="00FF5020" w:rsidP="00373B3C">
            <w:pPr>
              <w:spacing w:after="0" w:line="240" w:lineRule="auto"/>
              <w:jc w:val="both"/>
              <w:rPr>
                <w:b/>
              </w:rPr>
            </w:pPr>
            <w:r>
              <w:rPr>
                <w:b/>
              </w:rPr>
              <w:t>Disease Control</w:t>
            </w:r>
          </w:p>
        </w:tc>
      </w:tr>
      <w:tr w:rsidR="00FF5020" w:rsidRPr="00051E4C" w14:paraId="5999A2B9" w14:textId="77777777" w:rsidTr="00A158C3">
        <w:trPr>
          <w:trHeight w:val="53"/>
          <w:jc w:val="center"/>
        </w:trPr>
        <w:tc>
          <w:tcPr>
            <w:tcW w:w="1560" w:type="dxa"/>
            <w:vMerge/>
          </w:tcPr>
          <w:p w14:paraId="44C9E67E" w14:textId="77777777" w:rsidR="00FF5020" w:rsidRPr="00051E4C" w:rsidRDefault="00FF5020" w:rsidP="00373B3C">
            <w:pPr>
              <w:spacing w:after="0" w:line="240" w:lineRule="auto"/>
              <w:jc w:val="both"/>
              <w:rPr>
                <w:rFonts w:ascii="Calibri" w:hAnsi="Calibri" w:cs="Arial"/>
                <w:b/>
                <w:lang w:val="en-US"/>
              </w:rPr>
            </w:pPr>
          </w:p>
        </w:tc>
        <w:tc>
          <w:tcPr>
            <w:tcW w:w="5901" w:type="dxa"/>
            <w:gridSpan w:val="3"/>
          </w:tcPr>
          <w:p w14:paraId="109C4A97" w14:textId="77777777" w:rsidR="00FF5020" w:rsidRPr="001A2EAE" w:rsidRDefault="00FF5020" w:rsidP="00373B3C">
            <w:pPr>
              <w:spacing w:after="0" w:line="240" w:lineRule="auto"/>
              <w:jc w:val="both"/>
            </w:pPr>
            <w:r w:rsidRPr="001A2EAE">
              <w:t xml:space="preserve">Number of persons screen in Static Facilities (Primary and Secondary Health Facilities): </w:t>
            </w:r>
          </w:p>
        </w:tc>
        <w:tc>
          <w:tcPr>
            <w:tcW w:w="1745" w:type="dxa"/>
          </w:tcPr>
          <w:p w14:paraId="56E63C06" w14:textId="77777777" w:rsidR="00FF5020" w:rsidRPr="001A2EAE" w:rsidRDefault="00FF5020" w:rsidP="00373B3C">
            <w:pPr>
              <w:spacing w:after="0" w:line="240" w:lineRule="auto"/>
              <w:jc w:val="right"/>
            </w:pPr>
            <w:r w:rsidRPr="001A2EAE">
              <w:t>60,000 persons</w:t>
            </w:r>
          </w:p>
        </w:tc>
      </w:tr>
      <w:tr w:rsidR="00FF5020" w:rsidRPr="00051E4C" w14:paraId="61848A95" w14:textId="77777777" w:rsidTr="00A158C3">
        <w:trPr>
          <w:trHeight w:val="53"/>
          <w:jc w:val="center"/>
        </w:trPr>
        <w:tc>
          <w:tcPr>
            <w:tcW w:w="1560" w:type="dxa"/>
            <w:vMerge/>
          </w:tcPr>
          <w:p w14:paraId="7604664D" w14:textId="77777777" w:rsidR="00FF5020" w:rsidRPr="00051E4C" w:rsidRDefault="00FF5020" w:rsidP="00373B3C">
            <w:pPr>
              <w:spacing w:after="0" w:line="240" w:lineRule="auto"/>
              <w:jc w:val="both"/>
              <w:rPr>
                <w:rFonts w:ascii="Calibri" w:hAnsi="Calibri" w:cs="Arial"/>
                <w:b/>
                <w:lang w:val="en-US"/>
              </w:rPr>
            </w:pPr>
          </w:p>
        </w:tc>
        <w:tc>
          <w:tcPr>
            <w:tcW w:w="5901" w:type="dxa"/>
            <w:gridSpan w:val="3"/>
          </w:tcPr>
          <w:p w14:paraId="21D582AC" w14:textId="77777777" w:rsidR="00FF5020" w:rsidRPr="001A2EAE" w:rsidRDefault="00FF5020" w:rsidP="00373B3C">
            <w:pPr>
              <w:spacing w:after="0" w:line="240" w:lineRule="auto"/>
              <w:jc w:val="both"/>
            </w:pPr>
            <w:r w:rsidRPr="001A2EAE">
              <w:t xml:space="preserve">Number of persons screened in Static Facilities (KMUEH): </w:t>
            </w:r>
          </w:p>
        </w:tc>
        <w:tc>
          <w:tcPr>
            <w:tcW w:w="1745" w:type="dxa"/>
          </w:tcPr>
          <w:p w14:paraId="1702CD24" w14:textId="77777777" w:rsidR="00FF5020" w:rsidRPr="001A2EAE" w:rsidRDefault="00FF5020" w:rsidP="00373B3C">
            <w:pPr>
              <w:spacing w:after="0" w:line="240" w:lineRule="auto"/>
              <w:jc w:val="right"/>
            </w:pPr>
            <w:r>
              <w:t xml:space="preserve">45,000 </w:t>
            </w:r>
            <w:r w:rsidRPr="001A2EAE">
              <w:t>persons</w:t>
            </w:r>
          </w:p>
        </w:tc>
      </w:tr>
      <w:tr w:rsidR="00FF5020" w:rsidRPr="00051E4C" w14:paraId="7471084F" w14:textId="77777777" w:rsidTr="00A158C3">
        <w:trPr>
          <w:trHeight w:val="53"/>
          <w:jc w:val="center"/>
        </w:trPr>
        <w:tc>
          <w:tcPr>
            <w:tcW w:w="1560" w:type="dxa"/>
            <w:vMerge/>
          </w:tcPr>
          <w:p w14:paraId="34C57249" w14:textId="77777777" w:rsidR="00FF5020" w:rsidRPr="00051E4C" w:rsidRDefault="00FF5020" w:rsidP="00373B3C">
            <w:pPr>
              <w:spacing w:after="0" w:line="240" w:lineRule="auto"/>
              <w:jc w:val="both"/>
              <w:rPr>
                <w:rFonts w:ascii="Calibri" w:hAnsi="Calibri" w:cs="Arial"/>
                <w:b/>
                <w:lang w:val="en-US"/>
              </w:rPr>
            </w:pPr>
          </w:p>
        </w:tc>
        <w:tc>
          <w:tcPr>
            <w:tcW w:w="5901" w:type="dxa"/>
            <w:gridSpan w:val="3"/>
          </w:tcPr>
          <w:p w14:paraId="15BE338A" w14:textId="77777777" w:rsidR="00FF5020" w:rsidRPr="001A2EAE" w:rsidRDefault="00FF5020" w:rsidP="00373B3C">
            <w:pPr>
              <w:spacing w:after="0" w:line="240" w:lineRule="auto"/>
              <w:jc w:val="both"/>
            </w:pPr>
            <w:r w:rsidRPr="001A2EAE">
              <w:t xml:space="preserve">Number of persons screened – Outreach (outreach cataract camps organized by NCEH): </w:t>
            </w:r>
          </w:p>
        </w:tc>
        <w:tc>
          <w:tcPr>
            <w:tcW w:w="1745" w:type="dxa"/>
          </w:tcPr>
          <w:p w14:paraId="3CCBE084" w14:textId="77777777" w:rsidR="00FF5020" w:rsidRPr="001A2EAE" w:rsidRDefault="00FF5020" w:rsidP="00373B3C">
            <w:pPr>
              <w:spacing w:after="0" w:line="240" w:lineRule="auto"/>
              <w:jc w:val="right"/>
            </w:pPr>
            <w:r>
              <w:t xml:space="preserve">45,000 </w:t>
            </w:r>
            <w:r w:rsidRPr="001A2EAE">
              <w:t>persons</w:t>
            </w:r>
          </w:p>
        </w:tc>
      </w:tr>
      <w:tr w:rsidR="00FF5020" w:rsidRPr="00051E4C" w14:paraId="0852BF02" w14:textId="77777777" w:rsidTr="00A158C3">
        <w:trPr>
          <w:trHeight w:val="53"/>
          <w:jc w:val="center"/>
        </w:trPr>
        <w:tc>
          <w:tcPr>
            <w:tcW w:w="1560" w:type="dxa"/>
            <w:vMerge/>
          </w:tcPr>
          <w:p w14:paraId="2F58AF2B" w14:textId="77777777" w:rsidR="00FF5020" w:rsidRPr="00051E4C" w:rsidRDefault="00FF5020" w:rsidP="00373B3C">
            <w:pPr>
              <w:spacing w:after="0" w:line="240" w:lineRule="auto"/>
              <w:jc w:val="both"/>
              <w:rPr>
                <w:rFonts w:ascii="Calibri" w:hAnsi="Calibri" w:cs="Arial"/>
                <w:b/>
                <w:lang w:val="en-US"/>
              </w:rPr>
            </w:pPr>
          </w:p>
        </w:tc>
        <w:tc>
          <w:tcPr>
            <w:tcW w:w="5901" w:type="dxa"/>
            <w:gridSpan w:val="3"/>
          </w:tcPr>
          <w:p w14:paraId="7844D0D2" w14:textId="77777777" w:rsidR="00FF5020" w:rsidRPr="001A2EAE" w:rsidRDefault="00FF5020" w:rsidP="00373B3C">
            <w:pPr>
              <w:spacing w:after="0" w:line="240" w:lineRule="auto"/>
              <w:jc w:val="both"/>
            </w:pPr>
            <w:r w:rsidRPr="001A2EAE">
              <w:t xml:space="preserve">Number of cataract operations with direct financial support (KMUEH): </w:t>
            </w:r>
          </w:p>
        </w:tc>
        <w:tc>
          <w:tcPr>
            <w:tcW w:w="1745" w:type="dxa"/>
          </w:tcPr>
          <w:p w14:paraId="030BFE15" w14:textId="77777777" w:rsidR="00FF5020" w:rsidRPr="001A2EAE" w:rsidRDefault="00FF5020" w:rsidP="00373B3C">
            <w:pPr>
              <w:spacing w:after="0" w:line="240" w:lineRule="auto"/>
              <w:jc w:val="right"/>
            </w:pPr>
            <w:r w:rsidRPr="001A2EAE">
              <w:t>3,000 persons</w:t>
            </w:r>
          </w:p>
          <w:p w14:paraId="7E1F0D6B" w14:textId="77777777" w:rsidR="00FF5020" w:rsidRPr="001A2EAE" w:rsidRDefault="00FF5020" w:rsidP="00373B3C">
            <w:pPr>
              <w:spacing w:after="0" w:line="240" w:lineRule="auto"/>
              <w:jc w:val="right"/>
            </w:pPr>
          </w:p>
        </w:tc>
      </w:tr>
      <w:tr w:rsidR="00FF5020" w:rsidRPr="00051E4C" w14:paraId="33E8659C" w14:textId="77777777" w:rsidTr="00A158C3">
        <w:trPr>
          <w:trHeight w:val="53"/>
          <w:jc w:val="center"/>
        </w:trPr>
        <w:tc>
          <w:tcPr>
            <w:tcW w:w="1560" w:type="dxa"/>
            <w:vMerge/>
          </w:tcPr>
          <w:p w14:paraId="697660F4" w14:textId="77777777" w:rsidR="00FF5020" w:rsidRPr="00051E4C" w:rsidRDefault="00FF5020" w:rsidP="00373B3C">
            <w:pPr>
              <w:spacing w:after="0" w:line="240" w:lineRule="auto"/>
              <w:jc w:val="both"/>
              <w:rPr>
                <w:rFonts w:ascii="Calibri" w:hAnsi="Calibri" w:cs="Arial"/>
                <w:b/>
                <w:lang w:val="en-US"/>
              </w:rPr>
            </w:pPr>
          </w:p>
        </w:tc>
        <w:tc>
          <w:tcPr>
            <w:tcW w:w="5901" w:type="dxa"/>
            <w:gridSpan w:val="3"/>
          </w:tcPr>
          <w:p w14:paraId="7D725770" w14:textId="77777777" w:rsidR="00FF5020" w:rsidRPr="001A2EAE" w:rsidRDefault="00FF5020" w:rsidP="00373B3C">
            <w:pPr>
              <w:spacing w:after="0" w:line="240" w:lineRule="auto"/>
              <w:jc w:val="both"/>
            </w:pPr>
            <w:r w:rsidRPr="001A2EAE">
              <w:t xml:space="preserve">Number of cataract operations with direct financial support (outreach cataract camps organized by NCEH): </w:t>
            </w:r>
          </w:p>
        </w:tc>
        <w:tc>
          <w:tcPr>
            <w:tcW w:w="1745" w:type="dxa"/>
          </w:tcPr>
          <w:p w14:paraId="26916BFC" w14:textId="77777777" w:rsidR="00FF5020" w:rsidRPr="001A2EAE" w:rsidRDefault="00FF5020" w:rsidP="00373B3C">
            <w:pPr>
              <w:spacing w:after="0" w:line="240" w:lineRule="auto"/>
              <w:jc w:val="right"/>
            </w:pPr>
            <w:r w:rsidRPr="001A2EAE">
              <w:t>3,000 persons</w:t>
            </w:r>
          </w:p>
        </w:tc>
      </w:tr>
      <w:tr w:rsidR="00FF5020" w:rsidRPr="00051E4C" w14:paraId="3210D038" w14:textId="77777777" w:rsidTr="00A158C3">
        <w:trPr>
          <w:trHeight w:val="53"/>
          <w:jc w:val="center"/>
        </w:trPr>
        <w:tc>
          <w:tcPr>
            <w:tcW w:w="1560" w:type="dxa"/>
            <w:vMerge/>
          </w:tcPr>
          <w:p w14:paraId="758EDAF3" w14:textId="77777777" w:rsidR="00FF5020" w:rsidRPr="00051E4C" w:rsidRDefault="00FF5020" w:rsidP="00373B3C">
            <w:pPr>
              <w:spacing w:after="0" w:line="240" w:lineRule="auto"/>
              <w:jc w:val="both"/>
              <w:rPr>
                <w:rFonts w:ascii="Calibri" w:hAnsi="Calibri" w:cs="Arial"/>
                <w:b/>
                <w:lang w:val="en-US"/>
              </w:rPr>
            </w:pPr>
          </w:p>
        </w:tc>
        <w:tc>
          <w:tcPr>
            <w:tcW w:w="5901" w:type="dxa"/>
            <w:gridSpan w:val="3"/>
          </w:tcPr>
          <w:p w14:paraId="04728ED9" w14:textId="77777777" w:rsidR="00FF5020" w:rsidRPr="001A2EAE" w:rsidRDefault="00FF5020" w:rsidP="00373B3C">
            <w:pPr>
              <w:spacing w:after="0" w:line="240" w:lineRule="auto"/>
              <w:jc w:val="both"/>
            </w:pPr>
            <w:r w:rsidRPr="001A2EAE">
              <w:t xml:space="preserve">Number of children screened in school screenings: </w:t>
            </w:r>
          </w:p>
        </w:tc>
        <w:tc>
          <w:tcPr>
            <w:tcW w:w="1745" w:type="dxa"/>
          </w:tcPr>
          <w:p w14:paraId="39DEC3F8" w14:textId="77777777" w:rsidR="00FF5020" w:rsidRPr="001A2EAE" w:rsidRDefault="00FF5020" w:rsidP="00373B3C">
            <w:pPr>
              <w:spacing w:after="0" w:line="240" w:lineRule="auto"/>
              <w:jc w:val="right"/>
            </w:pPr>
            <w:r w:rsidRPr="001A2EAE">
              <w:rPr>
                <w:lang w:val="en-US"/>
              </w:rPr>
              <w:t>162,000 children</w:t>
            </w:r>
          </w:p>
        </w:tc>
      </w:tr>
      <w:tr w:rsidR="00FF5020" w:rsidRPr="00051E4C" w14:paraId="51B4E70E" w14:textId="77777777" w:rsidTr="00A158C3">
        <w:trPr>
          <w:trHeight w:val="53"/>
          <w:jc w:val="center"/>
        </w:trPr>
        <w:tc>
          <w:tcPr>
            <w:tcW w:w="1560" w:type="dxa"/>
            <w:vMerge/>
          </w:tcPr>
          <w:p w14:paraId="4A10C6FD" w14:textId="77777777" w:rsidR="00FF5020" w:rsidRPr="00051E4C" w:rsidRDefault="00FF5020" w:rsidP="00373B3C">
            <w:pPr>
              <w:spacing w:after="0" w:line="240" w:lineRule="auto"/>
              <w:jc w:val="both"/>
              <w:rPr>
                <w:rFonts w:ascii="Calibri" w:hAnsi="Calibri" w:cs="Arial"/>
                <w:b/>
                <w:lang w:val="en-US"/>
              </w:rPr>
            </w:pPr>
          </w:p>
        </w:tc>
        <w:tc>
          <w:tcPr>
            <w:tcW w:w="5901" w:type="dxa"/>
            <w:gridSpan w:val="3"/>
          </w:tcPr>
          <w:p w14:paraId="00AEBF2A" w14:textId="77777777" w:rsidR="00FF5020" w:rsidRPr="001A2EAE" w:rsidRDefault="00FF5020" w:rsidP="00373B3C">
            <w:pPr>
              <w:spacing w:after="0" w:line="240" w:lineRule="auto"/>
              <w:jc w:val="both"/>
            </w:pPr>
            <w:r w:rsidRPr="001A2EAE">
              <w:t xml:space="preserve">Number of spectacles distributed with direct financial support: </w:t>
            </w:r>
          </w:p>
        </w:tc>
        <w:tc>
          <w:tcPr>
            <w:tcW w:w="1745" w:type="dxa"/>
          </w:tcPr>
          <w:p w14:paraId="4AE86D46" w14:textId="77777777" w:rsidR="00FF5020" w:rsidRPr="001A2EAE" w:rsidRDefault="00FF5020" w:rsidP="00373B3C">
            <w:pPr>
              <w:spacing w:after="0" w:line="240" w:lineRule="auto"/>
              <w:jc w:val="both"/>
            </w:pPr>
            <w:r w:rsidRPr="001A2EAE">
              <w:rPr>
                <w:lang w:val="en-US"/>
              </w:rPr>
              <w:t>4,860 spectacles</w:t>
            </w:r>
          </w:p>
        </w:tc>
      </w:tr>
      <w:tr w:rsidR="00FF5020" w:rsidRPr="00051E4C" w14:paraId="34A60FB6" w14:textId="77777777" w:rsidTr="00FF5020">
        <w:trPr>
          <w:jc w:val="center"/>
        </w:trPr>
        <w:tc>
          <w:tcPr>
            <w:tcW w:w="9206" w:type="dxa"/>
            <w:gridSpan w:val="5"/>
            <w:shd w:val="clear" w:color="auto" w:fill="F47920"/>
          </w:tcPr>
          <w:p w14:paraId="2410D41D" w14:textId="77777777" w:rsidR="00FF5020" w:rsidRPr="00051E4C" w:rsidRDefault="00FF5020" w:rsidP="00373B3C">
            <w:pPr>
              <w:spacing w:after="0" w:line="240" w:lineRule="auto"/>
              <w:jc w:val="both"/>
              <w:rPr>
                <w:rFonts w:ascii="Calibri" w:hAnsi="Calibri" w:cs="Arial"/>
                <w:lang w:val="en-US"/>
              </w:rPr>
            </w:pPr>
            <w:r>
              <w:rPr>
                <w:rFonts w:ascii="Calibri" w:hAnsi="Calibri" w:cs="Arial"/>
                <w:b/>
                <w:lang w:val="en-US"/>
              </w:rPr>
              <w:t>IMPLEMENTATION APPROACH</w:t>
            </w:r>
          </w:p>
        </w:tc>
      </w:tr>
      <w:tr w:rsidR="00FF5020" w:rsidRPr="00051E4C" w14:paraId="1FED510B" w14:textId="77777777" w:rsidTr="00A158C3">
        <w:trPr>
          <w:jc w:val="center"/>
        </w:trPr>
        <w:tc>
          <w:tcPr>
            <w:tcW w:w="1560" w:type="dxa"/>
          </w:tcPr>
          <w:p w14:paraId="61B59547" w14:textId="77777777" w:rsidR="00FF5020" w:rsidRPr="00051E4C" w:rsidRDefault="00FF5020" w:rsidP="00373B3C">
            <w:pPr>
              <w:spacing w:after="0" w:line="240" w:lineRule="auto"/>
              <w:jc w:val="both"/>
              <w:rPr>
                <w:rFonts w:ascii="Calibri" w:hAnsi="Calibri" w:cs="Arial"/>
                <w:b/>
                <w:lang w:val="en-US"/>
              </w:rPr>
            </w:pPr>
            <w:r>
              <w:rPr>
                <w:rFonts w:ascii="Calibri" w:hAnsi="Calibri" w:cs="Arial"/>
                <w:b/>
                <w:lang w:val="en-US"/>
              </w:rPr>
              <w:t>Partners</w:t>
            </w:r>
          </w:p>
        </w:tc>
        <w:tc>
          <w:tcPr>
            <w:tcW w:w="7646" w:type="dxa"/>
            <w:gridSpan w:val="4"/>
          </w:tcPr>
          <w:p w14:paraId="0E2CAEAC" w14:textId="77777777" w:rsidR="00FF5020" w:rsidRPr="002C43F5" w:rsidRDefault="00FF5020" w:rsidP="00373B3C">
            <w:pPr>
              <w:spacing w:after="0" w:line="240" w:lineRule="auto"/>
              <w:jc w:val="both"/>
            </w:pPr>
            <w:r w:rsidRPr="002C43F5">
              <w:t xml:space="preserve">HealthNet TPO will be the FHF managing partner to implement this project in Afghanistan. </w:t>
            </w:r>
          </w:p>
          <w:p w14:paraId="6335A2D9" w14:textId="77777777" w:rsidR="00FF5020" w:rsidRPr="002C43F5" w:rsidRDefault="00FF5020" w:rsidP="00373B3C">
            <w:pPr>
              <w:spacing w:after="0" w:line="240" w:lineRule="auto"/>
              <w:jc w:val="both"/>
            </w:pPr>
          </w:p>
          <w:p w14:paraId="1BB538AC" w14:textId="77777777" w:rsidR="00FF5020" w:rsidRPr="002C43F5" w:rsidRDefault="00FF5020" w:rsidP="00373B3C">
            <w:pPr>
              <w:spacing w:after="0" w:line="240" w:lineRule="auto"/>
              <w:jc w:val="both"/>
            </w:pPr>
            <w:r w:rsidRPr="002C43F5">
              <w:rPr>
                <w:b/>
                <w:bCs/>
              </w:rPr>
              <w:t xml:space="preserve">HealthNet TPO </w:t>
            </w:r>
            <w:r w:rsidRPr="002C43F5">
              <w:rPr>
                <w:bCs/>
              </w:rPr>
              <w:t>is</w:t>
            </w:r>
            <w:r w:rsidRPr="002C43F5">
              <w:t xml:space="preserve"> an international organization, working in Afghanistan since 1994, to support the Ministry of Public Health (MoPH) in primary healthcare, hospital services, mental health, control of communicable diseases, and health workforce development. HNT</w:t>
            </w:r>
            <w:r>
              <w:t>PO</w:t>
            </w:r>
            <w:r w:rsidRPr="002C43F5">
              <w:t xml:space="preserve"> will lead the project implementation in Afghanistan and will coordinate with the implementing partners – NCEH, MoPH, </w:t>
            </w:r>
            <w:r>
              <w:t xml:space="preserve">and </w:t>
            </w:r>
            <w:r w:rsidRPr="002C43F5">
              <w:t>Kabul Medical University/ Kabul Medical University Eye Hospital</w:t>
            </w:r>
            <w:r>
              <w:t>.</w:t>
            </w:r>
          </w:p>
          <w:p w14:paraId="124BF029" w14:textId="77777777" w:rsidR="00FF5020" w:rsidRPr="002C43F5" w:rsidRDefault="00FF5020" w:rsidP="00373B3C">
            <w:pPr>
              <w:spacing w:after="0" w:line="240" w:lineRule="auto"/>
              <w:jc w:val="both"/>
            </w:pPr>
          </w:p>
          <w:p w14:paraId="064907ED" w14:textId="77777777" w:rsidR="00FF5020" w:rsidRPr="002C43F5" w:rsidRDefault="00FF5020" w:rsidP="00373B3C">
            <w:pPr>
              <w:spacing w:after="0" w:line="240" w:lineRule="auto"/>
              <w:jc w:val="both"/>
            </w:pPr>
            <w:r w:rsidRPr="002C43F5">
              <w:rPr>
                <w:b/>
                <w:bCs/>
              </w:rPr>
              <w:t>National Committee for Eye Health</w:t>
            </w:r>
            <w:r w:rsidRPr="002C43F5">
              <w:t xml:space="preserve"> under the MoPH was formed in early 2000 and the National Eye Health coordinator was appointed and National Prevention of Blindness committee was formed consisting of various stakeholders from eye care, health and non-health sectors. NCEH will be the key implementing partner for developing workforce plan and specific components, outcomes in particular, to initiate the dialogue with the Government. NCEH will also be responsible in </w:t>
            </w:r>
            <w:r w:rsidRPr="002C43F5">
              <w:lastRenderedPageBreak/>
              <w:t>conducting the RAAB survey in Kabul province in collaboration with HNT</w:t>
            </w:r>
            <w:r>
              <w:t>PO</w:t>
            </w:r>
            <w:r w:rsidRPr="002C43F5">
              <w:t xml:space="preserve"> and KMUEH. </w:t>
            </w:r>
          </w:p>
          <w:p w14:paraId="3AC1B6F6" w14:textId="77777777" w:rsidR="00FF5020" w:rsidRPr="002C43F5" w:rsidRDefault="00FF5020" w:rsidP="00373B3C">
            <w:pPr>
              <w:spacing w:after="0" w:line="240" w:lineRule="auto"/>
              <w:jc w:val="both"/>
            </w:pPr>
          </w:p>
          <w:p w14:paraId="3494C71F" w14:textId="77777777" w:rsidR="00FF5020" w:rsidRPr="002C43F5" w:rsidRDefault="00FF5020" w:rsidP="00373B3C">
            <w:pPr>
              <w:spacing w:after="0" w:line="240" w:lineRule="auto"/>
              <w:jc w:val="both"/>
            </w:pPr>
            <w:r w:rsidRPr="002C43F5">
              <w:rPr>
                <w:b/>
                <w:bCs/>
              </w:rPr>
              <w:t xml:space="preserve">Kabul Medical University Eye Hospital </w:t>
            </w:r>
            <w:r w:rsidRPr="002C43F5">
              <w:t>was established by KMU and is governed by the Ministry of Higher Education (MoHE). FHF has been supporting KMU-MoHE for development of eye care services, teaching &amp; training. KMUEH will be the implementing partner for performing cataract surgery for the referred patients following the PEC training and will be a part of the working group (Taskforce) for the development of National Workforce Plan for eye health</w:t>
            </w:r>
          </w:p>
          <w:p w14:paraId="4AA7BC3D" w14:textId="77777777" w:rsidR="00FF5020" w:rsidRPr="002C43F5" w:rsidRDefault="00FF5020" w:rsidP="00373B3C">
            <w:pPr>
              <w:spacing w:after="0" w:line="240" w:lineRule="auto"/>
              <w:jc w:val="both"/>
              <w:rPr>
                <w:rFonts w:cs="Arial"/>
                <w:lang w:val="en-US"/>
              </w:rPr>
            </w:pPr>
          </w:p>
        </w:tc>
      </w:tr>
      <w:tr w:rsidR="00FF5020" w:rsidRPr="00051E4C" w14:paraId="4AA08899" w14:textId="77777777" w:rsidTr="00FF5020">
        <w:trPr>
          <w:jc w:val="center"/>
        </w:trPr>
        <w:tc>
          <w:tcPr>
            <w:tcW w:w="9206" w:type="dxa"/>
            <w:gridSpan w:val="5"/>
            <w:shd w:val="clear" w:color="auto" w:fill="F47920"/>
          </w:tcPr>
          <w:p w14:paraId="6E4AE783" w14:textId="77777777" w:rsidR="00FF5020" w:rsidRPr="00051E4C" w:rsidRDefault="00FF5020" w:rsidP="00373B3C">
            <w:pPr>
              <w:spacing w:after="0" w:line="240" w:lineRule="auto"/>
              <w:jc w:val="both"/>
              <w:rPr>
                <w:rFonts w:ascii="Calibri" w:hAnsi="Calibri" w:cs="Arial"/>
                <w:lang w:val="en-US"/>
              </w:rPr>
            </w:pPr>
            <w:r w:rsidRPr="00051E4C">
              <w:rPr>
                <w:rFonts w:ascii="Calibri" w:hAnsi="Calibri" w:cs="Arial"/>
                <w:b/>
                <w:lang w:val="en-US"/>
              </w:rPr>
              <w:lastRenderedPageBreak/>
              <w:t>RESOURCES</w:t>
            </w:r>
          </w:p>
        </w:tc>
      </w:tr>
      <w:tr w:rsidR="00FF5020" w:rsidRPr="00051E4C" w14:paraId="7E347219" w14:textId="77777777" w:rsidTr="00A158C3">
        <w:trPr>
          <w:jc w:val="center"/>
        </w:trPr>
        <w:tc>
          <w:tcPr>
            <w:tcW w:w="1560" w:type="dxa"/>
          </w:tcPr>
          <w:p w14:paraId="0BA520BD" w14:textId="77777777" w:rsidR="00FF5020" w:rsidRPr="00051E4C" w:rsidRDefault="00FF5020" w:rsidP="00373B3C">
            <w:pPr>
              <w:spacing w:after="0" w:line="240" w:lineRule="auto"/>
              <w:jc w:val="both"/>
              <w:rPr>
                <w:rFonts w:ascii="Calibri" w:hAnsi="Calibri" w:cs="Arial"/>
                <w:b/>
                <w:lang w:val="en-US"/>
              </w:rPr>
            </w:pPr>
            <w:r>
              <w:rPr>
                <w:rFonts w:ascii="Calibri" w:hAnsi="Calibri" w:cs="Arial"/>
                <w:b/>
                <w:lang w:val="en-US"/>
              </w:rPr>
              <w:t>Budget</w:t>
            </w:r>
          </w:p>
        </w:tc>
        <w:tc>
          <w:tcPr>
            <w:tcW w:w="7646" w:type="dxa"/>
            <w:gridSpan w:val="4"/>
          </w:tcPr>
          <w:p w14:paraId="58E5AD41" w14:textId="77777777" w:rsidR="00FF5020" w:rsidRPr="00051E4C" w:rsidRDefault="00FF5020" w:rsidP="00373B3C">
            <w:pPr>
              <w:spacing w:after="0" w:line="240" w:lineRule="auto"/>
              <w:jc w:val="both"/>
              <w:rPr>
                <w:rFonts w:ascii="Calibri" w:hAnsi="Calibri" w:cs="Arial"/>
                <w:lang w:val="en-US"/>
              </w:rPr>
            </w:pPr>
            <w:r w:rsidRPr="00410C9E">
              <w:rPr>
                <w:rFonts w:ascii="Calibri" w:hAnsi="Calibri" w:cs="Arial"/>
                <w:lang w:val="en-US"/>
              </w:rPr>
              <w:t xml:space="preserve">Local currency: </w:t>
            </w:r>
            <w:r>
              <w:rPr>
                <w:rFonts w:ascii="Calibri" w:hAnsi="Calibri" w:cs="Arial"/>
                <w:lang w:val="en-US"/>
              </w:rPr>
              <w:t xml:space="preserve">Afghanistan Afghani </w:t>
            </w:r>
            <w:r w:rsidRPr="008770BE">
              <w:rPr>
                <w:rFonts w:ascii="Calibri" w:hAnsi="Calibri" w:cs="Arial"/>
                <w:lang w:val="en-US"/>
              </w:rPr>
              <w:t>44,513,203</w:t>
            </w:r>
            <w:r w:rsidRPr="00410C9E">
              <w:rPr>
                <w:rFonts w:ascii="Calibri" w:hAnsi="Calibri" w:cs="Arial"/>
                <w:lang w:val="en-US"/>
              </w:rPr>
              <w:tab/>
            </w:r>
            <w:r>
              <w:rPr>
                <w:rFonts w:ascii="Calibri" w:hAnsi="Calibri" w:cs="Arial"/>
                <w:lang w:val="en-US"/>
              </w:rPr>
              <w:tab/>
            </w:r>
            <w:r w:rsidRPr="00431C4E">
              <w:rPr>
                <w:rFonts w:ascii="Calibri" w:hAnsi="Calibri" w:cs="Arial"/>
                <w:lang w:val="en-US"/>
              </w:rPr>
              <w:t xml:space="preserve">$AUD: </w:t>
            </w:r>
            <w:r w:rsidRPr="008770BE">
              <w:rPr>
                <w:rFonts w:ascii="Calibri" w:hAnsi="Calibri" w:cs="Arial"/>
                <w:lang w:val="en-US"/>
              </w:rPr>
              <w:t>860,990</w:t>
            </w:r>
          </w:p>
        </w:tc>
      </w:tr>
    </w:tbl>
    <w:p w14:paraId="3D0A20F8" w14:textId="77777777" w:rsidR="00482FD1" w:rsidRPr="00390334" w:rsidRDefault="00482FD1" w:rsidP="005D49FC">
      <w:pPr>
        <w:spacing w:after="0" w:line="240" w:lineRule="auto"/>
        <w:jc w:val="both"/>
        <w:rPr>
          <w:i/>
        </w:rPr>
      </w:pPr>
    </w:p>
    <w:p w14:paraId="489F958C" w14:textId="77777777" w:rsidR="00390334" w:rsidRPr="005D49FC" w:rsidRDefault="00390334" w:rsidP="005D49FC">
      <w:pPr>
        <w:pStyle w:val="Heading1"/>
        <w:numPr>
          <w:ilvl w:val="0"/>
          <w:numId w:val="1"/>
        </w:numPr>
        <w:spacing w:before="0" w:line="240" w:lineRule="auto"/>
        <w:ind w:hanging="720"/>
        <w:jc w:val="both"/>
        <w:rPr>
          <w:rFonts w:asciiTheme="minorHAnsi" w:hAnsiTheme="minorHAnsi" w:cstheme="minorHAnsi"/>
          <w:b/>
          <w:color w:val="F47920"/>
        </w:rPr>
      </w:pPr>
      <w:bookmarkStart w:id="12" w:name="_Toc518306251"/>
      <w:r w:rsidRPr="005D49FC">
        <w:rPr>
          <w:rFonts w:asciiTheme="minorHAnsi" w:hAnsiTheme="minorHAnsi" w:cstheme="minorHAnsi"/>
          <w:b/>
          <w:color w:val="F47920"/>
        </w:rPr>
        <w:t xml:space="preserve">Purpose of the </w:t>
      </w:r>
      <w:r w:rsidR="00634029" w:rsidRPr="005D49FC">
        <w:rPr>
          <w:rFonts w:asciiTheme="minorHAnsi" w:hAnsiTheme="minorHAnsi" w:cstheme="minorHAnsi"/>
          <w:b/>
          <w:color w:val="F47920"/>
        </w:rPr>
        <w:t>Evaluation</w:t>
      </w:r>
      <w:bookmarkEnd w:id="12"/>
    </w:p>
    <w:p w14:paraId="7CB54B84" w14:textId="33B26F17" w:rsidR="00722839" w:rsidRDefault="00A158C3" w:rsidP="005D49FC">
      <w:pPr>
        <w:spacing w:after="0" w:line="240" w:lineRule="auto"/>
        <w:jc w:val="both"/>
      </w:pPr>
      <w:r>
        <w:t xml:space="preserve">The </w:t>
      </w:r>
      <w:r w:rsidR="00985702">
        <w:t xml:space="preserve">overall </w:t>
      </w:r>
      <w:r>
        <w:t xml:space="preserve">purpose of mid-term evaluation is </w:t>
      </w:r>
      <w:r w:rsidR="00985702">
        <w:t xml:space="preserve">to assess </w:t>
      </w:r>
      <w:r>
        <w:t xml:space="preserve">the key achievements </w:t>
      </w:r>
      <w:r w:rsidR="00985702">
        <w:t xml:space="preserve">and to determine </w:t>
      </w:r>
      <w:r>
        <w:t xml:space="preserve">the project </w:t>
      </w:r>
      <w:r w:rsidR="00985702">
        <w:t xml:space="preserve">progress </w:t>
      </w:r>
      <w:r>
        <w:t>against the designated outcomes</w:t>
      </w:r>
      <w:r w:rsidR="00515C1F">
        <w:t xml:space="preserve"> to date</w:t>
      </w:r>
      <w:r>
        <w:t xml:space="preserve">. </w:t>
      </w:r>
      <w:r w:rsidR="00515C1F">
        <w:t xml:space="preserve">The findings of the evaluation will be used to shape the implementation of the remaining component of this project, if required. </w:t>
      </w:r>
      <w:r w:rsidRPr="00A158C3">
        <w:t>The evaluation has been initiated by the FHF South Asia</w:t>
      </w:r>
      <w:r>
        <w:t xml:space="preserve"> and Middle East regional team and will be commissioned to an individual consultant or local consulting firm in Afghanistan to investigate according to </w:t>
      </w:r>
      <w:r w:rsidR="002E7FAC">
        <w:t xml:space="preserve">monitoring and evaluation </w:t>
      </w:r>
      <w:r>
        <w:t>framework of the project</w:t>
      </w:r>
      <w:r w:rsidR="002E7FAC">
        <w:t xml:space="preserve">. The findings will be </w:t>
      </w:r>
      <w:r>
        <w:t>share</w:t>
      </w:r>
      <w:r w:rsidR="002E7FAC">
        <w:t>d</w:t>
      </w:r>
      <w:r>
        <w:t xml:space="preserve"> with </w:t>
      </w:r>
      <w:r w:rsidR="002E7FAC">
        <w:t xml:space="preserve">a </w:t>
      </w:r>
      <w:r>
        <w:t>wide range of audiences and stakeholders</w:t>
      </w:r>
      <w:r w:rsidR="00515C1F">
        <w:t>, who are outlined below</w:t>
      </w:r>
      <w:r>
        <w:t xml:space="preserve">. The mid-term evaluation is being undertaken according to </w:t>
      </w:r>
      <w:r w:rsidR="00515C1F">
        <w:t xml:space="preserve">the </w:t>
      </w:r>
      <w:r w:rsidR="00C32C13">
        <w:t>monitoring</w:t>
      </w:r>
      <w:r w:rsidR="00515C1F">
        <w:t xml:space="preserve"> and evaluation </w:t>
      </w:r>
      <w:r>
        <w:t xml:space="preserve">framework of </w:t>
      </w:r>
      <w:r w:rsidR="00725409">
        <w:t xml:space="preserve">The </w:t>
      </w:r>
      <w:r>
        <w:t>Foundation</w:t>
      </w:r>
      <w:r w:rsidR="00515C1F">
        <w:t xml:space="preserve">, and is important </w:t>
      </w:r>
      <w:r w:rsidR="00C32C13">
        <w:t>as The</w:t>
      </w:r>
      <w:r>
        <w:t xml:space="preserve"> Foundation do</w:t>
      </w:r>
      <w:r w:rsidR="00515C1F">
        <w:t>es</w:t>
      </w:r>
      <w:r>
        <w:t xml:space="preserve"> not have </w:t>
      </w:r>
      <w:r w:rsidR="00515C1F">
        <w:t xml:space="preserve">an </w:t>
      </w:r>
      <w:r>
        <w:t xml:space="preserve">operational office in </w:t>
      </w:r>
      <w:r w:rsidR="00C32C13">
        <w:t>Afghanistan</w:t>
      </w:r>
      <w:r w:rsidR="00515C1F">
        <w:t xml:space="preserve">, </w:t>
      </w:r>
      <w:r>
        <w:t xml:space="preserve">and projects are managed through </w:t>
      </w:r>
      <w:r w:rsidR="00515C1F">
        <w:t xml:space="preserve">a </w:t>
      </w:r>
      <w:r>
        <w:t xml:space="preserve">partner organization. </w:t>
      </w:r>
    </w:p>
    <w:p w14:paraId="521F0056" w14:textId="12359471" w:rsidR="00A158C3" w:rsidRDefault="00A158C3" w:rsidP="005D49FC">
      <w:pPr>
        <w:spacing w:after="0" w:line="240" w:lineRule="auto"/>
        <w:jc w:val="both"/>
      </w:pPr>
    </w:p>
    <w:p w14:paraId="2C8C7716" w14:textId="4C4521B5" w:rsidR="00496EDF" w:rsidRPr="00F62243" w:rsidRDefault="00496EDF" w:rsidP="005D49FC">
      <w:pPr>
        <w:spacing w:after="0" w:line="240" w:lineRule="auto"/>
        <w:jc w:val="both"/>
        <w:rPr>
          <w:b/>
          <w:bCs/>
        </w:rPr>
      </w:pPr>
      <w:r w:rsidRPr="00F62243">
        <w:rPr>
          <w:b/>
          <w:bCs/>
        </w:rPr>
        <w:t xml:space="preserve">Specific Objectives: </w:t>
      </w:r>
    </w:p>
    <w:p w14:paraId="23C15E23" w14:textId="030549FA" w:rsidR="00496EDF" w:rsidRDefault="00216188" w:rsidP="005D49FC">
      <w:pPr>
        <w:spacing w:after="0" w:line="240" w:lineRule="auto"/>
        <w:jc w:val="both"/>
      </w:pPr>
      <w:r>
        <w:t>The specific objectives of mid-term evaluation are as follows:</w:t>
      </w:r>
    </w:p>
    <w:p w14:paraId="40701AE2" w14:textId="5915D1B9" w:rsidR="006A6F2F" w:rsidRDefault="005708C1" w:rsidP="006A6F2F">
      <w:pPr>
        <w:pStyle w:val="ListParagraph"/>
        <w:numPr>
          <w:ilvl w:val="0"/>
          <w:numId w:val="6"/>
        </w:numPr>
        <w:adjustRightInd w:val="0"/>
        <w:snapToGrid w:val="0"/>
        <w:spacing w:after="113" w:line="280" w:lineRule="atLeast"/>
        <w:jc w:val="both"/>
      </w:pPr>
      <w:r>
        <w:t xml:space="preserve">To </w:t>
      </w:r>
      <w:r w:rsidR="002632F0">
        <w:t xml:space="preserve">review and </w:t>
      </w:r>
      <w:r>
        <w:t xml:space="preserve">determine the project progress </w:t>
      </w:r>
      <w:r w:rsidR="002632F0">
        <w:t xml:space="preserve">of </w:t>
      </w:r>
      <w:r w:rsidR="006A6F2F">
        <w:t xml:space="preserve">different components of the project </w:t>
      </w:r>
      <w:r w:rsidR="002632F0">
        <w:t xml:space="preserve">against </w:t>
      </w:r>
      <w:r w:rsidR="006A6F2F">
        <w:t>project targets</w:t>
      </w:r>
    </w:p>
    <w:p w14:paraId="351B8777" w14:textId="0DEB12BE" w:rsidR="00DA53C2" w:rsidRDefault="00DA53C2" w:rsidP="006A6F2F">
      <w:pPr>
        <w:pStyle w:val="ListParagraph"/>
        <w:numPr>
          <w:ilvl w:val="0"/>
          <w:numId w:val="6"/>
        </w:numPr>
        <w:adjustRightInd w:val="0"/>
        <w:snapToGrid w:val="0"/>
        <w:spacing w:after="113" w:line="280" w:lineRule="atLeast"/>
        <w:jc w:val="both"/>
      </w:pPr>
      <w:r>
        <w:t>To review project expenditures against the budget allocated to implement the project activities</w:t>
      </w:r>
    </w:p>
    <w:p w14:paraId="62CF8E74" w14:textId="66E04FAF" w:rsidR="00216188" w:rsidRDefault="00DA53C2" w:rsidP="00DA53C2">
      <w:pPr>
        <w:pStyle w:val="ListParagraph"/>
        <w:numPr>
          <w:ilvl w:val="0"/>
          <w:numId w:val="6"/>
        </w:numPr>
        <w:adjustRightInd w:val="0"/>
        <w:snapToGrid w:val="0"/>
        <w:spacing w:after="113" w:line="280" w:lineRule="atLeast"/>
      </w:pPr>
      <w:r>
        <w:t xml:space="preserve">To identify the gaps in project implementation and suggest recommendations to address these gaps </w:t>
      </w:r>
    </w:p>
    <w:p w14:paraId="3BD2048C" w14:textId="77777777" w:rsidR="00216188" w:rsidRDefault="00216188" w:rsidP="005D49FC">
      <w:pPr>
        <w:spacing w:after="0" w:line="240" w:lineRule="auto"/>
        <w:jc w:val="both"/>
      </w:pPr>
    </w:p>
    <w:p w14:paraId="0A5CC6FA" w14:textId="77777777" w:rsidR="00A158C3" w:rsidRPr="00A158C3" w:rsidRDefault="00A158C3" w:rsidP="00A158C3">
      <w:pPr>
        <w:pStyle w:val="ListParagraph"/>
        <w:keepNext/>
        <w:keepLines/>
        <w:numPr>
          <w:ilvl w:val="0"/>
          <w:numId w:val="2"/>
        </w:numPr>
        <w:spacing w:after="0" w:line="240" w:lineRule="auto"/>
        <w:contextualSpacing w:val="0"/>
        <w:jc w:val="both"/>
        <w:outlineLvl w:val="0"/>
        <w:rPr>
          <w:rFonts w:eastAsiaTheme="majorEastAsia" w:cstheme="minorHAnsi"/>
          <w:b/>
          <w:vanish/>
          <w:color w:val="F47920"/>
          <w:sz w:val="28"/>
          <w:szCs w:val="28"/>
        </w:rPr>
      </w:pPr>
      <w:bookmarkStart w:id="13" w:name="_Toc517789898"/>
      <w:bookmarkStart w:id="14" w:name="_Toc517789925"/>
      <w:bookmarkStart w:id="15" w:name="_Toc517790362"/>
      <w:bookmarkStart w:id="16" w:name="_Toc517790715"/>
      <w:bookmarkStart w:id="17" w:name="_Toc517790774"/>
      <w:bookmarkStart w:id="18" w:name="_Toc518306252"/>
      <w:bookmarkEnd w:id="13"/>
      <w:bookmarkEnd w:id="14"/>
      <w:bookmarkEnd w:id="15"/>
      <w:bookmarkEnd w:id="16"/>
      <w:bookmarkEnd w:id="17"/>
      <w:bookmarkEnd w:id="18"/>
    </w:p>
    <w:p w14:paraId="244A0F3B" w14:textId="77777777" w:rsidR="00A158C3" w:rsidRPr="00A158C3" w:rsidRDefault="00A158C3" w:rsidP="00A158C3">
      <w:pPr>
        <w:pStyle w:val="Heading1"/>
        <w:numPr>
          <w:ilvl w:val="1"/>
          <w:numId w:val="2"/>
        </w:numPr>
        <w:spacing w:before="0" w:line="240" w:lineRule="auto"/>
        <w:ind w:left="432"/>
        <w:jc w:val="both"/>
        <w:rPr>
          <w:rFonts w:asciiTheme="minorHAnsi" w:hAnsiTheme="minorHAnsi" w:cstheme="minorHAnsi"/>
          <w:b/>
          <w:color w:val="F47920"/>
          <w:sz w:val="28"/>
          <w:szCs w:val="28"/>
        </w:rPr>
      </w:pPr>
      <w:bookmarkStart w:id="19" w:name="_Toc518306253"/>
      <w:r w:rsidRPr="00A158C3">
        <w:rPr>
          <w:rFonts w:asciiTheme="minorHAnsi" w:hAnsiTheme="minorHAnsi" w:cstheme="minorHAnsi"/>
          <w:b/>
          <w:color w:val="F47920"/>
          <w:sz w:val="28"/>
          <w:szCs w:val="28"/>
        </w:rPr>
        <w:t xml:space="preserve">Primary </w:t>
      </w:r>
      <w:r w:rsidR="00634029" w:rsidRPr="00A158C3">
        <w:rPr>
          <w:rFonts w:asciiTheme="minorHAnsi" w:hAnsiTheme="minorHAnsi" w:cstheme="minorHAnsi"/>
          <w:b/>
          <w:color w:val="F47920"/>
          <w:sz w:val="28"/>
          <w:szCs w:val="28"/>
        </w:rPr>
        <w:t xml:space="preserve">Audience </w:t>
      </w:r>
      <w:r>
        <w:rPr>
          <w:rFonts w:asciiTheme="minorHAnsi" w:hAnsiTheme="minorHAnsi" w:cstheme="minorHAnsi"/>
          <w:b/>
          <w:color w:val="F47920"/>
          <w:sz w:val="28"/>
          <w:szCs w:val="28"/>
        </w:rPr>
        <w:t>of</w:t>
      </w:r>
      <w:r w:rsidRPr="00A158C3">
        <w:rPr>
          <w:rFonts w:asciiTheme="minorHAnsi" w:hAnsiTheme="minorHAnsi" w:cstheme="minorHAnsi"/>
          <w:b/>
          <w:color w:val="F47920"/>
          <w:sz w:val="28"/>
          <w:szCs w:val="28"/>
        </w:rPr>
        <w:t xml:space="preserve"> the </w:t>
      </w:r>
      <w:r w:rsidR="00634029" w:rsidRPr="00A158C3">
        <w:rPr>
          <w:rFonts w:asciiTheme="minorHAnsi" w:hAnsiTheme="minorHAnsi" w:cstheme="minorHAnsi"/>
          <w:b/>
          <w:color w:val="F47920"/>
          <w:sz w:val="28"/>
          <w:szCs w:val="28"/>
        </w:rPr>
        <w:t>Findings</w:t>
      </w:r>
      <w:bookmarkEnd w:id="19"/>
    </w:p>
    <w:p w14:paraId="48371CEE" w14:textId="6CE4252E" w:rsidR="00A158C3" w:rsidRDefault="00A158C3" w:rsidP="00A158C3">
      <w:pPr>
        <w:spacing w:after="0" w:line="240" w:lineRule="auto"/>
        <w:jc w:val="both"/>
      </w:pPr>
      <w:r>
        <w:t xml:space="preserve">The primary audiences of this project mid-term evaluation are FHF regional and head office, HealthNet TPO, managing partner of the Foundation in Afghanistan, National Committee for Eye Health (NCEH) of Ministry of Public Health Afghanistan and implementing partner for this project Kabul Medical University Eye Hospital (KMUEH) Kabul, Afghanistan. </w:t>
      </w:r>
      <w:r w:rsidR="00B17820">
        <w:t xml:space="preserve">The M&amp;E team under Knowledge and Innovation Division at The Foundation who provide technical support to across the </w:t>
      </w:r>
      <w:r w:rsidR="00515C1F">
        <w:t>F</w:t>
      </w:r>
      <w:r w:rsidR="00B17820">
        <w:t>oundation</w:t>
      </w:r>
      <w:r w:rsidR="00725409">
        <w:t>’s</w:t>
      </w:r>
      <w:r w:rsidR="00B17820">
        <w:t xml:space="preserve"> projects will be interested in the findings of this evaluation to better support country programs in designing and measuring the impact of the projects and programs.</w:t>
      </w:r>
      <w:r w:rsidR="00F63D2E">
        <w:t xml:space="preserve"> The audience of the findings can be categorized into </w:t>
      </w:r>
      <w:r w:rsidR="00515C1F">
        <w:t xml:space="preserve">the </w:t>
      </w:r>
      <w:r w:rsidR="00F63D2E">
        <w:t>following three categories:</w:t>
      </w:r>
    </w:p>
    <w:p w14:paraId="055DAFC8" w14:textId="77777777" w:rsidR="00F63D2E" w:rsidRDefault="00F63D2E" w:rsidP="00F63D2E">
      <w:pPr>
        <w:pStyle w:val="ListParagraph"/>
        <w:numPr>
          <w:ilvl w:val="0"/>
          <w:numId w:val="6"/>
        </w:numPr>
        <w:adjustRightInd w:val="0"/>
        <w:snapToGrid w:val="0"/>
        <w:spacing w:after="113" w:line="280" w:lineRule="atLeast"/>
      </w:pPr>
      <w:r>
        <w:t>FHF staff involved in program planning and implementation, advocacy and research and other areas of The Foundation as appropriate</w:t>
      </w:r>
    </w:p>
    <w:p w14:paraId="762D2C8C" w14:textId="77777777" w:rsidR="00F63D2E" w:rsidRDefault="00F63D2E" w:rsidP="00F63D2E">
      <w:pPr>
        <w:pStyle w:val="ListParagraph"/>
        <w:numPr>
          <w:ilvl w:val="0"/>
          <w:numId w:val="6"/>
        </w:numPr>
        <w:adjustRightInd w:val="0"/>
        <w:snapToGrid w:val="0"/>
        <w:spacing w:after="113" w:line="280" w:lineRule="atLeast"/>
      </w:pPr>
      <w:r>
        <w:t>Partners who worked on this program in Afghanistan</w:t>
      </w:r>
    </w:p>
    <w:p w14:paraId="3E12ED19" w14:textId="77777777" w:rsidR="00F63D2E" w:rsidRDefault="00F63D2E" w:rsidP="00F63D2E">
      <w:pPr>
        <w:pStyle w:val="ListParagraph"/>
        <w:numPr>
          <w:ilvl w:val="0"/>
          <w:numId w:val="6"/>
        </w:numPr>
        <w:adjustRightInd w:val="0"/>
        <w:snapToGrid w:val="0"/>
        <w:spacing w:after="113" w:line="280" w:lineRule="atLeast"/>
      </w:pPr>
      <w:r>
        <w:lastRenderedPageBreak/>
        <w:t>Relevant stakeholders who have an interest in the findings such as the Government of Afghanistan, non-government and other health stakeholders</w:t>
      </w:r>
    </w:p>
    <w:p w14:paraId="771EA3D5" w14:textId="77777777" w:rsidR="00A158C3" w:rsidRPr="00F7067B" w:rsidRDefault="00A158C3" w:rsidP="005D49FC">
      <w:pPr>
        <w:spacing w:after="0" w:line="240" w:lineRule="auto"/>
        <w:jc w:val="both"/>
      </w:pPr>
    </w:p>
    <w:p w14:paraId="6D8014B8" w14:textId="77777777" w:rsidR="00390334" w:rsidRPr="005D49FC" w:rsidRDefault="00390334" w:rsidP="005D49FC">
      <w:pPr>
        <w:pStyle w:val="Heading1"/>
        <w:numPr>
          <w:ilvl w:val="0"/>
          <w:numId w:val="1"/>
        </w:numPr>
        <w:spacing w:before="0" w:line="240" w:lineRule="auto"/>
        <w:ind w:hanging="720"/>
        <w:jc w:val="both"/>
        <w:rPr>
          <w:rFonts w:asciiTheme="minorHAnsi" w:hAnsiTheme="minorHAnsi" w:cstheme="minorHAnsi"/>
          <w:b/>
          <w:color w:val="F47920"/>
        </w:rPr>
      </w:pPr>
      <w:bookmarkStart w:id="20" w:name="_Toc518306254"/>
      <w:r w:rsidRPr="005D49FC">
        <w:rPr>
          <w:rFonts w:asciiTheme="minorHAnsi" w:hAnsiTheme="minorHAnsi" w:cstheme="minorHAnsi"/>
          <w:b/>
          <w:color w:val="F47920"/>
        </w:rPr>
        <w:t xml:space="preserve">Evaluation </w:t>
      </w:r>
      <w:r w:rsidR="00634029" w:rsidRPr="005D49FC">
        <w:rPr>
          <w:rFonts w:asciiTheme="minorHAnsi" w:hAnsiTheme="minorHAnsi" w:cstheme="minorHAnsi"/>
          <w:b/>
          <w:color w:val="F47920"/>
        </w:rPr>
        <w:t xml:space="preserve">Scope </w:t>
      </w:r>
      <w:r w:rsidRPr="005D49FC">
        <w:rPr>
          <w:rFonts w:asciiTheme="minorHAnsi" w:hAnsiTheme="minorHAnsi" w:cstheme="minorHAnsi"/>
          <w:b/>
          <w:color w:val="F47920"/>
        </w:rPr>
        <w:t xml:space="preserve">and </w:t>
      </w:r>
      <w:r w:rsidR="00634029" w:rsidRPr="005D49FC">
        <w:rPr>
          <w:rFonts w:asciiTheme="minorHAnsi" w:hAnsiTheme="minorHAnsi" w:cstheme="minorHAnsi"/>
          <w:b/>
          <w:color w:val="F47920"/>
        </w:rPr>
        <w:t>Key Questions</w:t>
      </w:r>
      <w:bookmarkEnd w:id="20"/>
    </w:p>
    <w:p w14:paraId="65A7B7E0" w14:textId="77777777" w:rsidR="00FB3D1A" w:rsidRPr="00FB3D1A" w:rsidRDefault="00FB3D1A" w:rsidP="005D49FC">
      <w:pPr>
        <w:spacing w:after="0" w:line="240" w:lineRule="auto"/>
        <w:jc w:val="both"/>
      </w:pPr>
    </w:p>
    <w:p w14:paraId="6E45EEE7" w14:textId="77777777" w:rsidR="00FB3D1A" w:rsidRPr="00FB3D1A" w:rsidRDefault="00FB3D1A" w:rsidP="00FB3D1A">
      <w:pPr>
        <w:pStyle w:val="ListParagraph"/>
        <w:keepNext/>
        <w:keepLines/>
        <w:numPr>
          <w:ilvl w:val="0"/>
          <w:numId w:val="2"/>
        </w:numPr>
        <w:spacing w:after="0" w:line="240" w:lineRule="auto"/>
        <w:contextualSpacing w:val="0"/>
        <w:jc w:val="both"/>
        <w:outlineLvl w:val="0"/>
        <w:rPr>
          <w:rFonts w:eastAsiaTheme="majorEastAsia" w:cstheme="minorHAnsi"/>
          <w:b/>
          <w:vanish/>
          <w:color w:val="F47920"/>
          <w:sz w:val="28"/>
          <w:szCs w:val="28"/>
        </w:rPr>
      </w:pPr>
      <w:bookmarkStart w:id="21" w:name="_Toc517789901"/>
      <w:bookmarkStart w:id="22" w:name="_Toc517789928"/>
      <w:bookmarkStart w:id="23" w:name="_Toc517790365"/>
      <w:bookmarkStart w:id="24" w:name="_Toc517790718"/>
      <w:bookmarkStart w:id="25" w:name="_Toc517790777"/>
      <w:bookmarkStart w:id="26" w:name="_Toc518306255"/>
      <w:bookmarkEnd w:id="21"/>
      <w:bookmarkEnd w:id="22"/>
      <w:bookmarkEnd w:id="23"/>
      <w:bookmarkEnd w:id="24"/>
      <w:bookmarkEnd w:id="25"/>
      <w:bookmarkEnd w:id="26"/>
    </w:p>
    <w:p w14:paraId="0BEB0EA7" w14:textId="77777777" w:rsidR="00FB3D1A" w:rsidRDefault="00FB3D1A" w:rsidP="00FB3D1A">
      <w:pPr>
        <w:pStyle w:val="Heading1"/>
        <w:numPr>
          <w:ilvl w:val="1"/>
          <w:numId w:val="2"/>
        </w:numPr>
        <w:spacing w:before="0" w:line="240" w:lineRule="auto"/>
        <w:ind w:left="432"/>
        <w:jc w:val="both"/>
        <w:rPr>
          <w:rFonts w:asciiTheme="minorHAnsi" w:hAnsiTheme="minorHAnsi" w:cstheme="minorHAnsi"/>
          <w:b/>
          <w:color w:val="F47920"/>
          <w:sz w:val="28"/>
          <w:szCs w:val="28"/>
        </w:rPr>
      </w:pPr>
      <w:bookmarkStart w:id="27" w:name="_Toc518306256"/>
      <w:r w:rsidRPr="00FB3D1A">
        <w:rPr>
          <w:rFonts w:asciiTheme="minorHAnsi" w:hAnsiTheme="minorHAnsi" w:cstheme="minorHAnsi"/>
          <w:b/>
          <w:color w:val="F47920"/>
          <w:sz w:val="28"/>
          <w:szCs w:val="28"/>
        </w:rPr>
        <w:t xml:space="preserve">Scope of the </w:t>
      </w:r>
      <w:r w:rsidR="00634029" w:rsidRPr="00FB3D1A">
        <w:rPr>
          <w:rFonts w:asciiTheme="minorHAnsi" w:hAnsiTheme="minorHAnsi" w:cstheme="minorHAnsi"/>
          <w:b/>
          <w:color w:val="F47920"/>
          <w:sz w:val="28"/>
          <w:szCs w:val="28"/>
        </w:rPr>
        <w:t>Mid-Term Evaluation</w:t>
      </w:r>
      <w:bookmarkEnd w:id="27"/>
    </w:p>
    <w:p w14:paraId="539DE486" w14:textId="68E56183" w:rsidR="00BA5391" w:rsidRDefault="00985702" w:rsidP="00BB4326">
      <w:pPr>
        <w:spacing w:after="0" w:line="240" w:lineRule="auto"/>
        <w:jc w:val="both"/>
      </w:pPr>
      <w:r>
        <w:t>In line with overall purpose, the mid-term evaluation of ‘e</w:t>
      </w:r>
      <w:r w:rsidR="00BA5391">
        <w:t>ye care system integration project in Afghanistan</w:t>
      </w:r>
      <w:r>
        <w:t>’</w:t>
      </w:r>
      <w:r w:rsidR="00BA5391">
        <w:t xml:space="preserve"> will examine the successes and achievements of the project so far and suggestions </w:t>
      </w:r>
      <w:r w:rsidR="004029D4">
        <w:t>&amp;</w:t>
      </w:r>
      <w:r w:rsidR="00BA5391">
        <w:t xml:space="preserve"> recommendations for improvement to achieve the overall goals and end of project outcomes. </w:t>
      </w:r>
      <w:r w:rsidR="004029D4">
        <w:t xml:space="preserve">The evaluation will focus on project under implementation </w:t>
      </w:r>
      <w:r>
        <w:t xml:space="preserve">since November 2016 and will focus on the project achievements till June 2018 (20 months implementation). The evaluation project will focus three health system pillars i.e. (a) service delivery, (b) </w:t>
      </w:r>
      <w:r w:rsidRPr="00985702">
        <w:t>workforce</w:t>
      </w:r>
      <w:r>
        <w:t xml:space="preserve"> and</w:t>
      </w:r>
      <w:r w:rsidRPr="00985702">
        <w:t xml:space="preserve"> </w:t>
      </w:r>
      <w:r>
        <w:t xml:space="preserve">(c) </w:t>
      </w:r>
      <w:r w:rsidRPr="00985702">
        <w:t xml:space="preserve">equipment </w:t>
      </w:r>
      <w:r>
        <w:t xml:space="preserve">with thematic focus on health system strengthening to reach vulnerable populations. The project geographic area is limited to Kabul city and Kabul province where Kabul Medical University Eye Hospital (KMUEH) as implementing partner is providing cataract services and HealthNet TPO is conducting school screening activities in all 14 districts of Kabul province. </w:t>
      </w:r>
      <w:r w:rsidR="00216188">
        <w:t xml:space="preserve">National Committee for Eye Health project team is leading outreach cataract surgeries camps in several provinces other than Kabul province. The list of camps organized and details of cataract surgeries conducted during outreach camps will be provided to consultant with all project documents and progress report to accurately plan the site visits for interview/ focus group discussions with beneficiaries for evaluation </w:t>
      </w:r>
      <w:r w:rsidR="009E635E">
        <w:t>purpose</w:t>
      </w:r>
      <w:r w:rsidR="00216188">
        <w:t xml:space="preserve">. </w:t>
      </w:r>
      <w:r w:rsidR="002E7FAC">
        <w:t xml:space="preserve">The evaluation will identify any issues that need to be taken into consideration for the remainder of the project implementation. </w:t>
      </w:r>
    </w:p>
    <w:p w14:paraId="6B54C9EF" w14:textId="77777777" w:rsidR="00BB4326" w:rsidRDefault="00BB4326" w:rsidP="00BB4326">
      <w:pPr>
        <w:spacing w:after="0" w:line="240" w:lineRule="auto"/>
        <w:jc w:val="both"/>
      </w:pPr>
    </w:p>
    <w:p w14:paraId="2ED3CD30" w14:textId="77777777" w:rsidR="008A382F" w:rsidRDefault="008A382F">
      <w:pPr>
        <w:rPr>
          <w:rFonts w:eastAsiaTheme="majorEastAsia" w:cstheme="minorHAnsi"/>
          <w:b/>
          <w:color w:val="F47920"/>
          <w:sz w:val="28"/>
          <w:szCs w:val="28"/>
        </w:rPr>
      </w:pPr>
      <w:r>
        <w:rPr>
          <w:rFonts w:cstheme="minorHAnsi"/>
          <w:b/>
          <w:color w:val="F47920"/>
          <w:sz w:val="28"/>
          <w:szCs w:val="28"/>
        </w:rPr>
        <w:br w:type="page"/>
      </w:r>
    </w:p>
    <w:p w14:paraId="0E736B8E" w14:textId="77777777" w:rsidR="008A382F" w:rsidRDefault="008A382F" w:rsidP="00F63D2E">
      <w:pPr>
        <w:pStyle w:val="Heading1"/>
        <w:numPr>
          <w:ilvl w:val="1"/>
          <w:numId w:val="2"/>
        </w:numPr>
        <w:spacing w:before="0" w:line="240" w:lineRule="auto"/>
        <w:ind w:left="432"/>
        <w:jc w:val="both"/>
        <w:rPr>
          <w:rFonts w:asciiTheme="minorHAnsi" w:hAnsiTheme="minorHAnsi" w:cstheme="minorHAnsi"/>
          <w:b/>
          <w:color w:val="F47920"/>
          <w:sz w:val="28"/>
          <w:szCs w:val="28"/>
        </w:rPr>
        <w:sectPr w:rsidR="008A382F" w:rsidSect="00CD3866">
          <w:headerReference w:type="default"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pPr>
    </w:p>
    <w:p w14:paraId="7CF1D424" w14:textId="77777777" w:rsidR="00F63D2E" w:rsidRPr="00F63D2E" w:rsidRDefault="00F63D2E" w:rsidP="00F63D2E">
      <w:pPr>
        <w:pStyle w:val="Heading1"/>
        <w:numPr>
          <w:ilvl w:val="1"/>
          <w:numId w:val="2"/>
        </w:numPr>
        <w:spacing w:before="0" w:line="240" w:lineRule="auto"/>
        <w:ind w:left="432"/>
        <w:jc w:val="both"/>
        <w:rPr>
          <w:rFonts w:asciiTheme="minorHAnsi" w:hAnsiTheme="minorHAnsi" w:cstheme="minorHAnsi"/>
          <w:b/>
          <w:color w:val="F47920"/>
          <w:sz w:val="28"/>
          <w:szCs w:val="28"/>
        </w:rPr>
      </w:pPr>
      <w:bookmarkStart w:id="28" w:name="_Toc518306257"/>
      <w:r w:rsidRPr="00F63D2E">
        <w:rPr>
          <w:rFonts w:asciiTheme="minorHAnsi" w:hAnsiTheme="minorHAnsi" w:cstheme="minorHAnsi"/>
          <w:b/>
          <w:color w:val="F47920"/>
          <w:sz w:val="28"/>
          <w:szCs w:val="28"/>
        </w:rPr>
        <w:lastRenderedPageBreak/>
        <w:t xml:space="preserve">Key </w:t>
      </w:r>
      <w:r w:rsidR="00EB76F1" w:rsidRPr="00F63D2E">
        <w:rPr>
          <w:rFonts w:asciiTheme="minorHAnsi" w:hAnsiTheme="minorHAnsi" w:cstheme="minorHAnsi"/>
          <w:b/>
          <w:color w:val="F47920"/>
          <w:sz w:val="28"/>
          <w:szCs w:val="28"/>
        </w:rPr>
        <w:t>Evaluation Questions</w:t>
      </w:r>
      <w:bookmarkEnd w:id="28"/>
    </w:p>
    <w:p w14:paraId="6F5EDD12" w14:textId="6D1483C4" w:rsidR="002E7FAC" w:rsidRDefault="002B476D" w:rsidP="00C32C13">
      <w:pPr>
        <w:spacing w:after="0" w:line="240" w:lineRule="auto"/>
        <w:jc w:val="both"/>
      </w:pPr>
      <w:r>
        <w:t xml:space="preserve">The mid-term evaluation project will only focus on effectiveness of various components of the projects and </w:t>
      </w:r>
      <w:r w:rsidR="00216188">
        <w:t>4</w:t>
      </w:r>
      <w:r>
        <w:t xml:space="preserve"> evaluation questions against 3 designated project outcomes</w:t>
      </w:r>
      <w:r w:rsidR="00216188">
        <w:t xml:space="preserve"> (first three questions are to evaluate the effectiveness of the project and the forth question is to assess the gender)</w:t>
      </w:r>
      <w:r>
        <w:t>. Various monitoring questions have been mentioned in the table below as per M&amp;E framework of the project.</w:t>
      </w:r>
    </w:p>
    <w:p w14:paraId="3DF79BB2" w14:textId="77777777" w:rsidR="00232B1C" w:rsidRDefault="00232B1C" w:rsidP="004A156B">
      <w:pPr>
        <w:spacing w:after="0" w:line="240" w:lineRule="auto"/>
        <w:jc w:val="both"/>
      </w:pPr>
    </w:p>
    <w:p w14:paraId="2D6A833C" w14:textId="0D11BC31" w:rsidR="002E7FAC" w:rsidRDefault="00337C59" w:rsidP="004A156B">
      <w:pPr>
        <w:spacing w:after="0" w:line="240" w:lineRule="auto"/>
        <w:jc w:val="both"/>
      </w:pPr>
      <w:r>
        <w:t>Program related k</w:t>
      </w:r>
      <w:r w:rsidR="002E7FAC">
        <w:t>ey evaluation questions to be answered as part of this evaluation are:</w:t>
      </w:r>
    </w:p>
    <w:p w14:paraId="7A7A1E14" w14:textId="77777777" w:rsidR="00232B1C" w:rsidRDefault="00232B1C" w:rsidP="004A156B">
      <w:pPr>
        <w:spacing w:after="0" w:line="240" w:lineRule="auto"/>
        <w:jc w:val="both"/>
      </w:pPr>
    </w:p>
    <w:p w14:paraId="18D7B383" w14:textId="5F1CD487" w:rsidR="00232B1C" w:rsidRDefault="00232B1C" w:rsidP="004A156B">
      <w:pPr>
        <w:pStyle w:val="ListParagraph"/>
        <w:numPr>
          <w:ilvl w:val="0"/>
          <w:numId w:val="10"/>
        </w:numPr>
        <w:spacing w:after="0" w:line="240" w:lineRule="auto"/>
        <w:jc w:val="both"/>
      </w:pPr>
      <w:r w:rsidRPr="002B476D">
        <w:t xml:space="preserve">To what extent </w:t>
      </w:r>
      <w:r>
        <w:t xml:space="preserve">has </w:t>
      </w:r>
      <w:r w:rsidRPr="002B476D">
        <w:t>a functional and sustainable leadership structure for eye health established in Afghanistan?</w:t>
      </w:r>
    </w:p>
    <w:p w14:paraId="71C89B56" w14:textId="77777777" w:rsidR="00232B1C" w:rsidRPr="002B476D" w:rsidRDefault="00232B1C" w:rsidP="004A156B">
      <w:pPr>
        <w:pStyle w:val="ListParagraph"/>
        <w:numPr>
          <w:ilvl w:val="0"/>
          <w:numId w:val="10"/>
        </w:numPr>
        <w:spacing w:after="0" w:line="240" w:lineRule="auto"/>
        <w:jc w:val="both"/>
      </w:pPr>
      <w:r w:rsidRPr="002B476D">
        <w:t>To what extend the project improved the coverage of eye care services by vulnerable population in the Kabul province through integrated approach?</w:t>
      </w:r>
    </w:p>
    <w:p w14:paraId="01F95DFB" w14:textId="777EACD0" w:rsidR="00232B1C" w:rsidRDefault="00232B1C" w:rsidP="004A156B">
      <w:pPr>
        <w:pStyle w:val="ListParagraph"/>
        <w:numPr>
          <w:ilvl w:val="0"/>
          <w:numId w:val="10"/>
        </w:numPr>
        <w:spacing w:after="0" w:line="240" w:lineRule="auto"/>
        <w:jc w:val="both"/>
      </w:pPr>
      <w:r w:rsidRPr="00232B1C">
        <w:rPr>
          <w:bCs/>
        </w:rPr>
        <w:t>To what extent the project strengthened MoPH and key institutions’ capacity to plan and deliver national eye workforce in Afghanistan?</w:t>
      </w:r>
    </w:p>
    <w:p w14:paraId="39E0E8C4" w14:textId="20CAA2E3" w:rsidR="00232B1C" w:rsidRDefault="00232B1C" w:rsidP="004A156B">
      <w:pPr>
        <w:pStyle w:val="ListParagraph"/>
        <w:numPr>
          <w:ilvl w:val="0"/>
          <w:numId w:val="10"/>
        </w:numPr>
        <w:spacing w:after="0" w:line="240" w:lineRule="auto"/>
        <w:jc w:val="both"/>
      </w:pPr>
      <w:r>
        <w:t>To what extent has the project considered and acted on the specific needs of women in order to reduce inequity and inequality and accomplish fair distribution of resources?</w:t>
      </w:r>
    </w:p>
    <w:p w14:paraId="496663B4" w14:textId="517BF849" w:rsidR="00337C59" w:rsidRDefault="00337C59" w:rsidP="004A156B">
      <w:pPr>
        <w:pStyle w:val="ListParagraph"/>
        <w:numPr>
          <w:ilvl w:val="0"/>
          <w:numId w:val="10"/>
        </w:numPr>
        <w:spacing w:after="0" w:line="240" w:lineRule="auto"/>
        <w:jc w:val="both"/>
      </w:pPr>
      <w:r>
        <w:t xml:space="preserve">What is status of project expenditures against the annual allocated budget to implement project activities and recommendations for improvement? </w:t>
      </w:r>
    </w:p>
    <w:p w14:paraId="780BCD4C" w14:textId="17635886" w:rsidR="00337C59" w:rsidRDefault="00337C59" w:rsidP="00337C59">
      <w:pPr>
        <w:pStyle w:val="ListParagraph"/>
        <w:numPr>
          <w:ilvl w:val="0"/>
          <w:numId w:val="10"/>
        </w:numPr>
        <w:spacing w:after="0" w:line="240" w:lineRule="auto"/>
        <w:jc w:val="both"/>
      </w:pPr>
      <w:r>
        <w:t>What are gaps in project implementation based on project achievements against project targets</w:t>
      </w:r>
      <w:r w:rsidRPr="00337C59">
        <w:t xml:space="preserve"> </w:t>
      </w:r>
      <w:r>
        <w:t xml:space="preserve">and recommendations for improvement?  </w:t>
      </w:r>
    </w:p>
    <w:p w14:paraId="646453B3" w14:textId="6A395EC0" w:rsidR="00390334" w:rsidRDefault="002B476D" w:rsidP="004A156B">
      <w:pPr>
        <w:spacing w:after="0" w:line="240" w:lineRule="auto"/>
        <w:jc w:val="both"/>
      </w:pPr>
      <w:r>
        <w:t xml:space="preserve"> </w:t>
      </w:r>
    </w:p>
    <w:p w14:paraId="77EBE625" w14:textId="4349A734" w:rsidR="00F63D2E" w:rsidRDefault="00232B1C" w:rsidP="004A156B">
      <w:pPr>
        <w:spacing w:after="0" w:line="240" w:lineRule="auto"/>
        <w:jc w:val="both"/>
      </w:pPr>
      <w:r>
        <w:t xml:space="preserve">The monitoring indicators that will assist with completing this evaluation are listed below: </w:t>
      </w:r>
    </w:p>
    <w:p w14:paraId="133A9438" w14:textId="77777777" w:rsidR="00232B1C" w:rsidRDefault="00232B1C" w:rsidP="005D49FC">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771"/>
        <w:gridCol w:w="1559"/>
        <w:gridCol w:w="3402"/>
        <w:gridCol w:w="993"/>
        <w:gridCol w:w="5076"/>
      </w:tblGrid>
      <w:tr w:rsidR="002B476D" w:rsidRPr="002B476D" w14:paraId="0F6767BF" w14:textId="77777777" w:rsidTr="00F36C80">
        <w:trPr>
          <w:tblHeader/>
          <w:jc w:val="center"/>
        </w:trPr>
        <w:tc>
          <w:tcPr>
            <w:tcW w:w="1498" w:type="dxa"/>
            <w:shd w:val="clear" w:color="auto" w:fill="F47920"/>
          </w:tcPr>
          <w:p w14:paraId="2FE91DC4" w14:textId="77777777" w:rsidR="002B476D" w:rsidRPr="002B476D" w:rsidRDefault="002B476D" w:rsidP="00A2346A">
            <w:pPr>
              <w:spacing w:after="0" w:line="240" w:lineRule="auto"/>
              <w:rPr>
                <w:b/>
                <w:color w:val="FFFFFF" w:themeColor="background1"/>
              </w:rPr>
            </w:pPr>
            <w:r w:rsidRPr="002B476D">
              <w:rPr>
                <w:b/>
                <w:color w:val="FFFFFF" w:themeColor="background1"/>
              </w:rPr>
              <w:t>Area</w:t>
            </w:r>
          </w:p>
        </w:tc>
        <w:tc>
          <w:tcPr>
            <w:tcW w:w="771" w:type="dxa"/>
            <w:shd w:val="clear" w:color="auto" w:fill="F47920"/>
          </w:tcPr>
          <w:p w14:paraId="1D27B9A7" w14:textId="77777777" w:rsidR="002B476D" w:rsidRPr="002B476D" w:rsidRDefault="002B476D" w:rsidP="00A2346A">
            <w:pPr>
              <w:spacing w:after="0" w:line="240" w:lineRule="auto"/>
              <w:rPr>
                <w:b/>
                <w:color w:val="FFFFFF" w:themeColor="background1"/>
              </w:rPr>
            </w:pPr>
            <w:r w:rsidRPr="002B476D">
              <w:rPr>
                <w:b/>
                <w:color w:val="FFFFFF" w:themeColor="background1"/>
              </w:rPr>
              <w:t>KEQ#</w:t>
            </w:r>
          </w:p>
        </w:tc>
        <w:tc>
          <w:tcPr>
            <w:tcW w:w="1559" w:type="dxa"/>
            <w:shd w:val="clear" w:color="auto" w:fill="F47920"/>
          </w:tcPr>
          <w:p w14:paraId="180A0028" w14:textId="77777777" w:rsidR="002B476D" w:rsidRPr="002B476D" w:rsidRDefault="002B476D" w:rsidP="00A2346A">
            <w:pPr>
              <w:spacing w:after="0" w:line="240" w:lineRule="auto"/>
              <w:rPr>
                <w:b/>
                <w:color w:val="FFFFFF" w:themeColor="background1"/>
              </w:rPr>
            </w:pPr>
            <w:r w:rsidRPr="002B476D">
              <w:rPr>
                <w:b/>
                <w:color w:val="FFFFFF" w:themeColor="background1"/>
              </w:rPr>
              <w:t>Key Evaluation Question</w:t>
            </w:r>
          </w:p>
        </w:tc>
        <w:tc>
          <w:tcPr>
            <w:tcW w:w="3402" w:type="dxa"/>
            <w:shd w:val="clear" w:color="auto" w:fill="F47920"/>
          </w:tcPr>
          <w:p w14:paraId="52B4B2C1" w14:textId="77777777" w:rsidR="002B476D" w:rsidRPr="002B476D" w:rsidRDefault="002B476D" w:rsidP="00A2346A">
            <w:pPr>
              <w:spacing w:after="0" w:line="240" w:lineRule="auto"/>
              <w:rPr>
                <w:b/>
                <w:color w:val="FFFFFF" w:themeColor="background1"/>
              </w:rPr>
            </w:pPr>
            <w:r w:rsidRPr="002B476D">
              <w:rPr>
                <w:b/>
                <w:color w:val="FFFFFF" w:themeColor="background1"/>
              </w:rPr>
              <w:t>Outcome or Outputs for Monitoring</w:t>
            </w:r>
          </w:p>
        </w:tc>
        <w:tc>
          <w:tcPr>
            <w:tcW w:w="993" w:type="dxa"/>
            <w:shd w:val="clear" w:color="auto" w:fill="F47920"/>
          </w:tcPr>
          <w:p w14:paraId="793A871A" w14:textId="77777777" w:rsidR="002B476D" w:rsidRPr="002B476D" w:rsidRDefault="002B476D" w:rsidP="00A2346A">
            <w:pPr>
              <w:spacing w:after="0" w:line="240" w:lineRule="auto"/>
              <w:rPr>
                <w:b/>
                <w:color w:val="FFFFFF" w:themeColor="background1"/>
              </w:rPr>
            </w:pPr>
            <w:r w:rsidRPr="002B476D">
              <w:rPr>
                <w:b/>
                <w:color w:val="FFFFFF" w:themeColor="background1"/>
              </w:rPr>
              <w:t>MQ#</w:t>
            </w:r>
          </w:p>
        </w:tc>
        <w:tc>
          <w:tcPr>
            <w:tcW w:w="5076" w:type="dxa"/>
            <w:shd w:val="clear" w:color="auto" w:fill="F47920"/>
          </w:tcPr>
          <w:p w14:paraId="555DED5A" w14:textId="77777777" w:rsidR="002B476D" w:rsidRPr="002B476D" w:rsidRDefault="002B476D" w:rsidP="00A2346A">
            <w:pPr>
              <w:spacing w:after="0" w:line="240" w:lineRule="auto"/>
              <w:rPr>
                <w:b/>
                <w:color w:val="FFFFFF" w:themeColor="background1"/>
              </w:rPr>
            </w:pPr>
            <w:r w:rsidRPr="002B476D">
              <w:rPr>
                <w:b/>
                <w:color w:val="FFFFFF" w:themeColor="background1"/>
              </w:rPr>
              <w:t>Monitoring Question</w:t>
            </w:r>
          </w:p>
        </w:tc>
      </w:tr>
      <w:tr w:rsidR="002B476D" w:rsidRPr="002B476D" w14:paraId="4499A4A4" w14:textId="77777777" w:rsidTr="00F36C80">
        <w:trPr>
          <w:trHeight w:val="45"/>
          <w:jc w:val="center"/>
        </w:trPr>
        <w:tc>
          <w:tcPr>
            <w:tcW w:w="1498" w:type="dxa"/>
            <w:vMerge w:val="restart"/>
          </w:tcPr>
          <w:p w14:paraId="0D03B9E5" w14:textId="77777777" w:rsidR="002B476D" w:rsidRPr="002B476D" w:rsidRDefault="002B476D" w:rsidP="00A2346A">
            <w:pPr>
              <w:spacing w:after="0" w:line="240" w:lineRule="auto"/>
            </w:pPr>
            <w:r w:rsidRPr="002B476D">
              <w:t>Effectiveness</w:t>
            </w:r>
          </w:p>
        </w:tc>
        <w:tc>
          <w:tcPr>
            <w:tcW w:w="771" w:type="dxa"/>
            <w:vMerge w:val="restart"/>
          </w:tcPr>
          <w:p w14:paraId="62FF3FCF" w14:textId="77777777" w:rsidR="002B476D" w:rsidRPr="002B476D" w:rsidRDefault="002B476D" w:rsidP="00A2346A">
            <w:pPr>
              <w:spacing w:after="0" w:line="240" w:lineRule="auto"/>
            </w:pPr>
            <w:r w:rsidRPr="002B476D">
              <w:rPr>
                <w:bCs/>
              </w:rPr>
              <w:t>KEQ</w:t>
            </w:r>
            <w:r w:rsidRPr="002B476D">
              <w:t>1</w:t>
            </w:r>
          </w:p>
        </w:tc>
        <w:tc>
          <w:tcPr>
            <w:tcW w:w="1559" w:type="dxa"/>
            <w:vMerge w:val="restart"/>
          </w:tcPr>
          <w:p w14:paraId="753FDC2F" w14:textId="77777777" w:rsidR="002B476D" w:rsidRPr="002B476D" w:rsidRDefault="002B476D" w:rsidP="00A2346A">
            <w:pPr>
              <w:spacing w:after="0" w:line="240" w:lineRule="auto"/>
            </w:pPr>
            <w:r w:rsidRPr="002B476D">
              <w:t xml:space="preserve">To what extent a functional and sustainable leadership structure for eye health established in Afghanistan? </w:t>
            </w:r>
          </w:p>
        </w:tc>
        <w:tc>
          <w:tcPr>
            <w:tcW w:w="9471" w:type="dxa"/>
            <w:gridSpan w:val="3"/>
            <w:shd w:val="clear" w:color="auto" w:fill="C2D69B" w:themeFill="accent3" w:themeFillTint="99"/>
          </w:tcPr>
          <w:p w14:paraId="2DEEFE2C" w14:textId="77777777" w:rsidR="002B476D" w:rsidRPr="002B476D" w:rsidRDefault="002B476D" w:rsidP="00A2346A">
            <w:pPr>
              <w:spacing w:after="0" w:line="240" w:lineRule="auto"/>
            </w:pPr>
            <w:r w:rsidRPr="002B476D">
              <w:t>Outcome 1: Establishment of functional and sustainable eye health leadership structure</w:t>
            </w:r>
          </w:p>
        </w:tc>
      </w:tr>
      <w:tr w:rsidR="002B476D" w:rsidRPr="002B476D" w14:paraId="0F197267" w14:textId="77777777" w:rsidTr="00F36C80">
        <w:trPr>
          <w:trHeight w:val="337"/>
          <w:jc w:val="center"/>
        </w:trPr>
        <w:tc>
          <w:tcPr>
            <w:tcW w:w="1498" w:type="dxa"/>
            <w:vMerge/>
          </w:tcPr>
          <w:p w14:paraId="554E0C6E" w14:textId="77777777" w:rsidR="002B476D" w:rsidRPr="002B476D" w:rsidRDefault="002B476D" w:rsidP="00A2346A">
            <w:pPr>
              <w:spacing w:after="0" w:line="240" w:lineRule="auto"/>
            </w:pPr>
          </w:p>
        </w:tc>
        <w:tc>
          <w:tcPr>
            <w:tcW w:w="771" w:type="dxa"/>
            <w:vMerge/>
          </w:tcPr>
          <w:p w14:paraId="2E3FC489" w14:textId="77777777" w:rsidR="002B476D" w:rsidRPr="002B476D" w:rsidRDefault="002B476D" w:rsidP="00A2346A">
            <w:pPr>
              <w:spacing w:after="0" w:line="240" w:lineRule="auto"/>
            </w:pPr>
          </w:p>
        </w:tc>
        <w:tc>
          <w:tcPr>
            <w:tcW w:w="1559" w:type="dxa"/>
            <w:vMerge/>
          </w:tcPr>
          <w:p w14:paraId="5F6376D0" w14:textId="77777777" w:rsidR="002B476D" w:rsidRPr="002B476D" w:rsidRDefault="002B476D" w:rsidP="00A2346A">
            <w:pPr>
              <w:spacing w:after="0" w:line="240" w:lineRule="auto"/>
            </w:pPr>
          </w:p>
        </w:tc>
        <w:tc>
          <w:tcPr>
            <w:tcW w:w="3402" w:type="dxa"/>
          </w:tcPr>
          <w:p w14:paraId="05D1E880" w14:textId="77777777" w:rsidR="002B476D" w:rsidRPr="002B476D" w:rsidRDefault="002B476D" w:rsidP="00A2346A">
            <w:pPr>
              <w:spacing w:after="0" w:line="240" w:lineRule="auto"/>
            </w:pPr>
            <w:r w:rsidRPr="002B476D">
              <w:t>Output 1.1: Improved accountability of the National Committee for Eye Health (NCEH)</w:t>
            </w:r>
          </w:p>
        </w:tc>
        <w:tc>
          <w:tcPr>
            <w:tcW w:w="993" w:type="dxa"/>
          </w:tcPr>
          <w:p w14:paraId="60D12F4B" w14:textId="77777777" w:rsidR="002B476D" w:rsidRPr="002B476D" w:rsidRDefault="002B476D" w:rsidP="00A2346A">
            <w:pPr>
              <w:spacing w:after="0" w:line="240" w:lineRule="auto"/>
            </w:pPr>
            <w:r w:rsidRPr="002B476D">
              <w:t>MQ1.1</w:t>
            </w:r>
          </w:p>
        </w:tc>
        <w:tc>
          <w:tcPr>
            <w:tcW w:w="5076" w:type="dxa"/>
          </w:tcPr>
          <w:p w14:paraId="5410444F" w14:textId="77777777" w:rsidR="002B476D" w:rsidRPr="002B476D" w:rsidRDefault="002B476D" w:rsidP="00A2346A">
            <w:pPr>
              <w:spacing w:after="0" w:line="240" w:lineRule="auto"/>
            </w:pPr>
            <w:r w:rsidRPr="002B476D">
              <w:t>Has Terms of References (ToR) of NCEH been updated?</w:t>
            </w:r>
          </w:p>
        </w:tc>
      </w:tr>
      <w:tr w:rsidR="002B476D" w:rsidRPr="002B476D" w14:paraId="0A5FF981" w14:textId="77777777" w:rsidTr="00F36C80">
        <w:trPr>
          <w:jc w:val="center"/>
        </w:trPr>
        <w:tc>
          <w:tcPr>
            <w:tcW w:w="1498" w:type="dxa"/>
            <w:vMerge/>
          </w:tcPr>
          <w:p w14:paraId="5E469BE1" w14:textId="77777777" w:rsidR="002B476D" w:rsidRPr="002B476D" w:rsidRDefault="002B476D" w:rsidP="00A2346A">
            <w:pPr>
              <w:spacing w:after="0" w:line="240" w:lineRule="auto"/>
            </w:pPr>
          </w:p>
        </w:tc>
        <w:tc>
          <w:tcPr>
            <w:tcW w:w="771" w:type="dxa"/>
            <w:vMerge/>
          </w:tcPr>
          <w:p w14:paraId="55D6E4FF" w14:textId="77777777" w:rsidR="002B476D" w:rsidRPr="002B476D" w:rsidRDefault="002B476D" w:rsidP="00A2346A">
            <w:pPr>
              <w:spacing w:after="0" w:line="240" w:lineRule="auto"/>
            </w:pPr>
          </w:p>
        </w:tc>
        <w:tc>
          <w:tcPr>
            <w:tcW w:w="1559" w:type="dxa"/>
            <w:vMerge/>
          </w:tcPr>
          <w:p w14:paraId="301BF7CF" w14:textId="77777777" w:rsidR="002B476D" w:rsidRPr="002B476D" w:rsidRDefault="002B476D" w:rsidP="00A2346A">
            <w:pPr>
              <w:spacing w:after="0" w:line="240" w:lineRule="auto"/>
            </w:pPr>
          </w:p>
        </w:tc>
        <w:tc>
          <w:tcPr>
            <w:tcW w:w="3402" w:type="dxa"/>
            <w:vMerge w:val="restart"/>
          </w:tcPr>
          <w:p w14:paraId="3BFE8CA0" w14:textId="77777777" w:rsidR="002B476D" w:rsidRPr="002B476D" w:rsidRDefault="002B476D" w:rsidP="00A2346A">
            <w:pPr>
              <w:tabs>
                <w:tab w:val="center" w:pos="1333"/>
              </w:tabs>
              <w:spacing w:after="0" w:line="240" w:lineRule="auto"/>
            </w:pPr>
            <w:r w:rsidRPr="002B476D">
              <w:t>Output 1.2: Strong coalition built for eye health within the health and non-health sectors</w:t>
            </w:r>
            <w:r w:rsidRPr="002B476D">
              <w:tab/>
            </w:r>
          </w:p>
        </w:tc>
        <w:tc>
          <w:tcPr>
            <w:tcW w:w="993" w:type="dxa"/>
          </w:tcPr>
          <w:p w14:paraId="2F65BA75" w14:textId="77777777" w:rsidR="002B476D" w:rsidRPr="002B476D" w:rsidRDefault="002B476D" w:rsidP="00A2346A">
            <w:pPr>
              <w:spacing w:after="0" w:line="240" w:lineRule="auto"/>
            </w:pPr>
            <w:r w:rsidRPr="002B476D">
              <w:t>MQ1.2</w:t>
            </w:r>
          </w:p>
        </w:tc>
        <w:tc>
          <w:tcPr>
            <w:tcW w:w="5076" w:type="dxa"/>
          </w:tcPr>
          <w:p w14:paraId="6CAED64B" w14:textId="77777777" w:rsidR="002B476D" w:rsidRPr="002B476D" w:rsidRDefault="002B476D" w:rsidP="00A2346A">
            <w:pPr>
              <w:spacing w:after="0" w:line="240" w:lineRule="auto"/>
            </w:pPr>
            <w:r w:rsidRPr="002B476D">
              <w:t>Has annual work plan for the NCEH developed?</w:t>
            </w:r>
          </w:p>
        </w:tc>
      </w:tr>
      <w:tr w:rsidR="002B476D" w:rsidRPr="002B476D" w14:paraId="55B78AF0" w14:textId="77777777" w:rsidTr="00F36C80">
        <w:trPr>
          <w:jc w:val="center"/>
        </w:trPr>
        <w:tc>
          <w:tcPr>
            <w:tcW w:w="1498" w:type="dxa"/>
            <w:vMerge/>
          </w:tcPr>
          <w:p w14:paraId="1EF37FE4" w14:textId="77777777" w:rsidR="002B476D" w:rsidRPr="002B476D" w:rsidRDefault="002B476D" w:rsidP="00A2346A">
            <w:pPr>
              <w:spacing w:after="0" w:line="240" w:lineRule="auto"/>
            </w:pPr>
          </w:p>
        </w:tc>
        <w:tc>
          <w:tcPr>
            <w:tcW w:w="771" w:type="dxa"/>
            <w:vMerge/>
          </w:tcPr>
          <w:p w14:paraId="7E7DFFE0" w14:textId="77777777" w:rsidR="002B476D" w:rsidRPr="002B476D" w:rsidRDefault="002B476D" w:rsidP="00A2346A">
            <w:pPr>
              <w:spacing w:after="0" w:line="240" w:lineRule="auto"/>
            </w:pPr>
          </w:p>
        </w:tc>
        <w:tc>
          <w:tcPr>
            <w:tcW w:w="1559" w:type="dxa"/>
            <w:vMerge/>
          </w:tcPr>
          <w:p w14:paraId="42CE4177" w14:textId="77777777" w:rsidR="002B476D" w:rsidRPr="002B476D" w:rsidRDefault="002B476D" w:rsidP="00A2346A">
            <w:pPr>
              <w:spacing w:after="0" w:line="240" w:lineRule="auto"/>
            </w:pPr>
          </w:p>
        </w:tc>
        <w:tc>
          <w:tcPr>
            <w:tcW w:w="3402" w:type="dxa"/>
            <w:vMerge/>
          </w:tcPr>
          <w:p w14:paraId="7DB24D44" w14:textId="77777777" w:rsidR="002B476D" w:rsidRPr="002B476D" w:rsidRDefault="002B476D" w:rsidP="00A2346A">
            <w:pPr>
              <w:spacing w:after="0" w:line="240" w:lineRule="auto"/>
            </w:pPr>
          </w:p>
        </w:tc>
        <w:tc>
          <w:tcPr>
            <w:tcW w:w="993" w:type="dxa"/>
          </w:tcPr>
          <w:p w14:paraId="3C4B1E24" w14:textId="77777777" w:rsidR="002B476D" w:rsidRPr="002B476D" w:rsidRDefault="002B476D" w:rsidP="00A2346A">
            <w:pPr>
              <w:spacing w:after="0" w:line="240" w:lineRule="auto"/>
            </w:pPr>
            <w:r w:rsidRPr="002B476D">
              <w:t>MQ1.3</w:t>
            </w:r>
          </w:p>
        </w:tc>
        <w:tc>
          <w:tcPr>
            <w:tcW w:w="5076" w:type="dxa"/>
          </w:tcPr>
          <w:p w14:paraId="28D02F69" w14:textId="77777777" w:rsidR="002B476D" w:rsidRPr="002B476D" w:rsidRDefault="002B476D" w:rsidP="00A2346A">
            <w:pPr>
              <w:spacing w:after="0" w:line="240" w:lineRule="auto"/>
            </w:pPr>
            <w:r w:rsidRPr="002B476D">
              <w:t>Has participation and contribution of health and non-eye health stakeholders in NCEH improving over time?</w:t>
            </w:r>
          </w:p>
        </w:tc>
      </w:tr>
      <w:tr w:rsidR="002B476D" w:rsidRPr="002B476D" w14:paraId="472BAA02" w14:textId="77777777" w:rsidTr="00F36C80">
        <w:trPr>
          <w:jc w:val="center"/>
        </w:trPr>
        <w:tc>
          <w:tcPr>
            <w:tcW w:w="1498" w:type="dxa"/>
            <w:vMerge/>
            <w:shd w:val="clear" w:color="auto" w:fill="E5B8B7" w:themeFill="accent2" w:themeFillTint="66"/>
          </w:tcPr>
          <w:p w14:paraId="7D59F113" w14:textId="77777777" w:rsidR="002B476D" w:rsidRPr="002B476D" w:rsidRDefault="002B476D" w:rsidP="00A2346A">
            <w:pPr>
              <w:spacing w:after="0" w:line="240" w:lineRule="auto"/>
              <w:rPr>
                <w:b/>
              </w:rPr>
            </w:pPr>
          </w:p>
        </w:tc>
        <w:tc>
          <w:tcPr>
            <w:tcW w:w="771" w:type="dxa"/>
            <w:vMerge/>
            <w:shd w:val="clear" w:color="auto" w:fill="E5B8B7" w:themeFill="accent2" w:themeFillTint="66"/>
          </w:tcPr>
          <w:p w14:paraId="7E826893" w14:textId="77777777" w:rsidR="002B476D" w:rsidRPr="002B476D" w:rsidRDefault="002B476D" w:rsidP="00A2346A">
            <w:pPr>
              <w:spacing w:after="0" w:line="240" w:lineRule="auto"/>
              <w:rPr>
                <w:b/>
              </w:rPr>
            </w:pPr>
          </w:p>
        </w:tc>
        <w:tc>
          <w:tcPr>
            <w:tcW w:w="1559" w:type="dxa"/>
            <w:vMerge/>
            <w:shd w:val="clear" w:color="auto" w:fill="E5B8B7" w:themeFill="accent2" w:themeFillTint="66"/>
          </w:tcPr>
          <w:p w14:paraId="6BF2C736" w14:textId="77777777" w:rsidR="002B476D" w:rsidRPr="002B476D" w:rsidRDefault="002B476D" w:rsidP="00A2346A">
            <w:pPr>
              <w:spacing w:after="0" w:line="240" w:lineRule="auto"/>
              <w:rPr>
                <w:b/>
              </w:rPr>
            </w:pPr>
          </w:p>
        </w:tc>
        <w:tc>
          <w:tcPr>
            <w:tcW w:w="3402" w:type="dxa"/>
            <w:vMerge w:val="restart"/>
            <w:shd w:val="clear" w:color="auto" w:fill="auto"/>
          </w:tcPr>
          <w:p w14:paraId="5BD14D8A" w14:textId="77777777" w:rsidR="002B476D" w:rsidRPr="002B476D" w:rsidRDefault="002B476D" w:rsidP="00A2346A">
            <w:pPr>
              <w:spacing w:after="0" w:line="240" w:lineRule="auto"/>
            </w:pPr>
            <w:r w:rsidRPr="002B476D">
              <w:t xml:space="preserve">Output 1.3: NCEH resourced adequately </w:t>
            </w:r>
          </w:p>
        </w:tc>
        <w:tc>
          <w:tcPr>
            <w:tcW w:w="993" w:type="dxa"/>
          </w:tcPr>
          <w:p w14:paraId="079888C5" w14:textId="77777777" w:rsidR="002B476D" w:rsidRPr="002B476D" w:rsidRDefault="002B476D" w:rsidP="00A2346A">
            <w:pPr>
              <w:spacing w:after="0" w:line="240" w:lineRule="auto"/>
            </w:pPr>
            <w:r w:rsidRPr="002B476D">
              <w:t>MQ1.4</w:t>
            </w:r>
          </w:p>
        </w:tc>
        <w:tc>
          <w:tcPr>
            <w:tcW w:w="5076" w:type="dxa"/>
            <w:shd w:val="clear" w:color="auto" w:fill="auto"/>
          </w:tcPr>
          <w:p w14:paraId="01C394AF" w14:textId="77777777" w:rsidR="002B476D" w:rsidRPr="002B476D" w:rsidRDefault="002B476D" w:rsidP="00A2346A">
            <w:pPr>
              <w:spacing w:after="0" w:line="240" w:lineRule="auto"/>
            </w:pPr>
            <w:r w:rsidRPr="002B476D">
              <w:t>Has task force formed for resource mobilization?</w:t>
            </w:r>
          </w:p>
        </w:tc>
      </w:tr>
      <w:tr w:rsidR="002B476D" w:rsidRPr="002B476D" w14:paraId="17CE0297" w14:textId="77777777" w:rsidTr="00F36C80">
        <w:trPr>
          <w:jc w:val="center"/>
        </w:trPr>
        <w:tc>
          <w:tcPr>
            <w:tcW w:w="1498" w:type="dxa"/>
            <w:vMerge/>
            <w:shd w:val="clear" w:color="auto" w:fill="FFFFFF" w:themeFill="background1"/>
          </w:tcPr>
          <w:p w14:paraId="7125DD8D" w14:textId="77777777" w:rsidR="002B476D" w:rsidRPr="002B476D" w:rsidRDefault="002B476D" w:rsidP="00A2346A">
            <w:pPr>
              <w:spacing w:after="0" w:line="240" w:lineRule="auto"/>
              <w:rPr>
                <w:b/>
              </w:rPr>
            </w:pPr>
          </w:p>
        </w:tc>
        <w:tc>
          <w:tcPr>
            <w:tcW w:w="771" w:type="dxa"/>
            <w:vMerge/>
            <w:shd w:val="clear" w:color="auto" w:fill="FFFFFF" w:themeFill="background1"/>
          </w:tcPr>
          <w:p w14:paraId="54B15E5C" w14:textId="77777777" w:rsidR="002B476D" w:rsidRPr="002B476D" w:rsidRDefault="002B476D" w:rsidP="00A2346A">
            <w:pPr>
              <w:spacing w:after="0" w:line="240" w:lineRule="auto"/>
              <w:rPr>
                <w:b/>
              </w:rPr>
            </w:pPr>
          </w:p>
        </w:tc>
        <w:tc>
          <w:tcPr>
            <w:tcW w:w="1559" w:type="dxa"/>
            <w:vMerge/>
            <w:shd w:val="clear" w:color="auto" w:fill="FFFFFF" w:themeFill="background1"/>
          </w:tcPr>
          <w:p w14:paraId="337DDE3E" w14:textId="77777777" w:rsidR="002B476D" w:rsidRPr="002B476D" w:rsidRDefault="002B476D" w:rsidP="00A2346A">
            <w:pPr>
              <w:spacing w:after="0" w:line="240" w:lineRule="auto"/>
              <w:rPr>
                <w:b/>
              </w:rPr>
            </w:pPr>
          </w:p>
        </w:tc>
        <w:tc>
          <w:tcPr>
            <w:tcW w:w="3402" w:type="dxa"/>
            <w:vMerge/>
            <w:shd w:val="clear" w:color="auto" w:fill="auto"/>
          </w:tcPr>
          <w:p w14:paraId="7EC3BCCC" w14:textId="77777777" w:rsidR="002B476D" w:rsidRPr="002B476D" w:rsidRDefault="002B476D" w:rsidP="00A2346A">
            <w:pPr>
              <w:spacing w:after="0" w:line="240" w:lineRule="auto"/>
            </w:pPr>
          </w:p>
        </w:tc>
        <w:tc>
          <w:tcPr>
            <w:tcW w:w="993" w:type="dxa"/>
          </w:tcPr>
          <w:p w14:paraId="362EDADE" w14:textId="77777777" w:rsidR="002B476D" w:rsidRPr="002B476D" w:rsidRDefault="002B476D" w:rsidP="00A2346A">
            <w:pPr>
              <w:spacing w:after="0" w:line="240" w:lineRule="auto"/>
            </w:pPr>
            <w:r w:rsidRPr="002B476D">
              <w:t>MQ1.5</w:t>
            </w:r>
          </w:p>
        </w:tc>
        <w:tc>
          <w:tcPr>
            <w:tcW w:w="5076" w:type="dxa"/>
            <w:shd w:val="clear" w:color="auto" w:fill="auto"/>
          </w:tcPr>
          <w:p w14:paraId="3E8F3AC2" w14:textId="77777777" w:rsidR="002B476D" w:rsidRPr="002B476D" w:rsidRDefault="002B476D" w:rsidP="00A2346A">
            <w:pPr>
              <w:spacing w:after="0" w:line="240" w:lineRule="auto"/>
            </w:pPr>
            <w:r w:rsidRPr="002B476D">
              <w:t>Has the task force developed and implemented resource mobilization plan?</w:t>
            </w:r>
          </w:p>
        </w:tc>
      </w:tr>
      <w:tr w:rsidR="002B476D" w:rsidRPr="002B476D" w14:paraId="3A9AD9DF" w14:textId="77777777" w:rsidTr="00F36C80">
        <w:trPr>
          <w:jc w:val="center"/>
        </w:trPr>
        <w:tc>
          <w:tcPr>
            <w:tcW w:w="1498" w:type="dxa"/>
            <w:vMerge/>
            <w:shd w:val="clear" w:color="auto" w:fill="E5B8B7" w:themeFill="accent2" w:themeFillTint="66"/>
          </w:tcPr>
          <w:p w14:paraId="554613BA" w14:textId="77777777" w:rsidR="002B476D" w:rsidRPr="002B476D" w:rsidRDefault="002B476D" w:rsidP="00A2346A">
            <w:pPr>
              <w:spacing w:after="0" w:line="240" w:lineRule="auto"/>
              <w:rPr>
                <w:b/>
              </w:rPr>
            </w:pPr>
          </w:p>
        </w:tc>
        <w:tc>
          <w:tcPr>
            <w:tcW w:w="771" w:type="dxa"/>
            <w:vMerge/>
            <w:shd w:val="clear" w:color="auto" w:fill="E5B8B7" w:themeFill="accent2" w:themeFillTint="66"/>
          </w:tcPr>
          <w:p w14:paraId="7C6F9B3C" w14:textId="77777777" w:rsidR="002B476D" w:rsidRPr="002B476D" w:rsidRDefault="002B476D" w:rsidP="00A2346A">
            <w:pPr>
              <w:spacing w:after="0" w:line="240" w:lineRule="auto"/>
              <w:rPr>
                <w:b/>
              </w:rPr>
            </w:pPr>
          </w:p>
        </w:tc>
        <w:tc>
          <w:tcPr>
            <w:tcW w:w="1559" w:type="dxa"/>
            <w:vMerge/>
            <w:shd w:val="clear" w:color="auto" w:fill="E5B8B7" w:themeFill="accent2" w:themeFillTint="66"/>
          </w:tcPr>
          <w:p w14:paraId="60A356BD" w14:textId="77777777" w:rsidR="002B476D" w:rsidRPr="002B476D" w:rsidRDefault="002B476D" w:rsidP="00A2346A">
            <w:pPr>
              <w:spacing w:after="0" w:line="240" w:lineRule="auto"/>
              <w:rPr>
                <w:b/>
              </w:rPr>
            </w:pPr>
          </w:p>
        </w:tc>
        <w:tc>
          <w:tcPr>
            <w:tcW w:w="3402" w:type="dxa"/>
            <w:vMerge w:val="restart"/>
            <w:shd w:val="clear" w:color="auto" w:fill="auto"/>
          </w:tcPr>
          <w:p w14:paraId="754379EE" w14:textId="77777777" w:rsidR="002B476D" w:rsidRPr="002B476D" w:rsidRDefault="002B476D" w:rsidP="00A2346A">
            <w:pPr>
              <w:spacing w:after="0" w:line="240" w:lineRule="auto"/>
            </w:pPr>
            <w:r w:rsidRPr="002B476D">
              <w:t>Output 1.4: Improved capacity of NCEH to plan, monitor and advocate for eye health.</w:t>
            </w:r>
          </w:p>
        </w:tc>
        <w:tc>
          <w:tcPr>
            <w:tcW w:w="993" w:type="dxa"/>
          </w:tcPr>
          <w:p w14:paraId="38A9A788" w14:textId="77777777" w:rsidR="002B476D" w:rsidRPr="002B476D" w:rsidRDefault="002B476D" w:rsidP="00A2346A">
            <w:pPr>
              <w:spacing w:after="0" w:line="240" w:lineRule="auto"/>
            </w:pPr>
            <w:r w:rsidRPr="002B476D">
              <w:t>MQ1.6</w:t>
            </w:r>
          </w:p>
        </w:tc>
        <w:tc>
          <w:tcPr>
            <w:tcW w:w="5076" w:type="dxa"/>
            <w:shd w:val="clear" w:color="auto" w:fill="auto"/>
          </w:tcPr>
          <w:p w14:paraId="5F8CE0D9" w14:textId="77777777" w:rsidR="002B476D" w:rsidRPr="002B476D" w:rsidRDefault="002B476D" w:rsidP="00A2346A">
            <w:pPr>
              <w:spacing w:after="0" w:line="240" w:lineRule="auto"/>
            </w:pPr>
            <w:r w:rsidRPr="002B476D">
              <w:t>Has NCEH’s National Coordinator and members trained on nation eye care plan’s monitoring requirements and /or evidence base</w:t>
            </w:r>
            <w:r w:rsidR="00964933">
              <w:t>d advocacy tools and techniques?</w:t>
            </w:r>
          </w:p>
        </w:tc>
      </w:tr>
      <w:tr w:rsidR="002B476D" w:rsidRPr="002B476D" w14:paraId="3AB5F879" w14:textId="77777777" w:rsidTr="00F36C80">
        <w:trPr>
          <w:trHeight w:val="299"/>
          <w:jc w:val="center"/>
        </w:trPr>
        <w:tc>
          <w:tcPr>
            <w:tcW w:w="1498" w:type="dxa"/>
            <w:vMerge/>
            <w:shd w:val="clear" w:color="auto" w:fill="E5B8B7" w:themeFill="accent2" w:themeFillTint="66"/>
          </w:tcPr>
          <w:p w14:paraId="61A50F36" w14:textId="77777777" w:rsidR="002B476D" w:rsidRPr="002B476D" w:rsidRDefault="002B476D" w:rsidP="00A2346A">
            <w:pPr>
              <w:spacing w:after="0" w:line="240" w:lineRule="auto"/>
              <w:rPr>
                <w:b/>
              </w:rPr>
            </w:pPr>
          </w:p>
        </w:tc>
        <w:tc>
          <w:tcPr>
            <w:tcW w:w="771" w:type="dxa"/>
            <w:vMerge/>
            <w:shd w:val="clear" w:color="auto" w:fill="E5B8B7" w:themeFill="accent2" w:themeFillTint="66"/>
          </w:tcPr>
          <w:p w14:paraId="1445643C" w14:textId="77777777" w:rsidR="002B476D" w:rsidRPr="002B476D" w:rsidRDefault="002B476D" w:rsidP="00A2346A">
            <w:pPr>
              <w:spacing w:after="0" w:line="240" w:lineRule="auto"/>
              <w:rPr>
                <w:b/>
              </w:rPr>
            </w:pPr>
          </w:p>
        </w:tc>
        <w:tc>
          <w:tcPr>
            <w:tcW w:w="1559" w:type="dxa"/>
            <w:vMerge/>
            <w:shd w:val="clear" w:color="auto" w:fill="E5B8B7" w:themeFill="accent2" w:themeFillTint="66"/>
          </w:tcPr>
          <w:p w14:paraId="45230E90" w14:textId="77777777" w:rsidR="002B476D" w:rsidRPr="002B476D" w:rsidRDefault="002B476D" w:rsidP="00A2346A">
            <w:pPr>
              <w:spacing w:after="0" w:line="240" w:lineRule="auto"/>
              <w:rPr>
                <w:b/>
              </w:rPr>
            </w:pPr>
          </w:p>
        </w:tc>
        <w:tc>
          <w:tcPr>
            <w:tcW w:w="3402" w:type="dxa"/>
            <w:vMerge/>
            <w:shd w:val="clear" w:color="auto" w:fill="auto"/>
          </w:tcPr>
          <w:p w14:paraId="6CF29010" w14:textId="77777777" w:rsidR="002B476D" w:rsidRPr="002B476D" w:rsidRDefault="002B476D" w:rsidP="00A2346A">
            <w:pPr>
              <w:spacing w:after="0" w:line="240" w:lineRule="auto"/>
            </w:pPr>
          </w:p>
        </w:tc>
        <w:tc>
          <w:tcPr>
            <w:tcW w:w="993" w:type="dxa"/>
          </w:tcPr>
          <w:p w14:paraId="308DA947" w14:textId="77777777" w:rsidR="002B476D" w:rsidRPr="002B476D" w:rsidRDefault="002B476D" w:rsidP="00A2346A">
            <w:pPr>
              <w:spacing w:after="0" w:line="240" w:lineRule="auto"/>
            </w:pPr>
            <w:r w:rsidRPr="002B476D">
              <w:t>MQ1.7</w:t>
            </w:r>
          </w:p>
        </w:tc>
        <w:tc>
          <w:tcPr>
            <w:tcW w:w="5076" w:type="dxa"/>
            <w:shd w:val="clear" w:color="auto" w:fill="auto"/>
          </w:tcPr>
          <w:p w14:paraId="45A3DF2F" w14:textId="77777777" w:rsidR="002B476D" w:rsidRPr="002B476D" w:rsidRDefault="002B476D" w:rsidP="00A2346A">
            <w:pPr>
              <w:spacing w:after="0" w:line="240" w:lineRule="auto"/>
            </w:pPr>
            <w:r w:rsidRPr="002B476D">
              <w:t>Has basic advocacy/communications materials developed to advocate eye care issues/learning/research findings etc</w:t>
            </w:r>
            <w:r w:rsidR="00964933">
              <w:t>?</w:t>
            </w:r>
          </w:p>
        </w:tc>
      </w:tr>
      <w:tr w:rsidR="002B476D" w:rsidRPr="002B476D" w14:paraId="5EA5BB3E" w14:textId="77777777" w:rsidTr="00F36C80">
        <w:trPr>
          <w:trHeight w:val="45"/>
          <w:jc w:val="center"/>
        </w:trPr>
        <w:tc>
          <w:tcPr>
            <w:tcW w:w="1498" w:type="dxa"/>
            <w:vMerge/>
            <w:shd w:val="clear" w:color="auto" w:fill="E5B8B7" w:themeFill="accent2" w:themeFillTint="66"/>
          </w:tcPr>
          <w:p w14:paraId="720A1119" w14:textId="77777777" w:rsidR="002B476D" w:rsidRPr="002B476D" w:rsidRDefault="002B476D" w:rsidP="00A2346A">
            <w:pPr>
              <w:spacing w:after="0" w:line="240" w:lineRule="auto"/>
              <w:rPr>
                <w:b/>
              </w:rPr>
            </w:pPr>
          </w:p>
        </w:tc>
        <w:tc>
          <w:tcPr>
            <w:tcW w:w="771" w:type="dxa"/>
            <w:vMerge w:val="restart"/>
          </w:tcPr>
          <w:p w14:paraId="073ECF71" w14:textId="77777777" w:rsidR="002B476D" w:rsidRPr="002B476D" w:rsidRDefault="002B476D" w:rsidP="00A2346A">
            <w:pPr>
              <w:spacing w:after="0" w:line="240" w:lineRule="auto"/>
            </w:pPr>
            <w:r w:rsidRPr="002B476D">
              <w:rPr>
                <w:bCs/>
              </w:rPr>
              <w:t>KEQ</w:t>
            </w:r>
            <w:r w:rsidRPr="002B476D">
              <w:t>2</w:t>
            </w:r>
          </w:p>
        </w:tc>
        <w:tc>
          <w:tcPr>
            <w:tcW w:w="1559" w:type="dxa"/>
            <w:vMerge w:val="restart"/>
            <w:shd w:val="clear" w:color="auto" w:fill="auto"/>
          </w:tcPr>
          <w:p w14:paraId="0FA8D023" w14:textId="77777777" w:rsidR="002B476D" w:rsidRPr="002B476D" w:rsidRDefault="002B476D" w:rsidP="00A2346A">
            <w:pPr>
              <w:spacing w:after="0" w:line="240" w:lineRule="auto"/>
            </w:pPr>
            <w:r w:rsidRPr="002B476D">
              <w:t>To what extend the project improved the coverage of eye care services by vulnerable population in the Kabul province through integrated approach?</w:t>
            </w:r>
          </w:p>
          <w:p w14:paraId="5A457706" w14:textId="77777777" w:rsidR="002B476D" w:rsidRPr="002B476D" w:rsidRDefault="002B476D" w:rsidP="00A2346A">
            <w:pPr>
              <w:spacing w:after="0" w:line="240" w:lineRule="auto"/>
            </w:pPr>
          </w:p>
          <w:p w14:paraId="35F416BE" w14:textId="77777777" w:rsidR="002B476D" w:rsidRPr="002B476D" w:rsidRDefault="002B476D" w:rsidP="00A2346A">
            <w:pPr>
              <w:spacing w:after="0" w:line="240" w:lineRule="auto"/>
            </w:pPr>
          </w:p>
          <w:p w14:paraId="701950A3" w14:textId="77777777" w:rsidR="002B476D" w:rsidRPr="002B476D" w:rsidRDefault="002B476D" w:rsidP="00A2346A">
            <w:pPr>
              <w:spacing w:after="0" w:line="240" w:lineRule="auto"/>
            </w:pPr>
          </w:p>
          <w:p w14:paraId="16376059" w14:textId="77777777" w:rsidR="002B476D" w:rsidRPr="002B476D" w:rsidRDefault="002B476D" w:rsidP="00A2346A">
            <w:pPr>
              <w:spacing w:after="0" w:line="240" w:lineRule="auto"/>
            </w:pPr>
          </w:p>
          <w:p w14:paraId="6577F5CB" w14:textId="77777777" w:rsidR="002B476D" w:rsidRPr="002B476D" w:rsidRDefault="002B476D" w:rsidP="00A2346A">
            <w:pPr>
              <w:spacing w:after="0" w:line="240" w:lineRule="auto"/>
            </w:pPr>
          </w:p>
          <w:p w14:paraId="461D672E" w14:textId="77777777" w:rsidR="002B476D" w:rsidRPr="002B476D" w:rsidRDefault="002B476D" w:rsidP="00A2346A">
            <w:pPr>
              <w:spacing w:after="0" w:line="240" w:lineRule="auto"/>
            </w:pPr>
          </w:p>
          <w:p w14:paraId="710C21E8" w14:textId="77777777" w:rsidR="002B476D" w:rsidRPr="002B476D" w:rsidRDefault="002B476D" w:rsidP="00A2346A">
            <w:pPr>
              <w:spacing w:after="0" w:line="240" w:lineRule="auto"/>
            </w:pPr>
          </w:p>
          <w:p w14:paraId="797DA515" w14:textId="77777777" w:rsidR="002B476D" w:rsidRPr="002B476D" w:rsidRDefault="002B476D" w:rsidP="00A2346A">
            <w:pPr>
              <w:spacing w:after="0" w:line="240" w:lineRule="auto"/>
            </w:pPr>
          </w:p>
          <w:p w14:paraId="643314BB" w14:textId="77777777" w:rsidR="002B476D" w:rsidRPr="002B476D" w:rsidRDefault="002B476D" w:rsidP="00A2346A">
            <w:pPr>
              <w:spacing w:after="0" w:line="240" w:lineRule="auto"/>
            </w:pPr>
          </w:p>
          <w:p w14:paraId="16AF3EC0" w14:textId="77777777" w:rsidR="002B476D" w:rsidRPr="002B476D" w:rsidRDefault="002B476D" w:rsidP="00A2346A">
            <w:pPr>
              <w:spacing w:after="0" w:line="240" w:lineRule="auto"/>
            </w:pPr>
          </w:p>
          <w:p w14:paraId="5C07060B" w14:textId="77777777" w:rsidR="002B476D" w:rsidRPr="002B476D" w:rsidRDefault="002B476D" w:rsidP="00A2346A">
            <w:pPr>
              <w:spacing w:after="0" w:line="240" w:lineRule="auto"/>
            </w:pPr>
          </w:p>
          <w:p w14:paraId="147FB9FA" w14:textId="77777777" w:rsidR="002B476D" w:rsidRPr="002B476D" w:rsidRDefault="002B476D" w:rsidP="00A2346A">
            <w:pPr>
              <w:spacing w:after="0" w:line="240" w:lineRule="auto"/>
            </w:pPr>
          </w:p>
          <w:p w14:paraId="030E6778" w14:textId="77777777" w:rsidR="002B476D" w:rsidRPr="002B476D" w:rsidRDefault="002B476D" w:rsidP="00A2346A">
            <w:pPr>
              <w:spacing w:after="0" w:line="240" w:lineRule="auto"/>
            </w:pPr>
          </w:p>
          <w:p w14:paraId="5AA40A2F" w14:textId="77777777" w:rsidR="002B476D" w:rsidRPr="002B476D" w:rsidRDefault="002B476D" w:rsidP="00A2346A">
            <w:pPr>
              <w:spacing w:after="0" w:line="240" w:lineRule="auto"/>
            </w:pPr>
          </w:p>
          <w:p w14:paraId="622791A1" w14:textId="77777777" w:rsidR="002B476D" w:rsidRPr="002B476D" w:rsidRDefault="002B476D" w:rsidP="00A2346A">
            <w:pPr>
              <w:spacing w:after="0" w:line="240" w:lineRule="auto"/>
            </w:pPr>
          </w:p>
          <w:p w14:paraId="230AB531" w14:textId="77777777" w:rsidR="002B476D" w:rsidRPr="002B476D" w:rsidRDefault="002B476D" w:rsidP="00A2346A">
            <w:pPr>
              <w:spacing w:after="0" w:line="240" w:lineRule="auto"/>
            </w:pPr>
          </w:p>
          <w:p w14:paraId="6CD5DB43" w14:textId="77777777" w:rsidR="002B476D" w:rsidRPr="002B476D" w:rsidRDefault="002B476D" w:rsidP="00A2346A">
            <w:pPr>
              <w:spacing w:after="0" w:line="240" w:lineRule="auto"/>
            </w:pPr>
          </w:p>
          <w:p w14:paraId="63497799" w14:textId="77777777" w:rsidR="002B476D" w:rsidRPr="002B476D" w:rsidRDefault="002B476D" w:rsidP="00A2346A">
            <w:pPr>
              <w:spacing w:after="0" w:line="240" w:lineRule="auto"/>
            </w:pPr>
          </w:p>
          <w:p w14:paraId="147E15E8" w14:textId="77777777" w:rsidR="002B476D" w:rsidRPr="002B476D" w:rsidRDefault="002B476D" w:rsidP="00A2346A">
            <w:pPr>
              <w:spacing w:after="0" w:line="240" w:lineRule="auto"/>
              <w:rPr>
                <w:b/>
              </w:rPr>
            </w:pPr>
          </w:p>
        </w:tc>
        <w:tc>
          <w:tcPr>
            <w:tcW w:w="9471" w:type="dxa"/>
            <w:gridSpan w:val="3"/>
            <w:shd w:val="clear" w:color="auto" w:fill="C2D69B" w:themeFill="accent3" w:themeFillTint="99"/>
          </w:tcPr>
          <w:p w14:paraId="441B1948" w14:textId="77777777" w:rsidR="002B476D" w:rsidRPr="002B476D" w:rsidRDefault="002B476D" w:rsidP="00A2346A">
            <w:pPr>
              <w:spacing w:after="0" w:line="240" w:lineRule="auto"/>
            </w:pPr>
            <w:r w:rsidRPr="002B476D">
              <w:lastRenderedPageBreak/>
              <w:t xml:space="preserve">Outcomes: Improved eye care coverage </w:t>
            </w:r>
          </w:p>
        </w:tc>
      </w:tr>
      <w:tr w:rsidR="002B476D" w:rsidRPr="002B476D" w14:paraId="58D45950" w14:textId="77777777" w:rsidTr="00F36C80">
        <w:trPr>
          <w:trHeight w:val="141"/>
          <w:jc w:val="center"/>
        </w:trPr>
        <w:tc>
          <w:tcPr>
            <w:tcW w:w="1498" w:type="dxa"/>
            <w:vMerge/>
            <w:shd w:val="clear" w:color="auto" w:fill="E5B8B7" w:themeFill="accent2" w:themeFillTint="66"/>
          </w:tcPr>
          <w:p w14:paraId="170D1C6E" w14:textId="77777777" w:rsidR="002B476D" w:rsidRPr="002B476D" w:rsidRDefault="002B476D" w:rsidP="00A2346A">
            <w:pPr>
              <w:spacing w:after="0" w:line="240" w:lineRule="auto"/>
              <w:rPr>
                <w:b/>
              </w:rPr>
            </w:pPr>
          </w:p>
        </w:tc>
        <w:tc>
          <w:tcPr>
            <w:tcW w:w="771" w:type="dxa"/>
            <w:vMerge/>
          </w:tcPr>
          <w:p w14:paraId="6D0878CE" w14:textId="77777777" w:rsidR="002B476D" w:rsidRPr="002B476D" w:rsidRDefault="002B476D" w:rsidP="00A2346A">
            <w:pPr>
              <w:spacing w:after="0" w:line="240" w:lineRule="auto"/>
            </w:pPr>
          </w:p>
        </w:tc>
        <w:tc>
          <w:tcPr>
            <w:tcW w:w="1559" w:type="dxa"/>
            <w:vMerge/>
            <w:shd w:val="clear" w:color="auto" w:fill="auto"/>
          </w:tcPr>
          <w:p w14:paraId="790F76A9" w14:textId="77777777" w:rsidR="002B476D" w:rsidRPr="002B476D" w:rsidRDefault="002B476D" w:rsidP="00A2346A">
            <w:pPr>
              <w:spacing w:after="0" w:line="240" w:lineRule="auto"/>
            </w:pPr>
          </w:p>
        </w:tc>
        <w:tc>
          <w:tcPr>
            <w:tcW w:w="3402" w:type="dxa"/>
            <w:vMerge w:val="restart"/>
            <w:shd w:val="clear" w:color="auto" w:fill="auto"/>
          </w:tcPr>
          <w:p w14:paraId="61482D19" w14:textId="77777777" w:rsidR="002B476D" w:rsidRPr="002B476D" w:rsidRDefault="002B476D" w:rsidP="00A2346A">
            <w:pPr>
              <w:spacing w:after="0" w:line="240" w:lineRule="auto"/>
            </w:pPr>
            <w:r w:rsidRPr="002B476D">
              <w:t xml:space="preserve">Output 2.1: strengthened information based on eye care service delivery in the Kabul province </w:t>
            </w:r>
          </w:p>
        </w:tc>
        <w:tc>
          <w:tcPr>
            <w:tcW w:w="993" w:type="dxa"/>
          </w:tcPr>
          <w:p w14:paraId="28F71417" w14:textId="77777777" w:rsidR="002B476D" w:rsidRPr="002B476D" w:rsidRDefault="002B476D" w:rsidP="00A2346A">
            <w:pPr>
              <w:spacing w:after="0" w:line="240" w:lineRule="auto"/>
            </w:pPr>
            <w:r w:rsidRPr="002B476D">
              <w:t>MQ2.1</w:t>
            </w:r>
          </w:p>
        </w:tc>
        <w:tc>
          <w:tcPr>
            <w:tcW w:w="5076" w:type="dxa"/>
            <w:shd w:val="clear" w:color="auto" w:fill="auto"/>
          </w:tcPr>
          <w:p w14:paraId="29CA816F" w14:textId="77777777" w:rsidR="002B476D" w:rsidRPr="002B476D" w:rsidRDefault="002B476D" w:rsidP="00A2346A">
            <w:pPr>
              <w:spacing w:after="0" w:line="240" w:lineRule="auto"/>
            </w:pPr>
            <w:r w:rsidRPr="002B476D">
              <w:t>Has pre-project RAAB carried out i</w:t>
            </w:r>
            <w:r w:rsidR="00964933">
              <w:t>n Kabul province and Kabul city?</w:t>
            </w:r>
          </w:p>
        </w:tc>
      </w:tr>
      <w:tr w:rsidR="002B476D" w:rsidRPr="002B476D" w14:paraId="7E453796" w14:textId="77777777" w:rsidTr="00F36C80">
        <w:trPr>
          <w:trHeight w:val="139"/>
          <w:jc w:val="center"/>
        </w:trPr>
        <w:tc>
          <w:tcPr>
            <w:tcW w:w="1498" w:type="dxa"/>
            <w:vMerge/>
            <w:shd w:val="clear" w:color="auto" w:fill="E5B8B7" w:themeFill="accent2" w:themeFillTint="66"/>
          </w:tcPr>
          <w:p w14:paraId="657331AB" w14:textId="77777777" w:rsidR="002B476D" w:rsidRPr="002B476D" w:rsidRDefault="002B476D" w:rsidP="00A2346A">
            <w:pPr>
              <w:spacing w:after="0" w:line="240" w:lineRule="auto"/>
              <w:rPr>
                <w:b/>
              </w:rPr>
            </w:pPr>
          </w:p>
        </w:tc>
        <w:tc>
          <w:tcPr>
            <w:tcW w:w="771" w:type="dxa"/>
            <w:vMerge/>
          </w:tcPr>
          <w:p w14:paraId="0F4564A3" w14:textId="77777777" w:rsidR="002B476D" w:rsidRPr="002B476D" w:rsidRDefault="002B476D" w:rsidP="00A2346A">
            <w:pPr>
              <w:spacing w:after="0" w:line="240" w:lineRule="auto"/>
              <w:rPr>
                <w:b/>
              </w:rPr>
            </w:pPr>
          </w:p>
        </w:tc>
        <w:tc>
          <w:tcPr>
            <w:tcW w:w="1559" w:type="dxa"/>
            <w:vMerge/>
            <w:shd w:val="clear" w:color="auto" w:fill="auto"/>
          </w:tcPr>
          <w:p w14:paraId="743269D3" w14:textId="77777777" w:rsidR="002B476D" w:rsidRPr="002B476D" w:rsidRDefault="002B476D" w:rsidP="00A2346A">
            <w:pPr>
              <w:spacing w:after="0" w:line="240" w:lineRule="auto"/>
              <w:rPr>
                <w:b/>
              </w:rPr>
            </w:pPr>
          </w:p>
        </w:tc>
        <w:tc>
          <w:tcPr>
            <w:tcW w:w="3402" w:type="dxa"/>
            <w:vMerge/>
            <w:shd w:val="clear" w:color="auto" w:fill="auto"/>
          </w:tcPr>
          <w:p w14:paraId="4D12AEB9" w14:textId="77777777" w:rsidR="002B476D" w:rsidRPr="002B476D" w:rsidRDefault="002B476D" w:rsidP="00A2346A">
            <w:pPr>
              <w:spacing w:after="0" w:line="240" w:lineRule="auto"/>
            </w:pPr>
          </w:p>
        </w:tc>
        <w:tc>
          <w:tcPr>
            <w:tcW w:w="993" w:type="dxa"/>
          </w:tcPr>
          <w:p w14:paraId="60C5DEC6" w14:textId="77777777" w:rsidR="002B476D" w:rsidRPr="002B476D" w:rsidRDefault="002B476D" w:rsidP="00A2346A">
            <w:pPr>
              <w:spacing w:after="0" w:line="240" w:lineRule="auto"/>
            </w:pPr>
            <w:r w:rsidRPr="002B476D">
              <w:t>MQ2.2</w:t>
            </w:r>
          </w:p>
        </w:tc>
        <w:tc>
          <w:tcPr>
            <w:tcW w:w="5076" w:type="dxa"/>
            <w:shd w:val="clear" w:color="auto" w:fill="auto"/>
          </w:tcPr>
          <w:p w14:paraId="22003D87" w14:textId="77777777" w:rsidR="002B476D" w:rsidRPr="002B476D" w:rsidRDefault="002B476D" w:rsidP="00A2346A">
            <w:pPr>
              <w:spacing w:after="0" w:line="240" w:lineRule="auto"/>
            </w:pPr>
            <w:r w:rsidRPr="002B476D">
              <w:t xml:space="preserve">Has capacity based assessment of health facilities in Kabul province (DH, CHC, BHC, SHC, </w:t>
            </w:r>
            <w:r w:rsidR="00F25EEA">
              <w:t xml:space="preserve">and </w:t>
            </w:r>
            <w:r w:rsidRPr="002B476D">
              <w:t>HP) and KMUEH conducted</w:t>
            </w:r>
            <w:r w:rsidR="00964933">
              <w:t>?</w:t>
            </w:r>
            <w:r w:rsidRPr="002B476D">
              <w:t xml:space="preserve"> </w:t>
            </w:r>
          </w:p>
        </w:tc>
      </w:tr>
      <w:tr w:rsidR="002B476D" w:rsidRPr="002B476D" w14:paraId="2CF767A0" w14:textId="77777777" w:rsidTr="00F36C80">
        <w:trPr>
          <w:trHeight w:val="139"/>
          <w:jc w:val="center"/>
        </w:trPr>
        <w:tc>
          <w:tcPr>
            <w:tcW w:w="1498" w:type="dxa"/>
            <w:vMerge/>
            <w:shd w:val="clear" w:color="auto" w:fill="E5B8B7" w:themeFill="accent2" w:themeFillTint="66"/>
          </w:tcPr>
          <w:p w14:paraId="407263A3" w14:textId="77777777" w:rsidR="002B476D" w:rsidRPr="002B476D" w:rsidRDefault="002B476D" w:rsidP="00A2346A">
            <w:pPr>
              <w:spacing w:after="0" w:line="240" w:lineRule="auto"/>
              <w:rPr>
                <w:b/>
              </w:rPr>
            </w:pPr>
          </w:p>
        </w:tc>
        <w:tc>
          <w:tcPr>
            <w:tcW w:w="771" w:type="dxa"/>
            <w:vMerge/>
          </w:tcPr>
          <w:p w14:paraId="7F653EA6" w14:textId="77777777" w:rsidR="002B476D" w:rsidRPr="002B476D" w:rsidRDefault="002B476D" w:rsidP="00A2346A">
            <w:pPr>
              <w:spacing w:after="0" w:line="240" w:lineRule="auto"/>
              <w:rPr>
                <w:b/>
              </w:rPr>
            </w:pPr>
          </w:p>
        </w:tc>
        <w:tc>
          <w:tcPr>
            <w:tcW w:w="1559" w:type="dxa"/>
            <w:vMerge/>
            <w:shd w:val="clear" w:color="auto" w:fill="auto"/>
          </w:tcPr>
          <w:p w14:paraId="6A216FB9" w14:textId="77777777" w:rsidR="002B476D" w:rsidRPr="002B476D" w:rsidRDefault="002B476D" w:rsidP="00A2346A">
            <w:pPr>
              <w:spacing w:after="0" w:line="240" w:lineRule="auto"/>
              <w:rPr>
                <w:b/>
              </w:rPr>
            </w:pPr>
          </w:p>
        </w:tc>
        <w:tc>
          <w:tcPr>
            <w:tcW w:w="3402" w:type="dxa"/>
            <w:vMerge/>
            <w:shd w:val="clear" w:color="auto" w:fill="auto"/>
          </w:tcPr>
          <w:p w14:paraId="1FC7EB25" w14:textId="77777777" w:rsidR="002B476D" w:rsidRPr="002B476D" w:rsidRDefault="002B476D" w:rsidP="00A2346A">
            <w:pPr>
              <w:spacing w:after="0" w:line="240" w:lineRule="auto"/>
            </w:pPr>
          </w:p>
        </w:tc>
        <w:tc>
          <w:tcPr>
            <w:tcW w:w="993" w:type="dxa"/>
          </w:tcPr>
          <w:p w14:paraId="5394A33C" w14:textId="77777777" w:rsidR="002B476D" w:rsidRPr="002B476D" w:rsidRDefault="002B476D" w:rsidP="00A2346A">
            <w:pPr>
              <w:spacing w:after="0" w:line="240" w:lineRule="auto"/>
            </w:pPr>
            <w:r w:rsidRPr="002B476D">
              <w:t>MQ2.3</w:t>
            </w:r>
          </w:p>
        </w:tc>
        <w:tc>
          <w:tcPr>
            <w:tcW w:w="5076" w:type="dxa"/>
            <w:shd w:val="clear" w:color="auto" w:fill="auto"/>
          </w:tcPr>
          <w:p w14:paraId="084728DD" w14:textId="77777777" w:rsidR="002B476D" w:rsidRPr="002B476D" w:rsidRDefault="002B476D" w:rsidP="00A2346A">
            <w:pPr>
              <w:spacing w:after="0" w:line="240" w:lineRule="auto"/>
            </w:pPr>
            <w:r w:rsidRPr="002B476D">
              <w:t>Has capacity building plan (e.g. training and basic equipment</w:t>
            </w:r>
            <w:r w:rsidR="00F25EEA" w:rsidRPr="002B476D">
              <w:t>) developed</w:t>
            </w:r>
            <w:r w:rsidRPr="002B476D">
              <w:t xml:space="preserve"> based on findings of the assessment</w:t>
            </w:r>
            <w:r w:rsidR="00964933">
              <w:t>?</w:t>
            </w:r>
            <w:r w:rsidRPr="002B476D">
              <w:t xml:space="preserve"> </w:t>
            </w:r>
          </w:p>
        </w:tc>
      </w:tr>
      <w:tr w:rsidR="002B476D" w:rsidRPr="002B476D" w14:paraId="39C1AE54" w14:textId="77777777" w:rsidTr="00F36C80">
        <w:trPr>
          <w:trHeight w:val="87"/>
          <w:jc w:val="center"/>
        </w:trPr>
        <w:tc>
          <w:tcPr>
            <w:tcW w:w="1498" w:type="dxa"/>
            <w:vMerge/>
            <w:shd w:val="clear" w:color="auto" w:fill="E5B8B7" w:themeFill="accent2" w:themeFillTint="66"/>
          </w:tcPr>
          <w:p w14:paraId="2A4F2797" w14:textId="77777777" w:rsidR="002B476D" w:rsidRPr="002B476D" w:rsidRDefault="002B476D" w:rsidP="00A2346A">
            <w:pPr>
              <w:spacing w:after="0" w:line="240" w:lineRule="auto"/>
              <w:rPr>
                <w:b/>
              </w:rPr>
            </w:pPr>
          </w:p>
        </w:tc>
        <w:tc>
          <w:tcPr>
            <w:tcW w:w="771" w:type="dxa"/>
            <w:vMerge/>
          </w:tcPr>
          <w:p w14:paraId="39AE83C1" w14:textId="77777777" w:rsidR="002B476D" w:rsidRPr="002B476D" w:rsidRDefault="002B476D" w:rsidP="00A2346A">
            <w:pPr>
              <w:spacing w:after="0" w:line="240" w:lineRule="auto"/>
              <w:rPr>
                <w:b/>
              </w:rPr>
            </w:pPr>
          </w:p>
        </w:tc>
        <w:tc>
          <w:tcPr>
            <w:tcW w:w="1559" w:type="dxa"/>
            <w:vMerge/>
            <w:shd w:val="clear" w:color="auto" w:fill="auto"/>
          </w:tcPr>
          <w:p w14:paraId="770149EB" w14:textId="77777777" w:rsidR="002B476D" w:rsidRPr="002B476D" w:rsidRDefault="002B476D" w:rsidP="00A2346A">
            <w:pPr>
              <w:spacing w:after="0" w:line="240" w:lineRule="auto"/>
              <w:rPr>
                <w:b/>
              </w:rPr>
            </w:pPr>
          </w:p>
        </w:tc>
        <w:tc>
          <w:tcPr>
            <w:tcW w:w="3402" w:type="dxa"/>
            <w:vMerge w:val="restart"/>
            <w:shd w:val="clear" w:color="auto" w:fill="auto"/>
          </w:tcPr>
          <w:p w14:paraId="077DAF2A" w14:textId="77777777" w:rsidR="002B476D" w:rsidRPr="002B476D" w:rsidRDefault="002B476D" w:rsidP="00A2346A">
            <w:pPr>
              <w:spacing w:after="0" w:line="240" w:lineRule="auto"/>
              <w:rPr>
                <w:b/>
              </w:rPr>
            </w:pPr>
            <w:r w:rsidRPr="002B476D">
              <w:t>Output 3.1: PEC integrated into primary care in the facilities across Kabul province&amp; referral path developed</w:t>
            </w:r>
          </w:p>
        </w:tc>
        <w:tc>
          <w:tcPr>
            <w:tcW w:w="993" w:type="dxa"/>
          </w:tcPr>
          <w:p w14:paraId="7BB59C38" w14:textId="77777777" w:rsidR="002B476D" w:rsidRPr="002B476D" w:rsidRDefault="002B476D" w:rsidP="00A2346A">
            <w:pPr>
              <w:spacing w:after="0" w:line="240" w:lineRule="auto"/>
            </w:pPr>
            <w:r w:rsidRPr="002B476D">
              <w:t>MQ2.4</w:t>
            </w:r>
          </w:p>
        </w:tc>
        <w:tc>
          <w:tcPr>
            <w:tcW w:w="5076" w:type="dxa"/>
            <w:shd w:val="clear" w:color="auto" w:fill="auto"/>
          </w:tcPr>
          <w:p w14:paraId="013718DE" w14:textId="77777777" w:rsidR="002B476D" w:rsidRPr="002B476D" w:rsidRDefault="002B476D" w:rsidP="00A2346A">
            <w:pPr>
              <w:spacing w:after="0" w:line="240" w:lineRule="auto"/>
            </w:pPr>
            <w:r w:rsidRPr="002B476D">
              <w:t xml:space="preserve">Have training </w:t>
            </w:r>
            <w:r w:rsidR="00F25EEA" w:rsidRPr="002B476D">
              <w:t>materials developed</w:t>
            </w:r>
            <w:r w:rsidRPr="002B476D">
              <w:t xml:space="preserve"> and </w:t>
            </w:r>
            <w:r w:rsidR="00F25EEA" w:rsidRPr="002B476D">
              <w:t>printed for</w:t>
            </w:r>
            <w:r w:rsidRPr="002B476D">
              <w:t xml:space="preserve"> training of primary health care staff in primary </w:t>
            </w:r>
            <w:proofErr w:type="gramStart"/>
            <w:r w:rsidRPr="002B476D">
              <w:t>eye  care</w:t>
            </w:r>
            <w:proofErr w:type="gramEnd"/>
            <w:r w:rsidR="00964933">
              <w:t>?</w:t>
            </w:r>
          </w:p>
        </w:tc>
      </w:tr>
      <w:tr w:rsidR="002B476D" w:rsidRPr="002B476D" w14:paraId="47D34690" w14:textId="77777777" w:rsidTr="00F36C80">
        <w:trPr>
          <w:trHeight w:val="83"/>
          <w:jc w:val="center"/>
        </w:trPr>
        <w:tc>
          <w:tcPr>
            <w:tcW w:w="1498" w:type="dxa"/>
            <w:vMerge/>
            <w:shd w:val="clear" w:color="auto" w:fill="E5B8B7" w:themeFill="accent2" w:themeFillTint="66"/>
          </w:tcPr>
          <w:p w14:paraId="56499067" w14:textId="77777777" w:rsidR="002B476D" w:rsidRPr="002B476D" w:rsidRDefault="002B476D" w:rsidP="00A2346A">
            <w:pPr>
              <w:spacing w:after="0" w:line="240" w:lineRule="auto"/>
              <w:rPr>
                <w:b/>
              </w:rPr>
            </w:pPr>
          </w:p>
        </w:tc>
        <w:tc>
          <w:tcPr>
            <w:tcW w:w="771" w:type="dxa"/>
            <w:vMerge/>
          </w:tcPr>
          <w:p w14:paraId="5F359416" w14:textId="77777777" w:rsidR="002B476D" w:rsidRPr="002B476D" w:rsidRDefault="002B476D" w:rsidP="00A2346A">
            <w:pPr>
              <w:spacing w:after="0" w:line="240" w:lineRule="auto"/>
              <w:rPr>
                <w:b/>
              </w:rPr>
            </w:pPr>
          </w:p>
        </w:tc>
        <w:tc>
          <w:tcPr>
            <w:tcW w:w="1559" w:type="dxa"/>
            <w:vMerge/>
            <w:shd w:val="clear" w:color="auto" w:fill="auto"/>
          </w:tcPr>
          <w:p w14:paraId="257EF393" w14:textId="77777777" w:rsidR="002B476D" w:rsidRPr="002B476D" w:rsidRDefault="002B476D" w:rsidP="00A2346A">
            <w:pPr>
              <w:spacing w:after="0" w:line="240" w:lineRule="auto"/>
              <w:rPr>
                <w:b/>
              </w:rPr>
            </w:pPr>
          </w:p>
        </w:tc>
        <w:tc>
          <w:tcPr>
            <w:tcW w:w="3402" w:type="dxa"/>
            <w:vMerge/>
            <w:shd w:val="clear" w:color="auto" w:fill="auto"/>
          </w:tcPr>
          <w:p w14:paraId="1253113E" w14:textId="77777777" w:rsidR="002B476D" w:rsidRPr="002B476D" w:rsidRDefault="002B476D" w:rsidP="00A2346A">
            <w:pPr>
              <w:spacing w:after="0" w:line="240" w:lineRule="auto"/>
            </w:pPr>
          </w:p>
        </w:tc>
        <w:tc>
          <w:tcPr>
            <w:tcW w:w="993" w:type="dxa"/>
          </w:tcPr>
          <w:p w14:paraId="17C92BE7" w14:textId="77777777" w:rsidR="002B476D" w:rsidRPr="002B476D" w:rsidRDefault="002B476D" w:rsidP="00A2346A">
            <w:pPr>
              <w:spacing w:after="0" w:line="240" w:lineRule="auto"/>
            </w:pPr>
            <w:r w:rsidRPr="002B476D">
              <w:t>MQ2.5</w:t>
            </w:r>
          </w:p>
        </w:tc>
        <w:tc>
          <w:tcPr>
            <w:tcW w:w="5076" w:type="dxa"/>
            <w:shd w:val="clear" w:color="auto" w:fill="auto"/>
          </w:tcPr>
          <w:p w14:paraId="1BA5EF1F" w14:textId="77777777" w:rsidR="002B476D" w:rsidRPr="002B476D" w:rsidRDefault="002B476D" w:rsidP="00A2346A">
            <w:pPr>
              <w:spacing w:after="0" w:line="240" w:lineRule="auto"/>
            </w:pPr>
            <w:r w:rsidRPr="002B476D">
              <w:t>How many HP, SHC, BHC, CHC and DH staff trained in primary eye care in Kabul province?</w:t>
            </w:r>
          </w:p>
        </w:tc>
      </w:tr>
      <w:tr w:rsidR="002B476D" w:rsidRPr="002B476D" w14:paraId="042DE962" w14:textId="77777777" w:rsidTr="00F36C80">
        <w:trPr>
          <w:trHeight w:val="83"/>
          <w:jc w:val="center"/>
        </w:trPr>
        <w:tc>
          <w:tcPr>
            <w:tcW w:w="1498" w:type="dxa"/>
            <w:vMerge/>
            <w:shd w:val="clear" w:color="auto" w:fill="E5B8B7" w:themeFill="accent2" w:themeFillTint="66"/>
          </w:tcPr>
          <w:p w14:paraId="0F46D509" w14:textId="77777777" w:rsidR="002B476D" w:rsidRPr="002B476D" w:rsidRDefault="002B476D" w:rsidP="00A2346A">
            <w:pPr>
              <w:spacing w:after="0" w:line="240" w:lineRule="auto"/>
              <w:rPr>
                <w:b/>
              </w:rPr>
            </w:pPr>
          </w:p>
        </w:tc>
        <w:tc>
          <w:tcPr>
            <w:tcW w:w="771" w:type="dxa"/>
            <w:vMerge/>
          </w:tcPr>
          <w:p w14:paraId="2B678221" w14:textId="77777777" w:rsidR="002B476D" w:rsidRPr="002B476D" w:rsidRDefault="002B476D" w:rsidP="00A2346A">
            <w:pPr>
              <w:spacing w:after="0" w:line="240" w:lineRule="auto"/>
              <w:rPr>
                <w:b/>
              </w:rPr>
            </w:pPr>
          </w:p>
        </w:tc>
        <w:tc>
          <w:tcPr>
            <w:tcW w:w="1559" w:type="dxa"/>
            <w:vMerge/>
            <w:shd w:val="clear" w:color="auto" w:fill="auto"/>
          </w:tcPr>
          <w:p w14:paraId="3CF7E6E2" w14:textId="77777777" w:rsidR="002B476D" w:rsidRPr="002B476D" w:rsidRDefault="002B476D" w:rsidP="00A2346A">
            <w:pPr>
              <w:spacing w:after="0" w:line="240" w:lineRule="auto"/>
              <w:rPr>
                <w:b/>
              </w:rPr>
            </w:pPr>
          </w:p>
        </w:tc>
        <w:tc>
          <w:tcPr>
            <w:tcW w:w="3402" w:type="dxa"/>
            <w:vMerge/>
            <w:shd w:val="clear" w:color="auto" w:fill="auto"/>
          </w:tcPr>
          <w:p w14:paraId="0D613D1A" w14:textId="77777777" w:rsidR="002B476D" w:rsidRPr="002B476D" w:rsidRDefault="002B476D" w:rsidP="00A2346A">
            <w:pPr>
              <w:spacing w:after="0" w:line="240" w:lineRule="auto"/>
            </w:pPr>
          </w:p>
        </w:tc>
        <w:tc>
          <w:tcPr>
            <w:tcW w:w="993" w:type="dxa"/>
          </w:tcPr>
          <w:p w14:paraId="6671CF7B" w14:textId="77777777" w:rsidR="002B476D" w:rsidRPr="002B476D" w:rsidRDefault="002B476D" w:rsidP="00A2346A">
            <w:pPr>
              <w:spacing w:after="0" w:line="240" w:lineRule="auto"/>
            </w:pPr>
            <w:r w:rsidRPr="002B476D">
              <w:t>MQ2.6</w:t>
            </w:r>
          </w:p>
        </w:tc>
        <w:tc>
          <w:tcPr>
            <w:tcW w:w="5076" w:type="dxa"/>
            <w:shd w:val="clear" w:color="auto" w:fill="auto"/>
          </w:tcPr>
          <w:p w14:paraId="37319500" w14:textId="77777777" w:rsidR="002B476D" w:rsidRPr="002B476D" w:rsidRDefault="002B476D" w:rsidP="00A2346A">
            <w:pPr>
              <w:spacing w:after="0" w:line="240" w:lineRule="auto"/>
            </w:pPr>
            <w:r w:rsidRPr="002B476D">
              <w:t>How many patients referred by trained staff of HP, SHC, BHC, CHC and DH</w:t>
            </w:r>
            <w:r w:rsidR="00964933">
              <w:t>?</w:t>
            </w:r>
          </w:p>
        </w:tc>
      </w:tr>
      <w:tr w:rsidR="002B476D" w:rsidRPr="002B476D" w14:paraId="6B5C96D4" w14:textId="77777777" w:rsidTr="00F36C80">
        <w:trPr>
          <w:trHeight w:val="83"/>
          <w:jc w:val="center"/>
        </w:trPr>
        <w:tc>
          <w:tcPr>
            <w:tcW w:w="1498" w:type="dxa"/>
            <w:vMerge/>
            <w:shd w:val="clear" w:color="auto" w:fill="E5B8B7" w:themeFill="accent2" w:themeFillTint="66"/>
          </w:tcPr>
          <w:p w14:paraId="705F19E8" w14:textId="77777777" w:rsidR="002B476D" w:rsidRPr="002B476D" w:rsidRDefault="002B476D" w:rsidP="00A2346A">
            <w:pPr>
              <w:spacing w:after="0" w:line="240" w:lineRule="auto"/>
              <w:rPr>
                <w:b/>
              </w:rPr>
            </w:pPr>
          </w:p>
        </w:tc>
        <w:tc>
          <w:tcPr>
            <w:tcW w:w="771" w:type="dxa"/>
            <w:vMerge/>
          </w:tcPr>
          <w:p w14:paraId="0B71DA29" w14:textId="77777777" w:rsidR="002B476D" w:rsidRPr="002B476D" w:rsidRDefault="002B476D" w:rsidP="00A2346A">
            <w:pPr>
              <w:spacing w:after="0" w:line="240" w:lineRule="auto"/>
              <w:rPr>
                <w:b/>
              </w:rPr>
            </w:pPr>
          </w:p>
        </w:tc>
        <w:tc>
          <w:tcPr>
            <w:tcW w:w="1559" w:type="dxa"/>
            <w:vMerge/>
            <w:shd w:val="clear" w:color="auto" w:fill="auto"/>
          </w:tcPr>
          <w:p w14:paraId="29CB1A8E" w14:textId="77777777" w:rsidR="002B476D" w:rsidRPr="002B476D" w:rsidRDefault="002B476D" w:rsidP="00A2346A">
            <w:pPr>
              <w:spacing w:after="0" w:line="240" w:lineRule="auto"/>
              <w:rPr>
                <w:b/>
              </w:rPr>
            </w:pPr>
          </w:p>
        </w:tc>
        <w:tc>
          <w:tcPr>
            <w:tcW w:w="3402" w:type="dxa"/>
            <w:vMerge/>
            <w:shd w:val="clear" w:color="auto" w:fill="auto"/>
          </w:tcPr>
          <w:p w14:paraId="6FC6943F" w14:textId="77777777" w:rsidR="002B476D" w:rsidRPr="002B476D" w:rsidRDefault="002B476D" w:rsidP="00A2346A">
            <w:pPr>
              <w:spacing w:after="0" w:line="240" w:lineRule="auto"/>
            </w:pPr>
          </w:p>
        </w:tc>
        <w:tc>
          <w:tcPr>
            <w:tcW w:w="993" w:type="dxa"/>
          </w:tcPr>
          <w:p w14:paraId="30322CD9" w14:textId="77777777" w:rsidR="002B476D" w:rsidRPr="002B476D" w:rsidRDefault="002B476D" w:rsidP="00A2346A">
            <w:pPr>
              <w:spacing w:after="0" w:line="240" w:lineRule="auto"/>
            </w:pPr>
            <w:r w:rsidRPr="002B476D">
              <w:t>MQ2.7</w:t>
            </w:r>
          </w:p>
        </w:tc>
        <w:tc>
          <w:tcPr>
            <w:tcW w:w="5076" w:type="dxa"/>
            <w:shd w:val="clear" w:color="auto" w:fill="auto"/>
          </w:tcPr>
          <w:p w14:paraId="0FEF5355" w14:textId="77777777" w:rsidR="002B476D" w:rsidRPr="002B476D" w:rsidRDefault="002B476D" w:rsidP="00A2346A">
            <w:pPr>
              <w:spacing w:after="0" w:line="240" w:lineRule="auto"/>
            </w:pPr>
            <w:r w:rsidRPr="002B476D">
              <w:t>How many HP, BHC, CHC and DH in Kabul province provided with the basic equipment based on findin</w:t>
            </w:r>
            <w:r w:rsidR="00964933">
              <w:t>gs of facility based assessment?</w:t>
            </w:r>
            <w:r w:rsidRPr="002B476D">
              <w:t xml:space="preserve"> </w:t>
            </w:r>
          </w:p>
        </w:tc>
      </w:tr>
      <w:tr w:rsidR="002B476D" w:rsidRPr="002B476D" w14:paraId="36B63551" w14:textId="77777777" w:rsidTr="00446AF4">
        <w:trPr>
          <w:trHeight w:val="83"/>
          <w:jc w:val="center"/>
        </w:trPr>
        <w:tc>
          <w:tcPr>
            <w:tcW w:w="1498" w:type="dxa"/>
            <w:vMerge/>
            <w:shd w:val="clear" w:color="auto" w:fill="E5B8B7" w:themeFill="accent2" w:themeFillTint="66"/>
          </w:tcPr>
          <w:p w14:paraId="5A1330A2" w14:textId="77777777" w:rsidR="002B476D" w:rsidRPr="002B476D" w:rsidRDefault="002B476D" w:rsidP="00A2346A">
            <w:pPr>
              <w:spacing w:after="0" w:line="240" w:lineRule="auto"/>
              <w:rPr>
                <w:b/>
              </w:rPr>
            </w:pPr>
          </w:p>
        </w:tc>
        <w:tc>
          <w:tcPr>
            <w:tcW w:w="771" w:type="dxa"/>
            <w:vMerge/>
          </w:tcPr>
          <w:p w14:paraId="2D3DAD2A" w14:textId="77777777" w:rsidR="002B476D" w:rsidRPr="002B476D" w:rsidRDefault="002B476D" w:rsidP="00A2346A">
            <w:pPr>
              <w:spacing w:after="0" w:line="240" w:lineRule="auto"/>
              <w:rPr>
                <w:b/>
              </w:rPr>
            </w:pPr>
          </w:p>
        </w:tc>
        <w:tc>
          <w:tcPr>
            <w:tcW w:w="1559" w:type="dxa"/>
            <w:vMerge/>
            <w:shd w:val="clear" w:color="auto" w:fill="auto"/>
          </w:tcPr>
          <w:p w14:paraId="3228F6D4" w14:textId="77777777" w:rsidR="002B476D" w:rsidRPr="002B476D" w:rsidRDefault="002B476D" w:rsidP="00A2346A">
            <w:pPr>
              <w:spacing w:after="0" w:line="240" w:lineRule="auto"/>
              <w:rPr>
                <w:b/>
              </w:rPr>
            </w:pPr>
          </w:p>
        </w:tc>
        <w:tc>
          <w:tcPr>
            <w:tcW w:w="3402" w:type="dxa"/>
            <w:vMerge/>
            <w:tcBorders>
              <w:bottom w:val="single" w:sz="4" w:space="0" w:color="auto"/>
            </w:tcBorders>
            <w:shd w:val="clear" w:color="auto" w:fill="auto"/>
          </w:tcPr>
          <w:p w14:paraId="6892034C" w14:textId="77777777" w:rsidR="002B476D" w:rsidRPr="002B476D" w:rsidRDefault="002B476D" w:rsidP="00A2346A">
            <w:pPr>
              <w:spacing w:after="0" w:line="240" w:lineRule="auto"/>
            </w:pPr>
          </w:p>
        </w:tc>
        <w:tc>
          <w:tcPr>
            <w:tcW w:w="993" w:type="dxa"/>
            <w:tcBorders>
              <w:bottom w:val="single" w:sz="4" w:space="0" w:color="auto"/>
            </w:tcBorders>
          </w:tcPr>
          <w:p w14:paraId="4495641C" w14:textId="77777777" w:rsidR="002B476D" w:rsidRPr="002B476D" w:rsidRDefault="002B476D" w:rsidP="00A2346A">
            <w:pPr>
              <w:spacing w:after="0" w:line="240" w:lineRule="auto"/>
            </w:pPr>
            <w:r w:rsidRPr="002B476D">
              <w:t>MQ2.8</w:t>
            </w:r>
          </w:p>
        </w:tc>
        <w:tc>
          <w:tcPr>
            <w:tcW w:w="5076" w:type="dxa"/>
            <w:tcBorders>
              <w:bottom w:val="single" w:sz="4" w:space="0" w:color="auto"/>
            </w:tcBorders>
            <w:shd w:val="clear" w:color="auto" w:fill="auto"/>
          </w:tcPr>
          <w:p w14:paraId="322E566C" w14:textId="77777777" w:rsidR="002B476D" w:rsidRPr="002B476D" w:rsidRDefault="002B476D" w:rsidP="00A2346A">
            <w:pPr>
              <w:spacing w:after="0" w:line="240" w:lineRule="auto"/>
            </w:pPr>
            <w:r w:rsidRPr="002B476D">
              <w:t xml:space="preserve"> How many cataract surg</w:t>
            </w:r>
            <w:r w:rsidR="00964933">
              <w:t>eries provided with consumables?</w:t>
            </w:r>
          </w:p>
        </w:tc>
      </w:tr>
      <w:tr w:rsidR="002B476D" w:rsidRPr="002B476D" w14:paraId="2DCFC831" w14:textId="77777777" w:rsidTr="00446AF4">
        <w:trPr>
          <w:trHeight w:val="210"/>
          <w:jc w:val="center"/>
        </w:trPr>
        <w:tc>
          <w:tcPr>
            <w:tcW w:w="1498" w:type="dxa"/>
            <w:vMerge/>
            <w:shd w:val="clear" w:color="auto" w:fill="E5B8B7" w:themeFill="accent2" w:themeFillTint="66"/>
          </w:tcPr>
          <w:p w14:paraId="0728343A" w14:textId="77777777" w:rsidR="002B476D" w:rsidRPr="002B476D" w:rsidRDefault="002B476D" w:rsidP="00A2346A">
            <w:pPr>
              <w:spacing w:after="0" w:line="240" w:lineRule="auto"/>
              <w:rPr>
                <w:b/>
              </w:rPr>
            </w:pPr>
          </w:p>
        </w:tc>
        <w:tc>
          <w:tcPr>
            <w:tcW w:w="771" w:type="dxa"/>
            <w:vMerge/>
          </w:tcPr>
          <w:p w14:paraId="2C6859B5" w14:textId="77777777" w:rsidR="002B476D" w:rsidRPr="002B476D" w:rsidRDefault="002B476D" w:rsidP="00A2346A">
            <w:pPr>
              <w:spacing w:after="0" w:line="240" w:lineRule="auto"/>
              <w:rPr>
                <w:b/>
              </w:rPr>
            </w:pPr>
          </w:p>
        </w:tc>
        <w:tc>
          <w:tcPr>
            <w:tcW w:w="1559" w:type="dxa"/>
            <w:vMerge/>
            <w:tcBorders>
              <w:right w:val="single" w:sz="4" w:space="0" w:color="auto"/>
            </w:tcBorders>
            <w:shd w:val="clear" w:color="auto" w:fill="auto"/>
          </w:tcPr>
          <w:p w14:paraId="3A4636EB" w14:textId="77777777" w:rsidR="002B476D" w:rsidRPr="002B476D" w:rsidRDefault="002B476D" w:rsidP="00A2346A">
            <w:pPr>
              <w:spacing w:after="0" w:line="240" w:lineRule="auto"/>
              <w:rPr>
                <w:b/>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14:paraId="32B597C2" w14:textId="77777777" w:rsidR="002B476D" w:rsidRPr="002B476D" w:rsidRDefault="002B476D" w:rsidP="00A2346A">
            <w:pPr>
              <w:spacing w:after="0" w:line="240" w:lineRule="auto"/>
            </w:pPr>
            <w:r w:rsidRPr="002B476D">
              <w:t xml:space="preserve">Output 3.2: Eye health services delivered for vulnerable </w:t>
            </w:r>
            <w:r w:rsidRPr="002B476D">
              <w:lastRenderedPageBreak/>
              <w:t>populations through outreach camps</w:t>
            </w:r>
          </w:p>
        </w:tc>
        <w:tc>
          <w:tcPr>
            <w:tcW w:w="993" w:type="dxa"/>
            <w:tcBorders>
              <w:top w:val="single" w:sz="4" w:space="0" w:color="auto"/>
              <w:left w:val="single" w:sz="4" w:space="0" w:color="auto"/>
              <w:bottom w:val="single" w:sz="4" w:space="0" w:color="auto"/>
              <w:right w:val="single" w:sz="4" w:space="0" w:color="auto"/>
            </w:tcBorders>
          </w:tcPr>
          <w:p w14:paraId="7B8BC4C4" w14:textId="77777777" w:rsidR="002B476D" w:rsidRPr="002B476D" w:rsidRDefault="002B476D" w:rsidP="00A2346A">
            <w:pPr>
              <w:spacing w:after="0" w:line="240" w:lineRule="auto"/>
            </w:pPr>
            <w:r w:rsidRPr="002B476D">
              <w:lastRenderedPageBreak/>
              <w:t>MQ2.9</w:t>
            </w:r>
          </w:p>
        </w:tc>
        <w:tc>
          <w:tcPr>
            <w:tcW w:w="5076" w:type="dxa"/>
            <w:tcBorders>
              <w:top w:val="single" w:sz="4" w:space="0" w:color="auto"/>
              <w:left w:val="single" w:sz="4" w:space="0" w:color="auto"/>
              <w:bottom w:val="single" w:sz="4" w:space="0" w:color="auto"/>
              <w:right w:val="single" w:sz="4" w:space="0" w:color="auto"/>
            </w:tcBorders>
            <w:shd w:val="clear" w:color="auto" w:fill="auto"/>
          </w:tcPr>
          <w:p w14:paraId="3C08847F" w14:textId="77777777" w:rsidR="002B476D" w:rsidRPr="002B476D" w:rsidRDefault="002B476D" w:rsidP="00A2346A">
            <w:pPr>
              <w:spacing w:after="0" w:line="240" w:lineRule="auto"/>
            </w:pPr>
            <w:r w:rsidRPr="002B476D">
              <w:t>Have surgeons and nurses (outreach team) oriented on gender equi</w:t>
            </w:r>
            <w:r w:rsidR="00964933">
              <w:t>table eye care service delivery?</w:t>
            </w:r>
          </w:p>
        </w:tc>
      </w:tr>
      <w:tr w:rsidR="002B476D" w:rsidRPr="002B476D" w14:paraId="52C09710" w14:textId="77777777" w:rsidTr="00446AF4">
        <w:trPr>
          <w:trHeight w:val="737"/>
          <w:jc w:val="center"/>
        </w:trPr>
        <w:tc>
          <w:tcPr>
            <w:tcW w:w="1498" w:type="dxa"/>
            <w:vMerge/>
            <w:shd w:val="clear" w:color="auto" w:fill="E5B8B7" w:themeFill="accent2" w:themeFillTint="66"/>
          </w:tcPr>
          <w:p w14:paraId="173FC14A" w14:textId="77777777" w:rsidR="002B476D" w:rsidRPr="002B476D" w:rsidRDefault="002B476D" w:rsidP="00A2346A">
            <w:pPr>
              <w:spacing w:after="0" w:line="240" w:lineRule="auto"/>
              <w:rPr>
                <w:b/>
              </w:rPr>
            </w:pPr>
          </w:p>
        </w:tc>
        <w:tc>
          <w:tcPr>
            <w:tcW w:w="771" w:type="dxa"/>
            <w:vMerge/>
          </w:tcPr>
          <w:p w14:paraId="03E70449" w14:textId="77777777" w:rsidR="002B476D" w:rsidRPr="002B476D" w:rsidRDefault="002B476D" w:rsidP="00A2346A">
            <w:pPr>
              <w:spacing w:after="0" w:line="240" w:lineRule="auto"/>
              <w:rPr>
                <w:b/>
              </w:rPr>
            </w:pPr>
          </w:p>
        </w:tc>
        <w:tc>
          <w:tcPr>
            <w:tcW w:w="1559" w:type="dxa"/>
            <w:vMerge/>
            <w:tcBorders>
              <w:right w:val="single" w:sz="4" w:space="0" w:color="auto"/>
            </w:tcBorders>
            <w:shd w:val="clear" w:color="auto" w:fill="auto"/>
          </w:tcPr>
          <w:p w14:paraId="509C142C" w14:textId="77777777" w:rsidR="002B476D" w:rsidRPr="002B476D" w:rsidRDefault="002B476D" w:rsidP="00A2346A">
            <w:pPr>
              <w:spacing w:after="0" w:line="240" w:lineRule="auto"/>
              <w:rPr>
                <w:b/>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14:paraId="0EBEC9E8" w14:textId="77777777" w:rsidR="002B476D" w:rsidRPr="002B476D" w:rsidRDefault="002B476D" w:rsidP="00A2346A">
            <w:pPr>
              <w:spacing w:after="0" w:line="240" w:lineRule="auto"/>
            </w:pPr>
          </w:p>
        </w:tc>
        <w:tc>
          <w:tcPr>
            <w:tcW w:w="993" w:type="dxa"/>
            <w:tcBorders>
              <w:top w:val="single" w:sz="4" w:space="0" w:color="auto"/>
              <w:left w:val="single" w:sz="4" w:space="0" w:color="auto"/>
              <w:bottom w:val="single" w:sz="4" w:space="0" w:color="auto"/>
              <w:right w:val="single" w:sz="4" w:space="0" w:color="auto"/>
            </w:tcBorders>
          </w:tcPr>
          <w:p w14:paraId="48548EAA" w14:textId="77777777" w:rsidR="002B476D" w:rsidRPr="002B476D" w:rsidRDefault="002B476D" w:rsidP="00A2346A">
            <w:pPr>
              <w:spacing w:after="0" w:line="240" w:lineRule="auto"/>
            </w:pPr>
            <w:r w:rsidRPr="002B476D">
              <w:t>MQ2.10</w:t>
            </w:r>
          </w:p>
        </w:tc>
        <w:tc>
          <w:tcPr>
            <w:tcW w:w="5076" w:type="dxa"/>
            <w:tcBorders>
              <w:top w:val="single" w:sz="4" w:space="0" w:color="auto"/>
              <w:left w:val="single" w:sz="4" w:space="0" w:color="auto"/>
              <w:bottom w:val="single" w:sz="4" w:space="0" w:color="auto"/>
              <w:right w:val="single" w:sz="4" w:space="0" w:color="auto"/>
            </w:tcBorders>
            <w:shd w:val="clear" w:color="auto" w:fill="auto"/>
          </w:tcPr>
          <w:p w14:paraId="6EF1F13D" w14:textId="77777777" w:rsidR="002B476D" w:rsidRPr="002B476D" w:rsidRDefault="002B476D" w:rsidP="00A2346A">
            <w:pPr>
              <w:spacing w:after="0" w:line="240" w:lineRule="auto"/>
            </w:pPr>
            <w:r w:rsidRPr="002B476D">
              <w:t xml:space="preserve">Have National Eye </w:t>
            </w:r>
            <w:r w:rsidR="00964933" w:rsidRPr="002B476D">
              <w:t>Care Coordination</w:t>
            </w:r>
            <w:r w:rsidRPr="002B476D">
              <w:t xml:space="preserve"> Office delivered eye health services to vulnerable populations through outreach camps</w:t>
            </w:r>
            <w:r w:rsidR="00964933">
              <w:t>?</w:t>
            </w:r>
          </w:p>
        </w:tc>
      </w:tr>
      <w:tr w:rsidR="002B476D" w:rsidRPr="002B476D" w14:paraId="40D847D3" w14:textId="77777777" w:rsidTr="00446AF4">
        <w:trPr>
          <w:trHeight w:val="59"/>
          <w:jc w:val="center"/>
        </w:trPr>
        <w:tc>
          <w:tcPr>
            <w:tcW w:w="1498" w:type="dxa"/>
            <w:vMerge/>
            <w:shd w:val="clear" w:color="auto" w:fill="E5B8B7" w:themeFill="accent2" w:themeFillTint="66"/>
          </w:tcPr>
          <w:p w14:paraId="41701BDA" w14:textId="77777777" w:rsidR="002B476D" w:rsidRPr="002B476D" w:rsidRDefault="002B476D" w:rsidP="00A2346A">
            <w:pPr>
              <w:spacing w:after="0" w:line="240" w:lineRule="auto"/>
              <w:rPr>
                <w:b/>
              </w:rPr>
            </w:pPr>
          </w:p>
        </w:tc>
        <w:tc>
          <w:tcPr>
            <w:tcW w:w="771" w:type="dxa"/>
            <w:vMerge/>
          </w:tcPr>
          <w:p w14:paraId="04E94846" w14:textId="77777777" w:rsidR="002B476D" w:rsidRPr="002B476D" w:rsidRDefault="002B476D" w:rsidP="00A2346A">
            <w:pPr>
              <w:spacing w:after="0" w:line="240" w:lineRule="auto"/>
              <w:rPr>
                <w:b/>
              </w:rPr>
            </w:pPr>
          </w:p>
        </w:tc>
        <w:tc>
          <w:tcPr>
            <w:tcW w:w="1559" w:type="dxa"/>
            <w:vMerge/>
            <w:shd w:val="clear" w:color="auto" w:fill="auto"/>
          </w:tcPr>
          <w:p w14:paraId="04866340" w14:textId="77777777" w:rsidR="002B476D" w:rsidRPr="002B476D" w:rsidRDefault="002B476D" w:rsidP="00A2346A">
            <w:pPr>
              <w:spacing w:after="0" w:line="240" w:lineRule="auto"/>
              <w:rPr>
                <w:b/>
              </w:rPr>
            </w:pPr>
          </w:p>
        </w:tc>
        <w:tc>
          <w:tcPr>
            <w:tcW w:w="3402" w:type="dxa"/>
            <w:vMerge w:val="restart"/>
            <w:tcBorders>
              <w:top w:val="single" w:sz="4" w:space="0" w:color="auto"/>
            </w:tcBorders>
            <w:shd w:val="clear" w:color="auto" w:fill="auto"/>
          </w:tcPr>
          <w:p w14:paraId="329A3C1B" w14:textId="77777777" w:rsidR="002B476D" w:rsidRPr="002B476D" w:rsidRDefault="002B476D" w:rsidP="00A2346A">
            <w:pPr>
              <w:spacing w:after="0" w:line="240" w:lineRule="auto"/>
            </w:pPr>
            <w:r w:rsidRPr="002B476D">
              <w:t>Output 3.3: Improved access to basic eye care for school children</w:t>
            </w:r>
          </w:p>
          <w:p w14:paraId="6200B7F1" w14:textId="77777777" w:rsidR="002B476D" w:rsidRPr="002B476D" w:rsidRDefault="002B476D" w:rsidP="00A2346A">
            <w:pPr>
              <w:spacing w:after="0" w:line="240" w:lineRule="auto"/>
            </w:pPr>
          </w:p>
          <w:p w14:paraId="509D741D" w14:textId="77777777" w:rsidR="002B476D" w:rsidRPr="002B476D" w:rsidRDefault="002B476D" w:rsidP="00A2346A">
            <w:pPr>
              <w:spacing w:after="0" w:line="240" w:lineRule="auto"/>
            </w:pPr>
          </w:p>
          <w:p w14:paraId="437C5507" w14:textId="77777777" w:rsidR="002B476D" w:rsidRPr="002B476D" w:rsidRDefault="002B476D" w:rsidP="00A2346A">
            <w:pPr>
              <w:spacing w:after="0" w:line="240" w:lineRule="auto"/>
            </w:pPr>
          </w:p>
        </w:tc>
        <w:tc>
          <w:tcPr>
            <w:tcW w:w="993" w:type="dxa"/>
            <w:tcBorders>
              <w:top w:val="single" w:sz="4" w:space="0" w:color="auto"/>
            </w:tcBorders>
          </w:tcPr>
          <w:p w14:paraId="13D6B4E1" w14:textId="77777777" w:rsidR="002B476D" w:rsidRPr="002B476D" w:rsidRDefault="002B476D" w:rsidP="00A2346A">
            <w:pPr>
              <w:spacing w:after="0" w:line="240" w:lineRule="auto"/>
            </w:pPr>
            <w:r w:rsidRPr="002B476D">
              <w:t>MQ2.11</w:t>
            </w:r>
            <w:bookmarkStart w:id="29" w:name="_GoBack"/>
            <w:bookmarkEnd w:id="29"/>
          </w:p>
        </w:tc>
        <w:tc>
          <w:tcPr>
            <w:tcW w:w="5076" w:type="dxa"/>
            <w:tcBorders>
              <w:top w:val="single" w:sz="4" w:space="0" w:color="auto"/>
            </w:tcBorders>
            <w:shd w:val="clear" w:color="auto" w:fill="auto"/>
          </w:tcPr>
          <w:p w14:paraId="2EE5CC38" w14:textId="77777777" w:rsidR="002B476D" w:rsidRPr="002B476D" w:rsidRDefault="002B476D" w:rsidP="00A2346A">
            <w:pPr>
              <w:spacing w:after="0" w:line="240" w:lineRule="auto"/>
            </w:pPr>
            <w:r w:rsidRPr="002B476D">
              <w:t>Has NCEH formed a national task force consisting of UNCEF, MoE, MoPH, HCI etc which has been endorsed by the MoPH to advocate for implementation and resourcing of school eye screening program as part of school health package?</w:t>
            </w:r>
          </w:p>
        </w:tc>
      </w:tr>
      <w:tr w:rsidR="002B476D" w:rsidRPr="002B476D" w14:paraId="39BCD236" w14:textId="77777777" w:rsidTr="00F36C80">
        <w:trPr>
          <w:trHeight w:val="55"/>
          <w:jc w:val="center"/>
        </w:trPr>
        <w:tc>
          <w:tcPr>
            <w:tcW w:w="1498" w:type="dxa"/>
            <w:vMerge/>
            <w:shd w:val="clear" w:color="auto" w:fill="E5B8B7" w:themeFill="accent2" w:themeFillTint="66"/>
          </w:tcPr>
          <w:p w14:paraId="44484E6E" w14:textId="77777777" w:rsidR="002B476D" w:rsidRPr="002B476D" w:rsidRDefault="002B476D" w:rsidP="00A2346A">
            <w:pPr>
              <w:spacing w:after="0" w:line="240" w:lineRule="auto"/>
              <w:rPr>
                <w:b/>
              </w:rPr>
            </w:pPr>
          </w:p>
        </w:tc>
        <w:tc>
          <w:tcPr>
            <w:tcW w:w="771" w:type="dxa"/>
            <w:vMerge/>
          </w:tcPr>
          <w:p w14:paraId="24F5B791" w14:textId="77777777" w:rsidR="002B476D" w:rsidRPr="002B476D" w:rsidRDefault="002B476D" w:rsidP="00A2346A">
            <w:pPr>
              <w:spacing w:after="0" w:line="240" w:lineRule="auto"/>
              <w:rPr>
                <w:b/>
              </w:rPr>
            </w:pPr>
          </w:p>
        </w:tc>
        <w:tc>
          <w:tcPr>
            <w:tcW w:w="1559" w:type="dxa"/>
            <w:vMerge/>
            <w:shd w:val="clear" w:color="auto" w:fill="auto"/>
          </w:tcPr>
          <w:p w14:paraId="018FF4D8" w14:textId="77777777" w:rsidR="002B476D" w:rsidRPr="002B476D" w:rsidRDefault="002B476D" w:rsidP="00A2346A">
            <w:pPr>
              <w:spacing w:after="0" w:line="240" w:lineRule="auto"/>
              <w:rPr>
                <w:b/>
              </w:rPr>
            </w:pPr>
          </w:p>
        </w:tc>
        <w:tc>
          <w:tcPr>
            <w:tcW w:w="3402" w:type="dxa"/>
            <w:vMerge/>
            <w:shd w:val="clear" w:color="auto" w:fill="auto"/>
          </w:tcPr>
          <w:p w14:paraId="0AB0BAAB" w14:textId="77777777" w:rsidR="002B476D" w:rsidRPr="002B476D" w:rsidRDefault="002B476D" w:rsidP="00A2346A">
            <w:pPr>
              <w:spacing w:after="0" w:line="240" w:lineRule="auto"/>
            </w:pPr>
          </w:p>
        </w:tc>
        <w:tc>
          <w:tcPr>
            <w:tcW w:w="993" w:type="dxa"/>
          </w:tcPr>
          <w:p w14:paraId="38F5EE71" w14:textId="77777777" w:rsidR="002B476D" w:rsidRPr="002B476D" w:rsidRDefault="002B476D" w:rsidP="00A2346A">
            <w:pPr>
              <w:spacing w:after="0" w:line="240" w:lineRule="auto"/>
            </w:pPr>
            <w:r w:rsidRPr="002B476D">
              <w:t>MQ2.12</w:t>
            </w:r>
          </w:p>
        </w:tc>
        <w:tc>
          <w:tcPr>
            <w:tcW w:w="5076" w:type="dxa"/>
            <w:shd w:val="clear" w:color="auto" w:fill="auto"/>
          </w:tcPr>
          <w:p w14:paraId="4DC92C7F" w14:textId="77777777" w:rsidR="002B476D" w:rsidRPr="002B476D" w:rsidRDefault="002B476D" w:rsidP="00A2346A">
            <w:pPr>
              <w:spacing w:after="0" w:line="240" w:lineRule="auto"/>
            </w:pPr>
            <w:r w:rsidRPr="002B476D">
              <w:t>Has schools in Kabul city and Kabul province selected in coordination with provincial h</w:t>
            </w:r>
            <w:r w:rsidR="00964933">
              <w:t>ealth and education department?</w:t>
            </w:r>
          </w:p>
        </w:tc>
      </w:tr>
      <w:tr w:rsidR="002B476D" w:rsidRPr="002B476D" w14:paraId="609DCC43" w14:textId="77777777" w:rsidTr="00F36C80">
        <w:trPr>
          <w:trHeight w:val="55"/>
          <w:jc w:val="center"/>
        </w:trPr>
        <w:tc>
          <w:tcPr>
            <w:tcW w:w="1498" w:type="dxa"/>
            <w:vMerge/>
            <w:shd w:val="clear" w:color="auto" w:fill="E5B8B7" w:themeFill="accent2" w:themeFillTint="66"/>
          </w:tcPr>
          <w:p w14:paraId="1BD945CD" w14:textId="77777777" w:rsidR="002B476D" w:rsidRPr="002B476D" w:rsidRDefault="002B476D" w:rsidP="00A2346A">
            <w:pPr>
              <w:spacing w:after="0" w:line="240" w:lineRule="auto"/>
              <w:rPr>
                <w:b/>
              </w:rPr>
            </w:pPr>
          </w:p>
        </w:tc>
        <w:tc>
          <w:tcPr>
            <w:tcW w:w="771" w:type="dxa"/>
            <w:vMerge/>
          </w:tcPr>
          <w:p w14:paraId="79577753" w14:textId="77777777" w:rsidR="002B476D" w:rsidRPr="002B476D" w:rsidRDefault="002B476D" w:rsidP="00A2346A">
            <w:pPr>
              <w:spacing w:after="0" w:line="240" w:lineRule="auto"/>
              <w:rPr>
                <w:b/>
              </w:rPr>
            </w:pPr>
          </w:p>
        </w:tc>
        <w:tc>
          <w:tcPr>
            <w:tcW w:w="1559" w:type="dxa"/>
            <w:vMerge/>
            <w:shd w:val="clear" w:color="auto" w:fill="auto"/>
          </w:tcPr>
          <w:p w14:paraId="2B89B1A6" w14:textId="77777777" w:rsidR="002B476D" w:rsidRPr="002B476D" w:rsidRDefault="002B476D" w:rsidP="00A2346A">
            <w:pPr>
              <w:spacing w:after="0" w:line="240" w:lineRule="auto"/>
              <w:rPr>
                <w:b/>
              </w:rPr>
            </w:pPr>
          </w:p>
        </w:tc>
        <w:tc>
          <w:tcPr>
            <w:tcW w:w="3402" w:type="dxa"/>
            <w:vMerge/>
            <w:shd w:val="clear" w:color="auto" w:fill="auto"/>
          </w:tcPr>
          <w:p w14:paraId="5C7108F1" w14:textId="77777777" w:rsidR="002B476D" w:rsidRPr="002B476D" w:rsidRDefault="002B476D" w:rsidP="00A2346A">
            <w:pPr>
              <w:spacing w:after="0" w:line="240" w:lineRule="auto"/>
            </w:pPr>
          </w:p>
        </w:tc>
        <w:tc>
          <w:tcPr>
            <w:tcW w:w="993" w:type="dxa"/>
          </w:tcPr>
          <w:p w14:paraId="7770E502" w14:textId="77777777" w:rsidR="002B476D" w:rsidRPr="002B476D" w:rsidRDefault="002B476D" w:rsidP="00A2346A">
            <w:pPr>
              <w:spacing w:after="0" w:line="240" w:lineRule="auto"/>
            </w:pPr>
            <w:r w:rsidRPr="002B476D">
              <w:t>MQ2.13</w:t>
            </w:r>
          </w:p>
        </w:tc>
        <w:tc>
          <w:tcPr>
            <w:tcW w:w="5076" w:type="dxa"/>
            <w:shd w:val="clear" w:color="auto" w:fill="auto"/>
          </w:tcPr>
          <w:p w14:paraId="410E674D" w14:textId="77777777" w:rsidR="002B476D" w:rsidRPr="002B476D" w:rsidRDefault="002B476D" w:rsidP="00A2346A">
            <w:pPr>
              <w:spacing w:after="0" w:line="240" w:lineRule="auto"/>
            </w:pPr>
            <w:r w:rsidRPr="002B476D">
              <w:t xml:space="preserve">Have selected teachers trained in VA testing, referral and ensuring that children wear glasses (those who require)? </w:t>
            </w:r>
          </w:p>
        </w:tc>
      </w:tr>
      <w:tr w:rsidR="002B476D" w:rsidRPr="002B476D" w14:paraId="4037FD90" w14:textId="77777777" w:rsidTr="00F36C80">
        <w:trPr>
          <w:trHeight w:val="55"/>
          <w:jc w:val="center"/>
        </w:trPr>
        <w:tc>
          <w:tcPr>
            <w:tcW w:w="1498" w:type="dxa"/>
            <w:vMerge/>
            <w:shd w:val="clear" w:color="auto" w:fill="E5B8B7" w:themeFill="accent2" w:themeFillTint="66"/>
          </w:tcPr>
          <w:p w14:paraId="20B217A2" w14:textId="77777777" w:rsidR="002B476D" w:rsidRPr="002B476D" w:rsidRDefault="002B476D" w:rsidP="00A2346A">
            <w:pPr>
              <w:spacing w:after="0" w:line="240" w:lineRule="auto"/>
              <w:rPr>
                <w:b/>
              </w:rPr>
            </w:pPr>
          </w:p>
        </w:tc>
        <w:tc>
          <w:tcPr>
            <w:tcW w:w="771" w:type="dxa"/>
            <w:vMerge/>
          </w:tcPr>
          <w:p w14:paraId="6B416DE7" w14:textId="77777777" w:rsidR="002B476D" w:rsidRPr="002B476D" w:rsidRDefault="002B476D" w:rsidP="00A2346A">
            <w:pPr>
              <w:spacing w:after="0" w:line="240" w:lineRule="auto"/>
              <w:rPr>
                <w:b/>
              </w:rPr>
            </w:pPr>
          </w:p>
        </w:tc>
        <w:tc>
          <w:tcPr>
            <w:tcW w:w="1559" w:type="dxa"/>
            <w:vMerge/>
            <w:shd w:val="clear" w:color="auto" w:fill="auto"/>
          </w:tcPr>
          <w:p w14:paraId="48221EC5" w14:textId="77777777" w:rsidR="002B476D" w:rsidRPr="002B476D" w:rsidRDefault="002B476D" w:rsidP="00A2346A">
            <w:pPr>
              <w:spacing w:after="0" w:line="240" w:lineRule="auto"/>
              <w:rPr>
                <w:b/>
              </w:rPr>
            </w:pPr>
          </w:p>
        </w:tc>
        <w:tc>
          <w:tcPr>
            <w:tcW w:w="3402" w:type="dxa"/>
            <w:vMerge/>
            <w:shd w:val="clear" w:color="auto" w:fill="auto"/>
          </w:tcPr>
          <w:p w14:paraId="60033C1D" w14:textId="77777777" w:rsidR="002B476D" w:rsidRPr="002B476D" w:rsidRDefault="002B476D" w:rsidP="00A2346A">
            <w:pPr>
              <w:spacing w:after="0" w:line="240" w:lineRule="auto"/>
            </w:pPr>
          </w:p>
        </w:tc>
        <w:tc>
          <w:tcPr>
            <w:tcW w:w="993" w:type="dxa"/>
          </w:tcPr>
          <w:p w14:paraId="7726087D" w14:textId="77777777" w:rsidR="002B476D" w:rsidRPr="002B476D" w:rsidRDefault="002B476D" w:rsidP="00A2346A">
            <w:pPr>
              <w:spacing w:after="0" w:line="240" w:lineRule="auto"/>
            </w:pPr>
            <w:r w:rsidRPr="002B476D">
              <w:t>MQ2.14</w:t>
            </w:r>
          </w:p>
        </w:tc>
        <w:tc>
          <w:tcPr>
            <w:tcW w:w="5076" w:type="dxa"/>
            <w:shd w:val="clear" w:color="auto" w:fill="auto"/>
          </w:tcPr>
          <w:p w14:paraId="09208917" w14:textId="77777777" w:rsidR="002B476D" w:rsidRPr="002B476D" w:rsidRDefault="002B476D" w:rsidP="00A2346A">
            <w:pPr>
              <w:spacing w:after="0" w:line="240" w:lineRule="auto"/>
            </w:pPr>
            <w:r w:rsidRPr="002B476D">
              <w:t xml:space="preserve">Has HCI’s mobile team screened children who identified by trained teachers at targeted schools and provide spectacles for those who require it? </w:t>
            </w:r>
          </w:p>
        </w:tc>
      </w:tr>
      <w:tr w:rsidR="002B476D" w:rsidRPr="002B476D" w14:paraId="34CD0AA8" w14:textId="77777777" w:rsidTr="00F36C80">
        <w:trPr>
          <w:trHeight w:val="55"/>
          <w:jc w:val="center"/>
        </w:trPr>
        <w:tc>
          <w:tcPr>
            <w:tcW w:w="1498" w:type="dxa"/>
            <w:vMerge/>
            <w:shd w:val="clear" w:color="auto" w:fill="E5B8B7" w:themeFill="accent2" w:themeFillTint="66"/>
          </w:tcPr>
          <w:p w14:paraId="3F075EB8" w14:textId="77777777" w:rsidR="002B476D" w:rsidRPr="002B476D" w:rsidRDefault="002B476D" w:rsidP="00A2346A">
            <w:pPr>
              <w:spacing w:after="0" w:line="240" w:lineRule="auto"/>
              <w:rPr>
                <w:b/>
              </w:rPr>
            </w:pPr>
          </w:p>
        </w:tc>
        <w:tc>
          <w:tcPr>
            <w:tcW w:w="771" w:type="dxa"/>
            <w:vMerge/>
          </w:tcPr>
          <w:p w14:paraId="18C997C8" w14:textId="77777777" w:rsidR="002B476D" w:rsidRPr="002B476D" w:rsidRDefault="002B476D" w:rsidP="00A2346A">
            <w:pPr>
              <w:spacing w:after="0" w:line="240" w:lineRule="auto"/>
              <w:rPr>
                <w:b/>
              </w:rPr>
            </w:pPr>
          </w:p>
        </w:tc>
        <w:tc>
          <w:tcPr>
            <w:tcW w:w="1559" w:type="dxa"/>
            <w:vMerge/>
            <w:shd w:val="clear" w:color="auto" w:fill="auto"/>
          </w:tcPr>
          <w:p w14:paraId="08D08C75" w14:textId="77777777" w:rsidR="002B476D" w:rsidRPr="002B476D" w:rsidRDefault="002B476D" w:rsidP="00A2346A">
            <w:pPr>
              <w:spacing w:after="0" w:line="240" w:lineRule="auto"/>
              <w:rPr>
                <w:b/>
              </w:rPr>
            </w:pPr>
          </w:p>
        </w:tc>
        <w:tc>
          <w:tcPr>
            <w:tcW w:w="3402" w:type="dxa"/>
            <w:vMerge/>
            <w:shd w:val="clear" w:color="auto" w:fill="auto"/>
          </w:tcPr>
          <w:p w14:paraId="43A90BD7" w14:textId="77777777" w:rsidR="002B476D" w:rsidRPr="002B476D" w:rsidRDefault="002B476D" w:rsidP="00A2346A">
            <w:pPr>
              <w:spacing w:after="0" w:line="240" w:lineRule="auto"/>
            </w:pPr>
          </w:p>
        </w:tc>
        <w:tc>
          <w:tcPr>
            <w:tcW w:w="993" w:type="dxa"/>
          </w:tcPr>
          <w:p w14:paraId="47381ECE" w14:textId="77777777" w:rsidR="002B476D" w:rsidRPr="002B476D" w:rsidRDefault="002B476D" w:rsidP="00A2346A">
            <w:pPr>
              <w:spacing w:after="0" w:line="240" w:lineRule="auto"/>
            </w:pPr>
            <w:r w:rsidRPr="002B476D">
              <w:t>MQ2.15</w:t>
            </w:r>
          </w:p>
        </w:tc>
        <w:tc>
          <w:tcPr>
            <w:tcW w:w="5076" w:type="dxa"/>
            <w:shd w:val="clear" w:color="auto" w:fill="auto"/>
          </w:tcPr>
          <w:p w14:paraId="4F02ADA9" w14:textId="77777777" w:rsidR="002B476D" w:rsidRPr="002B476D" w:rsidRDefault="002B476D" w:rsidP="00A2346A">
            <w:pPr>
              <w:spacing w:after="0" w:line="240" w:lineRule="auto"/>
            </w:pPr>
            <w:r w:rsidRPr="002B476D">
              <w:t>Hospitals to establish referral pathways for follow up case</w:t>
            </w:r>
            <w:r w:rsidR="00964933">
              <w:t>?</w:t>
            </w:r>
          </w:p>
        </w:tc>
      </w:tr>
      <w:tr w:rsidR="002B476D" w:rsidRPr="002B476D" w14:paraId="7A4B0ECA" w14:textId="77777777" w:rsidTr="00F36C80">
        <w:trPr>
          <w:trHeight w:val="45"/>
          <w:jc w:val="center"/>
        </w:trPr>
        <w:tc>
          <w:tcPr>
            <w:tcW w:w="1498" w:type="dxa"/>
            <w:vMerge/>
            <w:shd w:val="clear" w:color="auto" w:fill="E5B8B7" w:themeFill="accent2" w:themeFillTint="66"/>
          </w:tcPr>
          <w:p w14:paraId="391E95D7" w14:textId="77777777" w:rsidR="002B476D" w:rsidRPr="002B476D" w:rsidRDefault="002B476D" w:rsidP="00A2346A">
            <w:pPr>
              <w:spacing w:after="0" w:line="240" w:lineRule="auto"/>
              <w:rPr>
                <w:b/>
              </w:rPr>
            </w:pPr>
          </w:p>
        </w:tc>
        <w:tc>
          <w:tcPr>
            <w:tcW w:w="771" w:type="dxa"/>
            <w:vMerge w:val="restart"/>
          </w:tcPr>
          <w:p w14:paraId="65672588" w14:textId="77777777" w:rsidR="002B476D" w:rsidRPr="002B476D" w:rsidRDefault="002B476D" w:rsidP="00A2346A">
            <w:pPr>
              <w:spacing w:after="0" w:line="240" w:lineRule="auto"/>
              <w:rPr>
                <w:bCs/>
              </w:rPr>
            </w:pPr>
            <w:r w:rsidRPr="002B476D">
              <w:rPr>
                <w:bCs/>
              </w:rPr>
              <w:t>KEQ3</w:t>
            </w:r>
          </w:p>
        </w:tc>
        <w:tc>
          <w:tcPr>
            <w:tcW w:w="1559" w:type="dxa"/>
            <w:vMerge w:val="restart"/>
            <w:shd w:val="clear" w:color="auto" w:fill="auto"/>
          </w:tcPr>
          <w:p w14:paraId="4117B6BC" w14:textId="77777777" w:rsidR="002B476D" w:rsidRPr="002B476D" w:rsidRDefault="002B476D" w:rsidP="00A2346A">
            <w:pPr>
              <w:spacing w:after="0" w:line="240" w:lineRule="auto"/>
              <w:rPr>
                <w:bCs/>
              </w:rPr>
            </w:pPr>
            <w:r w:rsidRPr="002B476D">
              <w:rPr>
                <w:bCs/>
              </w:rPr>
              <w:t>To what extent the project strengthened MoPH and key institutions’ capacity to plan and deliver national eye workforce in Afghanistan?</w:t>
            </w:r>
          </w:p>
          <w:p w14:paraId="45CA2C74" w14:textId="77777777" w:rsidR="002B476D" w:rsidRPr="002B476D" w:rsidRDefault="002B476D" w:rsidP="00A2346A">
            <w:pPr>
              <w:spacing w:after="0" w:line="240" w:lineRule="auto"/>
              <w:rPr>
                <w:bCs/>
              </w:rPr>
            </w:pPr>
          </w:p>
          <w:p w14:paraId="78183607" w14:textId="77777777" w:rsidR="002B476D" w:rsidRPr="002B476D" w:rsidRDefault="002B476D" w:rsidP="00A2346A">
            <w:pPr>
              <w:spacing w:after="0" w:line="240" w:lineRule="auto"/>
              <w:rPr>
                <w:bCs/>
              </w:rPr>
            </w:pPr>
          </w:p>
        </w:tc>
        <w:tc>
          <w:tcPr>
            <w:tcW w:w="9471" w:type="dxa"/>
            <w:gridSpan w:val="3"/>
            <w:shd w:val="clear" w:color="auto" w:fill="C2D69B" w:themeFill="accent3" w:themeFillTint="99"/>
          </w:tcPr>
          <w:p w14:paraId="53DDAD38" w14:textId="77777777" w:rsidR="002B476D" w:rsidRPr="002B476D" w:rsidRDefault="002B476D" w:rsidP="00A2346A">
            <w:pPr>
              <w:spacing w:after="0" w:line="240" w:lineRule="auto"/>
            </w:pPr>
            <w:r w:rsidRPr="002B476D">
              <w:lastRenderedPageBreak/>
              <w:t>Outcome: Increased capacity to plan and deliver national eye workforce.</w:t>
            </w:r>
          </w:p>
        </w:tc>
      </w:tr>
      <w:tr w:rsidR="002B476D" w:rsidRPr="002B476D" w14:paraId="66B173AF" w14:textId="77777777" w:rsidTr="00F36C80">
        <w:trPr>
          <w:trHeight w:val="187"/>
          <w:jc w:val="center"/>
        </w:trPr>
        <w:tc>
          <w:tcPr>
            <w:tcW w:w="1498" w:type="dxa"/>
            <w:vMerge/>
            <w:shd w:val="clear" w:color="auto" w:fill="E5B8B7" w:themeFill="accent2" w:themeFillTint="66"/>
          </w:tcPr>
          <w:p w14:paraId="2C83463B" w14:textId="77777777" w:rsidR="002B476D" w:rsidRPr="002B476D" w:rsidRDefault="002B476D" w:rsidP="00A2346A">
            <w:pPr>
              <w:spacing w:after="0" w:line="240" w:lineRule="auto"/>
              <w:rPr>
                <w:b/>
              </w:rPr>
            </w:pPr>
          </w:p>
        </w:tc>
        <w:tc>
          <w:tcPr>
            <w:tcW w:w="771" w:type="dxa"/>
            <w:vMerge/>
          </w:tcPr>
          <w:p w14:paraId="432A202C" w14:textId="77777777" w:rsidR="002B476D" w:rsidRPr="002B476D" w:rsidRDefault="002B476D" w:rsidP="00A2346A">
            <w:pPr>
              <w:spacing w:after="0" w:line="240" w:lineRule="auto"/>
              <w:rPr>
                <w:bCs/>
              </w:rPr>
            </w:pPr>
          </w:p>
        </w:tc>
        <w:tc>
          <w:tcPr>
            <w:tcW w:w="1559" w:type="dxa"/>
            <w:vMerge/>
            <w:shd w:val="clear" w:color="auto" w:fill="auto"/>
          </w:tcPr>
          <w:p w14:paraId="4221108D" w14:textId="77777777" w:rsidR="002B476D" w:rsidRPr="002B476D" w:rsidRDefault="002B476D" w:rsidP="00A2346A">
            <w:pPr>
              <w:spacing w:after="0" w:line="240" w:lineRule="auto"/>
              <w:rPr>
                <w:bCs/>
              </w:rPr>
            </w:pPr>
          </w:p>
        </w:tc>
        <w:tc>
          <w:tcPr>
            <w:tcW w:w="3402" w:type="dxa"/>
            <w:vMerge w:val="restart"/>
            <w:shd w:val="clear" w:color="auto" w:fill="auto"/>
          </w:tcPr>
          <w:p w14:paraId="0984BF87" w14:textId="77777777" w:rsidR="002B476D" w:rsidRPr="002B476D" w:rsidRDefault="002B476D" w:rsidP="00A2346A">
            <w:pPr>
              <w:spacing w:after="0" w:line="240" w:lineRule="auto"/>
            </w:pPr>
            <w:r w:rsidRPr="002B476D">
              <w:t>Output 4.1: National Eye Health Workforce Plan developed and embedded within the National Health Workforce Plan</w:t>
            </w:r>
          </w:p>
        </w:tc>
        <w:tc>
          <w:tcPr>
            <w:tcW w:w="993" w:type="dxa"/>
          </w:tcPr>
          <w:p w14:paraId="44B44A67" w14:textId="77777777" w:rsidR="002B476D" w:rsidRPr="002B476D" w:rsidRDefault="002B476D" w:rsidP="00A2346A">
            <w:pPr>
              <w:spacing w:after="0" w:line="240" w:lineRule="auto"/>
            </w:pPr>
            <w:r w:rsidRPr="002B476D">
              <w:t>MQ3.1</w:t>
            </w:r>
          </w:p>
        </w:tc>
        <w:tc>
          <w:tcPr>
            <w:tcW w:w="5076" w:type="dxa"/>
            <w:shd w:val="clear" w:color="auto" w:fill="auto"/>
          </w:tcPr>
          <w:p w14:paraId="53971946" w14:textId="77777777" w:rsidR="002B476D" w:rsidRPr="002B476D" w:rsidRDefault="002B476D" w:rsidP="00A2346A">
            <w:pPr>
              <w:spacing w:after="0" w:line="240" w:lineRule="auto"/>
            </w:pPr>
            <w:r w:rsidRPr="002B476D">
              <w:t xml:space="preserve">Has NCEH formed a national task force endorsed by MoPH and conducted situation analysis to explore eye health workforce issues  </w:t>
            </w:r>
          </w:p>
        </w:tc>
      </w:tr>
      <w:tr w:rsidR="002B476D" w:rsidRPr="002B476D" w14:paraId="3D773974" w14:textId="77777777" w:rsidTr="00F36C80">
        <w:trPr>
          <w:trHeight w:val="186"/>
          <w:jc w:val="center"/>
        </w:trPr>
        <w:tc>
          <w:tcPr>
            <w:tcW w:w="1498" w:type="dxa"/>
            <w:vMerge/>
            <w:shd w:val="clear" w:color="auto" w:fill="E5B8B7" w:themeFill="accent2" w:themeFillTint="66"/>
          </w:tcPr>
          <w:p w14:paraId="40AFF7EF" w14:textId="77777777" w:rsidR="002B476D" w:rsidRPr="002B476D" w:rsidRDefault="002B476D" w:rsidP="00A2346A">
            <w:pPr>
              <w:spacing w:after="0" w:line="240" w:lineRule="auto"/>
              <w:rPr>
                <w:b/>
              </w:rPr>
            </w:pPr>
          </w:p>
        </w:tc>
        <w:tc>
          <w:tcPr>
            <w:tcW w:w="771" w:type="dxa"/>
            <w:vMerge/>
          </w:tcPr>
          <w:p w14:paraId="39C7733A" w14:textId="77777777" w:rsidR="002B476D" w:rsidRPr="002B476D" w:rsidRDefault="002B476D" w:rsidP="00A2346A">
            <w:pPr>
              <w:spacing w:after="0" w:line="240" w:lineRule="auto"/>
              <w:rPr>
                <w:b/>
              </w:rPr>
            </w:pPr>
          </w:p>
        </w:tc>
        <w:tc>
          <w:tcPr>
            <w:tcW w:w="1559" w:type="dxa"/>
            <w:vMerge/>
            <w:shd w:val="clear" w:color="auto" w:fill="auto"/>
          </w:tcPr>
          <w:p w14:paraId="339C4506" w14:textId="77777777" w:rsidR="002B476D" w:rsidRPr="002B476D" w:rsidRDefault="002B476D" w:rsidP="00A2346A">
            <w:pPr>
              <w:spacing w:after="0" w:line="240" w:lineRule="auto"/>
              <w:rPr>
                <w:b/>
              </w:rPr>
            </w:pPr>
          </w:p>
        </w:tc>
        <w:tc>
          <w:tcPr>
            <w:tcW w:w="3402" w:type="dxa"/>
            <w:vMerge/>
            <w:shd w:val="clear" w:color="auto" w:fill="auto"/>
          </w:tcPr>
          <w:p w14:paraId="0D10BF90" w14:textId="77777777" w:rsidR="002B476D" w:rsidRPr="002B476D" w:rsidRDefault="002B476D" w:rsidP="00A2346A">
            <w:pPr>
              <w:spacing w:after="0" w:line="240" w:lineRule="auto"/>
            </w:pPr>
          </w:p>
        </w:tc>
        <w:tc>
          <w:tcPr>
            <w:tcW w:w="993" w:type="dxa"/>
          </w:tcPr>
          <w:p w14:paraId="5691BC9F" w14:textId="77777777" w:rsidR="002B476D" w:rsidRPr="002B476D" w:rsidRDefault="002B476D" w:rsidP="00A2346A">
            <w:pPr>
              <w:spacing w:after="0" w:line="240" w:lineRule="auto"/>
            </w:pPr>
            <w:r w:rsidRPr="002B476D">
              <w:t>MQ3.2</w:t>
            </w:r>
          </w:p>
        </w:tc>
        <w:tc>
          <w:tcPr>
            <w:tcW w:w="5076" w:type="dxa"/>
            <w:shd w:val="clear" w:color="auto" w:fill="auto"/>
          </w:tcPr>
          <w:p w14:paraId="2FFDFA47" w14:textId="77777777" w:rsidR="002B476D" w:rsidRPr="002B476D" w:rsidRDefault="002B476D" w:rsidP="00A2346A">
            <w:pPr>
              <w:spacing w:after="0" w:line="240" w:lineRule="auto"/>
            </w:pPr>
            <w:r w:rsidRPr="002B476D">
              <w:t>Has the taskforce developed national eye health workforce plan including career plan and deployment strategy?</w:t>
            </w:r>
          </w:p>
        </w:tc>
      </w:tr>
      <w:tr w:rsidR="002B476D" w:rsidRPr="002B476D" w14:paraId="2F2CC288" w14:textId="77777777" w:rsidTr="00F36C80">
        <w:trPr>
          <w:trHeight w:val="186"/>
          <w:jc w:val="center"/>
        </w:trPr>
        <w:tc>
          <w:tcPr>
            <w:tcW w:w="1498" w:type="dxa"/>
            <w:vMerge/>
            <w:shd w:val="clear" w:color="auto" w:fill="E5B8B7" w:themeFill="accent2" w:themeFillTint="66"/>
          </w:tcPr>
          <w:p w14:paraId="21E3F1CE" w14:textId="77777777" w:rsidR="002B476D" w:rsidRPr="002B476D" w:rsidRDefault="002B476D" w:rsidP="00A2346A">
            <w:pPr>
              <w:spacing w:after="0" w:line="240" w:lineRule="auto"/>
              <w:rPr>
                <w:b/>
              </w:rPr>
            </w:pPr>
          </w:p>
        </w:tc>
        <w:tc>
          <w:tcPr>
            <w:tcW w:w="771" w:type="dxa"/>
            <w:vMerge/>
          </w:tcPr>
          <w:p w14:paraId="40C03D6F" w14:textId="77777777" w:rsidR="002B476D" w:rsidRPr="002B476D" w:rsidRDefault="002B476D" w:rsidP="00A2346A">
            <w:pPr>
              <w:spacing w:after="0" w:line="240" w:lineRule="auto"/>
              <w:rPr>
                <w:b/>
              </w:rPr>
            </w:pPr>
          </w:p>
        </w:tc>
        <w:tc>
          <w:tcPr>
            <w:tcW w:w="1559" w:type="dxa"/>
            <w:vMerge/>
            <w:shd w:val="clear" w:color="auto" w:fill="auto"/>
          </w:tcPr>
          <w:p w14:paraId="2A019DBF" w14:textId="77777777" w:rsidR="002B476D" w:rsidRPr="002B476D" w:rsidRDefault="002B476D" w:rsidP="00A2346A">
            <w:pPr>
              <w:spacing w:after="0" w:line="240" w:lineRule="auto"/>
              <w:rPr>
                <w:b/>
              </w:rPr>
            </w:pPr>
          </w:p>
        </w:tc>
        <w:tc>
          <w:tcPr>
            <w:tcW w:w="3402" w:type="dxa"/>
            <w:vMerge/>
            <w:shd w:val="clear" w:color="auto" w:fill="auto"/>
          </w:tcPr>
          <w:p w14:paraId="1B0D7ABC" w14:textId="77777777" w:rsidR="002B476D" w:rsidRPr="002B476D" w:rsidRDefault="002B476D" w:rsidP="00A2346A">
            <w:pPr>
              <w:spacing w:after="0" w:line="240" w:lineRule="auto"/>
            </w:pPr>
          </w:p>
        </w:tc>
        <w:tc>
          <w:tcPr>
            <w:tcW w:w="993" w:type="dxa"/>
          </w:tcPr>
          <w:p w14:paraId="6F2A49AC" w14:textId="77777777" w:rsidR="002B476D" w:rsidRPr="002B476D" w:rsidRDefault="002B476D" w:rsidP="00A2346A">
            <w:pPr>
              <w:spacing w:after="0" w:line="240" w:lineRule="auto"/>
            </w:pPr>
            <w:r w:rsidRPr="002B476D">
              <w:t>MQ3.3</w:t>
            </w:r>
          </w:p>
        </w:tc>
        <w:tc>
          <w:tcPr>
            <w:tcW w:w="5076" w:type="dxa"/>
            <w:shd w:val="clear" w:color="auto" w:fill="auto"/>
          </w:tcPr>
          <w:p w14:paraId="44594159" w14:textId="77777777" w:rsidR="002B476D" w:rsidRPr="002B476D" w:rsidRDefault="002B476D" w:rsidP="00A2346A">
            <w:pPr>
              <w:spacing w:after="0" w:line="240" w:lineRule="auto"/>
            </w:pPr>
            <w:r w:rsidRPr="002B476D">
              <w:t xml:space="preserve">Has NCEH advocated to MoPH for the integration of the national eye health workforce plan in to the national health workforce plan for Afghanistan with the intention to increase financial resources for the eye health workforce </w:t>
            </w:r>
          </w:p>
        </w:tc>
      </w:tr>
      <w:tr w:rsidR="002B476D" w:rsidRPr="002B476D" w14:paraId="0B3BAAF0" w14:textId="77777777" w:rsidTr="00F36C80">
        <w:trPr>
          <w:trHeight w:val="186"/>
          <w:jc w:val="center"/>
        </w:trPr>
        <w:tc>
          <w:tcPr>
            <w:tcW w:w="1498" w:type="dxa"/>
            <w:vMerge/>
            <w:shd w:val="clear" w:color="auto" w:fill="E5B8B7" w:themeFill="accent2" w:themeFillTint="66"/>
          </w:tcPr>
          <w:p w14:paraId="632FB505" w14:textId="77777777" w:rsidR="002B476D" w:rsidRPr="002B476D" w:rsidRDefault="002B476D" w:rsidP="00A2346A">
            <w:pPr>
              <w:spacing w:after="0" w:line="240" w:lineRule="auto"/>
              <w:rPr>
                <w:b/>
              </w:rPr>
            </w:pPr>
          </w:p>
        </w:tc>
        <w:tc>
          <w:tcPr>
            <w:tcW w:w="771" w:type="dxa"/>
            <w:vMerge/>
          </w:tcPr>
          <w:p w14:paraId="384063F3" w14:textId="77777777" w:rsidR="002B476D" w:rsidRPr="002B476D" w:rsidRDefault="002B476D" w:rsidP="00A2346A">
            <w:pPr>
              <w:spacing w:after="0" w:line="240" w:lineRule="auto"/>
              <w:rPr>
                <w:b/>
              </w:rPr>
            </w:pPr>
          </w:p>
        </w:tc>
        <w:tc>
          <w:tcPr>
            <w:tcW w:w="1559" w:type="dxa"/>
            <w:vMerge/>
            <w:shd w:val="clear" w:color="auto" w:fill="auto"/>
          </w:tcPr>
          <w:p w14:paraId="194720AB" w14:textId="77777777" w:rsidR="002B476D" w:rsidRPr="002B476D" w:rsidRDefault="002B476D" w:rsidP="00A2346A">
            <w:pPr>
              <w:spacing w:after="0" w:line="240" w:lineRule="auto"/>
              <w:rPr>
                <w:b/>
              </w:rPr>
            </w:pPr>
          </w:p>
        </w:tc>
        <w:tc>
          <w:tcPr>
            <w:tcW w:w="3402" w:type="dxa"/>
            <w:vMerge/>
            <w:shd w:val="clear" w:color="auto" w:fill="auto"/>
          </w:tcPr>
          <w:p w14:paraId="58BD0D39" w14:textId="77777777" w:rsidR="002B476D" w:rsidRPr="002B476D" w:rsidRDefault="002B476D" w:rsidP="00A2346A">
            <w:pPr>
              <w:spacing w:after="0" w:line="240" w:lineRule="auto"/>
            </w:pPr>
          </w:p>
        </w:tc>
        <w:tc>
          <w:tcPr>
            <w:tcW w:w="993" w:type="dxa"/>
          </w:tcPr>
          <w:p w14:paraId="67B11A06" w14:textId="77777777" w:rsidR="002B476D" w:rsidRPr="002B476D" w:rsidRDefault="002B476D" w:rsidP="00A2346A">
            <w:pPr>
              <w:spacing w:after="0" w:line="240" w:lineRule="auto"/>
            </w:pPr>
            <w:r w:rsidRPr="002B476D">
              <w:t>MQ3.4</w:t>
            </w:r>
          </w:p>
        </w:tc>
        <w:tc>
          <w:tcPr>
            <w:tcW w:w="5076" w:type="dxa"/>
            <w:shd w:val="clear" w:color="auto" w:fill="auto"/>
          </w:tcPr>
          <w:p w14:paraId="10403B9D" w14:textId="77777777" w:rsidR="002B476D" w:rsidRPr="002B476D" w:rsidRDefault="002B476D" w:rsidP="00A2346A">
            <w:pPr>
              <w:spacing w:after="0" w:line="240" w:lineRule="auto"/>
            </w:pPr>
            <w:r w:rsidRPr="002B476D">
              <w:t>To what extent national workforce plan is embedded in the national health workforce plan and acted on?</w:t>
            </w:r>
          </w:p>
        </w:tc>
      </w:tr>
      <w:tr w:rsidR="002B476D" w:rsidRPr="002B476D" w14:paraId="011AA7F9" w14:textId="77777777" w:rsidTr="00F36C80">
        <w:trPr>
          <w:trHeight w:val="186"/>
          <w:jc w:val="center"/>
        </w:trPr>
        <w:tc>
          <w:tcPr>
            <w:tcW w:w="1498" w:type="dxa"/>
            <w:vMerge/>
            <w:shd w:val="clear" w:color="auto" w:fill="E5B8B7" w:themeFill="accent2" w:themeFillTint="66"/>
          </w:tcPr>
          <w:p w14:paraId="0B1975CF" w14:textId="77777777" w:rsidR="002B476D" w:rsidRPr="002B476D" w:rsidRDefault="002B476D" w:rsidP="00A2346A">
            <w:pPr>
              <w:spacing w:after="0" w:line="240" w:lineRule="auto"/>
              <w:rPr>
                <w:b/>
              </w:rPr>
            </w:pPr>
          </w:p>
        </w:tc>
        <w:tc>
          <w:tcPr>
            <w:tcW w:w="771" w:type="dxa"/>
            <w:vMerge/>
          </w:tcPr>
          <w:p w14:paraId="6AC937A6" w14:textId="77777777" w:rsidR="002B476D" w:rsidRPr="002B476D" w:rsidRDefault="002B476D" w:rsidP="00A2346A">
            <w:pPr>
              <w:spacing w:after="0" w:line="240" w:lineRule="auto"/>
              <w:rPr>
                <w:b/>
              </w:rPr>
            </w:pPr>
          </w:p>
        </w:tc>
        <w:tc>
          <w:tcPr>
            <w:tcW w:w="1559" w:type="dxa"/>
            <w:vMerge/>
            <w:shd w:val="clear" w:color="auto" w:fill="auto"/>
          </w:tcPr>
          <w:p w14:paraId="4468D703" w14:textId="77777777" w:rsidR="002B476D" w:rsidRPr="002B476D" w:rsidRDefault="002B476D" w:rsidP="00A2346A">
            <w:pPr>
              <w:spacing w:after="0" w:line="240" w:lineRule="auto"/>
              <w:rPr>
                <w:b/>
              </w:rPr>
            </w:pPr>
          </w:p>
        </w:tc>
        <w:tc>
          <w:tcPr>
            <w:tcW w:w="3402" w:type="dxa"/>
            <w:vMerge/>
            <w:shd w:val="clear" w:color="auto" w:fill="auto"/>
          </w:tcPr>
          <w:p w14:paraId="050D63BD" w14:textId="77777777" w:rsidR="002B476D" w:rsidRPr="002B476D" w:rsidRDefault="002B476D" w:rsidP="00A2346A">
            <w:pPr>
              <w:spacing w:after="0" w:line="240" w:lineRule="auto"/>
            </w:pPr>
          </w:p>
        </w:tc>
        <w:tc>
          <w:tcPr>
            <w:tcW w:w="993" w:type="dxa"/>
          </w:tcPr>
          <w:p w14:paraId="6DB7EE5F" w14:textId="77777777" w:rsidR="002B476D" w:rsidRPr="002B476D" w:rsidRDefault="002B476D" w:rsidP="00A2346A">
            <w:pPr>
              <w:spacing w:after="0" w:line="240" w:lineRule="auto"/>
            </w:pPr>
            <w:r w:rsidRPr="002B476D">
              <w:t>MQ3.5</w:t>
            </w:r>
          </w:p>
        </w:tc>
        <w:tc>
          <w:tcPr>
            <w:tcW w:w="5076" w:type="dxa"/>
            <w:shd w:val="clear" w:color="auto" w:fill="auto"/>
          </w:tcPr>
          <w:p w14:paraId="4440B2DD" w14:textId="77777777" w:rsidR="002B476D" w:rsidRPr="002B476D" w:rsidRDefault="002B476D" w:rsidP="00A2346A">
            <w:pPr>
              <w:spacing w:after="0" w:line="240" w:lineRule="auto"/>
            </w:pPr>
            <w:r w:rsidRPr="002B476D">
              <w:t>How many non-eye health stakeholders participating actively in the National Committee through Task force?</w:t>
            </w:r>
          </w:p>
        </w:tc>
      </w:tr>
      <w:tr w:rsidR="002B476D" w:rsidRPr="002B476D" w14:paraId="3B50703A" w14:textId="77777777" w:rsidTr="00F36C80">
        <w:trPr>
          <w:trHeight w:val="210"/>
          <w:jc w:val="center"/>
        </w:trPr>
        <w:tc>
          <w:tcPr>
            <w:tcW w:w="1498" w:type="dxa"/>
            <w:vMerge/>
            <w:shd w:val="clear" w:color="auto" w:fill="E5B8B7" w:themeFill="accent2" w:themeFillTint="66"/>
          </w:tcPr>
          <w:p w14:paraId="76AAAD35" w14:textId="77777777" w:rsidR="002B476D" w:rsidRPr="002B476D" w:rsidRDefault="002B476D" w:rsidP="00A2346A">
            <w:pPr>
              <w:spacing w:after="0" w:line="240" w:lineRule="auto"/>
              <w:rPr>
                <w:b/>
              </w:rPr>
            </w:pPr>
          </w:p>
        </w:tc>
        <w:tc>
          <w:tcPr>
            <w:tcW w:w="771" w:type="dxa"/>
            <w:vMerge/>
          </w:tcPr>
          <w:p w14:paraId="0CC3BB7A" w14:textId="77777777" w:rsidR="002B476D" w:rsidRPr="002B476D" w:rsidRDefault="002B476D" w:rsidP="00A2346A">
            <w:pPr>
              <w:spacing w:after="0" w:line="240" w:lineRule="auto"/>
              <w:rPr>
                <w:b/>
              </w:rPr>
            </w:pPr>
          </w:p>
        </w:tc>
        <w:tc>
          <w:tcPr>
            <w:tcW w:w="1559" w:type="dxa"/>
            <w:vMerge/>
            <w:shd w:val="clear" w:color="auto" w:fill="auto"/>
          </w:tcPr>
          <w:p w14:paraId="4BFBE1A8" w14:textId="77777777" w:rsidR="002B476D" w:rsidRPr="002B476D" w:rsidRDefault="002B476D" w:rsidP="00A2346A">
            <w:pPr>
              <w:spacing w:after="0" w:line="240" w:lineRule="auto"/>
              <w:rPr>
                <w:b/>
              </w:rPr>
            </w:pPr>
          </w:p>
        </w:tc>
        <w:tc>
          <w:tcPr>
            <w:tcW w:w="3402" w:type="dxa"/>
            <w:vMerge w:val="restart"/>
            <w:shd w:val="clear" w:color="auto" w:fill="auto"/>
          </w:tcPr>
          <w:p w14:paraId="190CB590" w14:textId="77777777" w:rsidR="002B476D" w:rsidRPr="002B476D" w:rsidRDefault="002B476D" w:rsidP="00A2346A">
            <w:pPr>
              <w:spacing w:after="0" w:line="240" w:lineRule="auto"/>
            </w:pPr>
            <w:r w:rsidRPr="002B476D">
              <w:t xml:space="preserve">Output 4.2: Strengthened the capacity of KMUEH and other teaching institutions to deliver the national eye workforce. </w:t>
            </w:r>
          </w:p>
        </w:tc>
        <w:tc>
          <w:tcPr>
            <w:tcW w:w="993" w:type="dxa"/>
          </w:tcPr>
          <w:p w14:paraId="179E0C63" w14:textId="77777777" w:rsidR="002B476D" w:rsidRPr="002B476D" w:rsidRDefault="002B476D" w:rsidP="00A2346A">
            <w:pPr>
              <w:spacing w:after="0" w:line="240" w:lineRule="auto"/>
            </w:pPr>
            <w:r w:rsidRPr="002B476D">
              <w:t>MQ3.6</w:t>
            </w:r>
          </w:p>
        </w:tc>
        <w:tc>
          <w:tcPr>
            <w:tcW w:w="5076" w:type="dxa"/>
            <w:shd w:val="clear" w:color="auto" w:fill="auto"/>
          </w:tcPr>
          <w:p w14:paraId="254DF8D9" w14:textId="77777777" w:rsidR="002B476D" w:rsidRPr="002B476D" w:rsidRDefault="002B476D" w:rsidP="00A2346A">
            <w:pPr>
              <w:spacing w:after="0" w:line="240" w:lineRule="auto"/>
            </w:pPr>
            <w:r w:rsidRPr="002B476D">
              <w:t xml:space="preserve">Has a plan developed based on the findings of facility and situation analysis of the national eye health workforce on what is needed for strengthening the capacity of the KMUEH and other teaching institutions and hospitals to implement plan </w:t>
            </w:r>
          </w:p>
        </w:tc>
      </w:tr>
      <w:tr w:rsidR="002B476D" w:rsidRPr="002B476D" w14:paraId="36E4E621" w14:textId="77777777" w:rsidTr="00F36C80">
        <w:trPr>
          <w:trHeight w:val="45"/>
          <w:jc w:val="center"/>
        </w:trPr>
        <w:tc>
          <w:tcPr>
            <w:tcW w:w="1498" w:type="dxa"/>
            <w:vMerge/>
            <w:shd w:val="clear" w:color="auto" w:fill="E5B8B7" w:themeFill="accent2" w:themeFillTint="66"/>
          </w:tcPr>
          <w:p w14:paraId="17EE4148" w14:textId="77777777" w:rsidR="002B476D" w:rsidRPr="002B476D" w:rsidRDefault="002B476D" w:rsidP="00A2346A">
            <w:pPr>
              <w:spacing w:after="0" w:line="240" w:lineRule="auto"/>
              <w:rPr>
                <w:b/>
              </w:rPr>
            </w:pPr>
          </w:p>
        </w:tc>
        <w:tc>
          <w:tcPr>
            <w:tcW w:w="771" w:type="dxa"/>
            <w:vMerge/>
          </w:tcPr>
          <w:p w14:paraId="2A4B2353" w14:textId="77777777" w:rsidR="002B476D" w:rsidRPr="002B476D" w:rsidRDefault="002B476D" w:rsidP="00A2346A">
            <w:pPr>
              <w:spacing w:after="0" w:line="240" w:lineRule="auto"/>
              <w:rPr>
                <w:b/>
              </w:rPr>
            </w:pPr>
          </w:p>
        </w:tc>
        <w:tc>
          <w:tcPr>
            <w:tcW w:w="1559" w:type="dxa"/>
            <w:vMerge/>
            <w:shd w:val="clear" w:color="auto" w:fill="auto"/>
          </w:tcPr>
          <w:p w14:paraId="1F96FB86" w14:textId="77777777" w:rsidR="002B476D" w:rsidRPr="002B476D" w:rsidRDefault="002B476D" w:rsidP="00A2346A">
            <w:pPr>
              <w:spacing w:after="0" w:line="240" w:lineRule="auto"/>
              <w:rPr>
                <w:b/>
              </w:rPr>
            </w:pPr>
          </w:p>
        </w:tc>
        <w:tc>
          <w:tcPr>
            <w:tcW w:w="3402" w:type="dxa"/>
            <w:vMerge/>
            <w:shd w:val="clear" w:color="auto" w:fill="auto"/>
          </w:tcPr>
          <w:p w14:paraId="7E3C0B62" w14:textId="77777777" w:rsidR="002B476D" w:rsidRPr="002B476D" w:rsidRDefault="002B476D" w:rsidP="00A2346A">
            <w:pPr>
              <w:spacing w:after="0" w:line="240" w:lineRule="auto"/>
            </w:pPr>
          </w:p>
        </w:tc>
        <w:tc>
          <w:tcPr>
            <w:tcW w:w="993" w:type="dxa"/>
          </w:tcPr>
          <w:p w14:paraId="608DA849" w14:textId="77777777" w:rsidR="002B476D" w:rsidRPr="002B476D" w:rsidRDefault="002B476D" w:rsidP="00A2346A">
            <w:pPr>
              <w:spacing w:after="0" w:line="240" w:lineRule="auto"/>
            </w:pPr>
            <w:r w:rsidRPr="002B476D">
              <w:t>MQ3.7</w:t>
            </w:r>
          </w:p>
        </w:tc>
        <w:tc>
          <w:tcPr>
            <w:tcW w:w="5076" w:type="dxa"/>
            <w:shd w:val="clear" w:color="auto" w:fill="auto"/>
          </w:tcPr>
          <w:p w14:paraId="357DD1C3" w14:textId="77777777" w:rsidR="002B476D" w:rsidRPr="002B476D" w:rsidRDefault="002B476D" w:rsidP="00A2346A">
            <w:pPr>
              <w:spacing w:after="0" w:line="240" w:lineRule="auto"/>
            </w:pPr>
            <w:r w:rsidRPr="002B476D">
              <w:t>Has KMUEH supported to develop/revise its strategic plan 2017-2020</w:t>
            </w:r>
          </w:p>
        </w:tc>
      </w:tr>
    </w:tbl>
    <w:p w14:paraId="065D53FD" w14:textId="77777777" w:rsidR="00BB4326" w:rsidRDefault="00BB4326" w:rsidP="005D49FC">
      <w:pPr>
        <w:spacing w:after="0" w:line="240" w:lineRule="auto"/>
        <w:jc w:val="both"/>
      </w:pPr>
    </w:p>
    <w:p w14:paraId="456BB5C6" w14:textId="77777777" w:rsidR="008A382F" w:rsidRDefault="008A382F" w:rsidP="005D49FC">
      <w:pPr>
        <w:spacing w:after="0" w:line="240" w:lineRule="auto"/>
        <w:jc w:val="both"/>
        <w:rPr>
          <w:b/>
          <w:bCs/>
        </w:rPr>
        <w:sectPr w:rsidR="008A382F" w:rsidSect="00EB76F1">
          <w:pgSz w:w="15840" w:h="12240" w:orient="landscape"/>
          <w:pgMar w:top="1440" w:right="1440" w:bottom="1418" w:left="1440" w:header="720" w:footer="720" w:gutter="0"/>
          <w:cols w:space="720"/>
          <w:titlePg/>
          <w:docGrid w:linePitch="360"/>
        </w:sectPr>
      </w:pPr>
    </w:p>
    <w:p w14:paraId="502954DB" w14:textId="77777777" w:rsidR="00390334" w:rsidRPr="005D49FC" w:rsidRDefault="00390334" w:rsidP="005D49FC">
      <w:pPr>
        <w:pStyle w:val="Heading1"/>
        <w:numPr>
          <w:ilvl w:val="0"/>
          <w:numId w:val="1"/>
        </w:numPr>
        <w:spacing w:before="0" w:line="240" w:lineRule="auto"/>
        <w:ind w:hanging="720"/>
        <w:jc w:val="both"/>
        <w:rPr>
          <w:rFonts w:asciiTheme="minorHAnsi" w:hAnsiTheme="minorHAnsi" w:cstheme="minorHAnsi"/>
          <w:b/>
          <w:color w:val="F47920"/>
        </w:rPr>
      </w:pPr>
      <w:bookmarkStart w:id="30" w:name="_Toc518306258"/>
      <w:r w:rsidRPr="005D49FC">
        <w:rPr>
          <w:rFonts w:asciiTheme="minorHAnsi" w:hAnsiTheme="minorHAnsi" w:cstheme="minorHAnsi"/>
          <w:b/>
          <w:color w:val="F47920"/>
        </w:rPr>
        <w:lastRenderedPageBreak/>
        <w:t>Approach</w:t>
      </w:r>
      <w:bookmarkEnd w:id="30"/>
    </w:p>
    <w:p w14:paraId="5CA92CEC" w14:textId="77777777" w:rsidR="00F84115" w:rsidRDefault="00F84115" w:rsidP="00F84115">
      <w:pPr>
        <w:spacing w:after="0" w:line="240" w:lineRule="auto"/>
        <w:jc w:val="both"/>
      </w:pPr>
      <w:r>
        <w:t>This evaluation will take a mixed methods approach</w:t>
      </w:r>
      <w:r>
        <w:rPr>
          <w:lang w:val="en-US"/>
        </w:rPr>
        <w:t xml:space="preserve">. It will involve </w:t>
      </w:r>
      <w:r>
        <w:t>analysing existing quantitative and qualitative monitoring data that has been collected over the duration of the project, and complementing this with qualitative data obtained through interviews, focus groups, observations and site visits with FHF’s implementing partners in Afghanistan, stakeholders involved with the program, and other stakeholders such as the Government of Afghanistan.</w:t>
      </w:r>
    </w:p>
    <w:p w14:paraId="612D51FE" w14:textId="77777777" w:rsidR="00F84115" w:rsidRDefault="00F84115" w:rsidP="00F84115">
      <w:pPr>
        <w:spacing w:after="0" w:line="240" w:lineRule="auto"/>
        <w:jc w:val="both"/>
      </w:pPr>
    </w:p>
    <w:p w14:paraId="22AF6B92" w14:textId="67D5B6E1" w:rsidR="00F84115" w:rsidRDefault="00F84115" w:rsidP="00F84115">
      <w:pPr>
        <w:spacing w:after="0" w:line="240" w:lineRule="auto"/>
        <w:jc w:val="both"/>
      </w:pPr>
      <w:r>
        <w:t xml:space="preserve">The inclusion of beneficiaries’ views on the effects of the programs that were implemented, including the perspectives of the most excluded and marginalised groups is an important factor in this evaluation. Data collection methods should be appropriate and relevant to the context. Apart from above-mentioned approach, the </w:t>
      </w:r>
      <w:r w:rsidR="002E7FAC">
        <w:t>consultant is</w:t>
      </w:r>
      <w:r>
        <w:t xml:space="preserve"> suggested to propose an appropriate methodology for data collection and analysis based on the key questions to be answered. </w:t>
      </w:r>
      <w:r w:rsidRPr="00F84115">
        <w:t xml:space="preserve">The ultimate approach to be taken can be negotiated and refined between the evaluation commissioning manager/team and the selected evaluator/s as part of the contracting process. </w:t>
      </w:r>
      <w:r>
        <w:t xml:space="preserve">The </w:t>
      </w:r>
      <w:r w:rsidRPr="00F84115">
        <w:t>existing project monitoring data</w:t>
      </w:r>
      <w:r>
        <w:t xml:space="preserve"> i.e. progress reports</w:t>
      </w:r>
      <w:r w:rsidRPr="00F84115">
        <w:t xml:space="preserve"> will be made available to the evaluator/s</w:t>
      </w:r>
      <w:r>
        <w:t xml:space="preserve"> as baseline information that has been collected against the key evaluation questions. </w:t>
      </w:r>
    </w:p>
    <w:p w14:paraId="3EBE81E7" w14:textId="77777777" w:rsidR="00F84115" w:rsidRDefault="00F84115" w:rsidP="00F84115">
      <w:pPr>
        <w:spacing w:after="0" w:line="240" w:lineRule="auto"/>
        <w:jc w:val="both"/>
      </w:pPr>
    </w:p>
    <w:p w14:paraId="2D8A47CC" w14:textId="77777777" w:rsidR="00F84115" w:rsidRPr="00F84115" w:rsidRDefault="00F84115" w:rsidP="00F84115">
      <w:pPr>
        <w:pStyle w:val="ListParagraph"/>
        <w:keepNext/>
        <w:keepLines/>
        <w:numPr>
          <w:ilvl w:val="0"/>
          <w:numId w:val="2"/>
        </w:numPr>
        <w:spacing w:after="0" w:line="240" w:lineRule="auto"/>
        <w:contextualSpacing w:val="0"/>
        <w:jc w:val="both"/>
        <w:outlineLvl w:val="0"/>
        <w:rPr>
          <w:rFonts w:eastAsiaTheme="majorEastAsia" w:cstheme="minorHAnsi"/>
          <w:b/>
          <w:vanish/>
          <w:color w:val="F47920"/>
          <w:sz w:val="28"/>
          <w:szCs w:val="28"/>
        </w:rPr>
      </w:pPr>
      <w:bookmarkStart w:id="31" w:name="_Toc517789905"/>
      <w:bookmarkStart w:id="32" w:name="_Toc517789932"/>
      <w:bookmarkStart w:id="33" w:name="_Toc517790369"/>
      <w:bookmarkStart w:id="34" w:name="_Toc517790722"/>
      <w:bookmarkStart w:id="35" w:name="_Toc517790781"/>
      <w:bookmarkStart w:id="36" w:name="_Toc518306259"/>
      <w:bookmarkEnd w:id="31"/>
      <w:bookmarkEnd w:id="32"/>
      <w:bookmarkEnd w:id="33"/>
      <w:bookmarkEnd w:id="34"/>
      <w:bookmarkEnd w:id="35"/>
      <w:bookmarkEnd w:id="36"/>
    </w:p>
    <w:p w14:paraId="2CF11E86" w14:textId="77777777" w:rsidR="00F84115" w:rsidRPr="00F84115" w:rsidRDefault="00F84115" w:rsidP="00F84115">
      <w:pPr>
        <w:pStyle w:val="Heading1"/>
        <w:numPr>
          <w:ilvl w:val="1"/>
          <w:numId w:val="2"/>
        </w:numPr>
        <w:spacing w:before="0" w:line="240" w:lineRule="auto"/>
        <w:ind w:left="432"/>
        <w:jc w:val="both"/>
        <w:rPr>
          <w:rFonts w:asciiTheme="minorHAnsi" w:hAnsiTheme="minorHAnsi" w:cstheme="minorHAnsi"/>
          <w:b/>
          <w:color w:val="F47920"/>
          <w:sz w:val="28"/>
          <w:szCs w:val="28"/>
        </w:rPr>
      </w:pPr>
      <w:bookmarkStart w:id="37" w:name="_Toc518306260"/>
      <w:r w:rsidRPr="00F84115">
        <w:rPr>
          <w:rFonts w:asciiTheme="minorHAnsi" w:hAnsiTheme="minorHAnsi" w:cstheme="minorHAnsi"/>
          <w:b/>
          <w:color w:val="F47920"/>
          <w:sz w:val="28"/>
          <w:szCs w:val="28"/>
        </w:rPr>
        <w:t>Ethics and other approval</w:t>
      </w:r>
      <w:bookmarkEnd w:id="37"/>
      <w:r w:rsidRPr="00F84115">
        <w:rPr>
          <w:rFonts w:asciiTheme="minorHAnsi" w:hAnsiTheme="minorHAnsi" w:cstheme="minorHAnsi"/>
          <w:b/>
          <w:color w:val="F47920"/>
          <w:sz w:val="28"/>
          <w:szCs w:val="28"/>
        </w:rPr>
        <w:t xml:space="preserve"> </w:t>
      </w:r>
    </w:p>
    <w:p w14:paraId="392CC41C" w14:textId="77777777" w:rsidR="00F84115" w:rsidRDefault="00F84115" w:rsidP="00F84115">
      <w:pPr>
        <w:spacing w:after="0" w:line="240" w:lineRule="auto"/>
        <w:jc w:val="both"/>
      </w:pPr>
      <w:r w:rsidRPr="00F84115">
        <w:t xml:space="preserve">This evaluation should be conducted in accordance with the </w:t>
      </w:r>
      <w:r>
        <w:t>country c</w:t>
      </w:r>
      <w:r w:rsidRPr="00F84115">
        <w:t xml:space="preserve">ode of </w:t>
      </w:r>
      <w:r>
        <w:t>c</w:t>
      </w:r>
      <w:r w:rsidRPr="00F84115">
        <w:t>onduct</w:t>
      </w:r>
      <w:r>
        <w:t xml:space="preserve"> and </w:t>
      </w:r>
      <w:r w:rsidRPr="00F84115">
        <w:t xml:space="preserve">as set out in The Foundation’s Evaluation Policy and Handbook. Formal ethical approval </w:t>
      </w:r>
      <w:r>
        <w:t xml:space="preserve">from Institutional Review Board (IRB) Afghanistan </w:t>
      </w:r>
      <w:r w:rsidRPr="00F84115">
        <w:t>will be required</w:t>
      </w:r>
      <w:r>
        <w:t xml:space="preserve"> prior to start any field activities and should be submitted with inception report</w:t>
      </w:r>
      <w:r w:rsidRPr="00F84115">
        <w:t>. The consultant will work with FHF and FHF’s partner organisation in Afghanistan to obtain ethical approval.</w:t>
      </w:r>
    </w:p>
    <w:p w14:paraId="056C4051" w14:textId="77777777" w:rsidR="00EB7337" w:rsidRDefault="00EB7337" w:rsidP="00F84115">
      <w:pPr>
        <w:spacing w:after="0" w:line="240" w:lineRule="auto"/>
        <w:jc w:val="both"/>
      </w:pPr>
    </w:p>
    <w:p w14:paraId="24EC043F" w14:textId="77777777" w:rsidR="00EB7337" w:rsidRPr="00EB7337" w:rsidRDefault="00EB7337" w:rsidP="00EB7337">
      <w:pPr>
        <w:pStyle w:val="Heading1"/>
        <w:numPr>
          <w:ilvl w:val="1"/>
          <w:numId w:val="2"/>
        </w:numPr>
        <w:spacing w:before="0" w:line="240" w:lineRule="auto"/>
        <w:ind w:left="432"/>
        <w:jc w:val="both"/>
        <w:rPr>
          <w:rFonts w:asciiTheme="minorHAnsi" w:hAnsiTheme="minorHAnsi" w:cstheme="minorHAnsi"/>
          <w:b/>
          <w:color w:val="F47920"/>
          <w:sz w:val="28"/>
          <w:szCs w:val="28"/>
        </w:rPr>
      </w:pPr>
      <w:bookmarkStart w:id="38" w:name="_Toc518306261"/>
      <w:r w:rsidRPr="00EB7337">
        <w:rPr>
          <w:rFonts w:asciiTheme="minorHAnsi" w:hAnsiTheme="minorHAnsi" w:cstheme="minorHAnsi"/>
          <w:b/>
          <w:color w:val="F47920"/>
          <w:sz w:val="28"/>
          <w:szCs w:val="28"/>
        </w:rPr>
        <w:t>Evaluation Plan</w:t>
      </w:r>
      <w:bookmarkEnd w:id="38"/>
    </w:p>
    <w:p w14:paraId="0D6BADCC" w14:textId="3982A9B7" w:rsidR="00EB7337" w:rsidRDefault="00EB7337" w:rsidP="00EB7337">
      <w:pPr>
        <w:spacing w:after="0" w:line="240" w:lineRule="auto"/>
        <w:jc w:val="both"/>
      </w:pPr>
      <w:r w:rsidRPr="00EB7337">
        <w:rPr>
          <w:lang w:val="en-US"/>
        </w:rPr>
        <w:t>A detailed evaluation plan will be developed by the consultant</w:t>
      </w:r>
      <w:r>
        <w:rPr>
          <w:lang w:val="en-US"/>
        </w:rPr>
        <w:t>/ evaluator</w:t>
      </w:r>
      <w:r w:rsidRPr="00EB7337">
        <w:rPr>
          <w:lang w:val="en-US"/>
        </w:rPr>
        <w:t>, which will break down the key evaluation questions and demonstrate how each question will be answered through the evaluation, including what data is already available, and what will be collected through field work, and how</w:t>
      </w:r>
      <w:r w:rsidR="0082203D">
        <w:rPr>
          <w:lang w:val="en-US"/>
        </w:rPr>
        <w:t xml:space="preserve">, and what evaluation </w:t>
      </w:r>
      <w:r w:rsidR="00894875">
        <w:rPr>
          <w:lang w:val="en-US"/>
        </w:rPr>
        <w:t>tools will be used</w:t>
      </w:r>
      <w:r w:rsidRPr="00EB7337">
        <w:rPr>
          <w:i/>
        </w:rPr>
        <w:t xml:space="preserve">. </w:t>
      </w:r>
      <w:r w:rsidRPr="00EB7337">
        <w:t xml:space="preserve">A separate evaluation plan will be required for </w:t>
      </w:r>
      <w:r>
        <w:t>the</w:t>
      </w:r>
      <w:r w:rsidRPr="00EB7337">
        <w:t xml:space="preserve"> project.</w:t>
      </w:r>
    </w:p>
    <w:p w14:paraId="76F71477" w14:textId="77777777" w:rsidR="00F63D2E" w:rsidRPr="00F84115" w:rsidRDefault="00F63D2E" w:rsidP="005D49FC">
      <w:pPr>
        <w:spacing w:after="0" w:line="240" w:lineRule="auto"/>
        <w:jc w:val="both"/>
      </w:pPr>
    </w:p>
    <w:p w14:paraId="7FD9239F" w14:textId="77777777" w:rsidR="00390334" w:rsidRPr="005D49FC" w:rsidRDefault="00390334" w:rsidP="005D49FC">
      <w:pPr>
        <w:pStyle w:val="Heading1"/>
        <w:numPr>
          <w:ilvl w:val="0"/>
          <w:numId w:val="1"/>
        </w:numPr>
        <w:spacing w:before="0" w:line="240" w:lineRule="auto"/>
        <w:ind w:hanging="720"/>
        <w:jc w:val="both"/>
        <w:rPr>
          <w:rFonts w:asciiTheme="minorHAnsi" w:hAnsiTheme="minorHAnsi" w:cstheme="minorHAnsi"/>
          <w:b/>
          <w:color w:val="F47920"/>
        </w:rPr>
      </w:pPr>
      <w:bookmarkStart w:id="39" w:name="_Toc518306262"/>
      <w:r w:rsidRPr="005D49FC">
        <w:rPr>
          <w:rFonts w:asciiTheme="minorHAnsi" w:hAnsiTheme="minorHAnsi" w:cstheme="minorHAnsi"/>
          <w:b/>
          <w:color w:val="F47920"/>
        </w:rPr>
        <w:t>Deliverables</w:t>
      </w:r>
      <w:bookmarkEnd w:id="39"/>
      <w:r w:rsidRPr="005D49FC">
        <w:rPr>
          <w:rFonts w:asciiTheme="minorHAnsi" w:hAnsiTheme="minorHAnsi" w:cstheme="minorHAnsi"/>
          <w:b/>
          <w:color w:val="F47920"/>
        </w:rPr>
        <w:t xml:space="preserve"> </w:t>
      </w:r>
    </w:p>
    <w:p w14:paraId="4838777C" w14:textId="77777777" w:rsidR="00F84115" w:rsidRPr="00F84115" w:rsidRDefault="00F84115" w:rsidP="005D49FC">
      <w:pPr>
        <w:spacing w:after="0" w:line="240" w:lineRule="auto"/>
        <w:jc w:val="both"/>
      </w:pPr>
      <w:r w:rsidRPr="00F84115">
        <w:t xml:space="preserve">The specific products or outputs to be delivered by the evaluator/s include, </w:t>
      </w:r>
      <w:r w:rsidR="001C145C">
        <w:t>but not limited to</w:t>
      </w:r>
      <w:r w:rsidRPr="00F84115">
        <w:t>, an evaluation plan and detailed methodology; presentation of preliminary and ultimate findings; dr</w:t>
      </w:r>
      <w:r w:rsidR="001C145C">
        <w:t xml:space="preserve">aft and final evaluation report. The additional </w:t>
      </w:r>
      <w:r w:rsidRPr="00F84115">
        <w:t xml:space="preserve">materials </w:t>
      </w:r>
      <w:r w:rsidR="001C145C">
        <w:t>include the</w:t>
      </w:r>
      <w:r w:rsidRPr="00F84115">
        <w:t xml:space="preserve"> support </w:t>
      </w:r>
      <w:r w:rsidR="001C145C">
        <w:t xml:space="preserve">in </w:t>
      </w:r>
      <w:r w:rsidRPr="00F84115">
        <w:t>dissemination of findings (e.g. slide decks, posters, infographics) etc.</w:t>
      </w:r>
    </w:p>
    <w:p w14:paraId="4726EACD" w14:textId="77777777" w:rsidR="00942B7D" w:rsidRDefault="00942B7D" w:rsidP="00F84115">
      <w:pPr>
        <w:numPr>
          <w:ilvl w:val="0"/>
          <w:numId w:val="8"/>
        </w:numPr>
        <w:spacing w:after="0" w:line="240" w:lineRule="auto"/>
        <w:jc w:val="both"/>
      </w:pPr>
      <w:r>
        <w:t xml:space="preserve">Inception report </w:t>
      </w:r>
    </w:p>
    <w:p w14:paraId="20390F1E" w14:textId="4805A4A0" w:rsidR="00942B7D" w:rsidRDefault="00942B7D" w:rsidP="00F62243">
      <w:pPr>
        <w:numPr>
          <w:ilvl w:val="1"/>
          <w:numId w:val="8"/>
        </w:numPr>
        <w:spacing w:after="0" w:line="240" w:lineRule="auto"/>
        <w:jc w:val="both"/>
      </w:pPr>
      <w:r>
        <w:t>IRB Approval letter</w:t>
      </w:r>
    </w:p>
    <w:p w14:paraId="394C991A" w14:textId="3B0A9669" w:rsidR="00F84115" w:rsidRDefault="00F84115" w:rsidP="00F62243">
      <w:pPr>
        <w:numPr>
          <w:ilvl w:val="1"/>
          <w:numId w:val="8"/>
        </w:numPr>
        <w:spacing w:after="0" w:line="240" w:lineRule="auto"/>
        <w:jc w:val="both"/>
      </w:pPr>
      <w:r w:rsidRPr="00F84115">
        <w:t xml:space="preserve">Evaluation plan (for </w:t>
      </w:r>
      <w:r w:rsidR="001C145C">
        <w:t>the</w:t>
      </w:r>
      <w:r w:rsidRPr="00F84115">
        <w:t xml:space="preserve"> project), to be approved by The Foundation before field work begins</w:t>
      </w:r>
    </w:p>
    <w:p w14:paraId="1B8966D8" w14:textId="2349FD48" w:rsidR="00942B7D" w:rsidRPr="00F84115" w:rsidRDefault="00942B7D" w:rsidP="00F62243">
      <w:pPr>
        <w:numPr>
          <w:ilvl w:val="1"/>
          <w:numId w:val="8"/>
        </w:numPr>
        <w:spacing w:after="0" w:line="240" w:lineRule="auto"/>
        <w:jc w:val="both"/>
      </w:pPr>
      <w:r>
        <w:t>Evaluation tools or instruments e.g. questionnaires, interview and FGD guidelines, training materials, database and data quality management and control plan</w:t>
      </w:r>
    </w:p>
    <w:p w14:paraId="4A9A581B" w14:textId="4B92881E" w:rsidR="00F84115" w:rsidRPr="00F84115" w:rsidRDefault="00942B7D" w:rsidP="00F84115">
      <w:pPr>
        <w:numPr>
          <w:ilvl w:val="0"/>
          <w:numId w:val="8"/>
        </w:numPr>
        <w:spacing w:after="0" w:line="240" w:lineRule="auto"/>
        <w:jc w:val="both"/>
      </w:pPr>
      <w:r>
        <w:t>Data analysis and d</w:t>
      </w:r>
      <w:r w:rsidR="00F84115" w:rsidRPr="00F84115">
        <w:t>raft report</w:t>
      </w:r>
      <w:r w:rsidR="001C145C">
        <w:t xml:space="preserve"> </w:t>
      </w:r>
      <w:r w:rsidR="00F84115" w:rsidRPr="00F84115">
        <w:t>(</w:t>
      </w:r>
      <w:r w:rsidR="001C145C">
        <w:t xml:space="preserve">for the </w:t>
      </w:r>
      <w:r w:rsidR="00F84115" w:rsidRPr="00F84115">
        <w:t>project)</w:t>
      </w:r>
      <w:r>
        <w:t xml:space="preserve"> including final dataset of the evaluation </w:t>
      </w:r>
    </w:p>
    <w:p w14:paraId="1E32DF99" w14:textId="031160C5" w:rsidR="00F84115" w:rsidRPr="00F84115" w:rsidRDefault="001C145C" w:rsidP="00F84115">
      <w:pPr>
        <w:numPr>
          <w:ilvl w:val="0"/>
          <w:numId w:val="8"/>
        </w:numPr>
        <w:spacing w:after="0" w:line="240" w:lineRule="auto"/>
        <w:jc w:val="both"/>
      </w:pPr>
      <w:r>
        <w:t>Final report</w:t>
      </w:r>
      <w:r w:rsidR="00F84115" w:rsidRPr="00F84115">
        <w:t xml:space="preserve">, </w:t>
      </w:r>
      <w:r>
        <w:t>summary report</w:t>
      </w:r>
      <w:r w:rsidR="00F84115" w:rsidRPr="00F84115">
        <w:t>, and 1-page brief (</w:t>
      </w:r>
      <w:r>
        <w:t xml:space="preserve">for the </w:t>
      </w:r>
      <w:r w:rsidR="00F84115" w:rsidRPr="00F84115">
        <w:t>project)</w:t>
      </w:r>
    </w:p>
    <w:p w14:paraId="20B8B79E" w14:textId="77777777" w:rsidR="00F84115" w:rsidRPr="00F84115" w:rsidRDefault="00F84115" w:rsidP="00F84115">
      <w:pPr>
        <w:numPr>
          <w:ilvl w:val="0"/>
          <w:numId w:val="8"/>
        </w:numPr>
        <w:spacing w:after="0" w:line="240" w:lineRule="auto"/>
        <w:jc w:val="both"/>
      </w:pPr>
      <w:r w:rsidRPr="00F84115">
        <w:t>One article for publication</w:t>
      </w:r>
    </w:p>
    <w:p w14:paraId="6968E35D" w14:textId="77777777" w:rsidR="00F84115" w:rsidRDefault="00F84115" w:rsidP="005D49FC">
      <w:pPr>
        <w:spacing w:after="0" w:line="240" w:lineRule="auto"/>
        <w:jc w:val="both"/>
        <w:rPr>
          <w:i/>
        </w:rPr>
      </w:pPr>
    </w:p>
    <w:p w14:paraId="77E7651C" w14:textId="77777777" w:rsidR="007819E8" w:rsidRPr="005D49FC" w:rsidRDefault="007819E8" w:rsidP="007819E8">
      <w:pPr>
        <w:pStyle w:val="Heading1"/>
        <w:numPr>
          <w:ilvl w:val="0"/>
          <w:numId w:val="1"/>
        </w:numPr>
        <w:spacing w:before="0" w:line="240" w:lineRule="auto"/>
        <w:ind w:hanging="720"/>
        <w:jc w:val="both"/>
        <w:rPr>
          <w:rFonts w:asciiTheme="minorHAnsi" w:hAnsiTheme="minorHAnsi" w:cstheme="minorHAnsi"/>
          <w:b/>
          <w:color w:val="F47920"/>
        </w:rPr>
      </w:pPr>
      <w:bookmarkStart w:id="40" w:name="_Toc518306263"/>
      <w:r w:rsidRPr="005D49FC">
        <w:rPr>
          <w:rFonts w:asciiTheme="minorHAnsi" w:hAnsiTheme="minorHAnsi" w:cstheme="minorHAnsi"/>
          <w:b/>
          <w:color w:val="F47920"/>
        </w:rPr>
        <w:lastRenderedPageBreak/>
        <w:t>Schedule</w:t>
      </w:r>
      <w:bookmarkEnd w:id="40"/>
    </w:p>
    <w:p w14:paraId="031EECD2" w14:textId="77777777" w:rsidR="007819E8" w:rsidRDefault="007819E8" w:rsidP="008E6A48">
      <w:pPr>
        <w:spacing w:after="0" w:line="240" w:lineRule="auto"/>
        <w:jc w:val="both"/>
      </w:pPr>
      <w:r>
        <w:t xml:space="preserve">Proposed timeline for mid-term </w:t>
      </w:r>
      <w:r w:rsidRPr="00F84115">
        <w:t xml:space="preserve">evaluation </w:t>
      </w:r>
      <w:r>
        <w:t xml:space="preserve">is attached as annex </w:t>
      </w:r>
      <w:r w:rsidR="008E6A48">
        <w:t xml:space="preserve">1 (filename: </w:t>
      </w:r>
      <w:r w:rsidR="008E6A48" w:rsidRPr="008E6A48">
        <w:t>Annex 1 Mid-term evaluation workplan</w:t>
      </w:r>
      <w:r w:rsidR="008E6A48">
        <w:t>). The mid-term evaluation start and finish dates as proposed are from 01 July 2018 to 31 December 2018. T</w:t>
      </w:r>
      <w:r w:rsidR="008E6A48" w:rsidRPr="008E6A48">
        <w:t>he key evaluation events</w:t>
      </w:r>
      <w:r w:rsidR="008E6A48">
        <w:t xml:space="preserve"> are mentioned in the proposed timeline that include but will be negotiated and refined with the selected evaluator/s </w:t>
      </w:r>
      <w:r w:rsidR="008E6A48" w:rsidRPr="008E6A48">
        <w:t>as part of the contracting process</w:t>
      </w:r>
      <w:r w:rsidR="008E6A48">
        <w:t xml:space="preserve">. The timeline includes </w:t>
      </w:r>
      <w:r w:rsidR="008E6A48" w:rsidRPr="008E6A48">
        <w:t xml:space="preserve">desk review; briefing; evaluation plan; data collection and analysis; presentations; draft and final reports etc and indicative dates for each event. </w:t>
      </w:r>
      <w:r w:rsidR="003A3A45">
        <w:t>Furthermore, a</w:t>
      </w:r>
      <w:r w:rsidR="003A3A45" w:rsidRPr="003A3A45">
        <w:t xml:space="preserve">ll the key expected deliverables mentioned above are included in this </w:t>
      </w:r>
      <w:r w:rsidR="003A3A45">
        <w:t>proposed timeline</w:t>
      </w:r>
      <w:r w:rsidR="003A3A45" w:rsidRPr="003A3A45">
        <w:t xml:space="preserve"> and sufficient time has been allocated for each event based on the scope and complexity involved.</w:t>
      </w:r>
    </w:p>
    <w:p w14:paraId="546FDB53" w14:textId="77777777" w:rsidR="008E6A48" w:rsidRDefault="008E6A48" w:rsidP="008E6A48">
      <w:pPr>
        <w:spacing w:after="0" w:line="240" w:lineRule="auto"/>
        <w:jc w:val="both"/>
      </w:pPr>
    </w:p>
    <w:p w14:paraId="623DF158" w14:textId="77777777" w:rsidR="00390334" w:rsidRPr="005D49FC" w:rsidRDefault="00390334" w:rsidP="005D49FC">
      <w:pPr>
        <w:pStyle w:val="Heading1"/>
        <w:numPr>
          <w:ilvl w:val="0"/>
          <w:numId w:val="1"/>
        </w:numPr>
        <w:spacing w:before="0" w:line="240" w:lineRule="auto"/>
        <w:ind w:hanging="720"/>
        <w:jc w:val="both"/>
        <w:rPr>
          <w:rFonts w:asciiTheme="minorHAnsi" w:hAnsiTheme="minorHAnsi" w:cstheme="minorHAnsi"/>
          <w:b/>
          <w:color w:val="F47920"/>
        </w:rPr>
      </w:pPr>
      <w:bookmarkStart w:id="41" w:name="_Toc518306264"/>
      <w:r w:rsidRPr="005D49FC">
        <w:rPr>
          <w:rFonts w:asciiTheme="minorHAnsi" w:hAnsiTheme="minorHAnsi" w:cstheme="minorHAnsi"/>
          <w:b/>
          <w:color w:val="F47920"/>
        </w:rPr>
        <w:t>Evaluation team &amp; qualifications</w:t>
      </w:r>
      <w:bookmarkEnd w:id="41"/>
    </w:p>
    <w:p w14:paraId="7D60A6EA" w14:textId="64728FAE" w:rsidR="00592821" w:rsidRDefault="000650A1" w:rsidP="005D49FC">
      <w:pPr>
        <w:spacing w:after="0" w:line="240" w:lineRule="auto"/>
        <w:jc w:val="both"/>
      </w:pPr>
      <w:r>
        <w:t>The mid-term evaluation of eye care system integration project in Afghanistan will be outsourced to third party consulting firm/ individual consultant based on</w:t>
      </w:r>
      <w:r w:rsidR="003D1302">
        <w:t xml:space="preserve"> qualification and</w:t>
      </w:r>
      <w:r>
        <w:t xml:space="preserve"> technical skills to complete the evaluation. </w:t>
      </w:r>
      <w:r w:rsidR="002A61E0">
        <w:t>The major reason behind commissioning the assignment to third party consulting firm/ individual consultant is that The Foundation do not have legal registration in the country and, although, partner organization HealthNet TPO has all the required experience and qualification to undertake the assignment</w:t>
      </w:r>
      <w:r w:rsidR="00515C1F">
        <w:t xml:space="preserve">, it is seen as beneficial to have an independent evaluation. </w:t>
      </w:r>
      <w:r w:rsidR="002A61E0">
        <w:t xml:space="preserve"> </w:t>
      </w:r>
      <w:r w:rsidR="00592821">
        <w:t xml:space="preserve">The mid-term evaluation will be </w:t>
      </w:r>
      <w:r w:rsidR="00123C5C">
        <w:t xml:space="preserve">managed </w:t>
      </w:r>
      <w:r w:rsidR="00592821">
        <w:t xml:space="preserve">by </w:t>
      </w:r>
      <w:r w:rsidR="00515C1F">
        <w:t xml:space="preserve">The Foundation’s </w:t>
      </w:r>
      <w:r w:rsidR="00592821">
        <w:t xml:space="preserve">South Asia and Middle East (SAME) regional team with technical support from M&amp;E team of The Foundation. The evaluation project will be coordinated and supported locally by HealthNet TPO in the country. </w:t>
      </w:r>
      <w:r w:rsidR="002A61E0">
        <w:t xml:space="preserve"> </w:t>
      </w:r>
    </w:p>
    <w:p w14:paraId="3AC28DB3" w14:textId="77777777" w:rsidR="003D1302" w:rsidRDefault="003D1302" w:rsidP="005D49FC">
      <w:pPr>
        <w:spacing w:after="0" w:line="240" w:lineRule="auto"/>
        <w:jc w:val="both"/>
      </w:pPr>
    </w:p>
    <w:p w14:paraId="54C2D262" w14:textId="510DE8F2" w:rsidR="003D1302" w:rsidRPr="00F62243" w:rsidRDefault="003D1302" w:rsidP="00F62243">
      <w:pPr>
        <w:pStyle w:val="Heading1"/>
        <w:numPr>
          <w:ilvl w:val="0"/>
          <w:numId w:val="1"/>
        </w:numPr>
        <w:spacing w:before="0" w:line="240" w:lineRule="auto"/>
        <w:ind w:hanging="720"/>
        <w:jc w:val="both"/>
        <w:rPr>
          <w:rFonts w:asciiTheme="minorHAnsi" w:hAnsiTheme="minorHAnsi" w:cstheme="minorHAnsi"/>
          <w:b/>
          <w:color w:val="F47920"/>
        </w:rPr>
      </w:pPr>
      <w:r w:rsidRPr="00F62243">
        <w:rPr>
          <w:rFonts w:asciiTheme="minorHAnsi" w:hAnsiTheme="minorHAnsi" w:cstheme="minorHAnsi"/>
          <w:b/>
          <w:color w:val="F47920"/>
        </w:rPr>
        <w:t xml:space="preserve">Payment Schedule </w:t>
      </w:r>
    </w:p>
    <w:p w14:paraId="59EE8427" w14:textId="77777777" w:rsidR="00942B7D" w:rsidRDefault="00942B7D" w:rsidP="00F62243">
      <w:pPr>
        <w:tabs>
          <w:tab w:val="left" w:pos="908"/>
        </w:tabs>
        <w:spacing w:after="0" w:line="240" w:lineRule="auto"/>
        <w:jc w:val="both"/>
      </w:pPr>
      <w:r>
        <w:t>The payment to consultant/ consulting firm will be released against deliverables. The Foundation will release the payment after successful submission and approval of following reports:</w:t>
      </w:r>
    </w:p>
    <w:p w14:paraId="6A41E6C3" w14:textId="77777777" w:rsidR="00942B7D" w:rsidRDefault="00942B7D" w:rsidP="00F62243">
      <w:pPr>
        <w:tabs>
          <w:tab w:val="left" w:pos="908"/>
        </w:tabs>
        <w:spacing w:after="0" w:line="240" w:lineRule="auto"/>
        <w:jc w:val="both"/>
      </w:pPr>
    </w:p>
    <w:tbl>
      <w:tblPr>
        <w:tblStyle w:val="TableGrid"/>
        <w:tblW w:w="9351" w:type="dxa"/>
        <w:tblLook w:val="04A0" w:firstRow="1" w:lastRow="0" w:firstColumn="1" w:lastColumn="0" w:noHBand="0" w:noVBand="1"/>
      </w:tblPr>
      <w:tblGrid>
        <w:gridCol w:w="436"/>
        <w:gridCol w:w="6632"/>
        <w:gridCol w:w="2283"/>
      </w:tblGrid>
      <w:tr w:rsidR="00942B7D" w14:paraId="1B4D7EEF" w14:textId="77777777" w:rsidTr="00446AF4">
        <w:tc>
          <w:tcPr>
            <w:tcW w:w="436" w:type="dxa"/>
          </w:tcPr>
          <w:p w14:paraId="30CC77D9" w14:textId="416F61A4" w:rsidR="00942B7D" w:rsidRDefault="00942B7D">
            <w:pPr>
              <w:tabs>
                <w:tab w:val="left" w:pos="908"/>
              </w:tabs>
              <w:jc w:val="both"/>
            </w:pPr>
            <w:r>
              <w:t>#</w:t>
            </w:r>
          </w:p>
        </w:tc>
        <w:tc>
          <w:tcPr>
            <w:tcW w:w="6632" w:type="dxa"/>
          </w:tcPr>
          <w:p w14:paraId="2F1E8BF6" w14:textId="690194FC" w:rsidR="00942B7D" w:rsidRDefault="00942B7D">
            <w:pPr>
              <w:tabs>
                <w:tab w:val="left" w:pos="908"/>
              </w:tabs>
              <w:jc w:val="both"/>
            </w:pPr>
            <w:r>
              <w:t>Deliverable</w:t>
            </w:r>
          </w:p>
        </w:tc>
        <w:tc>
          <w:tcPr>
            <w:tcW w:w="2283" w:type="dxa"/>
          </w:tcPr>
          <w:p w14:paraId="41EC24D3" w14:textId="7CBD8187" w:rsidR="00942B7D" w:rsidRDefault="00942B7D">
            <w:pPr>
              <w:tabs>
                <w:tab w:val="left" w:pos="908"/>
              </w:tabs>
              <w:jc w:val="both"/>
            </w:pPr>
            <w:r>
              <w:t>Payment in Percentage</w:t>
            </w:r>
          </w:p>
        </w:tc>
      </w:tr>
      <w:tr w:rsidR="00942B7D" w14:paraId="0D326DC8" w14:textId="77777777" w:rsidTr="00446AF4">
        <w:tc>
          <w:tcPr>
            <w:tcW w:w="436" w:type="dxa"/>
          </w:tcPr>
          <w:p w14:paraId="070B46DB" w14:textId="0D1F0D29" w:rsidR="00942B7D" w:rsidRDefault="00942B7D">
            <w:pPr>
              <w:tabs>
                <w:tab w:val="left" w:pos="908"/>
              </w:tabs>
              <w:jc w:val="both"/>
            </w:pPr>
            <w:r>
              <w:t>1</w:t>
            </w:r>
          </w:p>
        </w:tc>
        <w:tc>
          <w:tcPr>
            <w:tcW w:w="6632" w:type="dxa"/>
          </w:tcPr>
          <w:p w14:paraId="56AA0398" w14:textId="09EA9DC2" w:rsidR="00942B7D" w:rsidRDefault="00942B7D" w:rsidP="00942B7D">
            <w:pPr>
              <w:tabs>
                <w:tab w:val="left" w:pos="908"/>
              </w:tabs>
              <w:jc w:val="both"/>
            </w:pPr>
            <w:r>
              <w:t>Inception report including IRB approval letter, evaluation plan and data collection tools and instruments</w:t>
            </w:r>
          </w:p>
        </w:tc>
        <w:tc>
          <w:tcPr>
            <w:tcW w:w="2283" w:type="dxa"/>
          </w:tcPr>
          <w:p w14:paraId="5358B55C" w14:textId="08B2C49E" w:rsidR="00942B7D" w:rsidRDefault="00942B7D">
            <w:pPr>
              <w:tabs>
                <w:tab w:val="left" w:pos="908"/>
              </w:tabs>
              <w:jc w:val="both"/>
            </w:pPr>
            <w:r>
              <w:t>30%</w:t>
            </w:r>
          </w:p>
        </w:tc>
      </w:tr>
      <w:tr w:rsidR="00942B7D" w14:paraId="6879F642" w14:textId="77777777" w:rsidTr="00446AF4">
        <w:tc>
          <w:tcPr>
            <w:tcW w:w="436" w:type="dxa"/>
          </w:tcPr>
          <w:p w14:paraId="62AA3F96" w14:textId="7B488DC5" w:rsidR="00942B7D" w:rsidRDefault="00942B7D">
            <w:pPr>
              <w:tabs>
                <w:tab w:val="left" w:pos="908"/>
              </w:tabs>
              <w:jc w:val="both"/>
            </w:pPr>
            <w:r>
              <w:t>2</w:t>
            </w:r>
          </w:p>
        </w:tc>
        <w:tc>
          <w:tcPr>
            <w:tcW w:w="6632" w:type="dxa"/>
          </w:tcPr>
          <w:p w14:paraId="38564498" w14:textId="4D2D8A29" w:rsidR="00942B7D" w:rsidRDefault="00942B7D">
            <w:pPr>
              <w:tabs>
                <w:tab w:val="left" w:pos="908"/>
              </w:tabs>
              <w:jc w:val="both"/>
            </w:pPr>
            <w:r>
              <w:t>Data analysis and draft report</w:t>
            </w:r>
          </w:p>
        </w:tc>
        <w:tc>
          <w:tcPr>
            <w:tcW w:w="2283" w:type="dxa"/>
          </w:tcPr>
          <w:p w14:paraId="609252A9" w14:textId="515F56FB" w:rsidR="00942B7D" w:rsidRDefault="00942B7D">
            <w:pPr>
              <w:tabs>
                <w:tab w:val="left" w:pos="908"/>
              </w:tabs>
              <w:jc w:val="both"/>
            </w:pPr>
            <w:r>
              <w:t>40%</w:t>
            </w:r>
          </w:p>
        </w:tc>
      </w:tr>
      <w:tr w:rsidR="00942B7D" w14:paraId="4DB55AF6" w14:textId="77777777" w:rsidTr="00446AF4">
        <w:tc>
          <w:tcPr>
            <w:tcW w:w="436" w:type="dxa"/>
          </w:tcPr>
          <w:p w14:paraId="29E92C27" w14:textId="2973C165" w:rsidR="00942B7D" w:rsidRDefault="00942B7D">
            <w:pPr>
              <w:tabs>
                <w:tab w:val="left" w:pos="908"/>
              </w:tabs>
              <w:jc w:val="both"/>
            </w:pPr>
            <w:r>
              <w:t>3</w:t>
            </w:r>
          </w:p>
        </w:tc>
        <w:tc>
          <w:tcPr>
            <w:tcW w:w="6632" w:type="dxa"/>
          </w:tcPr>
          <w:p w14:paraId="714F9667" w14:textId="24A229DD" w:rsidR="00942B7D" w:rsidRDefault="00942B7D" w:rsidP="00942B7D">
            <w:pPr>
              <w:tabs>
                <w:tab w:val="left" w:pos="908"/>
              </w:tabs>
              <w:jc w:val="both"/>
            </w:pPr>
            <w:r>
              <w:t>Final report, summary report, 1 page evaluation brief and one article for publication</w:t>
            </w:r>
          </w:p>
        </w:tc>
        <w:tc>
          <w:tcPr>
            <w:tcW w:w="2283" w:type="dxa"/>
          </w:tcPr>
          <w:p w14:paraId="1549DD24" w14:textId="7C2CD69A" w:rsidR="00942B7D" w:rsidRDefault="00942B7D">
            <w:pPr>
              <w:tabs>
                <w:tab w:val="left" w:pos="908"/>
              </w:tabs>
              <w:jc w:val="both"/>
            </w:pPr>
            <w:r>
              <w:t>30%</w:t>
            </w:r>
          </w:p>
        </w:tc>
      </w:tr>
    </w:tbl>
    <w:p w14:paraId="7FF05910" w14:textId="2E50BBD0" w:rsidR="00C95ECD" w:rsidRPr="000650A1" w:rsidRDefault="00942B7D" w:rsidP="00F62243">
      <w:pPr>
        <w:tabs>
          <w:tab w:val="left" w:pos="908"/>
        </w:tabs>
        <w:spacing w:after="0" w:line="240" w:lineRule="auto"/>
        <w:jc w:val="both"/>
      </w:pPr>
      <w:r>
        <w:t xml:space="preserve"> </w:t>
      </w:r>
      <w:r w:rsidR="003D1302">
        <w:tab/>
      </w:r>
    </w:p>
    <w:p w14:paraId="4295B6F8" w14:textId="77777777" w:rsidR="00390334" w:rsidRPr="005D49FC" w:rsidRDefault="00390334" w:rsidP="005D49FC">
      <w:pPr>
        <w:pStyle w:val="Heading1"/>
        <w:numPr>
          <w:ilvl w:val="0"/>
          <w:numId w:val="1"/>
        </w:numPr>
        <w:spacing w:before="0" w:line="240" w:lineRule="auto"/>
        <w:ind w:hanging="720"/>
        <w:jc w:val="both"/>
        <w:rPr>
          <w:rFonts w:asciiTheme="minorHAnsi" w:hAnsiTheme="minorHAnsi" w:cstheme="minorHAnsi"/>
          <w:b/>
          <w:color w:val="F47920"/>
        </w:rPr>
      </w:pPr>
      <w:bookmarkStart w:id="42" w:name="_Toc518306265"/>
      <w:r w:rsidRPr="005D49FC">
        <w:rPr>
          <w:rFonts w:asciiTheme="minorHAnsi" w:hAnsiTheme="minorHAnsi" w:cstheme="minorHAnsi"/>
          <w:b/>
          <w:color w:val="F47920"/>
        </w:rPr>
        <w:t>Management and logistics</w:t>
      </w:r>
      <w:bookmarkEnd w:id="42"/>
    </w:p>
    <w:p w14:paraId="04992130" w14:textId="07DCF416" w:rsidR="00D52C9B" w:rsidRDefault="00123C5C" w:rsidP="00D52C9B">
      <w:pPr>
        <w:spacing w:after="0" w:line="240" w:lineRule="auto"/>
        <w:jc w:val="both"/>
      </w:pPr>
      <w:r>
        <w:t xml:space="preserve">The mid-term evaluation will be led and managed by </w:t>
      </w:r>
      <w:r w:rsidR="00515C1F">
        <w:t xml:space="preserve">The Foundation’s </w:t>
      </w:r>
      <w:r>
        <w:t>South Asia and Middle East (SAME) regional team with technical support from M&amp;E team of The Foundation. As country focal person, Atiq Ur Rehman, Regional Program Officer SAME will be focal point for evaluator/s throughout the evaluation process, coordinating and communicating between the evaluator/s and The Foundation’s commissioning team,</w:t>
      </w:r>
      <w:r w:rsidRPr="00123C5C">
        <w:t xml:space="preserve"> ensuring milestones are met, and coordinating review and approval of deliverables.</w:t>
      </w:r>
      <w:r>
        <w:t xml:space="preserve">  </w:t>
      </w:r>
      <w:r w:rsidR="00D52C9B">
        <w:t>SAME R</w:t>
      </w:r>
      <w:r w:rsidR="00515C1F">
        <w:t xml:space="preserve">egional </w:t>
      </w:r>
      <w:r w:rsidR="00D52C9B">
        <w:t>T</w:t>
      </w:r>
      <w:r w:rsidR="00515C1F">
        <w:t>eam</w:t>
      </w:r>
      <w:r w:rsidR="00D52C9B">
        <w:t xml:space="preserve"> will form </w:t>
      </w:r>
      <w:r w:rsidR="00515C1F">
        <w:t xml:space="preserve">an </w:t>
      </w:r>
      <w:r w:rsidR="00D52C9B">
        <w:t>Evaluation Committee comprising of members from SAME R</w:t>
      </w:r>
      <w:r w:rsidR="00515C1F">
        <w:t xml:space="preserve">egional </w:t>
      </w:r>
      <w:r w:rsidR="00D52C9B">
        <w:t>T</w:t>
      </w:r>
      <w:r w:rsidR="00515C1F">
        <w:t>eam</w:t>
      </w:r>
      <w:r w:rsidR="00D52C9B">
        <w:t xml:space="preserve">, FHF M&amp;E team and HealthNet M&amp;E team for this assignment based on skills and sectoral/ technical experience, contextual knowledge and understanding; </w:t>
      </w:r>
      <w:r w:rsidR="00D52C9B" w:rsidRPr="00592821">
        <w:t>team leadership skills and experience; writing and communication skills; and language skills</w:t>
      </w:r>
      <w:r w:rsidR="00D52C9B">
        <w:t xml:space="preserve">. </w:t>
      </w:r>
    </w:p>
    <w:p w14:paraId="019AE0CB" w14:textId="77777777" w:rsidR="00E30760" w:rsidRDefault="00E30760" w:rsidP="00D52C9B">
      <w:pPr>
        <w:spacing w:after="0" w:line="240" w:lineRule="auto"/>
        <w:jc w:val="both"/>
      </w:pPr>
    </w:p>
    <w:p w14:paraId="2DAE819F" w14:textId="77777777" w:rsidR="002557C4" w:rsidRDefault="00D52C9B" w:rsidP="005D49FC">
      <w:pPr>
        <w:spacing w:after="0" w:line="240" w:lineRule="auto"/>
        <w:jc w:val="both"/>
      </w:pPr>
      <w:r w:rsidRPr="00D52C9B">
        <w:t xml:space="preserve">All </w:t>
      </w:r>
      <w:r>
        <w:t>key</w:t>
      </w:r>
      <w:r w:rsidRPr="00D52C9B">
        <w:t xml:space="preserve"> stakeholders who have a formal role in </w:t>
      </w:r>
      <w:r>
        <w:t xml:space="preserve">managing and </w:t>
      </w:r>
      <w:r w:rsidRPr="00D52C9B">
        <w:t xml:space="preserve">decision-making </w:t>
      </w:r>
      <w:r>
        <w:t xml:space="preserve">of the evaluation are </w:t>
      </w:r>
      <w:r w:rsidRPr="00D52C9B">
        <w:t xml:space="preserve">mentioned </w:t>
      </w:r>
      <w:r>
        <w:t xml:space="preserve">in the table below </w:t>
      </w:r>
      <w:r w:rsidRPr="00D52C9B">
        <w:t xml:space="preserve">and the process for review and approval of each deliverable clearly </w:t>
      </w:r>
      <w:r w:rsidRPr="00D52C9B">
        <w:lastRenderedPageBreak/>
        <w:t>articulated</w:t>
      </w:r>
      <w:r w:rsidR="007D2ECD">
        <w:t xml:space="preserve">. </w:t>
      </w:r>
      <w:r w:rsidR="007D2ECD" w:rsidRPr="007D2ECD">
        <w:t xml:space="preserve">The Foundation will provide </w:t>
      </w:r>
      <w:r w:rsidR="007D2ECD">
        <w:t xml:space="preserve">all the share relevant information and data and </w:t>
      </w:r>
      <w:r w:rsidR="007D2ECD" w:rsidRPr="007D2ECD">
        <w:t xml:space="preserve">access to </w:t>
      </w:r>
      <w:r w:rsidR="007D2ECD">
        <w:t>available project documents</w:t>
      </w:r>
      <w:r w:rsidR="007D2ECD" w:rsidRPr="007D2ECD">
        <w:t>; introductions to partners and other key participants for the evaluation</w:t>
      </w:r>
      <w:r w:rsidR="007D2ECD">
        <w:t xml:space="preserve">. The </w:t>
      </w:r>
      <w:r w:rsidR="007D2ECD" w:rsidRPr="007D2ECD">
        <w:t xml:space="preserve">evaluator/s </w:t>
      </w:r>
      <w:r w:rsidR="007D2ECD">
        <w:t xml:space="preserve">will be responsible to hire and train field team to conduct primary data and make logistical and </w:t>
      </w:r>
      <w:r w:rsidR="007D2ECD" w:rsidRPr="007D2ECD">
        <w:t>translation support</w:t>
      </w:r>
      <w:r w:rsidR="007D2ECD">
        <w:t xml:space="preserve"> </w:t>
      </w:r>
      <w:r w:rsidR="007D2ECD" w:rsidRPr="007D2ECD">
        <w:t>to conduct field work</w:t>
      </w:r>
      <w:r w:rsidR="007D2ECD">
        <w:t>.</w:t>
      </w:r>
    </w:p>
    <w:p w14:paraId="1AAF7B3F" w14:textId="77777777" w:rsidR="007D2ECD" w:rsidRPr="00D52C9B" w:rsidRDefault="007D2ECD" w:rsidP="005D49FC">
      <w:pPr>
        <w:spacing w:after="0" w:line="240" w:lineRule="auto"/>
        <w:jc w:val="both"/>
      </w:pPr>
    </w:p>
    <w:tbl>
      <w:tblPr>
        <w:tblStyle w:val="TableGrid"/>
        <w:tblW w:w="9351" w:type="dxa"/>
        <w:tblLook w:val="04A0" w:firstRow="1" w:lastRow="0" w:firstColumn="1" w:lastColumn="0" w:noHBand="0" w:noVBand="1"/>
      </w:tblPr>
      <w:tblGrid>
        <w:gridCol w:w="436"/>
        <w:gridCol w:w="1555"/>
        <w:gridCol w:w="3543"/>
        <w:gridCol w:w="3817"/>
      </w:tblGrid>
      <w:tr w:rsidR="002557C4" w:rsidRPr="00592821" w14:paraId="12BEC391" w14:textId="77777777" w:rsidTr="00987DB2">
        <w:tc>
          <w:tcPr>
            <w:tcW w:w="436" w:type="dxa"/>
            <w:shd w:val="clear" w:color="auto" w:fill="F47920"/>
          </w:tcPr>
          <w:p w14:paraId="5917CDA1" w14:textId="77777777" w:rsidR="002557C4" w:rsidRPr="00592821" w:rsidRDefault="002557C4" w:rsidP="00987DB2">
            <w:pPr>
              <w:rPr>
                <w:color w:val="FFFFFF" w:themeColor="background1"/>
              </w:rPr>
            </w:pPr>
            <w:r>
              <w:rPr>
                <w:color w:val="FFFFFF" w:themeColor="background1"/>
              </w:rPr>
              <w:t>#</w:t>
            </w:r>
          </w:p>
        </w:tc>
        <w:tc>
          <w:tcPr>
            <w:tcW w:w="1555" w:type="dxa"/>
            <w:shd w:val="clear" w:color="auto" w:fill="F47920"/>
          </w:tcPr>
          <w:p w14:paraId="0138825B" w14:textId="77777777" w:rsidR="002557C4" w:rsidRPr="00592821" w:rsidRDefault="002557C4" w:rsidP="00987DB2">
            <w:pPr>
              <w:rPr>
                <w:color w:val="FFFFFF" w:themeColor="background1"/>
              </w:rPr>
            </w:pPr>
            <w:r w:rsidRPr="00592821">
              <w:rPr>
                <w:color w:val="FFFFFF" w:themeColor="background1"/>
              </w:rPr>
              <w:t>Partner</w:t>
            </w:r>
            <w:r w:rsidR="00D52C9B">
              <w:rPr>
                <w:color w:val="FFFFFF" w:themeColor="background1"/>
              </w:rPr>
              <w:t>/ Stakeholder</w:t>
            </w:r>
          </w:p>
        </w:tc>
        <w:tc>
          <w:tcPr>
            <w:tcW w:w="3543" w:type="dxa"/>
            <w:shd w:val="clear" w:color="auto" w:fill="F47920"/>
          </w:tcPr>
          <w:p w14:paraId="6FED8538" w14:textId="77777777" w:rsidR="002557C4" w:rsidRPr="00592821" w:rsidRDefault="002557C4" w:rsidP="00987DB2">
            <w:pPr>
              <w:rPr>
                <w:color w:val="FFFFFF" w:themeColor="background1"/>
              </w:rPr>
            </w:pPr>
            <w:r w:rsidRPr="00592821">
              <w:rPr>
                <w:color w:val="FFFFFF" w:themeColor="background1"/>
              </w:rPr>
              <w:t>Key Contact</w:t>
            </w:r>
          </w:p>
        </w:tc>
        <w:tc>
          <w:tcPr>
            <w:tcW w:w="3817" w:type="dxa"/>
            <w:shd w:val="clear" w:color="auto" w:fill="F47920"/>
          </w:tcPr>
          <w:p w14:paraId="061C9CFA" w14:textId="77777777" w:rsidR="002557C4" w:rsidRPr="00592821" w:rsidRDefault="002557C4" w:rsidP="00987DB2">
            <w:pPr>
              <w:rPr>
                <w:color w:val="FFFFFF" w:themeColor="background1"/>
              </w:rPr>
            </w:pPr>
            <w:r w:rsidRPr="00592821">
              <w:rPr>
                <w:color w:val="FFFFFF" w:themeColor="background1"/>
              </w:rPr>
              <w:t>Role</w:t>
            </w:r>
            <w:r>
              <w:rPr>
                <w:color w:val="FFFFFF" w:themeColor="background1"/>
              </w:rPr>
              <w:t xml:space="preserve">/ </w:t>
            </w:r>
            <w:r w:rsidRPr="00592821">
              <w:rPr>
                <w:color w:val="FFFFFF" w:themeColor="background1"/>
              </w:rPr>
              <w:t>Responsibilities</w:t>
            </w:r>
          </w:p>
        </w:tc>
      </w:tr>
      <w:tr w:rsidR="002557C4" w14:paraId="1D32D2C2" w14:textId="77777777" w:rsidTr="00987DB2">
        <w:tc>
          <w:tcPr>
            <w:tcW w:w="436" w:type="dxa"/>
          </w:tcPr>
          <w:p w14:paraId="3B61539D" w14:textId="77777777" w:rsidR="002557C4" w:rsidRPr="00E93AE0" w:rsidRDefault="002557C4" w:rsidP="00987DB2">
            <w:r>
              <w:t>1</w:t>
            </w:r>
          </w:p>
        </w:tc>
        <w:tc>
          <w:tcPr>
            <w:tcW w:w="1555" w:type="dxa"/>
          </w:tcPr>
          <w:p w14:paraId="1FD181E2" w14:textId="77777777" w:rsidR="002557C4" w:rsidRPr="00E93AE0" w:rsidRDefault="002557C4" w:rsidP="00987DB2">
            <w:r w:rsidRPr="00E93AE0">
              <w:t>Lead evaluator (consultant)</w:t>
            </w:r>
          </w:p>
        </w:tc>
        <w:tc>
          <w:tcPr>
            <w:tcW w:w="3543" w:type="dxa"/>
          </w:tcPr>
          <w:p w14:paraId="43707865" w14:textId="77777777" w:rsidR="002557C4" w:rsidRPr="00E93AE0" w:rsidRDefault="002557C4" w:rsidP="00987DB2">
            <w:r>
              <w:t>TBD</w:t>
            </w:r>
          </w:p>
        </w:tc>
        <w:tc>
          <w:tcPr>
            <w:tcW w:w="3817" w:type="dxa"/>
          </w:tcPr>
          <w:p w14:paraId="4CC7847F" w14:textId="77777777" w:rsidR="002557C4" w:rsidRPr="00E93AE0" w:rsidRDefault="002557C4" w:rsidP="00987DB2">
            <w:r w:rsidRPr="00E93AE0">
              <w:t>Coordinate the evaluation team, provide quality evaluation products</w:t>
            </w:r>
            <w:r>
              <w:t xml:space="preserve">/ reports </w:t>
            </w:r>
            <w:r w:rsidRPr="00E93AE0">
              <w:t>to FHF</w:t>
            </w:r>
            <w:r>
              <w:t xml:space="preserve"> in line with agreed timeframes. A</w:t>
            </w:r>
            <w:r w:rsidRPr="00E93AE0">
              <w:t>dvice on any issues affecting the evaluation process.</w:t>
            </w:r>
          </w:p>
        </w:tc>
      </w:tr>
      <w:tr w:rsidR="002557C4" w14:paraId="7B4E6878" w14:textId="77777777" w:rsidTr="00987DB2">
        <w:tc>
          <w:tcPr>
            <w:tcW w:w="436" w:type="dxa"/>
          </w:tcPr>
          <w:p w14:paraId="41CC0F0E" w14:textId="77777777" w:rsidR="002557C4" w:rsidRPr="001504AF" w:rsidRDefault="002557C4" w:rsidP="00987DB2">
            <w:r>
              <w:t>2</w:t>
            </w:r>
          </w:p>
        </w:tc>
        <w:tc>
          <w:tcPr>
            <w:tcW w:w="1555" w:type="dxa"/>
          </w:tcPr>
          <w:p w14:paraId="4C6A56DD" w14:textId="77777777" w:rsidR="002557C4" w:rsidRPr="001504AF" w:rsidRDefault="002557C4" w:rsidP="00987DB2">
            <w:r w:rsidRPr="001504AF">
              <w:t>HealthNet TPO</w:t>
            </w:r>
          </w:p>
        </w:tc>
        <w:tc>
          <w:tcPr>
            <w:tcW w:w="3543" w:type="dxa"/>
          </w:tcPr>
          <w:p w14:paraId="7C487D2C" w14:textId="77777777" w:rsidR="00B85C0C" w:rsidRDefault="00B85C0C" w:rsidP="00B85C0C">
            <w:pPr>
              <w:rPr>
                <w:bCs/>
                <w:lang w:val="en-US"/>
              </w:rPr>
            </w:pPr>
            <w:r>
              <w:rPr>
                <w:bCs/>
                <w:lang w:val="en-US"/>
              </w:rPr>
              <w:t xml:space="preserve">Dr </w:t>
            </w:r>
            <w:r w:rsidRPr="00B85C0C">
              <w:rPr>
                <w:bCs/>
                <w:lang w:val="en-US"/>
              </w:rPr>
              <w:t xml:space="preserve">Ehsanullah Ibrahimi </w:t>
            </w:r>
          </w:p>
          <w:p w14:paraId="740DC219" w14:textId="77777777" w:rsidR="002557C4" w:rsidRDefault="00B85C0C" w:rsidP="00B85C0C">
            <w:pPr>
              <w:rPr>
                <w:bCs/>
                <w:lang w:val="en-US"/>
              </w:rPr>
            </w:pPr>
            <w:r w:rsidRPr="00B85C0C">
              <w:rPr>
                <w:bCs/>
                <w:lang w:val="en-US"/>
              </w:rPr>
              <w:t>M&amp;E Coordinator</w:t>
            </w:r>
          </w:p>
          <w:p w14:paraId="4EDC341D" w14:textId="77777777" w:rsidR="00B85C0C" w:rsidRDefault="00B85C0C" w:rsidP="00B85C0C">
            <w:pPr>
              <w:rPr>
                <w:bCs/>
                <w:lang w:val="en-US"/>
              </w:rPr>
            </w:pPr>
            <w:r>
              <w:rPr>
                <w:bCs/>
                <w:lang w:val="en-US"/>
              </w:rPr>
              <w:t>HealthNet TPO</w:t>
            </w:r>
          </w:p>
          <w:p w14:paraId="2BFC384D" w14:textId="14C432A6" w:rsidR="00B85C0C" w:rsidRPr="00B85C0C" w:rsidRDefault="00B85C0C" w:rsidP="00B85C0C">
            <w:pPr>
              <w:rPr>
                <w:lang w:val="en-US"/>
              </w:rPr>
            </w:pPr>
            <w:r w:rsidRPr="00B85C0C">
              <w:rPr>
                <w:lang w:val="en-US"/>
              </w:rPr>
              <w:t>ibrahimi.hntpo@gmail.com</w:t>
            </w:r>
          </w:p>
          <w:p w14:paraId="269340C4" w14:textId="7FFA5A70" w:rsidR="00B85C0C" w:rsidRPr="00216188" w:rsidRDefault="00B85C0C" w:rsidP="00B85C0C">
            <w:pPr>
              <w:rPr>
                <w:lang w:val="en-US"/>
              </w:rPr>
            </w:pPr>
            <w:r w:rsidRPr="00B85C0C">
              <w:rPr>
                <w:lang w:val="en-US"/>
              </w:rPr>
              <w:t>Phone: +93 (0)774279884 or 0799750715</w:t>
            </w:r>
          </w:p>
        </w:tc>
        <w:tc>
          <w:tcPr>
            <w:tcW w:w="3817" w:type="dxa"/>
          </w:tcPr>
          <w:p w14:paraId="7A2868EE" w14:textId="77777777" w:rsidR="002557C4" w:rsidRPr="001504AF" w:rsidRDefault="002557C4" w:rsidP="00987DB2">
            <w:r>
              <w:t>Partner organization focal person for coordination and in country support to undertake the mid-term evaluation.</w:t>
            </w:r>
          </w:p>
        </w:tc>
      </w:tr>
      <w:tr w:rsidR="002557C4" w14:paraId="69F9601D" w14:textId="77777777" w:rsidTr="00987DB2">
        <w:tc>
          <w:tcPr>
            <w:tcW w:w="436" w:type="dxa"/>
          </w:tcPr>
          <w:p w14:paraId="0A0AC719" w14:textId="70C82043" w:rsidR="002557C4" w:rsidRPr="00E93AE0" w:rsidRDefault="002557C4" w:rsidP="00987DB2">
            <w:r>
              <w:t>3</w:t>
            </w:r>
          </w:p>
        </w:tc>
        <w:tc>
          <w:tcPr>
            <w:tcW w:w="1555" w:type="dxa"/>
          </w:tcPr>
          <w:p w14:paraId="5A84B52A" w14:textId="77777777" w:rsidR="002557C4" w:rsidRPr="00E93AE0" w:rsidRDefault="002557C4" w:rsidP="00987DB2">
            <w:r w:rsidRPr="00E93AE0">
              <w:t>Fred Hollows Foundation</w:t>
            </w:r>
          </w:p>
        </w:tc>
        <w:tc>
          <w:tcPr>
            <w:tcW w:w="3543" w:type="dxa"/>
          </w:tcPr>
          <w:p w14:paraId="3026F71B" w14:textId="77777777" w:rsidR="002557C4" w:rsidRDefault="002557C4" w:rsidP="00987DB2">
            <w:r w:rsidRPr="00E93AE0">
              <w:t>Atiq ur Rehman</w:t>
            </w:r>
          </w:p>
          <w:p w14:paraId="61E2A165" w14:textId="77777777" w:rsidR="002557C4" w:rsidRPr="00E93AE0" w:rsidRDefault="002557C4" w:rsidP="00987DB2">
            <w:r w:rsidRPr="00E93AE0">
              <w:t>Regional Program Officer</w:t>
            </w:r>
            <w:r>
              <w:t xml:space="preserve"> SAME</w:t>
            </w:r>
          </w:p>
        </w:tc>
        <w:tc>
          <w:tcPr>
            <w:tcW w:w="3817" w:type="dxa"/>
          </w:tcPr>
          <w:p w14:paraId="4E5690AF" w14:textId="77777777" w:rsidR="002557C4" w:rsidRPr="00E93AE0" w:rsidRDefault="002557C4" w:rsidP="00987DB2">
            <w:r w:rsidRPr="00E93AE0">
              <w:t>Contact person, focal point for coordination of the evaluation</w:t>
            </w:r>
            <w:r>
              <w:t>.</w:t>
            </w:r>
          </w:p>
        </w:tc>
      </w:tr>
      <w:tr w:rsidR="002557C4" w14:paraId="1C74D6CE" w14:textId="77777777" w:rsidTr="00987DB2">
        <w:tc>
          <w:tcPr>
            <w:tcW w:w="436" w:type="dxa"/>
          </w:tcPr>
          <w:p w14:paraId="1EE930DF" w14:textId="77777777" w:rsidR="002557C4" w:rsidRPr="00E93AE0" w:rsidRDefault="002557C4" w:rsidP="00987DB2">
            <w:r>
              <w:t>4</w:t>
            </w:r>
          </w:p>
        </w:tc>
        <w:tc>
          <w:tcPr>
            <w:tcW w:w="1555" w:type="dxa"/>
          </w:tcPr>
          <w:p w14:paraId="7304A9E9" w14:textId="77777777" w:rsidR="002557C4" w:rsidRPr="00E93AE0" w:rsidRDefault="002557C4" w:rsidP="00987DB2">
            <w:r w:rsidRPr="00E93AE0">
              <w:t>Fred Hollows Foundation</w:t>
            </w:r>
          </w:p>
        </w:tc>
        <w:tc>
          <w:tcPr>
            <w:tcW w:w="3543" w:type="dxa"/>
          </w:tcPr>
          <w:p w14:paraId="14F733C0" w14:textId="77777777" w:rsidR="002557C4" w:rsidRDefault="002557C4" w:rsidP="00987DB2">
            <w:r w:rsidRPr="00E93AE0">
              <w:t>Cathy Malla</w:t>
            </w:r>
          </w:p>
          <w:p w14:paraId="6A891A00" w14:textId="77777777" w:rsidR="002557C4" w:rsidRPr="00E93AE0" w:rsidRDefault="002557C4" w:rsidP="00987DB2">
            <w:r w:rsidRPr="00E93AE0">
              <w:t>Regional Program Coordinator</w:t>
            </w:r>
            <w:r>
              <w:t xml:space="preserve"> SAME</w:t>
            </w:r>
          </w:p>
        </w:tc>
        <w:tc>
          <w:tcPr>
            <w:tcW w:w="3817" w:type="dxa"/>
          </w:tcPr>
          <w:p w14:paraId="28B75641" w14:textId="77777777" w:rsidR="002557C4" w:rsidRPr="00E93AE0" w:rsidRDefault="002557C4" w:rsidP="00987DB2">
            <w:r w:rsidRPr="00E93AE0">
              <w:t>Alternat</w:t>
            </w:r>
            <w:r>
              <w:t>e</w:t>
            </w:r>
            <w:r w:rsidRPr="00E93AE0">
              <w:t xml:space="preserve"> contact </w:t>
            </w:r>
            <w:r>
              <w:t xml:space="preserve">person </w:t>
            </w:r>
            <w:r w:rsidRPr="00E93AE0">
              <w:t>for coordination of evaluation</w:t>
            </w:r>
            <w:r>
              <w:t>.</w:t>
            </w:r>
          </w:p>
        </w:tc>
      </w:tr>
      <w:tr w:rsidR="002557C4" w14:paraId="224F75B7" w14:textId="77777777" w:rsidTr="00987DB2">
        <w:tc>
          <w:tcPr>
            <w:tcW w:w="436" w:type="dxa"/>
          </w:tcPr>
          <w:p w14:paraId="4961527C" w14:textId="77777777" w:rsidR="002557C4" w:rsidRPr="00E93AE0" w:rsidRDefault="002557C4" w:rsidP="00987DB2">
            <w:r>
              <w:t>5</w:t>
            </w:r>
          </w:p>
        </w:tc>
        <w:tc>
          <w:tcPr>
            <w:tcW w:w="1555" w:type="dxa"/>
          </w:tcPr>
          <w:p w14:paraId="35A63AFC" w14:textId="77777777" w:rsidR="002557C4" w:rsidRPr="00E93AE0" w:rsidRDefault="002557C4" w:rsidP="00987DB2">
            <w:r w:rsidRPr="00E93AE0">
              <w:t>Fred Hollows Foundation</w:t>
            </w:r>
          </w:p>
        </w:tc>
        <w:tc>
          <w:tcPr>
            <w:tcW w:w="3543" w:type="dxa"/>
          </w:tcPr>
          <w:p w14:paraId="1FD9243A" w14:textId="77777777" w:rsidR="002557C4" w:rsidRDefault="00216188" w:rsidP="00987DB2">
            <w:r w:rsidRPr="00216188">
              <w:t>Sarah Leslie</w:t>
            </w:r>
          </w:p>
          <w:p w14:paraId="4531AA84" w14:textId="3BF3612A" w:rsidR="00216188" w:rsidRPr="00E93AE0" w:rsidRDefault="00216188" w:rsidP="00216188">
            <w:r w:rsidRPr="00216188">
              <w:t>Monitoring and Evaluation Advisor, Knowledge and Innovation</w:t>
            </w:r>
            <w:r>
              <w:t xml:space="preserve"> Division</w:t>
            </w:r>
          </w:p>
        </w:tc>
        <w:tc>
          <w:tcPr>
            <w:tcW w:w="3817" w:type="dxa"/>
          </w:tcPr>
          <w:p w14:paraId="1D67630C" w14:textId="77777777" w:rsidR="002557C4" w:rsidRPr="00E93AE0" w:rsidRDefault="002557C4" w:rsidP="00987DB2">
            <w:r>
              <w:t xml:space="preserve">FHF M&amp;E focal person to review, analyse information and share feedback on evaluation documents and reports. </w:t>
            </w:r>
          </w:p>
        </w:tc>
      </w:tr>
    </w:tbl>
    <w:p w14:paraId="5D63A35A" w14:textId="697D8761" w:rsidR="002557C4" w:rsidRDefault="002557C4" w:rsidP="005D49FC">
      <w:pPr>
        <w:spacing w:after="0" w:line="240" w:lineRule="auto"/>
        <w:jc w:val="both"/>
        <w:rPr>
          <w:i/>
        </w:rPr>
      </w:pPr>
    </w:p>
    <w:p w14:paraId="527EA489" w14:textId="77777777" w:rsidR="002557C4" w:rsidRPr="00390334" w:rsidRDefault="002557C4" w:rsidP="005D49FC">
      <w:pPr>
        <w:spacing w:after="0" w:line="240" w:lineRule="auto"/>
        <w:jc w:val="both"/>
        <w:rPr>
          <w:i/>
        </w:rPr>
      </w:pPr>
    </w:p>
    <w:p w14:paraId="5F7B0ABD" w14:textId="77777777" w:rsidR="00390334" w:rsidRPr="005D49FC" w:rsidRDefault="00390334" w:rsidP="005D49FC">
      <w:pPr>
        <w:pStyle w:val="Heading1"/>
        <w:numPr>
          <w:ilvl w:val="0"/>
          <w:numId w:val="1"/>
        </w:numPr>
        <w:spacing w:before="0" w:line="240" w:lineRule="auto"/>
        <w:ind w:hanging="720"/>
        <w:jc w:val="both"/>
        <w:rPr>
          <w:rFonts w:asciiTheme="minorHAnsi" w:hAnsiTheme="minorHAnsi" w:cstheme="minorHAnsi"/>
          <w:b/>
          <w:color w:val="F47920"/>
        </w:rPr>
      </w:pPr>
      <w:bookmarkStart w:id="43" w:name="_Toc518306266"/>
      <w:r w:rsidRPr="005D49FC">
        <w:rPr>
          <w:rFonts w:asciiTheme="minorHAnsi" w:hAnsiTheme="minorHAnsi" w:cstheme="minorHAnsi"/>
          <w:b/>
          <w:color w:val="F47920"/>
        </w:rPr>
        <w:t>Application procedures</w:t>
      </w:r>
      <w:bookmarkEnd w:id="43"/>
    </w:p>
    <w:p w14:paraId="0E57CEE1" w14:textId="0F3C045D" w:rsidR="007D2ECD" w:rsidRPr="007D2ECD" w:rsidRDefault="00282AF9" w:rsidP="007D2ECD">
      <w:pPr>
        <w:spacing w:after="0" w:line="240" w:lineRule="auto"/>
        <w:jc w:val="both"/>
      </w:pPr>
      <w:r>
        <w:t xml:space="preserve">Interested consulting firms/ Consultants can submit their application along with technical and financial proposal (budget) to Regional Program Officer of South Asia and Middle East regional team, Atiq </w:t>
      </w:r>
      <w:proofErr w:type="gramStart"/>
      <w:r>
        <w:t>ur</w:t>
      </w:r>
      <w:proofErr w:type="gramEnd"/>
      <w:r>
        <w:t xml:space="preserve"> Rehman at </w:t>
      </w:r>
      <w:hyperlink r:id="rId14" w:history="1">
        <w:r w:rsidRPr="00282AF9">
          <w:rPr>
            <w:rStyle w:val="Hyperlink"/>
            <w:b/>
          </w:rPr>
          <w:t>aurrehman@hollows.org</w:t>
        </w:r>
      </w:hyperlink>
      <w:r>
        <w:t xml:space="preserve">. The deadline for submission of proposals is </w:t>
      </w:r>
      <w:r w:rsidRPr="00282AF9">
        <w:rPr>
          <w:b/>
        </w:rPr>
        <w:t xml:space="preserve">Sunday, </w:t>
      </w:r>
      <w:r w:rsidR="007466FF">
        <w:rPr>
          <w:b/>
        </w:rPr>
        <w:t>28</w:t>
      </w:r>
      <w:r w:rsidR="00C32C13" w:rsidRPr="00282AF9">
        <w:rPr>
          <w:b/>
        </w:rPr>
        <w:t xml:space="preserve"> </w:t>
      </w:r>
      <w:r w:rsidRPr="00282AF9">
        <w:rPr>
          <w:b/>
        </w:rPr>
        <w:t>July 2018</w:t>
      </w:r>
      <w:r>
        <w:t xml:space="preserve">. Late submissions will not be considered. </w:t>
      </w:r>
      <w:r w:rsidR="007D2ECD" w:rsidRPr="007D2ECD">
        <w:t xml:space="preserve">The </w:t>
      </w:r>
      <w:r>
        <w:t xml:space="preserve">Foundation is looking for </w:t>
      </w:r>
      <w:r w:rsidR="007D2ECD" w:rsidRPr="007D2ECD">
        <w:t>consultant</w:t>
      </w:r>
      <w:r>
        <w:t>s</w:t>
      </w:r>
      <w:r w:rsidR="007D2ECD" w:rsidRPr="007D2ECD">
        <w:t xml:space="preserve"> for this evaluation</w:t>
      </w:r>
      <w:r>
        <w:t xml:space="preserve"> having</w:t>
      </w:r>
      <w:r w:rsidR="007D2ECD" w:rsidRPr="007D2ECD">
        <w:t>:</w:t>
      </w:r>
    </w:p>
    <w:p w14:paraId="06D817A9" w14:textId="0D81B8E1" w:rsidR="00A47068" w:rsidRDefault="00A47068" w:rsidP="007D2ECD">
      <w:pPr>
        <w:numPr>
          <w:ilvl w:val="0"/>
          <w:numId w:val="9"/>
        </w:numPr>
        <w:spacing w:after="0" w:line="240" w:lineRule="auto"/>
        <w:jc w:val="both"/>
      </w:pPr>
      <w:r>
        <w:t>Legal registration with the government of Afghanistan</w:t>
      </w:r>
    </w:p>
    <w:p w14:paraId="59A83586" w14:textId="50DE4F91" w:rsidR="007D2ECD" w:rsidRPr="007D2ECD" w:rsidRDefault="007D2ECD" w:rsidP="007D2ECD">
      <w:pPr>
        <w:numPr>
          <w:ilvl w:val="0"/>
          <w:numId w:val="9"/>
        </w:numPr>
        <w:spacing w:after="0" w:line="240" w:lineRule="auto"/>
        <w:jc w:val="both"/>
      </w:pPr>
      <w:r w:rsidRPr="007D2ECD">
        <w:t>Demonstrated track record of producing high quality evaluations</w:t>
      </w:r>
      <w:r w:rsidR="00A47068">
        <w:t xml:space="preserve"> of public health projects/programs</w:t>
      </w:r>
    </w:p>
    <w:p w14:paraId="251A40D4" w14:textId="77777777" w:rsidR="007D2ECD" w:rsidRPr="007D2ECD" w:rsidRDefault="007D2ECD" w:rsidP="007D2ECD">
      <w:pPr>
        <w:numPr>
          <w:ilvl w:val="0"/>
          <w:numId w:val="9"/>
        </w:numPr>
        <w:spacing w:after="0" w:line="240" w:lineRule="auto"/>
        <w:jc w:val="both"/>
      </w:pPr>
      <w:r w:rsidRPr="007D2ECD">
        <w:t>Relevant qualifications and experience in undertaking evaluations similar to this evaluation</w:t>
      </w:r>
    </w:p>
    <w:p w14:paraId="7B35D51C" w14:textId="77777777" w:rsidR="007D2ECD" w:rsidRPr="007D2ECD" w:rsidRDefault="007D2ECD" w:rsidP="007D2ECD">
      <w:pPr>
        <w:numPr>
          <w:ilvl w:val="0"/>
          <w:numId w:val="9"/>
        </w:numPr>
        <w:spacing w:after="0" w:line="240" w:lineRule="auto"/>
        <w:jc w:val="both"/>
      </w:pPr>
      <w:r w:rsidRPr="007D2ECD">
        <w:t>Credibility to engage with stakeholders in the Afghanistan context, including government</w:t>
      </w:r>
    </w:p>
    <w:p w14:paraId="5B3D9A0B" w14:textId="77777777" w:rsidR="007D2ECD" w:rsidRPr="007D2ECD" w:rsidRDefault="007D2ECD" w:rsidP="007D2ECD">
      <w:pPr>
        <w:numPr>
          <w:ilvl w:val="0"/>
          <w:numId w:val="9"/>
        </w:numPr>
        <w:spacing w:after="0" w:line="240" w:lineRule="auto"/>
        <w:jc w:val="both"/>
      </w:pPr>
      <w:r w:rsidRPr="007D2ECD">
        <w:t>Experience of evaluation in a health systems context</w:t>
      </w:r>
    </w:p>
    <w:p w14:paraId="654B7009" w14:textId="77777777" w:rsidR="007D2ECD" w:rsidRPr="007D2ECD" w:rsidRDefault="007D2ECD" w:rsidP="007D2ECD">
      <w:pPr>
        <w:numPr>
          <w:ilvl w:val="0"/>
          <w:numId w:val="9"/>
        </w:numPr>
        <w:spacing w:after="0" w:line="240" w:lineRule="auto"/>
        <w:jc w:val="both"/>
      </w:pPr>
      <w:r w:rsidRPr="007D2ECD">
        <w:t>Understanding of eye health programs and knowledge of the global eye health agenda</w:t>
      </w:r>
    </w:p>
    <w:p w14:paraId="1A15F385" w14:textId="77777777" w:rsidR="007D2ECD" w:rsidRPr="007D2ECD" w:rsidRDefault="007D2ECD" w:rsidP="007D2ECD">
      <w:pPr>
        <w:numPr>
          <w:ilvl w:val="0"/>
          <w:numId w:val="9"/>
        </w:numPr>
        <w:spacing w:after="0" w:line="240" w:lineRule="auto"/>
        <w:jc w:val="both"/>
      </w:pPr>
      <w:r w:rsidRPr="007D2ECD">
        <w:t>Knowledge and understanding of the political and cultural context of Afghanistan</w:t>
      </w:r>
    </w:p>
    <w:p w14:paraId="572BFE85" w14:textId="77777777" w:rsidR="007D2ECD" w:rsidRPr="007D2ECD" w:rsidRDefault="007D2ECD" w:rsidP="007D2ECD">
      <w:pPr>
        <w:numPr>
          <w:ilvl w:val="0"/>
          <w:numId w:val="9"/>
        </w:numPr>
        <w:spacing w:after="0" w:line="240" w:lineRule="auto"/>
        <w:jc w:val="both"/>
      </w:pPr>
      <w:r w:rsidRPr="007D2ECD">
        <w:t>Ability to analyse quantitative and qualitative data</w:t>
      </w:r>
    </w:p>
    <w:p w14:paraId="4DD01FEA" w14:textId="77777777" w:rsidR="007D2ECD" w:rsidRDefault="007D2ECD" w:rsidP="007D2ECD">
      <w:pPr>
        <w:numPr>
          <w:ilvl w:val="0"/>
          <w:numId w:val="9"/>
        </w:numPr>
        <w:spacing w:after="0" w:line="240" w:lineRule="auto"/>
        <w:jc w:val="both"/>
      </w:pPr>
      <w:r w:rsidRPr="007D2ECD">
        <w:t xml:space="preserve">The consultant is also required to produce a copy or excerpt of a recent evaluation report that they have completed. </w:t>
      </w:r>
    </w:p>
    <w:p w14:paraId="7B9F3EAC" w14:textId="273433E3" w:rsidR="00A47068" w:rsidRPr="007D2ECD" w:rsidRDefault="00A47068" w:rsidP="007D2ECD">
      <w:pPr>
        <w:numPr>
          <w:ilvl w:val="0"/>
          <w:numId w:val="9"/>
        </w:numPr>
        <w:spacing w:after="0" w:line="240" w:lineRule="auto"/>
        <w:jc w:val="both"/>
      </w:pPr>
      <w:r>
        <w:t>CV of lead evaluator should also be shared as an attachment to the application</w:t>
      </w:r>
    </w:p>
    <w:p w14:paraId="4465278E" w14:textId="77777777" w:rsidR="00390334" w:rsidRPr="00390334" w:rsidRDefault="00390334" w:rsidP="005D49FC">
      <w:pPr>
        <w:spacing w:after="0" w:line="240" w:lineRule="auto"/>
        <w:jc w:val="both"/>
        <w:rPr>
          <w:i/>
        </w:rPr>
      </w:pPr>
      <w:r w:rsidRPr="00390334">
        <w:rPr>
          <w:i/>
        </w:rPr>
        <w:tab/>
      </w:r>
    </w:p>
    <w:p w14:paraId="77AB3A5D" w14:textId="77777777" w:rsidR="00390334" w:rsidRPr="005D49FC" w:rsidRDefault="00390334" w:rsidP="005D49FC">
      <w:pPr>
        <w:pStyle w:val="Heading1"/>
        <w:numPr>
          <w:ilvl w:val="0"/>
          <w:numId w:val="1"/>
        </w:numPr>
        <w:spacing w:before="0" w:line="240" w:lineRule="auto"/>
        <w:ind w:hanging="720"/>
        <w:jc w:val="both"/>
        <w:rPr>
          <w:rFonts w:asciiTheme="minorHAnsi" w:hAnsiTheme="minorHAnsi" w:cstheme="minorHAnsi"/>
          <w:b/>
          <w:color w:val="F47920"/>
        </w:rPr>
      </w:pPr>
      <w:bookmarkStart w:id="44" w:name="_Toc518306267"/>
      <w:r w:rsidRPr="005D49FC">
        <w:rPr>
          <w:rFonts w:asciiTheme="minorHAnsi" w:hAnsiTheme="minorHAnsi" w:cstheme="minorHAnsi"/>
          <w:b/>
          <w:color w:val="F47920"/>
        </w:rPr>
        <w:lastRenderedPageBreak/>
        <w:t>Confidentiality</w:t>
      </w:r>
      <w:bookmarkEnd w:id="44"/>
    </w:p>
    <w:p w14:paraId="7EEB026F" w14:textId="77777777" w:rsidR="00390334" w:rsidRDefault="00390334" w:rsidP="005D49FC">
      <w:pPr>
        <w:spacing w:after="0" w:line="240" w:lineRule="auto"/>
        <w:jc w:val="both"/>
      </w:pPr>
      <w:r w:rsidRPr="00390334">
        <w:t>The evaluator/s agree to not divulge confidential information to any person for any reason during or after completion of this contract with The Foundation. Upon completion or termination of this contract, the evaluator/s undertake to return to The Foundation any materials, files or property in their possession that relate to the business affairs of The Foundation.</w:t>
      </w:r>
    </w:p>
    <w:p w14:paraId="18C957E2" w14:textId="77777777" w:rsidR="00A80171" w:rsidRPr="00F62243" w:rsidRDefault="00A80171" w:rsidP="005D49FC">
      <w:pPr>
        <w:spacing w:after="0" w:line="240" w:lineRule="auto"/>
        <w:jc w:val="both"/>
        <w:rPr>
          <w:lang w:val="en-US"/>
        </w:rPr>
      </w:pPr>
    </w:p>
    <w:p w14:paraId="7F3D40CE" w14:textId="77777777" w:rsidR="00390334" w:rsidRPr="005D49FC" w:rsidRDefault="00390334" w:rsidP="005D49FC">
      <w:pPr>
        <w:pStyle w:val="Heading1"/>
        <w:numPr>
          <w:ilvl w:val="0"/>
          <w:numId w:val="1"/>
        </w:numPr>
        <w:spacing w:before="0" w:line="240" w:lineRule="auto"/>
        <w:ind w:hanging="720"/>
        <w:jc w:val="both"/>
        <w:rPr>
          <w:rFonts w:asciiTheme="minorHAnsi" w:hAnsiTheme="minorHAnsi" w:cstheme="minorHAnsi"/>
          <w:b/>
          <w:color w:val="F47920"/>
        </w:rPr>
      </w:pPr>
      <w:bookmarkStart w:id="45" w:name="_Toc518306268"/>
      <w:r w:rsidRPr="005D49FC">
        <w:rPr>
          <w:rFonts w:asciiTheme="minorHAnsi" w:hAnsiTheme="minorHAnsi" w:cstheme="minorHAnsi"/>
          <w:b/>
          <w:color w:val="F47920"/>
        </w:rPr>
        <w:t>Intellectual Property</w:t>
      </w:r>
      <w:bookmarkEnd w:id="45"/>
    </w:p>
    <w:p w14:paraId="6BEC1884" w14:textId="77777777" w:rsidR="00390334" w:rsidRDefault="00390334" w:rsidP="005D49FC">
      <w:pPr>
        <w:spacing w:after="0" w:line="240" w:lineRule="auto"/>
        <w:jc w:val="both"/>
      </w:pPr>
      <w:r w:rsidRPr="00390334">
        <w:t xml:space="preserve">All intellectual property and/or copyright material produced by the evaluator/s whilst under contract to The Foundation remain the property of The Foundation and will not be shared with third parties without the express permission of The Foundation. The evaluator/s are required to surrender any copyright material created during the term of the contract to The Foundation upon completion or termination of the contract. </w:t>
      </w:r>
    </w:p>
    <w:p w14:paraId="5B757F8E" w14:textId="77777777" w:rsidR="00A80171" w:rsidRPr="00390334" w:rsidRDefault="00A80171" w:rsidP="005D49FC">
      <w:pPr>
        <w:spacing w:after="0" w:line="240" w:lineRule="auto"/>
        <w:jc w:val="both"/>
      </w:pPr>
    </w:p>
    <w:p w14:paraId="45AB5150" w14:textId="77777777" w:rsidR="00390334" w:rsidRPr="005D49FC" w:rsidRDefault="00390334" w:rsidP="005D49FC">
      <w:pPr>
        <w:pStyle w:val="Heading1"/>
        <w:numPr>
          <w:ilvl w:val="0"/>
          <w:numId w:val="1"/>
        </w:numPr>
        <w:spacing w:before="0" w:line="240" w:lineRule="auto"/>
        <w:ind w:hanging="720"/>
        <w:jc w:val="both"/>
        <w:rPr>
          <w:rFonts w:asciiTheme="minorHAnsi" w:hAnsiTheme="minorHAnsi" w:cstheme="minorHAnsi"/>
          <w:b/>
          <w:color w:val="F47920"/>
        </w:rPr>
      </w:pPr>
      <w:bookmarkStart w:id="46" w:name="_Toc518306269"/>
      <w:r w:rsidRPr="005D49FC">
        <w:rPr>
          <w:rFonts w:asciiTheme="minorHAnsi" w:hAnsiTheme="minorHAnsi" w:cstheme="minorHAnsi"/>
          <w:b/>
          <w:color w:val="F47920"/>
        </w:rPr>
        <w:t>Insurance</w:t>
      </w:r>
      <w:bookmarkEnd w:id="46"/>
    </w:p>
    <w:p w14:paraId="585B4506" w14:textId="77777777" w:rsidR="00390334" w:rsidRDefault="00390334" w:rsidP="005D49FC">
      <w:pPr>
        <w:spacing w:after="0" w:line="240" w:lineRule="auto"/>
        <w:jc w:val="both"/>
      </w:pPr>
      <w:r w:rsidRPr="00390334">
        <w:t xml:space="preserve">Any consultants involved in this evaluation will be required to have in place insurance arrangements appropriate to provision of the requirements in this ToR including travel insurance. </w:t>
      </w:r>
    </w:p>
    <w:p w14:paraId="4073E4A6" w14:textId="77777777" w:rsidR="00A80171" w:rsidRPr="00390334" w:rsidRDefault="00A80171" w:rsidP="005D49FC">
      <w:pPr>
        <w:spacing w:after="0" w:line="240" w:lineRule="auto"/>
        <w:jc w:val="both"/>
      </w:pPr>
    </w:p>
    <w:p w14:paraId="39179C9B" w14:textId="7DFC35CB" w:rsidR="00390334" w:rsidRPr="005D49FC" w:rsidRDefault="00390334" w:rsidP="005D49FC">
      <w:pPr>
        <w:pStyle w:val="Heading1"/>
        <w:numPr>
          <w:ilvl w:val="0"/>
          <w:numId w:val="1"/>
        </w:numPr>
        <w:spacing w:before="0" w:line="240" w:lineRule="auto"/>
        <w:ind w:hanging="720"/>
        <w:jc w:val="both"/>
        <w:rPr>
          <w:rFonts w:asciiTheme="minorHAnsi" w:hAnsiTheme="minorHAnsi" w:cstheme="minorHAnsi"/>
          <w:b/>
          <w:color w:val="F47920"/>
        </w:rPr>
      </w:pPr>
      <w:bookmarkStart w:id="47" w:name="_Toc518306270"/>
      <w:r w:rsidRPr="005D49FC">
        <w:rPr>
          <w:rFonts w:asciiTheme="minorHAnsi" w:hAnsiTheme="minorHAnsi" w:cstheme="minorHAnsi"/>
          <w:b/>
          <w:color w:val="F47920"/>
        </w:rPr>
        <w:t>Other</w:t>
      </w:r>
      <w:bookmarkEnd w:id="47"/>
    </w:p>
    <w:p w14:paraId="59DFBA27" w14:textId="77777777" w:rsidR="00CD3866" w:rsidRDefault="00390334" w:rsidP="005D49FC">
      <w:pPr>
        <w:spacing w:after="0" w:line="240" w:lineRule="auto"/>
        <w:jc w:val="both"/>
      </w:pPr>
      <w:r w:rsidRPr="00390334">
        <w:t>The Foundation is committed to ensuring a safe environment and culture for all children with whom we come in contact during the course of our work. All members of the evaluation team will be required to comply with The Foundation’s Child Protection Policy and sign the Child Protection Code of Conduct.</w:t>
      </w:r>
    </w:p>
    <w:p w14:paraId="6F89EE9C" w14:textId="77777777" w:rsidR="00942B7D" w:rsidRDefault="00942B7D" w:rsidP="005D49FC">
      <w:pPr>
        <w:spacing w:after="0" w:line="240" w:lineRule="auto"/>
        <w:jc w:val="both"/>
      </w:pPr>
    </w:p>
    <w:p w14:paraId="50D895E9" w14:textId="1FFBE064" w:rsidR="00942B7D" w:rsidRDefault="00942B7D" w:rsidP="005D49FC">
      <w:pPr>
        <w:spacing w:after="0" w:line="240" w:lineRule="auto"/>
        <w:jc w:val="both"/>
      </w:pPr>
      <w:r>
        <w:t>Following documents have been attached as annex.</w:t>
      </w:r>
    </w:p>
    <w:p w14:paraId="39C0D619" w14:textId="33417B6E" w:rsidR="00984140" w:rsidRDefault="00984140" w:rsidP="00F62243">
      <w:pPr>
        <w:pStyle w:val="ListParagraph"/>
        <w:numPr>
          <w:ilvl w:val="0"/>
          <w:numId w:val="12"/>
        </w:numPr>
        <w:spacing w:after="0" w:line="240" w:lineRule="auto"/>
        <w:jc w:val="both"/>
      </w:pPr>
      <w:r>
        <w:t xml:space="preserve">Workplan for mid-term evaluation </w:t>
      </w:r>
    </w:p>
    <w:p w14:paraId="1993BF0D" w14:textId="4636F963" w:rsidR="00942B7D" w:rsidRDefault="00942B7D" w:rsidP="00F62243">
      <w:pPr>
        <w:pStyle w:val="ListParagraph"/>
        <w:numPr>
          <w:ilvl w:val="0"/>
          <w:numId w:val="12"/>
        </w:numPr>
        <w:spacing w:after="0" w:line="240" w:lineRule="auto"/>
        <w:jc w:val="both"/>
      </w:pPr>
      <w:r>
        <w:t>The Fred Hollows Foundation Evaluation Handbook</w:t>
      </w:r>
    </w:p>
    <w:p w14:paraId="54150A3F" w14:textId="20E01D81" w:rsidR="00942B7D" w:rsidRDefault="00942B7D" w:rsidP="00F62243">
      <w:pPr>
        <w:pStyle w:val="ListParagraph"/>
        <w:numPr>
          <w:ilvl w:val="0"/>
          <w:numId w:val="12"/>
        </w:numPr>
        <w:spacing w:after="0" w:line="240" w:lineRule="auto"/>
        <w:jc w:val="both"/>
      </w:pPr>
      <w:r>
        <w:t>The Fred Hollows Foundation Child Protection Policy</w:t>
      </w:r>
    </w:p>
    <w:p w14:paraId="7228EF5E" w14:textId="252F1988" w:rsidR="00984140" w:rsidRDefault="00984140" w:rsidP="00F62243">
      <w:pPr>
        <w:pStyle w:val="ListParagraph"/>
        <w:numPr>
          <w:ilvl w:val="0"/>
          <w:numId w:val="12"/>
        </w:numPr>
        <w:spacing w:after="0" w:line="240" w:lineRule="auto"/>
        <w:jc w:val="both"/>
      </w:pPr>
      <w:r>
        <w:t>Proposal template for consultant/ consulting firm</w:t>
      </w:r>
    </w:p>
    <w:p w14:paraId="5F31D18C" w14:textId="77777777" w:rsidR="00942B7D" w:rsidRDefault="00942B7D" w:rsidP="005D49FC">
      <w:pPr>
        <w:spacing w:after="0" w:line="240" w:lineRule="auto"/>
        <w:jc w:val="both"/>
      </w:pPr>
    </w:p>
    <w:p w14:paraId="1540CE97" w14:textId="77777777" w:rsidR="00942B7D" w:rsidRDefault="00942B7D" w:rsidP="005D49FC">
      <w:pPr>
        <w:spacing w:after="0" w:line="240" w:lineRule="auto"/>
        <w:jc w:val="both"/>
      </w:pPr>
    </w:p>
    <w:sectPr w:rsidR="00942B7D" w:rsidSect="001C145C">
      <w:pgSz w:w="12240" w:h="15840"/>
      <w:pgMar w:top="1440" w:right="1440" w:bottom="170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1E914" w14:textId="77777777" w:rsidR="00267F81" w:rsidRDefault="00267F81" w:rsidP="00CD3866">
      <w:pPr>
        <w:spacing w:after="0" w:line="240" w:lineRule="auto"/>
      </w:pPr>
      <w:r>
        <w:separator/>
      </w:r>
    </w:p>
  </w:endnote>
  <w:endnote w:type="continuationSeparator" w:id="0">
    <w:p w14:paraId="37A0BD84" w14:textId="77777777" w:rsidR="00267F81" w:rsidRDefault="00267F81" w:rsidP="00CD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F7656" w14:textId="77777777" w:rsidR="00F62243" w:rsidRDefault="00F62243" w:rsidP="00CD3866">
    <w:pPr>
      <w:pStyle w:val="Footer"/>
      <w:jc w:val="center"/>
    </w:pPr>
    <w:r>
      <w:rPr>
        <w:noProof/>
        <w:lang w:val="en-US"/>
      </w:rPr>
      <mc:AlternateContent>
        <mc:Choice Requires="wpg">
          <w:drawing>
            <wp:anchor distT="0" distB="0" distL="114300" distR="114300" simplePos="0" relativeHeight="251661312" behindDoc="1" locked="0" layoutInCell="1" allowOverlap="1" wp14:anchorId="1450AD67" wp14:editId="5DF37188">
              <wp:simplePos x="0" y="0"/>
              <wp:positionH relativeFrom="column">
                <wp:posOffset>-153934</wp:posOffset>
              </wp:positionH>
              <wp:positionV relativeFrom="paragraph">
                <wp:posOffset>-173990</wp:posOffset>
              </wp:positionV>
              <wp:extent cx="6235017" cy="557683"/>
              <wp:effectExtent l="0" t="0" r="0" b="0"/>
              <wp:wrapNone/>
              <wp:docPr id="6" name="Group 6"/>
              <wp:cNvGraphicFramePr/>
              <a:graphic xmlns:a="http://schemas.openxmlformats.org/drawingml/2006/main">
                <a:graphicData uri="http://schemas.microsoft.com/office/word/2010/wordprocessingGroup">
                  <wpg:wgp>
                    <wpg:cNvGrpSpPr/>
                    <wpg:grpSpPr>
                      <a:xfrm>
                        <a:off x="0" y="0"/>
                        <a:ext cx="6235017" cy="557683"/>
                        <a:chOff x="208072" y="0"/>
                        <a:chExt cx="6235017" cy="590757"/>
                      </a:xfrm>
                    </wpg:grpSpPr>
                    <wpg:grpSp>
                      <wpg:cNvPr id="1" name="Group 1"/>
                      <wpg:cNvGrpSpPr/>
                      <wpg:grpSpPr>
                        <a:xfrm>
                          <a:off x="208072" y="0"/>
                          <a:ext cx="6235017" cy="590757"/>
                          <a:chOff x="207415" y="411776"/>
                          <a:chExt cx="6235017" cy="590757"/>
                        </a:xfrm>
                      </wpg:grpSpPr>
                      <wps:wsp>
                        <wps:cNvPr id="2" name="Rectangle 2"/>
                        <wps:cNvSpPr/>
                        <wps:spPr>
                          <a:xfrm>
                            <a:off x="207415" y="411983"/>
                            <a:ext cx="6235017" cy="5905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C2EEE5" w14:textId="77777777" w:rsidR="00F62243" w:rsidRDefault="00F62243" w:rsidP="00CD386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15890" r="7256" b="23846"/>
                          <a:stretch/>
                        </pic:blipFill>
                        <pic:spPr bwMode="auto">
                          <a:xfrm>
                            <a:off x="3961333" y="411776"/>
                            <a:ext cx="2353310" cy="589915"/>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7" name="Picture 4" descr="http://www.mhinnovation.net/sites/default/files/styles/medium/public/images/organisation/Logo%20HealthNet.jpg?itok=4h0eAV0T"/>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51208" y="100483"/>
                          <a:ext cx="1262380" cy="3651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450AD67" id="Group 6" o:spid="_x0000_s1026" style="position:absolute;left:0;text-align:left;margin-left:-12.1pt;margin-top:-13.7pt;width:490.95pt;height:43.9pt;z-index:-251655168;mso-width-relative:margin;mso-height-relative:margin" coordorigin="2080" coordsize="62350,59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">
              <v:group id="Group 1" o:spid="_x0000_s1027" style="position:absolute;left:2080;width:62350;height:5907" coordorigin="2074,4117" coordsize="62350,5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2074;top:4119;width:62350;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sKMQA&#10;AADaAAAADwAAAGRycy9kb3ducmV2LnhtbESPQWuDQBSE74X8h+UVcqtrcpBg3YgUEnIoJLUtpbeH&#10;+6JS9624WzX59d1AoMdhZr5hsnw2nRhpcK1lBasoBkFcWd1yreDjffe0AeE8ssbOMim4kIN8u3jI&#10;MNV24jcaS1+LAGGXooLG+z6V0lUNGXSR7YmDd7aDQR/kUEs94BTgppPrOE6kwZbDQoM9vTRU/ZS/&#10;RsEZr6ei3dP1O/k67ldT2X2+bnZKLR/n4hmEp9n/h+/tg1awhtuVc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crCjEAAAA2gAAAA8AAAAAAAAAAAAAAAAAmAIAAGRycy9k&#10;b3ducmV2LnhtbFBLBQYAAAAABAAEAPUAAACJAwAAAAA=&#10;" fillcolor="#d8d8d8 [2732]" stroked="f" strokeweight="2pt">
                  <v:textbox>
                    <w:txbxContent>
                      <w:p w14:paraId="06C2EEE5" w14:textId="77777777" w:rsidR="00F62243" w:rsidRDefault="00F62243" w:rsidP="00CD386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39613;top:4117;width:23533;height:5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wDRnBAAAA2gAAAA8AAABkcnMvZG93bnJldi54bWxEj0FrAjEUhO9C/0N4hd40u6WIrEYRobV4&#10;c5VSb4/Nc7O4edkmqa7/3giCx2FmvmFmi9624kw+NI4V5KMMBHHldMO1gv3uczgBESKyxtYxKbhS&#10;gMX8ZTDDQrsLb+lcxlokCIcCFZgYu0LKUBmyGEauI07e0XmLMUlfS+3xkuC2le9ZNpYWG04LBjta&#10;GapO5b9V8JXrdb7xZeUt//6ZnyUd1wdS6u21X05BROrjM/xof2sFH3C/km6An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qwDRnBAAAA2gAAAA8AAAAAAAAAAAAAAAAAnwIA&#10;AGRycy9kb3ducmV2LnhtbFBLBQYAAAAABAAEAPcAAACNAwAAAAA=&#10;">
                  <v:imagedata r:id="rId3" o:title="" croptop="10414f" cropbottom="15628f" cropright="4755f"/>
                  <v:path arrowok="t"/>
                </v:shape>
              </v:group>
              <v:shape id="Picture 4" o:spid="_x0000_s1030" type="#_x0000_t75" alt="http://www.mhinnovation.net/sites/default/files/styles/medium/public/images/organisation/Logo%20HealthNet.jpg?itok=4h0eAV0T" style="position:absolute;left:2512;top:1004;width:12623;height:3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GNEDEAAAA2gAAAA8AAABkcnMvZG93bnJldi54bWxEj91qAjEUhO+FvkM4hd5IzVb8KatZKUK1&#10;4E2rfYDD5nSzmJxsN3Hd+vSmIHg5zMw3zHLVOys6akPtWcHLKANBXHpdc6Xg+/D+/AoiRGSN1jMp&#10;+KMAq+JhsMRc+zN/UbePlUgQDjkqMDE2uZShNOQwjHxDnLwf3zqMSbaV1C2eE9xZOc6ymXRYc1ow&#10;2NDaUHncn5wC2srNcEeTsd2Y3fTXHoafl/VJqafH/m0BIlIf7+Fb+0MrmMP/lXQDZHE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GNEDEAAAA2gAAAA8AAAAAAAAAAAAAAAAA&#10;nwIAAGRycy9kb3ducmV2LnhtbFBLBQYAAAAABAAEAPcAAACQAwAAAAA=&#10;">
                <v:imagedata r:id="rId4" o:title="Logo%20HealthNet"/>
                <v:path arrowok="t"/>
              </v:shape>
            </v:group>
          </w:pict>
        </mc:Fallback>
      </mc:AlternateContent>
    </w:r>
    <w:sdt>
      <w:sdtPr>
        <w:id w:val="3356598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46AF4">
          <w:rPr>
            <w:noProof/>
          </w:rPr>
          <w:t>18</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427054"/>
      <w:docPartObj>
        <w:docPartGallery w:val="Page Numbers (Bottom of Page)"/>
        <w:docPartUnique/>
      </w:docPartObj>
    </w:sdtPr>
    <w:sdtEndPr>
      <w:rPr>
        <w:noProof/>
      </w:rPr>
    </w:sdtEndPr>
    <w:sdtContent>
      <w:p w14:paraId="3C57F699" w14:textId="27A2639A" w:rsidR="00F62243" w:rsidRDefault="00F62243">
        <w:pPr>
          <w:pStyle w:val="Footer"/>
          <w:jc w:val="center"/>
        </w:pPr>
        <w:r>
          <w:rPr>
            <w:noProof/>
            <w:lang w:val="en-US"/>
          </w:rPr>
          <mc:AlternateContent>
            <mc:Choice Requires="wpg">
              <w:drawing>
                <wp:anchor distT="0" distB="0" distL="114300" distR="114300" simplePos="0" relativeHeight="251663360" behindDoc="1" locked="0" layoutInCell="1" allowOverlap="1" wp14:anchorId="7E53BD98" wp14:editId="3D2EAEA4">
                  <wp:simplePos x="0" y="0"/>
                  <wp:positionH relativeFrom="column">
                    <wp:posOffset>-437515</wp:posOffset>
                  </wp:positionH>
                  <wp:positionV relativeFrom="paragraph">
                    <wp:posOffset>-143939</wp:posOffset>
                  </wp:positionV>
                  <wp:extent cx="6694855" cy="557683"/>
                  <wp:effectExtent l="0" t="0" r="0" b="0"/>
                  <wp:wrapNone/>
                  <wp:docPr id="16" name="Group 16"/>
                  <wp:cNvGraphicFramePr/>
                  <a:graphic xmlns:a="http://schemas.openxmlformats.org/drawingml/2006/main">
                    <a:graphicData uri="http://schemas.microsoft.com/office/word/2010/wordprocessingGroup">
                      <wpg:wgp>
                        <wpg:cNvGrpSpPr/>
                        <wpg:grpSpPr>
                          <a:xfrm>
                            <a:off x="0" y="0"/>
                            <a:ext cx="6694855" cy="557683"/>
                            <a:chOff x="0" y="0"/>
                            <a:chExt cx="6694855" cy="590757"/>
                          </a:xfrm>
                        </wpg:grpSpPr>
                        <wpg:grpSp>
                          <wpg:cNvPr id="17" name="Group 17"/>
                          <wpg:cNvGrpSpPr/>
                          <wpg:grpSpPr>
                            <a:xfrm>
                              <a:off x="0" y="0"/>
                              <a:ext cx="6694855" cy="590757"/>
                              <a:chOff x="-657" y="411776"/>
                              <a:chExt cx="6694855" cy="590757"/>
                            </a:xfrm>
                          </wpg:grpSpPr>
                          <wps:wsp>
                            <wps:cNvPr id="18" name="Rectangle 18"/>
                            <wps:cNvSpPr/>
                            <wps:spPr>
                              <a:xfrm>
                                <a:off x="-657" y="411983"/>
                                <a:ext cx="6694855" cy="5905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0C2105" w14:textId="77777777" w:rsidR="00F62243" w:rsidRDefault="00F62243" w:rsidP="002B47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rotWithShape="1">
                              <a:blip r:embed="rId1">
                                <a:extLst>
                                  <a:ext uri="{28A0092B-C50C-407E-A947-70E740481C1C}">
                                    <a14:useLocalDpi xmlns:a14="http://schemas.microsoft.com/office/drawing/2010/main" val="0"/>
                                  </a:ext>
                                </a:extLst>
                              </a:blip>
                              <a:srcRect t="15890" r="7256" b="23846"/>
                              <a:stretch/>
                            </pic:blipFill>
                            <pic:spPr bwMode="auto">
                              <a:xfrm>
                                <a:off x="4340888" y="411776"/>
                                <a:ext cx="2353310" cy="589915"/>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20" name="Picture 20" descr="http://www.mhinnovation.net/sites/default/files/styles/medium/public/images/organisation/Logo%20HealthNet.jpg?itok=4h0eAV0T"/>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51208" y="100483"/>
                              <a:ext cx="1262380" cy="365125"/>
                            </a:xfrm>
                            <a:prstGeom prst="rect">
                              <a:avLst/>
                            </a:prstGeom>
                            <a:noFill/>
                            <a:ln>
                              <a:noFill/>
                            </a:ln>
                          </pic:spPr>
                        </pic:pic>
                      </wpg:wgp>
                    </a:graphicData>
                  </a:graphic>
                  <wp14:sizeRelV relativeFrom="margin">
                    <wp14:pctHeight>0</wp14:pctHeight>
                  </wp14:sizeRelV>
                </wp:anchor>
              </w:drawing>
            </mc:Choice>
            <mc:Fallback>
              <w:pict>
                <v:group w14:anchorId="7E53BD98" id="Group 16" o:spid="_x0000_s1031" style="position:absolute;left:0;text-align:left;margin-left:-34.45pt;margin-top:-11.35pt;width:527.15pt;height:43.9pt;z-index:-251653120;mso-height-relative:margin" coordsize="66948,59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">
                  <v:group id="Group 17" o:spid="_x0000_s1032" style="position:absolute;width:66948;height:5907" coordorigin="-6,4117" coordsize="66948,5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8" o:spid="_x0000_s1033" style="position:absolute;left:-6;top:4119;width:66947;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C+8QA&#10;AADbAAAADwAAAGRycy9kb3ducmV2LnhtbESPQWvCQBCF7wX/wzJCb3VjDyLRVURQPAjW2CLehuyY&#10;BLOzIbs1qb++cxC8zfDevPfNfNm7Wt2pDZVnA+NRAoo497biwsD3afMxBRUissXaMxn4owDLxeBt&#10;jqn1HR/pnsVCSQiHFA2UMTap1iEvyWEY+YZYtKtvHUZZ20LbFjsJd7X+TJKJdlixNJTY0Lqk/Jb9&#10;OgNXfHytqi09LpPzYTvusvpnP90Y8z7sVzNQkfr4Mj+vd1bwBVZ+kQH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RAvvEAAAA2wAAAA8AAAAAAAAAAAAAAAAAmAIAAGRycy9k&#10;b3ducmV2LnhtbFBLBQYAAAAABAAEAPUAAACJAwAAAAA=&#10;" fillcolor="#d8d8d8 [2732]" stroked="f" strokeweight="2pt">
                      <v:textbox>
                        <w:txbxContent>
                          <w:p w14:paraId="3E0C2105" w14:textId="77777777" w:rsidR="00F62243" w:rsidRDefault="00F62243" w:rsidP="002B476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4" type="#_x0000_t75" style="position:absolute;left:43408;top:4117;width:23533;height:5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kGonAAAAA2wAAAA8AAABkcnMvZG93bnJldi54bWxET01rAjEQvRf8D2GE3mp2eyh2axQpWMWb&#10;WxF7GzbjZulmsiZR139vBMHbPN7nTGa9bcWZfGgcK8hHGQjiyumGawXb38XbGESIyBpbx6TgSgFm&#10;08HLBAvtLryhcxlrkUI4FKjAxNgVUobKkMUwch1x4g7OW4wJ+lpqj5cUblv5nmUf0mLDqcFgR9+G&#10;qv/yZBX85HqZr31Zecv7o9nN6bD8I6Veh/38C0SkPj7FD/dKp/mfcP8lHSCn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6QaicAAAADbAAAADwAAAAAAAAAAAAAAAACfAgAA&#10;ZHJzL2Rvd25yZXYueG1sUEsFBgAAAAAEAAQA9wAAAIwDAAAAAA==&#10;">
                      <v:imagedata r:id="rId3" o:title="" croptop="10414f" cropbottom="15628f" cropright="4755f"/>
                      <v:path arrowok="t"/>
                    </v:shape>
                  </v:group>
                  <v:shape id="Picture 20" o:spid="_x0000_s1035" type="#_x0000_t75" alt="http://www.mhinnovation.net/sites/default/files/styles/medium/public/images/organisation/Logo%20HealthNet.jpg?itok=4h0eAV0T" style="position:absolute;left:2512;top:1004;width:12623;height:3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mVJDAAAAA2wAAAA8AAABkcnMvZG93bnJldi54bWxET81qAjEQvhd8hzCCF9GsS1tkNYoIasFL&#10;qz7AsBk3i8lk3URdffrmUOjx4/ufLztnxZ3aUHtWMBlnIIhLr2uuFJyOm9EURIjIGq1nUvCkAMtF&#10;722OhfYP/qH7IVYihXAoUIGJsSmkDKUhh2HsG+LEnX3rMCbYVlK3+Ejhzso8yz6lw5pTg8GG1obK&#10;y+HmFNBObod7es/t1uw/rvY4/H6tb0oN+t1qBiJSF//Ff+4vrSBP69OX9APk4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uZUkMAAAADbAAAADwAAAAAAAAAAAAAAAACfAgAA&#10;ZHJzL2Rvd25yZXYueG1sUEsFBgAAAAAEAAQA9wAAAIwDAAAAAA==&#10;">
                    <v:imagedata r:id="rId4" o:title="Logo%20HealthNet"/>
                    <v:path arrowok="t"/>
                  </v:shape>
                </v:group>
              </w:pict>
            </mc:Fallback>
          </mc:AlternateContent>
        </w:r>
        <w:r>
          <w:fldChar w:fldCharType="begin"/>
        </w:r>
        <w:r>
          <w:instrText xml:space="preserve"> PAGE   \* MERGEFORMAT </w:instrText>
        </w:r>
        <w:r>
          <w:fldChar w:fldCharType="separate"/>
        </w:r>
        <w:r w:rsidR="00446AF4">
          <w:rPr>
            <w:noProof/>
          </w:rPr>
          <w:t>15</w:t>
        </w:r>
        <w:r>
          <w:rPr>
            <w:noProof/>
          </w:rPr>
          <w:fldChar w:fldCharType="end"/>
        </w:r>
      </w:p>
    </w:sdtContent>
  </w:sdt>
  <w:p w14:paraId="159C27E6" w14:textId="77777777" w:rsidR="00F62243" w:rsidRDefault="00F62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7D0CF" w14:textId="77777777" w:rsidR="00267F81" w:rsidRDefault="00267F81" w:rsidP="00CD3866">
      <w:pPr>
        <w:spacing w:after="0" w:line="240" w:lineRule="auto"/>
      </w:pPr>
      <w:r>
        <w:separator/>
      </w:r>
    </w:p>
  </w:footnote>
  <w:footnote w:type="continuationSeparator" w:id="0">
    <w:p w14:paraId="7B372D18" w14:textId="77777777" w:rsidR="00267F81" w:rsidRDefault="00267F81" w:rsidP="00CD3866">
      <w:pPr>
        <w:spacing w:after="0" w:line="240" w:lineRule="auto"/>
      </w:pPr>
      <w:r>
        <w:continuationSeparator/>
      </w:r>
    </w:p>
  </w:footnote>
  <w:footnote w:id="1">
    <w:p w14:paraId="4CDA6660" w14:textId="77777777" w:rsidR="00F62243" w:rsidRPr="000C36C8" w:rsidRDefault="00F62243" w:rsidP="00C93DF6">
      <w:pPr>
        <w:pStyle w:val="FootnoteText"/>
        <w:rPr>
          <w:sz w:val="16"/>
          <w:szCs w:val="16"/>
          <w:lang w:val="en-GB"/>
        </w:rPr>
      </w:pPr>
      <w:r w:rsidRPr="000C36C8">
        <w:rPr>
          <w:rStyle w:val="FootnoteReference"/>
          <w:sz w:val="16"/>
          <w:szCs w:val="16"/>
        </w:rPr>
        <w:footnoteRef/>
      </w:r>
      <w:r w:rsidRPr="000C36C8">
        <w:rPr>
          <w:sz w:val="16"/>
          <w:szCs w:val="16"/>
          <w:lang w:val="en-GB"/>
        </w:rPr>
        <w:t>WHO Humanitarian Health Action: Afghanistan (</w:t>
      </w:r>
      <w:hyperlink r:id="rId1" w:history="1">
        <w:r w:rsidRPr="000C36C8">
          <w:rPr>
            <w:rStyle w:val="Hyperlink"/>
            <w:sz w:val="16"/>
            <w:szCs w:val="16"/>
            <w:lang w:val="en-GB"/>
          </w:rPr>
          <w:t>http://www.who.int/hac/donorinfo/afg/en/index1.html</w:t>
        </w:r>
      </w:hyperlink>
      <w:r w:rsidRPr="000C36C8">
        <w:rPr>
          <w:sz w:val="16"/>
          <w:szCs w:val="16"/>
          <w:lang w:val="en-GB"/>
        </w:rPr>
        <w:t xml:space="preserve">) </w:t>
      </w:r>
    </w:p>
  </w:footnote>
  <w:footnote w:id="2">
    <w:p w14:paraId="719658A6" w14:textId="77777777" w:rsidR="00F62243" w:rsidRPr="00CE30BF" w:rsidRDefault="00F62243" w:rsidP="00C93DF6">
      <w:pPr>
        <w:pStyle w:val="FootnoteText"/>
        <w:rPr>
          <w:lang w:val="en-GB"/>
        </w:rPr>
      </w:pPr>
      <w:r w:rsidRPr="000C36C8">
        <w:rPr>
          <w:rStyle w:val="FootnoteReference"/>
          <w:sz w:val="16"/>
          <w:szCs w:val="16"/>
        </w:rPr>
        <w:footnoteRef/>
      </w:r>
      <w:r w:rsidRPr="000C36C8">
        <w:rPr>
          <w:sz w:val="16"/>
          <w:szCs w:val="16"/>
          <w:lang w:val="en-GB"/>
        </w:rPr>
        <w:t>WHO Humanitarian Health Action: Afghanistan (</w:t>
      </w:r>
      <w:hyperlink r:id="rId2" w:history="1">
        <w:r w:rsidRPr="000C36C8">
          <w:rPr>
            <w:rStyle w:val="Hyperlink"/>
            <w:sz w:val="16"/>
            <w:szCs w:val="16"/>
            <w:lang w:val="en-GB"/>
          </w:rPr>
          <w:t>http://www.who.int/hac/donorinfo/afg/en/index1.html</w:t>
        </w:r>
      </w:hyperlink>
      <w:r w:rsidRPr="000C36C8">
        <w:rPr>
          <w:sz w:val="16"/>
          <w:szCs w:val="16"/>
          <w:lang w:val="en-GB"/>
        </w:rPr>
        <w:t>)</w:t>
      </w:r>
    </w:p>
  </w:footnote>
  <w:footnote w:id="3">
    <w:p w14:paraId="2FD3C819" w14:textId="77777777" w:rsidR="00F62243" w:rsidRPr="000C36C8" w:rsidRDefault="00F62243" w:rsidP="00C93DF6">
      <w:pPr>
        <w:pStyle w:val="FootnoteText"/>
        <w:rPr>
          <w:sz w:val="16"/>
          <w:szCs w:val="16"/>
          <w:lang w:val="en-GB"/>
        </w:rPr>
      </w:pPr>
      <w:r>
        <w:rPr>
          <w:rStyle w:val="FootnoteReference"/>
        </w:rPr>
        <w:footnoteRef/>
      </w:r>
      <w:r w:rsidRPr="000C36C8">
        <w:rPr>
          <w:sz w:val="16"/>
          <w:szCs w:val="16"/>
          <w:lang w:val="en-GB"/>
        </w:rPr>
        <w:t>MoPH presentation, April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FA2C8" w14:textId="08332A31" w:rsidR="00F62243" w:rsidRPr="003E2E1B" w:rsidRDefault="00F62243" w:rsidP="00F36C80">
    <w:pPr>
      <w:pStyle w:val="Header"/>
      <w:jc w:val="right"/>
      <w:rPr>
        <w:sz w:val="18"/>
      </w:rPr>
    </w:pPr>
    <w:r w:rsidRPr="003E2E1B">
      <w:rPr>
        <w:sz w:val="18"/>
      </w:rPr>
      <w:t>Afghanistan: Mid-Term Evaluation Terms of References (Jul – Dec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7E2B4" w14:textId="60D2F90D" w:rsidR="00F62243" w:rsidRDefault="00F62243" w:rsidP="00F36C80">
    <w:pPr>
      <w:pStyle w:val="Header"/>
      <w:jc w:val="right"/>
    </w:pPr>
    <w:r>
      <w:t xml:space="preserve">Afghanistan: </w:t>
    </w:r>
    <w:r w:rsidRPr="00F36C80">
      <w:t>Mid-Term Evaluation Terms of Reference</w:t>
    </w:r>
    <w:r>
      <w:t>s (Jul – Dec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29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1309C3"/>
    <w:multiLevelType w:val="hybridMultilevel"/>
    <w:tmpl w:val="4042A26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29706EEE"/>
    <w:multiLevelType w:val="hybridMultilevel"/>
    <w:tmpl w:val="032E3A52"/>
    <w:lvl w:ilvl="0" w:tplc="40090001">
      <w:start w:val="1"/>
      <w:numFmt w:val="bullet"/>
      <w:lvlText w:val=""/>
      <w:lvlJc w:val="left"/>
      <w:pPr>
        <w:ind w:left="360" w:hanging="360"/>
      </w:pPr>
      <w:rPr>
        <w:rFonts w:ascii="Symbol" w:hAnsi="Symbol" w:hint="default"/>
      </w:rPr>
    </w:lvl>
    <w:lvl w:ilvl="1" w:tplc="C8FC1F6C">
      <w:numFmt w:val="bullet"/>
      <w:lvlText w:val="-"/>
      <w:lvlJc w:val="left"/>
      <w:pPr>
        <w:ind w:left="1080" w:hanging="360"/>
      </w:pPr>
      <w:rPr>
        <w:rFonts w:ascii="Arial" w:eastAsiaTheme="minorHAnsi" w:hAnsi="Arial"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31194E2B"/>
    <w:multiLevelType w:val="hybridMultilevel"/>
    <w:tmpl w:val="35765D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A376F4"/>
    <w:multiLevelType w:val="hybridMultilevel"/>
    <w:tmpl w:val="5F48E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787094"/>
    <w:multiLevelType w:val="hybridMultilevel"/>
    <w:tmpl w:val="35765D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B7304E"/>
    <w:multiLevelType w:val="hybridMultilevel"/>
    <w:tmpl w:val="9F309F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330CA8"/>
    <w:multiLevelType w:val="hybridMultilevel"/>
    <w:tmpl w:val="7A102AC2"/>
    <w:lvl w:ilvl="0" w:tplc="08E2258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C327D"/>
    <w:multiLevelType w:val="hybridMultilevel"/>
    <w:tmpl w:val="A4224828"/>
    <w:lvl w:ilvl="0" w:tplc="0C09000F">
      <w:start w:val="1"/>
      <w:numFmt w:val="decimal"/>
      <w:lvlText w:val="%1."/>
      <w:lvlJc w:val="left"/>
      <w:pPr>
        <w:ind w:left="720" w:hanging="360"/>
      </w:pPr>
      <w:rPr>
        <w:rFonts w:hint="default"/>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C3187C"/>
    <w:multiLevelType w:val="hybridMultilevel"/>
    <w:tmpl w:val="F9363964"/>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72144968"/>
    <w:multiLevelType w:val="hybridMultilevel"/>
    <w:tmpl w:val="39B68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5D4A9E"/>
    <w:multiLevelType w:val="hybridMultilevel"/>
    <w:tmpl w:val="39B68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B4891"/>
    <w:multiLevelType w:val="hybridMultilevel"/>
    <w:tmpl w:val="DE1430F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
  </w:num>
  <w:num w:numId="4">
    <w:abstractNumId w:val="9"/>
  </w:num>
  <w:num w:numId="5">
    <w:abstractNumId w:val="2"/>
  </w:num>
  <w:num w:numId="6">
    <w:abstractNumId w:val="3"/>
  </w:num>
  <w:num w:numId="7">
    <w:abstractNumId w:val="12"/>
  </w:num>
  <w:num w:numId="8">
    <w:abstractNumId w:val="8"/>
  </w:num>
  <w:num w:numId="9">
    <w:abstractNumId w:val="4"/>
  </w:num>
  <w:num w:numId="10">
    <w:abstractNumId w:val="6"/>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66"/>
    <w:rsid w:val="000333A8"/>
    <w:rsid w:val="00060229"/>
    <w:rsid w:val="000650A1"/>
    <w:rsid w:val="000E53E8"/>
    <w:rsid w:val="00123C5C"/>
    <w:rsid w:val="00154E72"/>
    <w:rsid w:val="001C145C"/>
    <w:rsid w:val="001C2600"/>
    <w:rsid w:val="001D0351"/>
    <w:rsid w:val="00210116"/>
    <w:rsid w:val="00216188"/>
    <w:rsid w:val="00232B1C"/>
    <w:rsid w:val="002506E6"/>
    <w:rsid w:val="002557C4"/>
    <w:rsid w:val="002632F0"/>
    <w:rsid w:val="00267F81"/>
    <w:rsid w:val="00282AF9"/>
    <w:rsid w:val="002A61E0"/>
    <w:rsid w:val="002B476D"/>
    <w:rsid w:val="002C249A"/>
    <w:rsid w:val="002E7FAC"/>
    <w:rsid w:val="003059F4"/>
    <w:rsid w:val="003342A6"/>
    <w:rsid w:val="00337C59"/>
    <w:rsid w:val="00373B3C"/>
    <w:rsid w:val="003846A7"/>
    <w:rsid w:val="00390334"/>
    <w:rsid w:val="003A3A45"/>
    <w:rsid w:val="003B7D8D"/>
    <w:rsid w:val="003C59D7"/>
    <w:rsid w:val="003D1302"/>
    <w:rsid w:val="003E2E1B"/>
    <w:rsid w:val="004029D4"/>
    <w:rsid w:val="00446AF4"/>
    <w:rsid w:val="00477548"/>
    <w:rsid w:val="00477AE3"/>
    <w:rsid w:val="00482FD1"/>
    <w:rsid w:val="00496EDF"/>
    <w:rsid w:val="004A156B"/>
    <w:rsid w:val="004A4C27"/>
    <w:rsid w:val="004B4B79"/>
    <w:rsid w:val="004B5846"/>
    <w:rsid w:val="004E16A2"/>
    <w:rsid w:val="00515C1F"/>
    <w:rsid w:val="00523070"/>
    <w:rsid w:val="005234C3"/>
    <w:rsid w:val="005708C1"/>
    <w:rsid w:val="00583D4C"/>
    <w:rsid w:val="00592821"/>
    <w:rsid w:val="005976A6"/>
    <w:rsid w:val="005D49FC"/>
    <w:rsid w:val="006257F6"/>
    <w:rsid w:val="00634029"/>
    <w:rsid w:val="006408E9"/>
    <w:rsid w:val="00695467"/>
    <w:rsid w:val="006A6F2F"/>
    <w:rsid w:val="006D4722"/>
    <w:rsid w:val="006F14DE"/>
    <w:rsid w:val="00704A2E"/>
    <w:rsid w:val="00722839"/>
    <w:rsid w:val="00725409"/>
    <w:rsid w:val="0074366F"/>
    <w:rsid w:val="007466FF"/>
    <w:rsid w:val="00757EB4"/>
    <w:rsid w:val="007819E8"/>
    <w:rsid w:val="00794E97"/>
    <w:rsid w:val="007A5849"/>
    <w:rsid w:val="007D2ECD"/>
    <w:rsid w:val="007E5E5F"/>
    <w:rsid w:val="008015D6"/>
    <w:rsid w:val="0082203D"/>
    <w:rsid w:val="008466EF"/>
    <w:rsid w:val="00894875"/>
    <w:rsid w:val="008A2B6C"/>
    <w:rsid w:val="008A382F"/>
    <w:rsid w:val="008E6A48"/>
    <w:rsid w:val="009300BE"/>
    <w:rsid w:val="00942B7D"/>
    <w:rsid w:val="00964933"/>
    <w:rsid w:val="00984140"/>
    <w:rsid w:val="00985702"/>
    <w:rsid w:val="00987DB2"/>
    <w:rsid w:val="009E53A4"/>
    <w:rsid w:val="009E635E"/>
    <w:rsid w:val="00A158C3"/>
    <w:rsid w:val="00A2346A"/>
    <w:rsid w:val="00A36F0B"/>
    <w:rsid w:val="00A41966"/>
    <w:rsid w:val="00A47068"/>
    <w:rsid w:val="00A52640"/>
    <w:rsid w:val="00A80171"/>
    <w:rsid w:val="00A9648C"/>
    <w:rsid w:val="00AF28A0"/>
    <w:rsid w:val="00B004E2"/>
    <w:rsid w:val="00B17820"/>
    <w:rsid w:val="00B37363"/>
    <w:rsid w:val="00B85C0C"/>
    <w:rsid w:val="00BA5391"/>
    <w:rsid w:val="00BB4326"/>
    <w:rsid w:val="00BB7A5B"/>
    <w:rsid w:val="00BF56C9"/>
    <w:rsid w:val="00C32C13"/>
    <w:rsid w:val="00C82F36"/>
    <w:rsid w:val="00C93DF6"/>
    <w:rsid w:val="00C95ECD"/>
    <w:rsid w:val="00CC1519"/>
    <w:rsid w:val="00CD3866"/>
    <w:rsid w:val="00D00BCC"/>
    <w:rsid w:val="00D52C9B"/>
    <w:rsid w:val="00D65199"/>
    <w:rsid w:val="00D756EE"/>
    <w:rsid w:val="00DA53C2"/>
    <w:rsid w:val="00DD25A8"/>
    <w:rsid w:val="00E30760"/>
    <w:rsid w:val="00E40D85"/>
    <w:rsid w:val="00E936CF"/>
    <w:rsid w:val="00E946D4"/>
    <w:rsid w:val="00EB7337"/>
    <w:rsid w:val="00EB76F1"/>
    <w:rsid w:val="00ED4887"/>
    <w:rsid w:val="00EF34CD"/>
    <w:rsid w:val="00F25EEA"/>
    <w:rsid w:val="00F30D3A"/>
    <w:rsid w:val="00F36C80"/>
    <w:rsid w:val="00F43130"/>
    <w:rsid w:val="00F62243"/>
    <w:rsid w:val="00F63D2E"/>
    <w:rsid w:val="00F7067B"/>
    <w:rsid w:val="00F84115"/>
    <w:rsid w:val="00F87B89"/>
    <w:rsid w:val="00F95147"/>
    <w:rsid w:val="00FB3D1A"/>
    <w:rsid w:val="00FF50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2C832"/>
  <w15:chartTrackingRefBased/>
  <w15:docId w15:val="{ADCD7D6F-FF32-43AE-ABFB-55EC3D44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5D49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1"/>
    <w:unhideWhenUsed/>
    <w:qFormat/>
    <w:rsid w:val="00F841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9FC"/>
    <w:rPr>
      <w:rFonts w:asciiTheme="majorHAnsi" w:eastAsiaTheme="majorEastAsia" w:hAnsiTheme="majorHAnsi" w:cstheme="majorBidi"/>
      <w:color w:val="365F91" w:themeColor="accent1" w:themeShade="BF"/>
      <w:sz w:val="32"/>
      <w:szCs w:val="32"/>
      <w:lang w:val="en-AU"/>
    </w:rPr>
  </w:style>
  <w:style w:type="character" w:customStyle="1" w:styleId="Heading3Char">
    <w:name w:val="Heading 3 Char"/>
    <w:basedOn w:val="DefaultParagraphFont"/>
    <w:link w:val="Heading3"/>
    <w:uiPriority w:val="1"/>
    <w:rsid w:val="00F84115"/>
    <w:rPr>
      <w:rFonts w:asciiTheme="majorHAnsi" w:eastAsiaTheme="majorEastAsia" w:hAnsiTheme="majorHAnsi" w:cstheme="majorBidi"/>
      <w:color w:val="243F60" w:themeColor="accent1" w:themeShade="7F"/>
      <w:sz w:val="24"/>
      <w:szCs w:val="24"/>
      <w:lang w:val="en-AU"/>
    </w:rPr>
  </w:style>
  <w:style w:type="table" w:styleId="TableGrid">
    <w:name w:val="Table Grid"/>
    <w:basedOn w:val="TableNormal"/>
    <w:uiPriority w:val="39"/>
    <w:rsid w:val="00CD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866"/>
    <w:rPr>
      <w:lang w:val="en-AU"/>
    </w:rPr>
  </w:style>
  <w:style w:type="paragraph" w:styleId="Footer">
    <w:name w:val="footer"/>
    <w:basedOn w:val="Normal"/>
    <w:link w:val="FooterChar"/>
    <w:uiPriority w:val="99"/>
    <w:unhideWhenUsed/>
    <w:rsid w:val="00CD3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866"/>
    <w:rPr>
      <w:lang w:val="en-AU"/>
    </w:rPr>
  </w:style>
  <w:style w:type="paragraph" w:styleId="NoSpacing">
    <w:name w:val="No Spacing"/>
    <w:link w:val="NoSpacingChar"/>
    <w:uiPriority w:val="1"/>
    <w:qFormat/>
    <w:rsid w:val="00CD3866"/>
    <w:pPr>
      <w:spacing w:after="0" w:line="240" w:lineRule="auto"/>
    </w:pPr>
    <w:rPr>
      <w:rFonts w:eastAsiaTheme="minorEastAsia"/>
    </w:rPr>
  </w:style>
  <w:style w:type="character" w:customStyle="1" w:styleId="NoSpacingChar">
    <w:name w:val="No Spacing Char"/>
    <w:basedOn w:val="DefaultParagraphFont"/>
    <w:link w:val="NoSpacing"/>
    <w:uiPriority w:val="1"/>
    <w:rsid w:val="00CD3866"/>
    <w:rPr>
      <w:rFonts w:eastAsiaTheme="minorEastAsia"/>
    </w:rPr>
  </w:style>
  <w:style w:type="paragraph" w:styleId="TOCHeading">
    <w:name w:val="TOC Heading"/>
    <w:basedOn w:val="Heading1"/>
    <w:next w:val="Normal"/>
    <w:uiPriority w:val="39"/>
    <w:unhideWhenUsed/>
    <w:qFormat/>
    <w:rsid w:val="005D49FC"/>
    <w:pPr>
      <w:spacing w:line="259" w:lineRule="auto"/>
      <w:outlineLvl w:val="9"/>
    </w:pPr>
    <w:rPr>
      <w:lang w:val="en-US"/>
    </w:rPr>
  </w:style>
  <w:style w:type="paragraph" w:styleId="TOC1">
    <w:name w:val="toc 1"/>
    <w:basedOn w:val="Normal"/>
    <w:next w:val="Normal"/>
    <w:autoRedefine/>
    <w:uiPriority w:val="39"/>
    <w:unhideWhenUsed/>
    <w:rsid w:val="005D49FC"/>
    <w:pPr>
      <w:spacing w:after="100"/>
    </w:pPr>
  </w:style>
  <w:style w:type="character" w:styleId="Hyperlink">
    <w:name w:val="Hyperlink"/>
    <w:basedOn w:val="DefaultParagraphFont"/>
    <w:uiPriority w:val="99"/>
    <w:unhideWhenUsed/>
    <w:rsid w:val="005D49FC"/>
    <w:rPr>
      <w:color w:val="0000FF" w:themeColor="hyperlink"/>
      <w:u w:val="single"/>
    </w:rPr>
  </w:style>
  <w:style w:type="paragraph" w:styleId="ListParagraph">
    <w:name w:val="List Paragraph"/>
    <w:basedOn w:val="Normal"/>
    <w:uiPriority w:val="34"/>
    <w:qFormat/>
    <w:rsid w:val="00FF5020"/>
    <w:pPr>
      <w:ind w:left="720"/>
      <w:contextualSpacing/>
    </w:pPr>
  </w:style>
  <w:style w:type="paragraph" w:styleId="FootnoteText">
    <w:name w:val="footnote text"/>
    <w:basedOn w:val="Normal"/>
    <w:link w:val="FootnoteTextChar"/>
    <w:unhideWhenUsed/>
    <w:rsid w:val="00C93DF6"/>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rsid w:val="00C93DF6"/>
    <w:rPr>
      <w:rFonts w:ascii="Times New Roman" w:eastAsia="Times New Roman" w:hAnsi="Times New Roman" w:cs="Times New Roman"/>
      <w:sz w:val="20"/>
      <w:szCs w:val="20"/>
      <w:lang w:val="en-AU" w:eastAsia="en-AU"/>
    </w:rPr>
  </w:style>
  <w:style w:type="character" w:styleId="FootnoteReference">
    <w:name w:val="footnote reference"/>
    <w:aliases w:val=" BVI fnr,BVI fnr, BVI fnr Car Car,BVI fnr Car, BVI fnr Car Car Car Car, BVI fnr Car Car Car Car Char,ftref,16 Point,Superscript 6 Point,Footnote Reference Number,Footnote Reference_LVL6,Footnote Reference_LVL61"/>
    <w:basedOn w:val="DefaultParagraphFont"/>
    <w:uiPriority w:val="99"/>
    <w:unhideWhenUsed/>
    <w:qFormat/>
    <w:rsid w:val="00C93DF6"/>
    <w:rPr>
      <w:vertAlign w:val="superscript"/>
    </w:rPr>
  </w:style>
  <w:style w:type="table" w:customStyle="1" w:styleId="TableGrid3">
    <w:name w:val="Table Grid3"/>
    <w:basedOn w:val="TableNormal"/>
    <w:next w:val="TableGrid"/>
    <w:uiPriority w:val="39"/>
    <w:rsid w:val="008A382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5199"/>
    <w:rPr>
      <w:sz w:val="16"/>
      <w:szCs w:val="16"/>
    </w:rPr>
  </w:style>
  <w:style w:type="paragraph" w:styleId="CommentText">
    <w:name w:val="annotation text"/>
    <w:basedOn w:val="Normal"/>
    <w:link w:val="CommentTextChar"/>
    <w:uiPriority w:val="99"/>
    <w:semiHidden/>
    <w:unhideWhenUsed/>
    <w:rsid w:val="00D65199"/>
    <w:pPr>
      <w:spacing w:line="240" w:lineRule="auto"/>
    </w:pPr>
    <w:rPr>
      <w:sz w:val="20"/>
      <w:szCs w:val="20"/>
    </w:rPr>
  </w:style>
  <w:style w:type="character" w:customStyle="1" w:styleId="CommentTextChar">
    <w:name w:val="Comment Text Char"/>
    <w:basedOn w:val="DefaultParagraphFont"/>
    <w:link w:val="CommentText"/>
    <w:uiPriority w:val="99"/>
    <w:semiHidden/>
    <w:rsid w:val="00D65199"/>
    <w:rPr>
      <w:sz w:val="20"/>
      <w:szCs w:val="20"/>
      <w:lang w:val="en-AU"/>
    </w:rPr>
  </w:style>
  <w:style w:type="paragraph" w:styleId="CommentSubject">
    <w:name w:val="annotation subject"/>
    <w:basedOn w:val="CommentText"/>
    <w:next w:val="CommentText"/>
    <w:link w:val="CommentSubjectChar"/>
    <w:uiPriority w:val="99"/>
    <w:semiHidden/>
    <w:unhideWhenUsed/>
    <w:rsid w:val="00D65199"/>
    <w:rPr>
      <w:b/>
      <w:bCs/>
    </w:rPr>
  </w:style>
  <w:style w:type="character" w:customStyle="1" w:styleId="CommentSubjectChar">
    <w:name w:val="Comment Subject Char"/>
    <w:basedOn w:val="CommentTextChar"/>
    <w:link w:val="CommentSubject"/>
    <w:uiPriority w:val="99"/>
    <w:semiHidden/>
    <w:rsid w:val="00D65199"/>
    <w:rPr>
      <w:b/>
      <w:bCs/>
      <w:sz w:val="20"/>
      <w:szCs w:val="20"/>
      <w:lang w:val="en-AU"/>
    </w:rPr>
  </w:style>
  <w:style w:type="paragraph" w:styleId="BalloonText">
    <w:name w:val="Balloon Text"/>
    <w:basedOn w:val="Normal"/>
    <w:link w:val="BalloonTextChar"/>
    <w:uiPriority w:val="99"/>
    <w:semiHidden/>
    <w:unhideWhenUsed/>
    <w:rsid w:val="00D65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9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803">
      <w:bodyDiv w:val="1"/>
      <w:marLeft w:val="0"/>
      <w:marRight w:val="0"/>
      <w:marTop w:val="0"/>
      <w:marBottom w:val="0"/>
      <w:divBdr>
        <w:top w:val="none" w:sz="0" w:space="0" w:color="auto"/>
        <w:left w:val="none" w:sz="0" w:space="0" w:color="auto"/>
        <w:bottom w:val="none" w:sz="0" w:space="0" w:color="auto"/>
        <w:right w:val="none" w:sz="0" w:space="0" w:color="auto"/>
      </w:divBdr>
    </w:div>
    <w:div w:id="113060376">
      <w:bodyDiv w:val="1"/>
      <w:marLeft w:val="0"/>
      <w:marRight w:val="0"/>
      <w:marTop w:val="0"/>
      <w:marBottom w:val="0"/>
      <w:divBdr>
        <w:top w:val="none" w:sz="0" w:space="0" w:color="auto"/>
        <w:left w:val="none" w:sz="0" w:space="0" w:color="auto"/>
        <w:bottom w:val="none" w:sz="0" w:space="0" w:color="auto"/>
        <w:right w:val="none" w:sz="0" w:space="0" w:color="auto"/>
      </w:divBdr>
    </w:div>
    <w:div w:id="529028582">
      <w:bodyDiv w:val="1"/>
      <w:marLeft w:val="0"/>
      <w:marRight w:val="0"/>
      <w:marTop w:val="0"/>
      <w:marBottom w:val="0"/>
      <w:divBdr>
        <w:top w:val="none" w:sz="0" w:space="0" w:color="auto"/>
        <w:left w:val="none" w:sz="0" w:space="0" w:color="auto"/>
        <w:bottom w:val="none" w:sz="0" w:space="0" w:color="auto"/>
        <w:right w:val="none" w:sz="0" w:space="0" w:color="auto"/>
      </w:divBdr>
    </w:div>
    <w:div w:id="1145439628">
      <w:bodyDiv w:val="1"/>
      <w:marLeft w:val="0"/>
      <w:marRight w:val="0"/>
      <w:marTop w:val="0"/>
      <w:marBottom w:val="0"/>
      <w:divBdr>
        <w:top w:val="none" w:sz="0" w:space="0" w:color="auto"/>
        <w:left w:val="none" w:sz="0" w:space="0" w:color="auto"/>
        <w:bottom w:val="none" w:sz="0" w:space="0" w:color="auto"/>
        <w:right w:val="none" w:sz="0" w:space="0" w:color="auto"/>
      </w:divBdr>
    </w:div>
    <w:div w:id="1250966795">
      <w:bodyDiv w:val="1"/>
      <w:marLeft w:val="0"/>
      <w:marRight w:val="0"/>
      <w:marTop w:val="0"/>
      <w:marBottom w:val="0"/>
      <w:divBdr>
        <w:top w:val="none" w:sz="0" w:space="0" w:color="auto"/>
        <w:left w:val="none" w:sz="0" w:space="0" w:color="auto"/>
        <w:bottom w:val="none" w:sz="0" w:space="0" w:color="auto"/>
        <w:right w:val="none" w:sz="0" w:space="0" w:color="auto"/>
      </w:divBdr>
    </w:div>
    <w:div w:id="130091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urrehman@hollows.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3.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3.png"/><Relationship Id="rId4"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www.who.int/hac/donorinfo/afg/en/index1.html" TargetMode="External"/><Relationship Id="rId1" Type="http://schemas.openxmlformats.org/officeDocument/2006/relationships/hyperlink" Target="http://www.who.int/hac/donorinfo/afg/en/index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F85123F4-C994-4320-AE9D-E53E9CBC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19</Pages>
  <Words>6441</Words>
  <Characters>36720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Atiq Rehman</dc:creator>
  <cp:keywords/>
  <dc:description/>
  <cp:lastModifiedBy>Atiq Rehman</cp:lastModifiedBy>
  <cp:revision>42</cp:revision>
  <dcterms:created xsi:type="dcterms:W3CDTF">2018-06-28T11:28:00Z</dcterms:created>
  <dcterms:modified xsi:type="dcterms:W3CDTF">2018-07-17T06:46:00Z</dcterms:modified>
</cp:coreProperties>
</file>