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76B" w:rsidRDefault="00D8476B" w:rsidP="00D8476B">
      <w:pPr>
        <w:jc w:val="center"/>
        <w:rPr>
          <w:bCs/>
          <w:sz w:val="32"/>
          <w:szCs w:val="32"/>
          <w:u w:val="single"/>
          <w:rtl/>
          <w:lang w:bidi="fa-IR"/>
        </w:rPr>
      </w:pPr>
      <w:r w:rsidRPr="00D8476B">
        <w:rPr>
          <w:rFonts w:hint="cs"/>
          <w:bCs/>
          <w:sz w:val="28"/>
          <w:szCs w:val="28"/>
          <w:u w:val="single"/>
          <w:rtl/>
          <w:lang w:bidi="fa-IR"/>
        </w:rPr>
        <w:t>ا</w:t>
      </w:r>
      <w:r w:rsidRPr="00D8476B">
        <w:rPr>
          <w:rFonts w:hint="cs"/>
          <w:bCs/>
          <w:sz w:val="32"/>
          <w:szCs w:val="32"/>
          <w:u w:val="single"/>
          <w:rtl/>
          <w:lang w:bidi="fa-IR"/>
        </w:rPr>
        <w:t xml:space="preserve">علان فروش اجناس </w:t>
      </w:r>
    </w:p>
    <w:p w:rsidR="009B18FF" w:rsidRPr="00D8476B" w:rsidRDefault="009B18FF" w:rsidP="00D8476B">
      <w:pPr>
        <w:jc w:val="center"/>
        <w:rPr>
          <w:sz w:val="32"/>
          <w:szCs w:val="32"/>
        </w:rPr>
      </w:pPr>
    </w:p>
    <w:p w:rsidR="00514368" w:rsidRDefault="00514368" w:rsidP="00514368">
      <w:pPr>
        <w:jc w:val="center"/>
      </w:pPr>
      <w:r w:rsidRPr="00186300">
        <w:rPr>
          <w:b/>
          <w:sz w:val="32"/>
          <w:u w:val="single"/>
        </w:rPr>
        <w:t>NOTICE FOR AUCTION SALE</w:t>
      </w:r>
      <w:r>
        <w:rPr>
          <w:b/>
          <w:sz w:val="32"/>
          <w:u w:val="single"/>
        </w:rPr>
        <w:t xml:space="preserve"> OF ITEMS</w:t>
      </w:r>
      <w:r w:rsidRPr="006C63F5">
        <w:rPr>
          <w:rFonts w:hint="cs"/>
          <w:rtl/>
        </w:rPr>
        <w:t xml:space="preserve"> </w:t>
      </w:r>
    </w:p>
    <w:p w:rsidR="00D8476B" w:rsidRPr="009B18FF" w:rsidRDefault="00D8476B" w:rsidP="009B18FF">
      <w:pPr>
        <w:ind w:left="-90"/>
        <w:jc w:val="center"/>
        <w:rPr>
          <w:szCs w:val="24"/>
          <w:rtl/>
        </w:rPr>
      </w:pPr>
    </w:p>
    <w:p w:rsidR="00BB1C57" w:rsidRDefault="00BB1C57" w:rsidP="009B18FF">
      <w:pPr>
        <w:ind w:left="-90"/>
        <w:jc w:val="right"/>
        <w:rPr>
          <w:szCs w:val="24"/>
          <w:lang w:bidi="prs-AF"/>
        </w:rPr>
      </w:pPr>
    </w:p>
    <w:p w:rsidR="00C57A5B" w:rsidRDefault="00BB1C57" w:rsidP="009B18FF">
      <w:pPr>
        <w:ind w:left="-90"/>
        <w:jc w:val="right"/>
        <w:rPr>
          <w:szCs w:val="24"/>
          <w:rtl/>
        </w:rPr>
      </w:pPr>
      <w:r w:rsidRPr="00C933E6">
        <w:rPr>
          <w:rFonts w:hint="cs"/>
          <w:szCs w:val="24"/>
          <w:rtl/>
        </w:rPr>
        <w:t xml:space="preserve">اداره یونیسف ۹ عراده </w:t>
      </w:r>
      <w:r w:rsidR="00C57A5B">
        <w:rPr>
          <w:rFonts w:hint="cs"/>
          <w:szCs w:val="24"/>
          <w:rtl/>
        </w:rPr>
        <w:t xml:space="preserve">وسایط </w:t>
      </w:r>
      <w:r w:rsidRPr="00C933E6">
        <w:rPr>
          <w:rFonts w:hint="cs"/>
          <w:szCs w:val="24"/>
          <w:rtl/>
        </w:rPr>
        <w:t>غیر زرهی خویش را در ولایت های کابل</w:t>
      </w:r>
      <w:r w:rsidRPr="00C933E6">
        <w:rPr>
          <w:szCs w:val="24"/>
          <w:rtl/>
        </w:rPr>
        <w:t>،</w:t>
      </w:r>
      <w:r w:rsidRPr="00C933E6">
        <w:rPr>
          <w:rFonts w:hint="cs"/>
          <w:szCs w:val="24"/>
          <w:rtl/>
        </w:rPr>
        <w:t xml:space="preserve"> مزار شریف</w:t>
      </w:r>
      <w:r w:rsidRPr="00C933E6">
        <w:rPr>
          <w:szCs w:val="24"/>
          <w:rtl/>
        </w:rPr>
        <w:t>،</w:t>
      </w:r>
      <w:r w:rsidRPr="00C933E6">
        <w:rPr>
          <w:rFonts w:hint="cs"/>
          <w:szCs w:val="24"/>
          <w:rtl/>
        </w:rPr>
        <w:t xml:space="preserve"> </w:t>
      </w:r>
      <w:r w:rsidR="00C933E6" w:rsidRPr="00C933E6">
        <w:rPr>
          <w:szCs w:val="24"/>
          <w:rtl/>
        </w:rPr>
        <w:t xml:space="preserve">فیض‌آباد </w:t>
      </w:r>
      <w:r w:rsidRPr="00C933E6">
        <w:rPr>
          <w:szCs w:val="24"/>
          <w:rtl/>
        </w:rPr>
        <w:t>،</w:t>
      </w:r>
      <w:r w:rsidRPr="00C933E6">
        <w:rPr>
          <w:rFonts w:hint="cs"/>
          <w:szCs w:val="24"/>
          <w:rtl/>
        </w:rPr>
        <w:t xml:space="preserve"> بامیان</w:t>
      </w:r>
      <w:r w:rsidRPr="00C933E6">
        <w:rPr>
          <w:szCs w:val="24"/>
          <w:rtl/>
        </w:rPr>
        <w:t>،</w:t>
      </w:r>
      <w:r w:rsidRPr="00C933E6">
        <w:rPr>
          <w:rFonts w:hint="cs"/>
          <w:szCs w:val="24"/>
          <w:rtl/>
        </w:rPr>
        <w:t xml:space="preserve"> و</w:t>
      </w:r>
      <w:r w:rsidR="00C57A5B" w:rsidRPr="00C57A5B">
        <w:rPr>
          <w:rFonts w:hint="cs"/>
          <w:szCs w:val="24"/>
          <w:rtl/>
        </w:rPr>
        <w:t xml:space="preserve"> </w:t>
      </w:r>
      <w:r w:rsidR="00C57A5B" w:rsidRPr="00C933E6">
        <w:rPr>
          <w:rFonts w:hint="cs"/>
          <w:szCs w:val="24"/>
          <w:rtl/>
        </w:rPr>
        <w:t>دایکندی</w:t>
      </w:r>
      <w:r w:rsidRPr="00C933E6">
        <w:rPr>
          <w:rFonts w:hint="cs"/>
          <w:szCs w:val="24"/>
          <w:rtl/>
        </w:rPr>
        <w:t xml:space="preserve"> برای داوطلبی میگذارد.</w:t>
      </w:r>
    </w:p>
    <w:p w:rsidR="00BB1C57" w:rsidRPr="009B18FF" w:rsidRDefault="00C57A5B" w:rsidP="00D00E03">
      <w:pPr>
        <w:ind w:left="-90"/>
        <w:jc w:val="right"/>
        <w:rPr>
          <w:szCs w:val="24"/>
          <w:rtl/>
        </w:rPr>
      </w:pPr>
      <w:r>
        <w:rPr>
          <w:rFonts w:hint="cs"/>
          <w:szCs w:val="24"/>
          <w:rtl/>
        </w:rPr>
        <w:t xml:space="preserve"> ادارات ویا اشخاص علاقمند از </w:t>
      </w:r>
      <w:r w:rsidRPr="00C933E6">
        <w:rPr>
          <w:rFonts w:hint="cs"/>
          <w:szCs w:val="24"/>
          <w:rtl/>
        </w:rPr>
        <w:t xml:space="preserve">تاریخ </w:t>
      </w:r>
      <w:r w:rsidR="00D00E03">
        <w:rPr>
          <w:rFonts w:hint="cs"/>
          <w:szCs w:val="24"/>
          <w:rtl/>
        </w:rPr>
        <w:t>۱۷</w:t>
      </w:r>
      <w:r w:rsidRPr="00C933E6">
        <w:rPr>
          <w:rFonts w:hint="cs"/>
          <w:szCs w:val="24"/>
          <w:rtl/>
        </w:rPr>
        <w:t xml:space="preserve"> الی </w:t>
      </w:r>
      <w:r w:rsidR="00D00E03">
        <w:rPr>
          <w:rFonts w:hint="cs"/>
          <w:szCs w:val="24"/>
          <w:rtl/>
        </w:rPr>
        <w:t>۲۱</w:t>
      </w:r>
      <w:r w:rsidRPr="00C933E6">
        <w:rPr>
          <w:rFonts w:hint="cs"/>
          <w:szCs w:val="24"/>
          <w:rtl/>
        </w:rPr>
        <w:t xml:space="preserve"> ماه مارچ </w:t>
      </w:r>
      <w:r w:rsidR="00BB1C57" w:rsidRPr="00C933E6">
        <w:rPr>
          <w:rFonts w:hint="cs"/>
          <w:szCs w:val="24"/>
          <w:rtl/>
        </w:rPr>
        <w:t xml:space="preserve">در </w:t>
      </w:r>
      <w:r>
        <w:rPr>
          <w:rFonts w:hint="cs"/>
          <w:szCs w:val="24"/>
          <w:rtl/>
        </w:rPr>
        <w:t>روزهای</w:t>
      </w:r>
      <w:r w:rsidR="00BB1C57" w:rsidRPr="00C933E6">
        <w:rPr>
          <w:rFonts w:hint="cs"/>
          <w:szCs w:val="24"/>
          <w:rtl/>
        </w:rPr>
        <w:t xml:space="preserve"> </w:t>
      </w:r>
      <w:r>
        <w:rPr>
          <w:rFonts w:hint="cs"/>
          <w:szCs w:val="24"/>
          <w:rtl/>
        </w:rPr>
        <w:t xml:space="preserve">رسمی از ساعت ۹  صبح  الی </w:t>
      </w:r>
      <w:r w:rsidR="00BB1C57" w:rsidRPr="00C933E6">
        <w:rPr>
          <w:rFonts w:hint="cs"/>
          <w:szCs w:val="24"/>
          <w:rtl/>
        </w:rPr>
        <w:t xml:space="preserve">میتوانند از </w:t>
      </w:r>
      <w:r>
        <w:rPr>
          <w:rFonts w:hint="cs"/>
          <w:szCs w:val="24"/>
          <w:rtl/>
        </w:rPr>
        <w:t>وسایط</w:t>
      </w:r>
      <w:r w:rsidR="00BB1C57" w:rsidRPr="00C933E6">
        <w:rPr>
          <w:rFonts w:hint="cs"/>
          <w:szCs w:val="24"/>
          <w:rtl/>
        </w:rPr>
        <w:t xml:space="preserve"> های نامبرده </w:t>
      </w:r>
      <w:r>
        <w:rPr>
          <w:rFonts w:hint="cs"/>
          <w:szCs w:val="24"/>
          <w:rtl/>
        </w:rPr>
        <w:t xml:space="preserve">دیدن بعمل آورده </w:t>
      </w:r>
      <w:r w:rsidR="00BB1C57" w:rsidRPr="00C933E6">
        <w:rPr>
          <w:rFonts w:hint="cs"/>
          <w:szCs w:val="24"/>
          <w:rtl/>
        </w:rPr>
        <w:t xml:space="preserve"> و فورم درخواست </w:t>
      </w:r>
      <w:r>
        <w:rPr>
          <w:rFonts w:hint="cs"/>
          <w:szCs w:val="24"/>
          <w:rtl/>
        </w:rPr>
        <w:t>داوطلبی</w:t>
      </w:r>
      <w:r w:rsidR="00BB1C57" w:rsidRPr="00C933E6">
        <w:rPr>
          <w:rFonts w:hint="cs"/>
          <w:szCs w:val="24"/>
          <w:rtl/>
        </w:rPr>
        <w:t xml:space="preserve"> را از کارمند رسمی دفتر </w:t>
      </w:r>
      <w:r>
        <w:rPr>
          <w:rFonts w:hint="cs"/>
          <w:szCs w:val="24"/>
          <w:rtl/>
        </w:rPr>
        <w:t>یونسف</w:t>
      </w:r>
      <w:r w:rsidR="00BB1C57" w:rsidRPr="00C933E6">
        <w:rPr>
          <w:rFonts w:hint="cs"/>
          <w:szCs w:val="24"/>
          <w:rtl/>
        </w:rPr>
        <w:t xml:space="preserve"> در جریان </w:t>
      </w:r>
      <w:r w:rsidR="00BB1C57" w:rsidRPr="00C933E6">
        <w:rPr>
          <w:szCs w:val="24"/>
          <w:rtl/>
        </w:rPr>
        <w:t>بازد</w:t>
      </w:r>
      <w:r w:rsidR="00BB1C57" w:rsidRPr="00C933E6">
        <w:rPr>
          <w:rFonts w:hint="cs"/>
          <w:szCs w:val="24"/>
          <w:rtl/>
        </w:rPr>
        <w:t>ی</w:t>
      </w:r>
      <w:r w:rsidR="00BB1C57" w:rsidRPr="00C933E6">
        <w:rPr>
          <w:rFonts w:hint="eastAsia"/>
          <w:szCs w:val="24"/>
          <w:rtl/>
        </w:rPr>
        <w:t>د</w:t>
      </w:r>
      <w:r w:rsidR="00BB1C57" w:rsidRPr="00C933E6">
        <w:rPr>
          <w:rFonts w:hint="cs"/>
          <w:szCs w:val="24"/>
          <w:rtl/>
        </w:rPr>
        <w:t xml:space="preserve"> شان دریافت </w:t>
      </w:r>
      <w:r>
        <w:rPr>
          <w:rFonts w:hint="cs"/>
          <w:szCs w:val="24"/>
          <w:rtl/>
        </w:rPr>
        <w:t>نمایند و</w:t>
      </w:r>
      <w:r w:rsidR="00BB1C57" w:rsidRPr="00C933E6">
        <w:rPr>
          <w:rFonts w:hint="cs"/>
          <w:szCs w:val="24"/>
          <w:rtl/>
        </w:rPr>
        <w:t xml:space="preserve"> </w:t>
      </w:r>
      <w:r>
        <w:rPr>
          <w:rFonts w:hint="cs"/>
          <w:szCs w:val="24"/>
          <w:rtl/>
        </w:rPr>
        <w:t>آفرهای شان را</w:t>
      </w:r>
      <w:r w:rsidR="00BB1C57" w:rsidRPr="00C933E6">
        <w:rPr>
          <w:rFonts w:hint="cs"/>
          <w:szCs w:val="24"/>
          <w:rtl/>
        </w:rPr>
        <w:t xml:space="preserve"> </w:t>
      </w:r>
      <w:r>
        <w:rPr>
          <w:rFonts w:hint="cs"/>
          <w:szCs w:val="24"/>
          <w:rtl/>
        </w:rPr>
        <w:t xml:space="preserve">در پاکت های سربسته مهر و امضا شده </w:t>
      </w:r>
      <w:r w:rsidR="00C933E6">
        <w:rPr>
          <w:rFonts w:hint="cs"/>
          <w:szCs w:val="24"/>
          <w:rtl/>
        </w:rPr>
        <w:t>الی</w:t>
      </w:r>
      <w:r w:rsidR="00BB1C57" w:rsidRPr="00C933E6">
        <w:rPr>
          <w:rFonts w:hint="cs"/>
          <w:szCs w:val="24"/>
          <w:rtl/>
        </w:rPr>
        <w:t xml:space="preserve"> تاریخ ۳</w:t>
      </w:r>
      <w:r w:rsidR="00C933E6">
        <w:rPr>
          <w:rFonts w:hint="cs"/>
          <w:szCs w:val="24"/>
          <w:rtl/>
        </w:rPr>
        <w:t>۱</w:t>
      </w:r>
      <w:r w:rsidR="00BB1C57" w:rsidRPr="00C933E6">
        <w:rPr>
          <w:rFonts w:hint="cs"/>
          <w:szCs w:val="24"/>
          <w:rtl/>
        </w:rPr>
        <w:t xml:space="preserve"> مارچ  به اداره یونیسف در کابل تسلیم </w:t>
      </w:r>
      <w:r>
        <w:rPr>
          <w:rFonts w:hint="cs"/>
          <w:szCs w:val="24"/>
          <w:rtl/>
        </w:rPr>
        <w:t>نمایند</w:t>
      </w:r>
      <w:r w:rsidR="00BB1C57" w:rsidRPr="00C933E6">
        <w:rPr>
          <w:rFonts w:hint="cs"/>
          <w:szCs w:val="24"/>
          <w:rtl/>
        </w:rPr>
        <w:t xml:space="preserve">.   </w:t>
      </w:r>
    </w:p>
    <w:p w:rsidR="009B18FF" w:rsidRDefault="009B18FF" w:rsidP="009B18FF">
      <w:pPr>
        <w:ind w:left="-90"/>
        <w:jc w:val="right"/>
        <w:rPr>
          <w:szCs w:val="24"/>
          <w:rtl/>
          <w:lang w:bidi="prs-AF"/>
        </w:rPr>
      </w:pPr>
    </w:p>
    <w:p w:rsidR="00D00E03" w:rsidRPr="009B18FF" w:rsidRDefault="00D00E03" w:rsidP="009B18FF">
      <w:pPr>
        <w:ind w:left="-90"/>
        <w:jc w:val="right"/>
        <w:rPr>
          <w:szCs w:val="24"/>
          <w:rtl/>
          <w:lang w:bidi="prs-AF"/>
        </w:rPr>
      </w:pPr>
    </w:p>
    <w:p w:rsidR="005C210D" w:rsidRDefault="005C210D" w:rsidP="005C210D">
      <w:pPr>
        <w:ind w:left="-90"/>
        <w:jc w:val="both"/>
        <w:rPr>
          <w:rFonts w:asciiTheme="majorBidi" w:hAnsiTheme="majorBidi" w:cstheme="majorBidi"/>
          <w:szCs w:val="24"/>
        </w:rPr>
      </w:pPr>
      <w:bookmarkStart w:id="0" w:name="_Hlk2086935"/>
      <w:r w:rsidRPr="005C210D">
        <w:rPr>
          <w:rFonts w:asciiTheme="majorBidi" w:hAnsiTheme="majorBidi" w:cstheme="majorBidi"/>
          <w:szCs w:val="24"/>
        </w:rPr>
        <w:t xml:space="preserve">UNICEF Afghanistan intends to sale the 9 soft skin vehicles in the following provinces. Buyers could physically see the items from </w:t>
      </w:r>
      <w:r w:rsidR="00D00E03">
        <w:rPr>
          <w:rFonts w:asciiTheme="majorBidi" w:hAnsiTheme="majorBidi" w:cstheme="majorBidi"/>
          <w:szCs w:val="24"/>
        </w:rPr>
        <w:t>17</w:t>
      </w:r>
      <w:r w:rsidR="00366F6F">
        <w:rPr>
          <w:rFonts w:asciiTheme="majorBidi" w:hAnsiTheme="majorBidi" w:cstheme="majorBidi"/>
          <w:szCs w:val="24"/>
        </w:rPr>
        <w:t>-</w:t>
      </w:r>
      <w:r w:rsidR="00D00E03">
        <w:rPr>
          <w:rFonts w:asciiTheme="majorBidi" w:hAnsiTheme="majorBidi" w:cstheme="majorBidi"/>
          <w:szCs w:val="24"/>
        </w:rPr>
        <w:t>21</w:t>
      </w:r>
      <w:r w:rsidR="00366F6F">
        <w:rPr>
          <w:rFonts w:asciiTheme="majorBidi" w:hAnsiTheme="majorBidi" w:cstheme="majorBidi"/>
          <w:szCs w:val="24"/>
        </w:rPr>
        <w:t xml:space="preserve"> </w:t>
      </w:r>
      <w:r w:rsidR="00085233" w:rsidRPr="005C210D">
        <w:rPr>
          <w:rFonts w:asciiTheme="majorBidi" w:hAnsiTheme="majorBidi" w:cstheme="majorBidi"/>
          <w:szCs w:val="24"/>
        </w:rPr>
        <w:t>March</w:t>
      </w:r>
      <w:r w:rsidR="00366F6F">
        <w:rPr>
          <w:rFonts w:asciiTheme="majorBidi" w:hAnsiTheme="majorBidi" w:cstheme="majorBidi"/>
          <w:szCs w:val="24"/>
        </w:rPr>
        <w:t xml:space="preserve"> </w:t>
      </w:r>
      <w:r w:rsidRPr="005C210D">
        <w:rPr>
          <w:rFonts w:asciiTheme="majorBidi" w:hAnsiTheme="majorBidi" w:cstheme="majorBidi"/>
          <w:szCs w:val="24"/>
        </w:rPr>
        <w:t>201</w:t>
      </w:r>
      <w:r w:rsidR="00C933E6">
        <w:rPr>
          <w:rFonts w:asciiTheme="majorBidi" w:hAnsiTheme="majorBidi" w:cstheme="majorBidi"/>
          <w:szCs w:val="24"/>
        </w:rPr>
        <w:t>9</w:t>
      </w:r>
      <w:r w:rsidRPr="005C210D">
        <w:rPr>
          <w:rFonts w:asciiTheme="majorBidi" w:hAnsiTheme="majorBidi" w:cstheme="majorBidi"/>
          <w:szCs w:val="24"/>
        </w:rPr>
        <w:t xml:space="preserve"> during working hours at UNICEF offices located in Kabul, Mazar, Faizabad, Bamyan and Daikundi. Interested buyers could collect the offer form from UNICEF staff at the site. Sealed offers should be submitted </w:t>
      </w:r>
      <w:r w:rsidR="00841FD0">
        <w:rPr>
          <w:rFonts w:asciiTheme="majorBidi" w:hAnsiTheme="majorBidi" w:cstheme="majorBidi"/>
          <w:szCs w:val="24"/>
        </w:rPr>
        <w:t>till</w:t>
      </w:r>
      <w:r w:rsidRPr="005C210D">
        <w:rPr>
          <w:rFonts w:asciiTheme="majorBidi" w:hAnsiTheme="majorBidi" w:cstheme="majorBidi"/>
          <w:szCs w:val="24"/>
        </w:rPr>
        <w:t xml:space="preserve"> 3</w:t>
      </w:r>
      <w:r w:rsidR="00C933E6">
        <w:rPr>
          <w:rFonts w:asciiTheme="majorBidi" w:hAnsiTheme="majorBidi" w:cstheme="majorBidi"/>
          <w:szCs w:val="24"/>
        </w:rPr>
        <w:t>1</w:t>
      </w:r>
      <w:r w:rsidRPr="005C210D">
        <w:rPr>
          <w:rFonts w:asciiTheme="majorBidi" w:hAnsiTheme="majorBidi" w:cstheme="majorBidi"/>
          <w:szCs w:val="24"/>
        </w:rPr>
        <w:t xml:space="preserve"> March 2019 during working hours to UNICEF Afghanistan. </w:t>
      </w:r>
    </w:p>
    <w:p w:rsidR="005C210D" w:rsidRPr="005C210D" w:rsidRDefault="005C210D" w:rsidP="005C210D">
      <w:pPr>
        <w:ind w:left="-90"/>
        <w:jc w:val="both"/>
        <w:rPr>
          <w:rFonts w:asciiTheme="majorBidi" w:hAnsiTheme="majorBidi" w:cstheme="majorBidi"/>
          <w:szCs w:val="24"/>
        </w:rPr>
      </w:pPr>
    </w:p>
    <w:p w:rsidR="005C210D" w:rsidRDefault="005C210D" w:rsidP="005C210D">
      <w:pPr>
        <w:ind w:left="-90"/>
        <w:jc w:val="both"/>
        <w:rPr>
          <w:rFonts w:asciiTheme="majorBidi" w:hAnsiTheme="majorBidi" w:cstheme="majorBidi"/>
          <w:szCs w:val="24"/>
          <w:rtl/>
        </w:rPr>
      </w:pPr>
      <w:r w:rsidRPr="005C210D">
        <w:rPr>
          <w:rFonts w:asciiTheme="majorBidi" w:hAnsiTheme="majorBidi" w:cstheme="majorBidi"/>
          <w:szCs w:val="24"/>
        </w:rPr>
        <w:t>Please note that UNICEF will only provide a letter on MOFA which needs to be further processed by the buyer.</w:t>
      </w:r>
      <w:r w:rsidR="00657D78">
        <w:rPr>
          <w:rFonts w:asciiTheme="majorBidi" w:hAnsiTheme="majorBidi" w:cstheme="majorBidi"/>
          <w:szCs w:val="24"/>
        </w:rPr>
        <w:t xml:space="preserve">  Vehicles to be sold on as is where is basis. </w:t>
      </w:r>
    </w:p>
    <w:p w:rsidR="00D00E03" w:rsidRDefault="00D00E03" w:rsidP="005C210D">
      <w:pPr>
        <w:ind w:left="-90"/>
        <w:jc w:val="both"/>
        <w:rPr>
          <w:rFonts w:asciiTheme="majorBidi" w:hAnsiTheme="majorBidi" w:cstheme="majorBidi"/>
          <w:szCs w:val="24"/>
          <w:rtl/>
        </w:rPr>
      </w:pPr>
    </w:p>
    <w:p w:rsidR="00D00E03" w:rsidRPr="005C210D" w:rsidRDefault="00D00E03" w:rsidP="00D00E03">
      <w:pPr>
        <w:ind w:left="-90"/>
        <w:jc w:val="right"/>
        <w:rPr>
          <w:rFonts w:asciiTheme="majorBidi" w:hAnsiTheme="majorBidi" w:cstheme="majorBidi"/>
          <w:szCs w:val="24"/>
        </w:rPr>
      </w:pPr>
      <w:r>
        <w:rPr>
          <w:rFonts w:asciiTheme="majorBidi" w:hAnsiTheme="majorBidi" w:cstheme="majorBidi" w:hint="cs"/>
          <w:szCs w:val="24"/>
          <w:rtl/>
        </w:rPr>
        <w:t>دفتر ملل متحد (یونیسف) تنها مسول ارایه مکتوب به وزارت محنرم خارجه برای طی مراحل بعدی می باشد.</w:t>
      </w:r>
    </w:p>
    <w:bookmarkEnd w:id="0"/>
    <w:p w:rsidR="00D8476B" w:rsidRPr="009B18FF" w:rsidRDefault="00D8476B" w:rsidP="009B18FF">
      <w:pPr>
        <w:ind w:left="-90"/>
        <w:rPr>
          <w:szCs w:val="24"/>
          <w:lang w:bidi="prs-AF"/>
        </w:rPr>
      </w:pPr>
    </w:p>
    <w:tbl>
      <w:tblPr>
        <w:tblW w:w="9260" w:type="dxa"/>
        <w:tblLook w:val="04A0" w:firstRow="1" w:lastRow="0" w:firstColumn="1" w:lastColumn="0" w:noHBand="0" w:noVBand="1"/>
      </w:tblPr>
      <w:tblGrid>
        <w:gridCol w:w="589"/>
        <w:gridCol w:w="4081"/>
        <w:gridCol w:w="990"/>
        <w:gridCol w:w="1800"/>
        <w:gridCol w:w="1800"/>
      </w:tblGrid>
      <w:tr w:rsidR="003E7301" w:rsidRPr="009B18FF" w:rsidTr="003E7301">
        <w:trPr>
          <w:trHeight w:val="495"/>
        </w:trPr>
        <w:tc>
          <w:tcPr>
            <w:tcW w:w="58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E7301" w:rsidRPr="009B18FF" w:rsidRDefault="003E7301" w:rsidP="009B18FF">
            <w:pPr>
              <w:ind w:left="-90"/>
              <w:jc w:val="center"/>
              <w:rPr>
                <w:rFonts w:ascii="Calibri" w:hAnsi="Calibri" w:cs="Arial"/>
                <w:szCs w:val="24"/>
              </w:rPr>
            </w:pPr>
            <w:r w:rsidRPr="009B18FF">
              <w:rPr>
                <w:rFonts w:ascii="Calibri" w:hAnsi="Calibri" w:cs="Arial"/>
                <w:szCs w:val="24"/>
              </w:rPr>
              <w:t xml:space="preserve">S/N </w:t>
            </w:r>
            <w:r w:rsidRPr="009B18FF">
              <w:rPr>
                <w:rFonts w:ascii="Calibri" w:hAnsi="Calibri" w:cs="Arial"/>
                <w:szCs w:val="24"/>
                <w:rtl/>
              </w:rPr>
              <w:t>شماره</w:t>
            </w:r>
          </w:p>
        </w:tc>
        <w:tc>
          <w:tcPr>
            <w:tcW w:w="4081" w:type="dxa"/>
            <w:tcBorders>
              <w:top w:val="single" w:sz="8" w:space="0" w:color="auto"/>
              <w:left w:val="nil"/>
              <w:bottom w:val="single" w:sz="8" w:space="0" w:color="auto"/>
              <w:right w:val="single" w:sz="8" w:space="0" w:color="auto"/>
            </w:tcBorders>
            <w:shd w:val="clear" w:color="auto" w:fill="auto"/>
            <w:vAlign w:val="center"/>
            <w:hideMark/>
          </w:tcPr>
          <w:p w:rsidR="003E7301" w:rsidRPr="009B18FF" w:rsidRDefault="003E7301" w:rsidP="009B18FF">
            <w:pPr>
              <w:ind w:left="-90"/>
              <w:jc w:val="center"/>
              <w:rPr>
                <w:rFonts w:ascii="Calibri" w:hAnsi="Calibri" w:cs="Arial"/>
                <w:szCs w:val="24"/>
              </w:rPr>
            </w:pPr>
            <w:r w:rsidRPr="009B18FF">
              <w:rPr>
                <w:rFonts w:ascii="Calibri" w:hAnsi="Calibri" w:cs="Arial"/>
                <w:szCs w:val="24"/>
              </w:rPr>
              <w:t xml:space="preserve">Item Description </w:t>
            </w:r>
            <w:r w:rsidRPr="009B18FF">
              <w:rPr>
                <w:rFonts w:ascii="Calibri" w:hAnsi="Calibri" w:cs="Arial"/>
                <w:szCs w:val="24"/>
                <w:rtl/>
              </w:rPr>
              <w:t>مشخصات</w:t>
            </w:r>
          </w:p>
        </w:tc>
        <w:tc>
          <w:tcPr>
            <w:tcW w:w="990" w:type="dxa"/>
            <w:tcBorders>
              <w:top w:val="single" w:sz="8" w:space="0" w:color="auto"/>
              <w:left w:val="nil"/>
              <w:bottom w:val="single" w:sz="8" w:space="0" w:color="auto"/>
              <w:right w:val="single" w:sz="8" w:space="0" w:color="auto"/>
            </w:tcBorders>
            <w:shd w:val="clear" w:color="auto" w:fill="auto"/>
            <w:vAlign w:val="center"/>
            <w:hideMark/>
          </w:tcPr>
          <w:p w:rsidR="003E7301" w:rsidRPr="009B18FF" w:rsidRDefault="003E7301" w:rsidP="009B18FF">
            <w:pPr>
              <w:ind w:left="-90"/>
              <w:jc w:val="center"/>
              <w:rPr>
                <w:rFonts w:ascii="Calibri" w:hAnsi="Calibri" w:cs="Arial"/>
                <w:szCs w:val="24"/>
              </w:rPr>
            </w:pPr>
            <w:r w:rsidRPr="009B18FF">
              <w:rPr>
                <w:rFonts w:ascii="Calibri" w:hAnsi="Calibri" w:cs="Arial"/>
                <w:szCs w:val="24"/>
              </w:rPr>
              <w:t xml:space="preserve">Quantity </w:t>
            </w:r>
            <w:r w:rsidRPr="009B18FF">
              <w:rPr>
                <w:rFonts w:ascii="Calibri" w:hAnsi="Calibri" w:cs="Arial"/>
                <w:szCs w:val="24"/>
                <w:rtl/>
              </w:rPr>
              <w:t>تعداد</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3E7301" w:rsidRPr="009B18FF" w:rsidRDefault="003E7301" w:rsidP="009B18FF">
            <w:pPr>
              <w:ind w:left="-90"/>
              <w:jc w:val="center"/>
              <w:rPr>
                <w:rFonts w:ascii="Calibri" w:hAnsi="Calibri" w:cs="Arial"/>
                <w:szCs w:val="24"/>
              </w:rPr>
            </w:pPr>
            <w:r w:rsidRPr="009B18FF">
              <w:rPr>
                <w:rFonts w:ascii="Calibri" w:hAnsi="Calibri" w:cs="Arial"/>
                <w:szCs w:val="24"/>
              </w:rPr>
              <w:t>Condition</w:t>
            </w:r>
          </w:p>
        </w:tc>
        <w:tc>
          <w:tcPr>
            <w:tcW w:w="1800" w:type="dxa"/>
            <w:tcBorders>
              <w:top w:val="single" w:sz="8" w:space="0" w:color="auto"/>
              <w:left w:val="nil"/>
              <w:bottom w:val="single" w:sz="8" w:space="0" w:color="auto"/>
              <w:right w:val="single" w:sz="8" w:space="0" w:color="auto"/>
            </w:tcBorders>
          </w:tcPr>
          <w:p w:rsidR="003E7301" w:rsidRPr="009B18FF" w:rsidRDefault="003E7301" w:rsidP="009B18FF">
            <w:pPr>
              <w:ind w:left="-90"/>
              <w:jc w:val="center"/>
              <w:rPr>
                <w:rFonts w:ascii="Calibri" w:hAnsi="Calibri" w:cs="Arial"/>
                <w:szCs w:val="24"/>
              </w:rPr>
            </w:pPr>
            <w:r>
              <w:rPr>
                <w:rFonts w:ascii="Calibri" w:hAnsi="Calibri" w:cs="Arial"/>
                <w:szCs w:val="24"/>
              </w:rPr>
              <w:t>Location</w:t>
            </w:r>
          </w:p>
        </w:tc>
      </w:tr>
      <w:tr w:rsidR="00A07941" w:rsidRPr="009B18FF" w:rsidTr="003E7301">
        <w:trPr>
          <w:trHeight w:val="480"/>
        </w:trPr>
        <w:tc>
          <w:tcPr>
            <w:tcW w:w="589" w:type="dxa"/>
            <w:tcBorders>
              <w:top w:val="nil"/>
              <w:left w:val="single" w:sz="8" w:space="0" w:color="auto"/>
              <w:bottom w:val="single" w:sz="4" w:space="0" w:color="auto"/>
              <w:right w:val="single" w:sz="4" w:space="0" w:color="auto"/>
            </w:tcBorders>
            <w:shd w:val="clear" w:color="000000" w:fill="FFFFFF"/>
            <w:noWrap/>
            <w:vAlign w:val="bottom"/>
            <w:hideMark/>
          </w:tcPr>
          <w:p w:rsidR="00A07941" w:rsidRPr="009B18FF" w:rsidRDefault="00A07941" w:rsidP="00A07941">
            <w:pPr>
              <w:ind w:left="-90"/>
              <w:jc w:val="right"/>
              <w:rPr>
                <w:rFonts w:asciiTheme="majorBidi" w:hAnsiTheme="majorBidi" w:cstheme="majorBidi"/>
                <w:szCs w:val="24"/>
              </w:rPr>
            </w:pPr>
            <w:r>
              <w:rPr>
                <w:rFonts w:asciiTheme="majorBidi" w:hAnsiTheme="majorBidi" w:cstheme="majorBidi"/>
                <w:szCs w:val="24"/>
              </w:rPr>
              <w:t>1</w:t>
            </w:r>
          </w:p>
        </w:tc>
        <w:tc>
          <w:tcPr>
            <w:tcW w:w="4081" w:type="dxa"/>
            <w:tcBorders>
              <w:top w:val="nil"/>
              <w:left w:val="nil"/>
              <w:bottom w:val="single" w:sz="4" w:space="0" w:color="auto"/>
              <w:right w:val="single" w:sz="4" w:space="0" w:color="auto"/>
            </w:tcBorders>
            <w:shd w:val="clear" w:color="000000" w:fill="FFFFFF"/>
            <w:vAlign w:val="center"/>
          </w:tcPr>
          <w:p w:rsidR="00A07941" w:rsidRDefault="00A07941" w:rsidP="00A07941">
            <w:pPr>
              <w:rPr>
                <w:rFonts w:asciiTheme="majorBidi" w:hAnsiTheme="majorBidi" w:cstheme="majorBidi"/>
                <w:color w:val="000000"/>
                <w:szCs w:val="24"/>
                <w:rtl/>
              </w:rPr>
            </w:pPr>
            <w:r w:rsidRPr="004D41E7">
              <w:rPr>
                <w:rFonts w:asciiTheme="majorBidi" w:hAnsiTheme="majorBidi" w:cstheme="majorBidi"/>
                <w:color w:val="000000"/>
                <w:szCs w:val="24"/>
              </w:rPr>
              <w:t>Hino Truck 300 Series XZU720L 8</w:t>
            </w:r>
            <w:bookmarkStart w:id="1" w:name="_GoBack"/>
            <w:bookmarkEnd w:id="1"/>
            <w:r w:rsidRPr="004D41E7">
              <w:rPr>
                <w:rFonts w:asciiTheme="majorBidi" w:hAnsiTheme="majorBidi" w:cstheme="majorBidi"/>
                <w:color w:val="000000"/>
                <w:szCs w:val="24"/>
              </w:rPr>
              <w:t>.5 Ton GVW Truck 2015</w:t>
            </w:r>
            <w:r>
              <w:rPr>
                <w:rFonts w:asciiTheme="majorBidi" w:hAnsiTheme="majorBidi" w:cstheme="majorBidi"/>
                <w:color w:val="000000"/>
                <w:szCs w:val="24"/>
              </w:rPr>
              <w:t xml:space="preserve"> Model</w:t>
            </w:r>
          </w:p>
          <w:p w:rsidR="00A07941" w:rsidRDefault="00A07941" w:rsidP="00A07941">
            <w:pPr>
              <w:rPr>
                <w:rFonts w:ascii="Calibri" w:hAnsi="Calibri" w:cs="Calibri"/>
                <w:sz w:val="18"/>
                <w:szCs w:val="18"/>
              </w:rPr>
            </w:pPr>
            <w:r>
              <w:rPr>
                <w:rFonts w:asciiTheme="majorBidi" w:hAnsiTheme="majorBidi" w:cstheme="majorBidi" w:hint="cs"/>
                <w:szCs w:val="24"/>
                <w:rtl/>
              </w:rPr>
              <w:t xml:space="preserve">هینو ترک </w:t>
            </w:r>
            <w:r>
              <w:rPr>
                <w:rFonts w:asciiTheme="majorBidi" w:hAnsiTheme="majorBidi" w:cstheme="majorBidi"/>
                <w:szCs w:val="24"/>
                <w:rtl/>
              </w:rPr>
              <w:t xml:space="preserve">رنگ سفید سلسله </w:t>
            </w:r>
            <w:r>
              <w:rPr>
                <w:rFonts w:asciiTheme="majorBidi" w:hAnsiTheme="majorBidi" w:cstheme="majorBidi" w:hint="cs"/>
                <w:szCs w:val="24"/>
                <w:rtl/>
              </w:rPr>
              <w:t>۳۰۰</w:t>
            </w:r>
            <w:r>
              <w:rPr>
                <w:rFonts w:asciiTheme="majorBidi" w:hAnsiTheme="majorBidi" w:cstheme="majorBidi"/>
                <w:szCs w:val="24"/>
                <w:rtl/>
              </w:rPr>
              <w:t>- ۲۰</w:t>
            </w:r>
            <w:r>
              <w:rPr>
                <w:rFonts w:asciiTheme="majorBidi" w:hAnsiTheme="majorBidi" w:cstheme="majorBidi" w:hint="cs"/>
                <w:szCs w:val="24"/>
                <w:rtl/>
                <w:lang w:bidi="prs-AF"/>
              </w:rPr>
              <w:t>۱۵</w:t>
            </w:r>
          </w:p>
        </w:tc>
        <w:tc>
          <w:tcPr>
            <w:tcW w:w="990" w:type="dxa"/>
            <w:tcBorders>
              <w:top w:val="nil"/>
              <w:left w:val="nil"/>
              <w:bottom w:val="single" w:sz="4" w:space="0" w:color="auto"/>
              <w:right w:val="single" w:sz="4" w:space="0" w:color="auto"/>
            </w:tcBorders>
            <w:shd w:val="clear" w:color="000000" w:fill="FFFFFF"/>
            <w:noWrap/>
            <w:vAlign w:val="bottom"/>
            <w:hideMark/>
          </w:tcPr>
          <w:p w:rsidR="00A07941" w:rsidRPr="009B18FF" w:rsidRDefault="00A07941" w:rsidP="00A07941">
            <w:pPr>
              <w:ind w:left="-90"/>
              <w:rPr>
                <w:rFonts w:asciiTheme="majorBidi" w:hAnsiTheme="majorBidi" w:cstheme="majorBidi"/>
                <w:szCs w:val="24"/>
              </w:rPr>
            </w:pPr>
            <w:r>
              <w:rPr>
                <w:rFonts w:asciiTheme="majorBidi" w:hAnsiTheme="majorBidi" w:cstheme="majorBidi"/>
                <w:szCs w:val="24"/>
              </w:rPr>
              <w:t>1</w:t>
            </w:r>
            <w:r w:rsidRPr="009B18FF">
              <w:rPr>
                <w:rFonts w:asciiTheme="majorBidi" w:hAnsiTheme="majorBidi" w:cstheme="majorBidi"/>
                <w:szCs w:val="24"/>
              </w:rPr>
              <w:t xml:space="preserve"> Each</w:t>
            </w:r>
          </w:p>
        </w:tc>
        <w:tc>
          <w:tcPr>
            <w:tcW w:w="1800" w:type="dxa"/>
            <w:tcBorders>
              <w:top w:val="nil"/>
              <w:left w:val="nil"/>
              <w:bottom w:val="single" w:sz="4" w:space="0" w:color="auto"/>
              <w:right w:val="single" w:sz="8" w:space="0" w:color="auto"/>
            </w:tcBorders>
            <w:shd w:val="clear" w:color="000000" w:fill="FFFFFF"/>
            <w:noWrap/>
            <w:vAlign w:val="bottom"/>
            <w:hideMark/>
          </w:tcPr>
          <w:p w:rsidR="00A07941" w:rsidRPr="009B18FF" w:rsidRDefault="00A07941" w:rsidP="00A07941">
            <w:pPr>
              <w:ind w:left="-90"/>
              <w:rPr>
                <w:rFonts w:asciiTheme="majorBidi" w:hAnsiTheme="majorBidi" w:cstheme="majorBidi"/>
                <w:szCs w:val="24"/>
              </w:rPr>
            </w:pPr>
            <w:r>
              <w:rPr>
                <w:rFonts w:asciiTheme="majorBidi" w:hAnsiTheme="majorBidi" w:cstheme="majorBidi"/>
                <w:szCs w:val="24"/>
              </w:rPr>
              <w:t xml:space="preserve">Functional </w:t>
            </w:r>
            <w:r w:rsidRPr="009B18FF">
              <w:rPr>
                <w:rFonts w:asciiTheme="majorBidi" w:hAnsiTheme="majorBidi" w:cstheme="majorBidi"/>
                <w:szCs w:val="24"/>
                <w:rtl/>
              </w:rPr>
              <w:t>فعال</w:t>
            </w:r>
          </w:p>
        </w:tc>
        <w:tc>
          <w:tcPr>
            <w:tcW w:w="1800" w:type="dxa"/>
            <w:tcBorders>
              <w:top w:val="nil"/>
              <w:left w:val="nil"/>
              <w:bottom w:val="single" w:sz="4" w:space="0" w:color="auto"/>
              <w:right w:val="single" w:sz="8" w:space="0" w:color="auto"/>
            </w:tcBorders>
            <w:shd w:val="clear" w:color="000000" w:fill="FFFFFF"/>
          </w:tcPr>
          <w:p w:rsidR="00A07941" w:rsidRDefault="00A07941" w:rsidP="00A07941">
            <w:pPr>
              <w:ind w:left="-90"/>
              <w:rPr>
                <w:rFonts w:asciiTheme="majorBidi" w:hAnsiTheme="majorBidi" w:cstheme="majorBidi"/>
                <w:szCs w:val="24"/>
              </w:rPr>
            </w:pPr>
          </w:p>
          <w:p w:rsidR="00A07941" w:rsidRDefault="00A07941" w:rsidP="00A07941">
            <w:pPr>
              <w:ind w:left="-90"/>
              <w:rPr>
                <w:rFonts w:asciiTheme="majorBidi" w:hAnsiTheme="majorBidi" w:cstheme="majorBidi"/>
                <w:szCs w:val="24"/>
              </w:rPr>
            </w:pPr>
          </w:p>
          <w:p w:rsidR="00A07941" w:rsidRDefault="00A07941" w:rsidP="00A07941">
            <w:pPr>
              <w:ind w:left="-90"/>
              <w:rPr>
                <w:rFonts w:asciiTheme="majorBidi" w:hAnsiTheme="majorBidi" w:cstheme="majorBidi"/>
                <w:szCs w:val="24"/>
              </w:rPr>
            </w:pPr>
            <w:r>
              <w:rPr>
                <w:rFonts w:asciiTheme="majorBidi" w:hAnsiTheme="majorBidi" w:cstheme="majorBidi"/>
                <w:szCs w:val="24"/>
              </w:rPr>
              <w:t>Kabul</w:t>
            </w:r>
          </w:p>
        </w:tc>
      </w:tr>
      <w:tr w:rsidR="00A07941" w:rsidRPr="009B18FF" w:rsidTr="003E7301">
        <w:trPr>
          <w:trHeight w:val="480"/>
        </w:trPr>
        <w:tc>
          <w:tcPr>
            <w:tcW w:w="589" w:type="dxa"/>
            <w:tcBorders>
              <w:top w:val="nil"/>
              <w:left w:val="single" w:sz="8" w:space="0" w:color="auto"/>
              <w:bottom w:val="single" w:sz="4" w:space="0" w:color="auto"/>
              <w:right w:val="single" w:sz="4" w:space="0" w:color="auto"/>
            </w:tcBorders>
            <w:shd w:val="clear" w:color="000000" w:fill="FFFFFF"/>
            <w:noWrap/>
            <w:vAlign w:val="bottom"/>
            <w:hideMark/>
          </w:tcPr>
          <w:p w:rsidR="00A07941" w:rsidRPr="009B18FF" w:rsidRDefault="00A07941" w:rsidP="00A07941">
            <w:pPr>
              <w:ind w:left="-90"/>
              <w:jc w:val="right"/>
              <w:rPr>
                <w:rFonts w:asciiTheme="majorBidi" w:hAnsiTheme="majorBidi" w:cstheme="majorBidi"/>
                <w:szCs w:val="24"/>
              </w:rPr>
            </w:pPr>
            <w:r>
              <w:rPr>
                <w:rFonts w:asciiTheme="majorBidi" w:hAnsiTheme="majorBidi" w:cstheme="majorBidi"/>
                <w:szCs w:val="24"/>
              </w:rPr>
              <w:t>2</w:t>
            </w:r>
          </w:p>
        </w:tc>
        <w:tc>
          <w:tcPr>
            <w:tcW w:w="4081" w:type="dxa"/>
            <w:tcBorders>
              <w:top w:val="nil"/>
              <w:left w:val="nil"/>
              <w:bottom w:val="single" w:sz="4" w:space="0" w:color="auto"/>
              <w:right w:val="single" w:sz="4" w:space="0" w:color="auto"/>
            </w:tcBorders>
            <w:shd w:val="clear" w:color="000000" w:fill="FFFFFF"/>
            <w:vAlign w:val="center"/>
          </w:tcPr>
          <w:p w:rsidR="00A07941" w:rsidRDefault="00A07941" w:rsidP="00A07941">
            <w:pPr>
              <w:rPr>
                <w:rFonts w:asciiTheme="majorBidi" w:hAnsiTheme="majorBidi" w:cstheme="majorBidi"/>
                <w:color w:val="000000"/>
                <w:szCs w:val="24"/>
              </w:rPr>
            </w:pPr>
            <w:r>
              <w:rPr>
                <w:rFonts w:asciiTheme="majorBidi" w:hAnsiTheme="majorBidi" w:cstheme="majorBidi"/>
                <w:color w:val="000000"/>
                <w:szCs w:val="24"/>
              </w:rPr>
              <w:t>Soft Skin Toyota LC Vehicle S</w:t>
            </w:r>
            <w:r w:rsidRPr="009B18FF">
              <w:rPr>
                <w:rFonts w:asciiTheme="majorBidi" w:hAnsiTheme="majorBidi" w:cstheme="majorBidi"/>
                <w:color w:val="000000"/>
                <w:szCs w:val="24"/>
              </w:rPr>
              <w:t>eries</w:t>
            </w:r>
            <w:r>
              <w:rPr>
                <w:rFonts w:asciiTheme="majorBidi" w:hAnsiTheme="majorBidi" w:cstheme="majorBidi"/>
                <w:color w:val="000000"/>
                <w:szCs w:val="24"/>
              </w:rPr>
              <w:t xml:space="preserve"> 100 - 2008</w:t>
            </w:r>
            <w:r w:rsidRPr="009B18FF">
              <w:rPr>
                <w:rFonts w:asciiTheme="majorBidi" w:hAnsiTheme="majorBidi" w:cstheme="majorBidi"/>
                <w:color w:val="000000"/>
                <w:szCs w:val="24"/>
              </w:rPr>
              <w:t xml:space="preserve"> </w:t>
            </w:r>
          </w:p>
          <w:p w:rsidR="00A07941" w:rsidRDefault="00A07941" w:rsidP="00A07941">
            <w:pPr>
              <w:rPr>
                <w:rFonts w:ascii="Calibri" w:hAnsi="Calibri" w:cs="Calibri"/>
                <w:sz w:val="18"/>
                <w:szCs w:val="18"/>
              </w:rPr>
            </w:pPr>
            <w:r w:rsidRPr="009B18FF">
              <w:rPr>
                <w:rFonts w:asciiTheme="majorBidi" w:hAnsiTheme="majorBidi" w:cstheme="majorBidi"/>
                <w:szCs w:val="24"/>
                <w:rtl/>
              </w:rPr>
              <w:t>وترتیوتا ل</w:t>
            </w:r>
            <w:r>
              <w:rPr>
                <w:rFonts w:asciiTheme="majorBidi" w:hAnsiTheme="majorBidi" w:cstheme="majorBidi"/>
                <w:szCs w:val="24"/>
                <w:rtl/>
              </w:rPr>
              <w:t xml:space="preserve">ندکروزر رنگ سفید سلسله </w:t>
            </w:r>
            <w:r>
              <w:rPr>
                <w:rFonts w:asciiTheme="majorBidi" w:hAnsiTheme="majorBidi" w:cstheme="majorBidi" w:hint="cs"/>
                <w:szCs w:val="24"/>
                <w:rtl/>
              </w:rPr>
              <w:t>۱۰۰</w:t>
            </w:r>
            <w:r>
              <w:rPr>
                <w:rFonts w:asciiTheme="majorBidi" w:hAnsiTheme="majorBidi" w:cstheme="majorBidi"/>
                <w:szCs w:val="24"/>
                <w:rtl/>
              </w:rPr>
              <w:t>- ۲۰</w:t>
            </w:r>
            <w:r>
              <w:rPr>
                <w:rFonts w:asciiTheme="majorBidi" w:hAnsiTheme="majorBidi" w:cstheme="majorBidi" w:hint="cs"/>
                <w:szCs w:val="24"/>
                <w:rtl/>
                <w:lang w:bidi="prs-AF"/>
              </w:rPr>
              <w:t>۰۸</w:t>
            </w:r>
          </w:p>
        </w:tc>
        <w:tc>
          <w:tcPr>
            <w:tcW w:w="990" w:type="dxa"/>
            <w:tcBorders>
              <w:top w:val="nil"/>
              <w:left w:val="nil"/>
              <w:bottom w:val="single" w:sz="4" w:space="0" w:color="auto"/>
              <w:right w:val="single" w:sz="4" w:space="0" w:color="auto"/>
            </w:tcBorders>
            <w:shd w:val="clear" w:color="000000" w:fill="FFFFFF"/>
            <w:noWrap/>
            <w:vAlign w:val="bottom"/>
            <w:hideMark/>
          </w:tcPr>
          <w:p w:rsidR="00A07941" w:rsidRPr="009B18FF" w:rsidRDefault="00A07941" w:rsidP="00A07941">
            <w:pPr>
              <w:ind w:left="-90"/>
              <w:rPr>
                <w:rFonts w:asciiTheme="majorBidi" w:hAnsiTheme="majorBidi" w:cstheme="majorBidi"/>
                <w:szCs w:val="24"/>
              </w:rPr>
            </w:pPr>
            <w:r>
              <w:rPr>
                <w:rFonts w:asciiTheme="majorBidi" w:hAnsiTheme="majorBidi" w:cstheme="majorBidi"/>
                <w:szCs w:val="24"/>
              </w:rPr>
              <w:t>1</w:t>
            </w:r>
            <w:r w:rsidRPr="009B18FF">
              <w:rPr>
                <w:rFonts w:asciiTheme="majorBidi" w:hAnsiTheme="majorBidi" w:cstheme="majorBidi"/>
                <w:szCs w:val="24"/>
              </w:rPr>
              <w:t xml:space="preserve"> Each</w:t>
            </w:r>
          </w:p>
        </w:tc>
        <w:tc>
          <w:tcPr>
            <w:tcW w:w="1800" w:type="dxa"/>
            <w:tcBorders>
              <w:top w:val="nil"/>
              <w:left w:val="nil"/>
              <w:bottom w:val="single" w:sz="4" w:space="0" w:color="auto"/>
              <w:right w:val="single" w:sz="8" w:space="0" w:color="auto"/>
            </w:tcBorders>
            <w:shd w:val="clear" w:color="000000" w:fill="FFFFFF"/>
            <w:noWrap/>
            <w:vAlign w:val="bottom"/>
            <w:hideMark/>
          </w:tcPr>
          <w:p w:rsidR="00A07941" w:rsidRPr="009B18FF" w:rsidRDefault="00A07941" w:rsidP="00A07941">
            <w:pPr>
              <w:ind w:left="-90"/>
              <w:rPr>
                <w:rFonts w:asciiTheme="majorBidi" w:hAnsiTheme="majorBidi" w:cstheme="majorBidi"/>
                <w:szCs w:val="24"/>
              </w:rPr>
            </w:pPr>
            <w:r>
              <w:rPr>
                <w:rFonts w:asciiTheme="majorBidi" w:hAnsiTheme="majorBidi" w:cstheme="majorBidi"/>
                <w:szCs w:val="24"/>
              </w:rPr>
              <w:t xml:space="preserve">Functional </w:t>
            </w:r>
            <w:r w:rsidRPr="009B18FF">
              <w:rPr>
                <w:rFonts w:asciiTheme="majorBidi" w:hAnsiTheme="majorBidi" w:cstheme="majorBidi"/>
                <w:szCs w:val="24"/>
                <w:rtl/>
              </w:rPr>
              <w:t>فعال</w:t>
            </w:r>
          </w:p>
        </w:tc>
        <w:tc>
          <w:tcPr>
            <w:tcW w:w="1800" w:type="dxa"/>
            <w:tcBorders>
              <w:top w:val="nil"/>
              <w:left w:val="nil"/>
              <w:bottom w:val="single" w:sz="4" w:space="0" w:color="auto"/>
              <w:right w:val="single" w:sz="8" w:space="0" w:color="auto"/>
            </w:tcBorders>
            <w:shd w:val="clear" w:color="000000" w:fill="FFFFFF"/>
          </w:tcPr>
          <w:p w:rsidR="00A07941" w:rsidRDefault="00A07941" w:rsidP="00A07941">
            <w:pPr>
              <w:ind w:left="-90"/>
              <w:rPr>
                <w:rFonts w:asciiTheme="majorBidi" w:hAnsiTheme="majorBidi" w:cstheme="majorBidi"/>
                <w:szCs w:val="24"/>
              </w:rPr>
            </w:pPr>
          </w:p>
          <w:p w:rsidR="00A07941" w:rsidRDefault="00A07941" w:rsidP="00A07941">
            <w:pPr>
              <w:ind w:left="-90"/>
              <w:rPr>
                <w:rFonts w:asciiTheme="majorBidi" w:hAnsiTheme="majorBidi" w:cstheme="majorBidi"/>
                <w:szCs w:val="24"/>
              </w:rPr>
            </w:pPr>
          </w:p>
          <w:p w:rsidR="00A07941" w:rsidRDefault="00A07941" w:rsidP="00A07941">
            <w:pPr>
              <w:ind w:left="-90"/>
              <w:rPr>
                <w:rFonts w:asciiTheme="majorBidi" w:hAnsiTheme="majorBidi" w:cstheme="majorBidi"/>
                <w:szCs w:val="24"/>
              </w:rPr>
            </w:pPr>
            <w:r>
              <w:rPr>
                <w:rFonts w:asciiTheme="majorBidi" w:hAnsiTheme="majorBidi" w:cstheme="majorBidi"/>
                <w:szCs w:val="24"/>
              </w:rPr>
              <w:t>Mazar</w:t>
            </w:r>
          </w:p>
        </w:tc>
      </w:tr>
      <w:tr w:rsidR="00A07941" w:rsidRPr="009B18FF" w:rsidTr="003E7301">
        <w:trPr>
          <w:trHeight w:val="480"/>
        </w:trPr>
        <w:tc>
          <w:tcPr>
            <w:tcW w:w="589" w:type="dxa"/>
            <w:tcBorders>
              <w:top w:val="nil"/>
              <w:left w:val="single" w:sz="8" w:space="0" w:color="auto"/>
              <w:bottom w:val="single" w:sz="4" w:space="0" w:color="auto"/>
              <w:right w:val="single" w:sz="4" w:space="0" w:color="auto"/>
            </w:tcBorders>
            <w:shd w:val="clear" w:color="000000" w:fill="FFFFFF"/>
            <w:noWrap/>
            <w:vAlign w:val="bottom"/>
            <w:hideMark/>
          </w:tcPr>
          <w:p w:rsidR="00A07941" w:rsidRPr="009B18FF" w:rsidRDefault="00A07941" w:rsidP="00A07941">
            <w:pPr>
              <w:ind w:left="-90"/>
              <w:jc w:val="right"/>
              <w:rPr>
                <w:rFonts w:asciiTheme="majorBidi" w:hAnsiTheme="majorBidi" w:cstheme="majorBidi"/>
                <w:szCs w:val="24"/>
              </w:rPr>
            </w:pPr>
            <w:r>
              <w:rPr>
                <w:rFonts w:asciiTheme="majorBidi" w:hAnsiTheme="majorBidi" w:cstheme="majorBidi"/>
                <w:szCs w:val="24"/>
              </w:rPr>
              <w:t>3</w:t>
            </w:r>
          </w:p>
        </w:tc>
        <w:tc>
          <w:tcPr>
            <w:tcW w:w="4081" w:type="dxa"/>
            <w:tcBorders>
              <w:top w:val="nil"/>
              <w:left w:val="nil"/>
              <w:bottom w:val="single" w:sz="4" w:space="0" w:color="auto"/>
              <w:right w:val="single" w:sz="4" w:space="0" w:color="auto"/>
            </w:tcBorders>
            <w:shd w:val="clear" w:color="000000" w:fill="FFFFFF"/>
            <w:vAlign w:val="center"/>
          </w:tcPr>
          <w:p w:rsidR="00A07941" w:rsidRDefault="00A07941" w:rsidP="00A07941">
            <w:pPr>
              <w:rPr>
                <w:rFonts w:asciiTheme="majorBidi" w:hAnsiTheme="majorBidi" w:cstheme="majorBidi"/>
                <w:color w:val="000000"/>
                <w:szCs w:val="24"/>
                <w:rtl/>
              </w:rPr>
            </w:pPr>
            <w:r w:rsidRPr="004D41E7">
              <w:rPr>
                <w:rFonts w:asciiTheme="majorBidi" w:hAnsiTheme="majorBidi" w:cstheme="majorBidi"/>
                <w:color w:val="000000"/>
                <w:szCs w:val="24"/>
              </w:rPr>
              <w:t>Toyota Land Cruiser 4x4 Pick</w:t>
            </w:r>
            <w:r>
              <w:rPr>
                <w:rFonts w:asciiTheme="majorBidi" w:hAnsiTheme="majorBidi" w:cstheme="majorBidi"/>
                <w:color w:val="000000"/>
                <w:szCs w:val="24"/>
              </w:rPr>
              <w:t>up 2008 Model</w:t>
            </w:r>
          </w:p>
          <w:p w:rsidR="00A07941" w:rsidRPr="002B7AC2" w:rsidRDefault="00A07941" w:rsidP="00A07941">
            <w:pPr>
              <w:rPr>
                <w:rFonts w:asciiTheme="majorBidi" w:hAnsiTheme="majorBidi" w:cstheme="majorBidi"/>
                <w:szCs w:val="24"/>
              </w:rPr>
            </w:pPr>
            <w:r w:rsidRPr="009B18FF">
              <w:rPr>
                <w:rFonts w:asciiTheme="majorBidi" w:hAnsiTheme="majorBidi" w:cstheme="majorBidi"/>
                <w:szCs w:val="24"/>
                <w:rtl/>
              </w:rPr>
              <w:t>موترتیوتا ل</w:t>
            </w:r>
            <w:r>
              <w:rPr>
                <w:rFonts w:asciiTheme="majorBidi" w:hAnsiTheme="majorBidi" w:cstheme="majorBidi"/>
                <w:szCs w:val="24"/>
                <w:rtl/>
              </w:rPr>
              <w:t>ندکروزر رنگ سفید سلسله ۲۰</w:t>
            </w:r>
            <w:r>
              <w:rPr>
                <w:rFonts w:asciiTheme="majorBidi" w:hAnsiTheme="majorBidi" w:cstheme="majorBidi" w:hint="cs"/>
                <w:szCs w:val="24"/>
                <w:rtl/>
                <w:lang w:bidi="prs-AF"/>
              </w:rPr>
              <w:t>۰۸</w:t>
            </w:r>
            <w:r w:rsidRPr="009B18FF">
              <w:rPr>
                <w:rFonts w:asciiTheme="majorBidi" w:hAnsiTheme="majorBidi" w:cstheme="majorBidi"/>
                <w:szCs w:val="24"/>
                <w:rtl/>
              </w:rPr>
              <w:t>-</w:t>
            </w:r>
          </w:p>
        </w:tc>
        <w:tc>
          <w:tcPr>
            <w:tcW w:w="990" w:type="dxa"/>
            <w:tcBorders>
              <w:top w:val="nil"/>
              <w:left w:val="nil"/>
              <w:bottom w:val="single" w:sz="4" w:space="0" w:color="auto"/>
              <w:right w:val="single" w:sz="4" w:space="0" w:color="auto"/>
            </w:tcBorders>
            <w:shd w:val="clear" w:color="000000" w:fill="FFFFFF"/>
            <w:noWrap/>
            <w:vAlign w:val="bottom"/>
            <w:hideMark/>
          </w:tcPr>
          <w:p w:rsidR="00A07941" w:rsidRPr="009B18FF" w:rsidRDefault="00A07941" w:rsidP="00A07941">
            <w:pPr>
              <w:ind w:left="-90"/>
              <w:rPr>
                <w:rFonts w:asciiTheme="majorBidi" w:hAnsiTheme="majorBidi" w:cstheme="majorBidi"/>
                <w:szCs w:val="24"/>
              </w:rPr>
            </w:pPr>
            <w:r w:rsidRPr="009B18FF">
              <w:rPr>
                <w:rFonts w:asciiTheme="majorBidi" w:hAnsiTheme="majorBidi" w:cstheme="majorBidi"/>
                <w:szCs w:val="24"/>
              </w:rPr>
              <w:t>1 Each</w:t>
            </w:r>
          </w:p>
        </w:tc>
        <w:tc>
          <w:tcPr>
            <w:tcW w:w="1800" w:type="dxa"/>
            <w:tcBorders>
              <w:top w:val="nil"/>
              <w:left w:val="nil"/>
              <w:bottom w:val="single" w:sz="4" w:space="0" w:color="auto"/>
              <w:right w:val="single" w:sz="8" w:space="0" w:color="auto"/>
            </w:tcBorders>
            <w:shd w:val="clear" w:color="000000" w:fill="FFFFFF"/>
            <w:noWrap/>
            <w:vAlign w:val="bottom"/>
            <w:hideMark/>
          </w:tcPr>
          <w:p w:rsidR="00A07941" w:rsidRPr="009B18FF" w:rsidRDefault="00A07941" w:rsidP="00A07941">
            <w:pPr>
              <w:ind w:left="-90"/>
              <w:rPr>
                <w:rFonts w:asciiTheme="majorBidi" w:hAnsiTheme="majorBidi" w:cstheme="majorBidi"/>
                <w:szCs w:val="24"/>
              </w:rPr>
            </w:pPr>
            <w:r>
              <w:rPr>
                <w:rFonts w:asciiTheme="majorBidi" w:hAnsiTheme="majorBidi" w:cstheme="majorBidi"/>
                <w:szCs w:val="24"/>
              </w:rPr>
              <w:t xml:space="preserve">Functional </w:t>
            </w:r>
            <w:r w:rsidRPr="009B18FF">
              <w:rPr>
                <w:rFonts w:asciiTheme="majorBidi" w:hAnsiTheme="majorBidi" w:cstheme="majorBidi"/>
                <w:szCs w:val="24"/>
                <w:rtl/>
              </w:rPr>
              <w:t>فعال</w:t>
            </w:r>
          </w:p>
        </w:tc>
        <w:tc>
          <w:tcPr>
            <w:tcW w:w="1800" w:type="dxa"/>
            <w:tcBorders>
              <w:top w:val="nil"/>
              <w:left w:val="nil"/>
              <w:bottom w:val="single" w:sz="4" w:space="0" w:color="auto"/>
              <w:right w:val="single" w:sz="8" w:space="0" w:color="auto"/>
            </w:tcBorders>
            <w:shd w:val="clear" w:color="000000" w:fill="FFFFFF"/>
          </w:tcPr>
          <w:p w:rsidR="00A07941" w:rsidRDefault="00A07941" w:rsidP="00A07941">
            <w:pPr>
              <w:ind w:left="-90"/>
              <w:rPr>
                <w:rFonts w:asciiTheme="majorBidi" w:hAnsiTheme="majorBidi" w:cstheme="majorBidi"/>
                <w:szCs w:val="24"/>
              </w:rPr>
            </w:pPr>
          </w:p>
          <w:p w:rsidR="00A07941" w:rsidRDefault="00A07941" w:rsidP="00A07941">
            <w:pPr>
              <w:ind w:left="-90"/>
              <w:rPr>
                <w:rFonts w:asciiTheme="majorBidi" w:hAnsiTheme="majorBidi" w:cstheme="majorBidi"/>
                <w:szCs w:val="24"/>
              </w:rPr>
            </w:pPr>
          </w:p>
          <w:p w:rsidR="00A07941" w:rsidRDefault="00A07941" w:rsidP="00A07941">
            <w:pPr>
              <w:ind w:left="-90"/>
              <w:rPr>
                <w:rFonts w:asciiTheme="majorBidi" w:hAnsiTheme="majorBidi" w:cstheme="majorBidi"/>
                <w:szCs w:val="24"/>
              </w:rPr>
            </w:pPr>
            <w:r>
              <w:rPr>
                <w:rFonts w:asciiTheme="majorBidi" w:hAnsiTheme="majorBidi" w:cstheme="majorBidi"/>
                <w:szCs w:val="24"/>
              </w:rPr>
              <w:t>Mazar</w:t>
            </w:r>
          </w:p>
        </w:tc>
      </w:tr>
      <w:tr w:rsidR="00A07941" w:rsidRPr="009B18FF" w:rsidTr="003E7301">
        <w:trPr>
          <w:trHeight w:val="480"/>
        </w:trPr>
        <w:tc>
          <w:tcPr>
            <w:tcW w:w="589" w:type="dxa"/>
            <w:tcBorders>
              <w:top w:val="nil"/>
              <w:left w:val="single" w:sz="8" w:space="0" w:color="auto"/>
              <w:bottom w:val="single" w:sz="4" w:space="0" w:color="auto"/>
              <w:right w:val="single" w:sz="4" w:space="0" w:color="auto"/>
            </w:tcBorders>
            <w:shd w:val="clear" w:color="000000" w:fill="FFFFFF"/>
            <w:noWrap/>
            <w:vAlign w:val="bottom"/>
          </w:tcPr>
          <w:p w:rsidR="00A07941" w:rsidRPr="009B18FF" w:rsidRDefault="00A07941" w:rsidP="00A07941">
            <w:pPr>
              <w:ind w:left="-90"/>
              <w:jc w:val="right"/>
              <w:rPr>
                <w:rFonts w:asciiTheme="majorBidi" w:hAnsiTheme="majorBidi" w:cstheme="majorBidi"/>
                <w:szCs w:val="24"/>
              </w:rPr>
            </w:pPr>
            <w:r>
              <w:rPr>
                <w:rFonts w:asciiTheme="majorBidi" w:hAnsiTheme="majorBidi" w:cstheme="majorBidi"/>
                <w:szCs w:val="24"/>
              </w:rPr>
              <w:t>4</w:t>
            </w:r>
          </w:p>
        </w:tc>
        <w:tc>
          <w:tcPr>
            <w:tcW w:w="4081" w:type="dxa"/>
            <w:tcBorders>
              <w:top w:val="nil"/>
              <w:left w:val="nil"/>
              <w:bottom w:val="single" w:sz="4" w:space="0" w:color="auto"/>
              <w:right w:val="single" w:sz="4" w:space="0" w:color="auto"/>
            </w:tcBorders>
            <w:shd w:val="clear" w:color="000000" w:fill="FFFFFF"/>
            <w:vAlign w:val="center"/>
          </w:tcPr>
          <w:p w:rsidR="00A07941" w:rsidRDefault="00A07941" w:rsidP="00A07941">
            <w:pPr>
              <w:rPr>
                <w:rFonts w:asciiTheme="majorBidi" w:hAnsiTheme="majorBidi" w:cstheme="majorBidi"/>
                <w:color w:val="000000"/>
                <w:szCs w:val="24"/>
                <w:rtl/>
              </w:rPr>
            </w:pPr>
            <w:r>
              <w:rPr>
                <w:rFonts w:asciiTheme="majorBidi" w:hAnsiTheme="majorBidi" w:cstheme="majorBidi"/>
                <w:color w:val="000000"/>
                <w:szCs w:val="24"/>
              </w:rPr>
              <w:t>Soft Skin Toyota LC Vehicle S</w:t>
            </w:r>
            <w:r w:rsidRPr="009B18FF">
              <w:rPr>
                <w:rFonts w:asciiTheme="majorBidi" w:hAnsiTheme="majorBidi" w:cstheme="majorBidi"/>
                <w:color w:val="000000"/>
                <w:szCs w:val="24"/>
              </w:rPr>
              <w:t>eries</w:t>
            </w:r>
            <w:r>
              <w:rPr>
                <w:rFonts w:asciiTheme="majorBidi" w:hAnsiTheme="majorBidi" w:cstheme="majorBidi"/>
                <w:color w:val="000000"/>
                <w:szCs w:val="24"/>
              </w:rPr>
              <w:t xml:space="preserve"> </w:t>
            </w:r>
            <w:r w:rsidRPr="004D41E7">
              <w:rPr>
                <w:rFonts w:asciiTheme="majorBidi" w:hAnsiTheme="majorBidi" w:cstheme="majorBidi"/>
                <w:color w:val="000000"/>
                <w:szCs w:val="24"/>
              </w:rPr>
              <w:t>200 Station Wagon GX V8, 4X4, White Color 2009</w:t>
            </w:r>
          </w:p>
          <w:p w:rsidR="00A07941" w:rsidRPr="004D41E7" w:rsidRDefault="00A07941" w:rsidP="00A07941">
            <w:pPr>
              <w:rPr>
                <w:rFonts w:asciiTheme="majorBidi" w:hAnsiTheme="majorBidi" w:cstheme="majorBidi"/>
                <w:color w:val="000000"/>
                <w:szCs w:val="24"/>
              </w:rPr>
            </w:pPr>
            <w:r w:rsidRPr="009B18FF">
              <w:rPr>
                <w:rFonts w:asciiTheme="majorBidi" w:hAnsiTheme="majorBidi" w:cstheme="majorBidi"/>
                <w:szCs w:val="24"/>
                <w:rtl/>
              </w:rPr>
              <w:t>موترتیوتا ل</w:t>
            </w:r>
            <w:r>
              <w:rPr>
                <w:rFonts w:asciiTheme="majorBidi" w:hAnsiTheme="majorBidi" w:cstheme="majorBidi"/>
                <w:szCs w:val="24"/>
                <w:rtl/>
              </w:rPr>
              <w:t xml:space="preserve">ندکروزر رنگ سفید سلسله </w:t>
            </w:r>
            <w:r>
              <w:rPr>
                <w:rFonts w:asciiTheme="majorBidi" w:hAnsiTheme="majorBidi" w:cstheme="majorBidi" w:hint="cs"/>
                <w:szCs w:val="24"/>
                <w:rtl/>
              </w:rPr>
              <w:t>۲۰۰</w:t>
            </w:r>
            <w:r>
              <w:rPr>
                <w:rFonts w:asciiTheme="majorBidi" w:hAnsiTheme="majorBidi" w:cstheme="majorBidi"/>
                <w:szCs w:val="24"/>
                <w:rtl/>
              </w:rPr>
              <w:t>- ۲۰</w:t>
            </w:r>
            <w:r>
              <w:rPr>
                <w:rFonts w:asciiTheme="majorBidi" w:hAnsiTheme="majorBidi" w:cstheme="majorBidi" w:hint="cs"/>
                <w:szCs w:val="24"/>
                <w:rtl/>
                <w:lang w:bidi="prs-AF"/>
              </w:rPr>
              <w:t>۰۹</w:t>
            </w:r>
            <w:r w:rsidRPr="009B18FF">
              <w:rPr>
                <w:rFonts w:asciiTheme="majorBidi" w:hAnsiTheme="majorBidi" w:cstheme="majorBidi"/>
                <w:szCs w:val="24"/>
                <w:rtl/>
              </w:rPr>
              <w:t>-</w:t>
            </w:r>
          </w:p>
        </w:tc>
        <w:tc>
          <w:tcPr>
            <w:tcW w:w="990" w:type="dxa"/>
            <w:tcBorders>
              <w:top w:val="nil"/>
              <w:left w:val="nil"/>
              <w:bottom w:val="single" w:sz="4" w:space="0" w:color="auto"/>
              <w:right w:val="single" w:sz="4" w:space="0" w:color="auto"/>
            </w:tcBorders>
            <w:shd w:val="clear" w:color="000000" w:fill="FFFFFF"/>
            <w:noWrap/>
            <w:vAlign w:val="bottom"/>
          </w:tcPr>
          <w:p w:rsidR="00A07941" w:rsidRPr="009B18FF" w:rsidRDefault="00A07941" w:rsidP="00A07941">
            <w:pPr>
              <w:ind w:left="-90"/>
              <w:rPr>
                <w:rFonts w:asciiTheme="majorBidi" w:hAnsiTheme="majorBidi" w:cstheme="majorBidi"/>
                <w:szCs w:val="24"/>
              </w:rPr>
            </w:pPr>
            <w:r w:rsidRPr="009B18FF">
              <w:rPr>
                <w:rFonts w:asciiTheme="majorBidi" w:hAnsiTheme="majorBidi" w:cstheme="majorBidi"/>
                <w:szCs w:val="24"/>
              </w:rPr>
              <w:t>1 Each</w:t>
            </w:r>
          </w:p>
        </w:tc>
        <w:tc>
          <w:tcPr>
            <w:tcW w:w="1800" w:type="dxa"/>
            <w:tcBorders>
              <w:top w:val="nil"/>
              <w:left w:val="nil"/>
              <w:bottom w:val="single" w:sz="4" w:space="0" w:color="auto"/>
              <w:right w:val="single" w:sz="8" w:space="0" w:color="auto"/>
            </w:tcBorders>
            <w:shd w:val="clear" w:color="000000" w:fill="FFFFFF"/>
            <w:noWrap/>
            <w:vAlign w:val="bottom"/>
          </w:tcPr>
          <w:p w:rsidR="00A07941" w:rsidRPr="009B18FF" w:rsidRDefault="00A07941" w:rsidP="00A07941">
            <w:pPr>
              <w:ind w:left="-90"/>
              <w:rPr>
                <w:rFonts w:asciiTheme="majorBidi" w:hAnsiTheme="majorBidi" w:cstheme="majorBidi"/>
                <w:szCs w:val="24"/>
              </w:rPr>
            </w:pPr>
            <w:r>
              <w:rPr>
                <w:rFonts w:asciiTheme="majorBidi" w:hAnsiTheme="majorBidi" w:cstheme="majorBidi"/>
                <w:szCs w:val="24"/>
              </w:rPr>
              <w:t xml:space="preserve">Functional </w:t>
            </w:r>
            <w:r w:rsidRPr="009B18FF">
              <w:rPr>
                <w:rFonts w:asciiTheme="majorBidi" w:hAnsiTheme="majorBidi" w:cstheme="majorBidi"/>
                <w:szCs w:val="24"/>
                <w:rtl/>
              </w:rPr>
              <w:t>فعال</w:t>
            </w:r>
          </w:p>
        </w:tc>
        <w:tc>
          <w:tcPr>
            <w:tcW w:w="1800" w:type="dxa"/>
            <w:tcBorders>
              <w:top w:val="nil"/>
              <w:left w:val="nil"/>
              <w:bottom w:val="single" w:sz="4" w:space="0" w:color="auto"/>
              <w:right w:val="single" w:sz="8" w:space="0" w:color="auto"/>
            </w:tcBorders>
            <w:shd w:val="clear" w:color="000000" w:fill="FFFFFF"/>
          </w:tcPr>
          <w:p w:rsidR="00A07941" w:rsidRDefault="00A07941" w:rsidP="00A07941">
            <w:pPr>
              <w:ind w:left="-90"/>
              <w:rPr>
                <w:rFonts w:asciiTheme="majorBidi" w:hAnsiTheme="majorBidi" w:cstheme="majorBidi"/>
                <w:szCs w:val="24"/>
              </w:rPr>
            </w:pPr>
          </w:p>
          <w:p w:rsidR="00A07941" w:rsidRDefault="00A07941" w:rsidP="00A07941">
            <w:pPr>
              <w:ind w:left="-90"/>
              <w:rPr>
                <w:rFonts w:asciiTheme="majorBidi" w:hAnsiTheme="majorBidi" w:cstheme="majorBidi"/>
                <w:szCs w:val="24"/>
              </w:rPr>
            </w:pPr>
          </w:p>
          <w:p w:rsidR="00A07941" w:rsidRDefault="00A07941" w:rsidP="00A07941">
            <w:pPr>
              <w:ind w:left="-90"/>
              <w:rPr>
                <w:rFonts w:asciiTheme="majorBidi" w:hAnsiTheme="majorBidi" w:cstheme="majorBidi"/>
                <w:szCs w:val="24"/>
              </w:rPr>
            </w:pPr>
          </w:p>
          <w:p w:rsidR="00A07941" w:rsidRDefault="00A07941" w:rsidP="00A07941">
            <w:pPr>
              <w:ind w:left="-90"/>
              <w:rPr>
                <w:rFonts w:asciiTheme="majorBidi" w:hAnsiTheme="majorBidi" w:cstheme="majorBidi"/>
                <w:szCs w:val="24"/>
              </w:rPr>
            </w:pPr>
          </w:p>
          <w:p w:rsidR="00A07941" w:rsidRDefault="00A07941" w:rsidP="00A07941">
            <w:pPr>
              <w:ind w:left="-90"/>
              <w:rPr>
                <w:rFonts w:asciiTheme="majorBidi" w:hAnsiTheme="majorBidi" w:cstheme="majorBidi"/>
                <w:szCs w:val="24"/>
              </w:rPr>
            </w:pPr>
            <w:r>
              <w:rPr>
                <w:rFonts w:asciiTheme="majorBidi" w:hAnsiTheme="majorBidi" w:cstheme="majorBidi"/>
                <w:szCs w:val="24"/>
              </w:rPr>
              <w:t>Faizabad</w:t>
            </w:r>
          </w:p>
        </w:tc>
      </w:tr>
      <w:tr w:rsidR="00A07941" w:rsidRPr="009B18FF" w:rsidTr="003E7301">
        <w:trPr>
          <w:trHeight w:val="480"/>
        </w:trPr>
        <w:tc>
          <w:tcPr>
            <w:tcW w:w="589" w:type="dxa"/>
            <w:tcBorders>
              <w:top w:val="nil"/>
              <w:left w:val="single" w:sz="8" w:space="0" w:color="auto"/>
              <w:bottom w:val="single" w:sz="4" w:space="0" w:color="auto"/>
              <w:right w:val="single" w:sz="4" w:space="0" w:color="auto"/>
            </w:tcBorders>
            <w:shd w:val="clear" w:color="000000" w:fill="FFFFFF"/>
            <w:noWrap/>
            <w:vAlign w:val="bottom"/>
          </w:tcPr>
          <w:p w:rsidR="00A07941" w:rsidRPr="009B18FF" w:rsidRDefault="00A07941" w:rsidP="00A07941">
            <w:pPr>
              <w:ind w:left="-90"/>
              <w:jc w:val="right"/>
              <w:rPr>
                <w:rFonts w:asciiTheme="majorBidi" w:hAnsiTheme="majorBidi" w:cstheme="majorBidi"/>
                <w:szCs w:val="24"/>
              </w:rPr>
            </w:pPr>
            <w:r>
              <w:rPr>
                <w:rFonts w:asciiTheme="majorBidi" w:hAnsiTheme="majorBidi" w:cstheme="majorBidi"/>
                <w:szCs w:val="24"/>
              </w:rPr>
              <w:t>5</w:t>
            </w:r>
          </w:p>
        </w:tc>
        <w:tc>
          <w:tcPr>
            <w:tcW w:w="4081" w:type="dxa"/>
            <w:tcBorders>
              <w:top w:val="nil"/>
              <w:left w:val="nil"/>
              <w:bottom w:val="single" w:sz="4" w:space="0" w:color="auto"/>
              <w:right w:val="single" w:sz="4" w:space="0" w:color="auto"/>
            </w:tcBorders>
            <w:shd w:val="clear" w:color="000000" w:fill="FFFFFF"/>
            <w:vAlign w:val="center"/>
          </w:tcPr>
          <w:p w:rsidR="00A07941" w:rsidRDefault="00A07941" w:rsidP="00A07941">
            <w:pPr>
              <w:rPr>
                <w:rFonts w:asciiTheme="majorBidi" w:hAnsiTheme="majorBidi" w:cstheme="majorBidi"/>
                <w:color w:val="000000"/>
                <w:szCs w:val="24"/>
                <w:rtl/>
              </w:rPr>
            </w:pPr>
            <w:r>
              <w:rPr>
                <w:rFonts w:asciiTheme="majorBidi" w:hAnsiTheme="majorBidi" w:cstheme="majorBidi"/>
                <w:color w:val="000000"/>
                <w:szCs w:val="24"/>
              </w:rPr>
              <w:t>Soft Skin Toyota LC Vehicle S</w:t>
            </w:r>
            <w:r w:rsidRPr="009B18FF">
              <w:rPr>
                <w:rFonts w:asciiTheme="majorBidi" w:hAnsiTheme="majorBidi" w:cstheme="majorBidi"/>
                <w:color w:val="000000"/>
                <w:szCs w:val="24"/>
              </w:rPr>
              <w:t>eries</w:t>
            </w:r>
            <w:r>
              <w:rPr>
                <w:rFonts w:asciiTheme="majorBidi" w:hAnsiTheme="majorBidi" w:cstheme="majorBidi"/>
                <w:color w:val="000000"/>
                <w:szCs w:val="24"/>
              </w:rPr>
              <w:t xml:space="preserve"> </w:t>
            </w:r>
            <w:r w:rsidRPr="004D41E7">
              <w:rPr>
                <w:rFonts w:asciiTheme="majorBidi" w:hAnsiTheme="majorBidi" w:cstheme="majorBidi"/>
                <w:color w:val="000000"/>
                <w:szCs w:val="24"/>
              </w:rPr>
              <w:t>200 Station Wagon GX V8, 4X4, White Color 2009</w:t>
            </w:r>
          </w:p>
          <w:p w:rsidR="00A07941" w:rsidRDefault="00A07941" w:rsidP="00A07941">
            <w:pPr>
              <w:rPr>
                <w:rFonts w:ascii="Calibri" w:hAnsi="Calibri" w:cs="Calibri"/>
                <w:sz w:val="18"/>
                <w:szCs w:val="18"/>
              </w:rPr>
            </w:pPr>
            <w:r w:rsidRPr="009B18FF">
              <w:rPr>
                <w:rFonts w:asciiTheme="majorBidi" w:hAnsiTheme="majorBidi" w:cstheme="majorBidi"/>
                <w:szCs w:val="24"/>
                <w:rtl/>
              </w:rPr>
              <w:lastRenderedPageBreak/>
              <w:t>موترتیوتا ل</w:t>
            </w:r>
            <w:r>
              <w:rPr>
                <w:rFonts w:asciiTheme="majorBidi" w:hAnsiTheme="majorBidi" w:cstheme="majorBidi"/>
                <w:szCs w:val="24"/>
                <w:rtl/>
              </w:rPr>
              <w:t xml:space="preserve">ندکروزر رنگ سفید سلسله </w:t>
            </w:r>
            <w:r>
              <w:rPr>
                <w:rFonts w:asciiTheme="majorBidi" w:hAnsiTheme="majorBidi" w:cstheme="majorBidi" w:hint="cs"/>
                <w:szCs w:val="24"/>
                <w:rtl/>
              </w:rPr>
              <w:t>۲۰۰</w:t>
            </w:r>
            <w:r>
              <w:rPr>
                <w:rFonts w:asciiTheme="majorBidi" w:hAnsiTheme="majorBidi" w:cstheme="majorBidi"/>
                <w:szCs w:val="24"/>
                <w:rtl/>
              </w:rPr>
              <w:t>- ۲۰</w:t>
            </w:r>
            <w:r>
              <w:rPr>
                <w:rFonts w:asciiTheme="majorBidi" w:hAnsiTheme="majorBidi" w:cstheme="majorBidi" w:hint="cs"/>
                <w:szCs w:val="24"/>
                <w:rtl/>
                <w:lang w:bidi="prs-AF"/>
              </w:rPr>
              <w:t>۰۹</w:t>
            </w:r>
            <w:r w:rsidRPr="009B18FF">
              <w:rPr>
                <w:rFonts w:asciiTheme="majorBidi" w:hAnsiTheme="majorBidi" w:cstheme="majorBidi"/>
                <w:szCs w:val="24"/>
                <w:rtl/>
              </w:rPr>
              <w:t>-</w:t>
            </w:r>
          </w:p>
        </w:tc>
        <w:tc>
          <w:tcPr>
            <w:tcW w:w="990" w:type="dxa"/>
            <w:tcBorders>
              <w:top w:val="nil"/>
              <w:left w:val="nil"/>
              <w:bottom w:val="single" w:sz="4" w:space="0" w:color="auto"/>
              <w:right w:val="single" w:sz="4" w:space="0" w:color="auto"/>
            </w:tcBorders>
            <w:shd w:val="clear" w:color="000000" w:fill="FFFFFF"/>
            <w:noWrap/>
            <w:vAlign w:val="bottom"/>
          </w:tcPr>
          <w:p w:rsidR="00A07941" w:rsidRPr="009B18FF" w:rsidRDefault="00A07941" w:rsidP="00A07941">
            <w:pPr>
              <w:ind w:left="-90"/>
              <w:rPr>
                <w:rFonts w:asciiTheme="majorBidi" w:hAnsiTheme="majorBidi" w:cstheme="majorBidi"/>
                <w:szCs w:val="24"/>
              </w:rPr>
            </w:pPr>
            <w:r w:rsidRPr="009B18FF">
              <w:rPr>
                <w:rFonts w:asciiTheme="majorBidi" w:hAnsiTheme="majorBidi" w:cstheme="majorBidi"/>
                <w:szCs w:val="24"/>
              </w:rPr>
              <w:lastRenderedPageBreak/>
              <w:t>1 Each</w:t>
            </w:r>
          </w:p>
        </w:tc>
        <w:tc>
          <w:tcPr>
            <w:tcW w:w="1800" w:type="dxa"/>
            <w:tcBorders>
              <w:top w:val="nil"/>
              <w:left w:val="nil"/>
              <w:bottom w:val="single" w:sz="4" w:space="0" w:color="auto"/>
              <w:right w:val="single" w:sz="8" w:space="0" w:color="auto"/>
            </w:tcBorders>
            <w:shd w:val="clear" w:color="000000" w:fill="FFFFFF"/>
            <w:noWrap/>
            <w:vAlign w:val="bottom"/>
          </w:tcPr>
          <w:p w:rsidR="00A07941" w:rsidRPr="009B18FF" w:rsidRDefault="00A07941" w:rsidP="00A07941">
            <w:pPr>
              <w:ind w:left="-90"/>
              <w:rPr>
                <w:rFonts w:asciiTheme="majorBidi" w:hAnsiTheme="majorBidi" w:cstheme="majorBidi"/>
                <w:szCs w:val="24"/>
              </w:rPr>
            </w:pPr>
            <w:r>
              <w:rPr>
                <w:rFonts w:asciiTheme="majorBidi" w:hAnsiTheme="majorBidi" w:cstheme="majorBidi"/>
                <w:szCs w:val="24"/>
              </w:rPr>
              <w:t xml:space="preserve">Functional </w:t>
            </w:r>
            <w:r w:rsidRPr="009B18FF">
              <w:rPr>
                <w:rFonts w:asciiTheme="majorBidi" w:hAnsiTheme="majorBidi" w:cstheme="majorBidi"/>
                <w:szCs w:val="24"/>
                <w:rtl/>
              </w:rPr>
              <w:t>فعال</w:t>
            </w:r>
          </w:p>
        </w:tc>
        <w:tc>
          <w:tcPr>
            <w:tcW w:w="1800" w:type="dxa"/>
            <w:tcBorders>
              <w:top w:val="nil"/>
              <w:left w:val="nil"/>
              <w:bottom w:val="single" w:sz="4" w:space="0" w:color="auto"/>
              <w:right w:val="single" w:sz="8" w:space="0" w:color="auto"/>
            </w:tcBorders>
            <w:shd w:val="clear" w:color="000000" w:fill="FFFFFF"/>
          </w:tcPr>
          <w:p w:rsidR="00A07941" w:rsidRDefault="00A07941" w:rsidP="00A07941">
            <w:pPr>
              <w:ind w:left="-90"/>
              <w:rPr>
                <w:rFonts w:asciiTheme="majorBidi" w:hAnsiTheme="majorBidi" w:cstheme="majorBidi"/>
                <w:szCs w:val="24"/>
              </w:rPr>
            </w:pPr>
          </w:p>
          <w:p w:rsidR="00A07941" w:rsidRDefault="00A07941" w:rsidP="00A07941">
            <w:pPr>
              <w:ind w:left="-90"/>
              <w:rPr>
                <w:rFonts w:asciiTheme="majorBidi" w:hAnsiTheme="majorBidi" w:cstheme="majorBidi"/>
                <w:szCs w:val="24"/>
              </w:rPr>
            </w:pPr>
          </w:p>
          <w:p w:rsidR="00A07941" w:rsidRDefault="00A07941" w:rsidP="00A07941">
            <w:pPr>
              <w:ind w:left="-90"/>
              <w:rPr>
                <w:rFonts w:asciiTheme="majorBidi" w:hAnsiTheme="majorBidi" w:cstheme="majorBidi"/>
                <w:szCs w:val="24"/>
              </w:rPr>
            </w:pPr>
          </w:p>
          <w:p w:rsidR="00A07941" w:rsidRDefault="00A07941" w:rsidP="00A07941">
            <w:pPr>
              <w:ind w:left="-90"/>
              <w:rPr>
                <w:rFonts w:asciiTheme="majorBidi" w:hAnsiTheme="majorBidi" w:cstheme="majorBidi"/>
                <w:szCs w:val="24"/>
              </w:rPr>
            </w:pPr>
          </w:p>
          <w:p w:rsidR="00A07941" w:rsidRDefault="00A07941" w:rsidP="00A07941">
            <w:pPr>
              <w:ind w:left="-90"/>
              <w:rPr>
                <w:rFonts w:asciiTheme="majorBidi" w:hAnsiTheme="majorBidi" w:cstheme="majorBidi"/>
                <w:szCs w:val="24"/>
              </w:rPr>
            </w:pPr>
            <w:r>
              <w:rPr>
                <w:rFonts w:asciiTheme="majorBidi" w:hAnsiTheme="majorBidi" w:cstheme="majorBidi"/>
                <w:szCs w:val="24"/>
              </w:rPr>
              <w:lastRenderedPageBreak/>
              <w:t>Bamyan</w:t>
            </w:r>
          </w:p>
        </w:tc>
      </w:tr>
      <w:tr w:rsidR="003E7301" w:rsidRPr="009B18FF" w:rsidTr="003E7301">
        <w:trPr>
          <w:trHeight w:val="480"/>
        </w:trPr>
        <w:tc>
          <w:tcPr>
            <w:tcW w:w="589" w:type="dxa"/>
            <w:tcBorders>
              <w:top w:val="nil"/>
              <w:left w:val="single" w:sz="8" w:space="0" w:color="auto"/>
              <w:bottom w:val="single" w:sz="4" w:space="0" w:color="auto"/>
              <w:right w:val="single" w:sz="4" w:space="0" w:color="auto"/>
            </w:tcBorders>
            <w:shd w:val="clear" w:color="000000" w:fill="FFFFFF"/>
            <w:noWrap/>
            <w:vAlign w:val="bottom"/>
          </w:tcPr>
          <w:p w:rsidR="003E7301" w:rsidRPr="009B18FF" w:rsidRDefault="003E7301" w:rsidP="003E7301">
            <w:pPr>
              <w:ind w:left="-90"/>
              <w:jc w:val="right"/>
              <w:rPr>
                <w:rFonts w:asciiTheme="majorBidi" w:hAnsiTheme="majorBidi" w:cstheme="majorBidi"/>
                <w:szCs w:val="24"/>
              </w:rPr>
            </w:pPr>
            <w:r>
              <w:rPr>
                <w:rFonts w:asciiTheme="majorBidi" w:hAnsiTheme="majorBidi" w:cstheme="majorBidi"/>
                <w:szCs w:val="24"/>
              </w:rPr>
              <w:lastRenderedPageBreak/>
              <w:t>6</w:t>
            </w:r>
          </w:p>
        </w:tc>
        <w:tc>
          <w:tcPr>
            <w:tcW w:w="4081" w:type="dxa"/>
            <w:tcBorders>
              <w:top w:val="nil"/>
              <w:left w:val="nil"/>
              <w:bottom w:val="single" w:sz="4" w:space="0" w:color="auto"/>
              <w:right w:val="single" w:sz="4" w:space="0" w:color="auto"/>
            </w:tcBorders>
            <w:shd w:val="clear" w:color="000000" w:fill="FFFFFF"/>
            <w:vAlign w:val="center"/>
          </w:tcPr>
          <w:p w:rsidR="003E7301" w:rsidRDefault="003E7301" w:rsidP="003E7301">
            <w:pPr>
              <w:rPr>
                <w:rFonts w:asciiTheme="majorBidi" w:hAnsiTheme="majorBidi" w:cstheme="majorBidi"/>
                <w:szCs w:val="24"/>
              </w:rPr>
            </w:pPr>
            <w:r>
              <w:rPr>
                <w:rFonts w:asciiTheme="majorBidi" w:hAnsiTheme="majorBidi" w:cstheme="majorBidi"/>
                <w:color w:val="000000"/>
                <w:szCs w:val="24"/>
              </w:rPr>
              <w:t>Soft Skin Toyota LC Vehicle S</w:t>
            </w:r>
            <w:r w:rsidRPr="009B18FF">
              <w:rPr>
                <w:rFonts w:asciiTheme="majorBidi" w:hAnsiTheme="majorBidi" w:cstheme="majorBidi"/>
                <w:color w:val="000000"/>
                <w:szCs w:val="24"/>
              </w:rPr>
              <w:t>eries</w:t>
            </w:r>
            <w:r>
              <w:rPr>
                <w:rFonts w:asciiTheme="majorBidi" w:hAnsiTheme="majorBidi" w:cstheme="majorBidi"/>
                <w:color w:val="000000"/>
                <w:szCs w:val="24"/>
              </w:rPr>
              <w:t xml:space="preserve"> </w:t>
            </w:r>
            <w:r w:rsidRPr="004D41E7">
              <w:rPr>
                <w:rFonts w:asciiTheme="majorBidi" w:hAnsiTheme="majorBidi" w:cstheme="majorBidi"/>
                <w:color w:val="000000"/>
                <w:szCs w:val="24"/>
              </w:rPr>
              <w:t>200 Station Wagon GX V8, 4X4, White Color 2009</w:t>
            </w:r>
            <w:r w:rsidRPr="009B18FF">
              <w:rPr>
                <w:rFonts w:asciiTheme="majorBidi" w:hAnsiTheme="majorBidi" w:cstheme="majorBidi"/>
                <w:szCs w:val="24"/>
                <w:rtl/>
              </w:rPr>
              <w:t xml:space="preserve"> </w:t>
            </w:r>
          </w:p>
          <w:p w:rsidR="003E7301" w:rsidRDefault="003E7301" w:rsidP="003E7301">
            <w:pPr>
              <w:rPr>
                <w:rFonts w:ascii="Calibri" w:hAnsi="Calibri" w:cs="Calibri"/>
                <w:sz w:val="18"/>
                <w:szCs w:val="18"/>
              </w:rPr>
            </w:pPr>
            <w:r w:rsidRPr="009B18FF">
              <w:rPr>
                <w:rFonts w:asciiTheme="majorBidi" w:hAnsiTheme="majorBidi" w:cstheme="majorBidi"/>
                <w:szCs w:val="24"/>
                <w:rtl/>
              </w:rPr>
              <w:t>موترتیوتا ل</w:t>
            </w:r>
            <w:r>
              <w:rPr>
                <w:rFonts w:asciiTheme="majorBidi" w:hAnsiTheme="majorBidi" w:cstheme="majorBidi"/>
                <w:szCs w:val="24"/>
                <w:rtl/>
              </w:rPr>
              <w:t xml:space="preserve">ندکروزر رنگ سفید سلسله </w:t>
            </w:r>
            <w:r>
              <w:rPr>
                <w:rFonts w:asciiTheme="majorBidi" w:hAnsiTheme="majorBidi" w:cstheme="majorBidi" w:hint="cs"/>
                <w:szCs w:val="24"/>
                <w:rtl/>
              </w:rPr>
              <w:t>۲۰۰</w:t>
            </w:r>
            <w:r>
              <w:rPr>
                <w:rFonts w:asciiTheme="majorBidi" w:hAnsiTheme="majorBidi" w:cstheme="majorBidi"/>
                <w:szCs w:val="24"/>
                <w:rtl/>
              </w:rPr>
              <w:t>- ۲۰</w:t>
            </w:r>
            <w:r>
              <w:rPr>
                <w:rFonts w:asciiTheme="majorBidi" w:hAnsiTheme="majorBidi" w:cstheme="majorBidi" w:hint="cs"/>
                <w:szCs w:val="24"/>
                <w:rtl/>
                <w:lang w:bidi="prs-AF"/>
              </w:rPr>
              <w:t>۰۹</w:t>
            </w:r>
            <w:r w:rsidRPr="009B18FF">
              <w:rPr>
                <w:rFonts w:asciiTheme="majorBidi" w:hAnsiTheme="majorBidi" w:cstheme="majorBidi"/>
                <w:szCs w:val="24"/>
                <w:rtl/>
              </w:rPr>
              <w:t>-</w:t>
            </w:r>
            <w:r>
              <w:rPr>
                <w:rFonts w:asciiTheme="majorBidi" w:hAnsiTheme="majorBidi" w:cstheme="majorBidi" w:hint="cs"/>
                <w:color w:val="000000"/>
                <w:szCs w:val="24"/>
                <w:rtl/>
              </w:rPr>
              <w:t xml:space="preserve"> </w:t>
            </w:r>
          </w:p>
        </w:tc>
        <w:tc>
          <w:tcPr>
            <w:tcW w:w="990" w:type="dxa"/>
            <w:tcBorders>
              <w:top w:val="nil"/>
              <w:left w:val="nil"/>
              <w:bottom w:val="single" w:sz="4" w:space="0" w:color="auto"/>
              <w:right w:val="single" w:sz="4" w:space="0" w:color="auto"/>
            </w:tcBorders>
            <w:shd w:val="clear" w:color="000000" w:fill="FFFFFF"/>
            <w:noWrap/>
            <w:vAlign w:val="bottom"/>
          </w:tcPr>
          <w:p w:rsidR="003E7301" w:rsidRPr="009B18FF" w:rsidRDefault="003E7301" w:rsidP="003E7301">
            <w:pPr>
              <w:ind w:left="-90"/>
              <w:rPr>
                <w:rFonts w:asciiTheme="majorBidi" w:hAnsiTheme="majorBidi" w:cstheme="majorBidi"/>
                <w:szCs w:val="24"/>
              </w:rPr>
            </w:pPr>
            <w:r w:rsidRPr="009B18FF">
              <w:rPr>
                <w:rFonts w:asciiTheme="majorBidi" w:hAnsiTheme="majorBidi" w:cstheme="majorBidi"/>
                <w:szCs w:val="24"/>
              </w:rPr>
              <w:t>1 Each</w:t>
            </w:r>
          </w:p>
        </w:tc>
        <w:tc>
          <w:tcPr>
            <w:tcW w:w="1800" w:type="dxa"/>
            <w:tcBorders>
              <w:top w:val="nil"/>
              <w:left w:val="nil"/>
              <w:bottom w:val="single" w:sz="4" w:space="0" w:color="auto"/>
              <w:right w:val="single" w:sz="8" w:space="0" w:color="auto"/>
            </w:tcBorders>
            <w:shd w:val="clear" w:color="000000" w:fill="FFFFFF"/>
            <w:noWrap/>
            <w:vAlign w:val="bottom"/>
          </w:tcPr>
          <w:p w:rsidR="003E7301" w:rsidRPr="009B18FF" w:rsidRDefault="003E7301" w:rsidP="003E7301">
            <w:pPr>
              <w:ind w:left="-90"/>
              <w:rPr>
                <w:rFonts w:asciiTheme="majorBidi" w:hAnsiTheme="majorBidi" w:cstheme="majorBidi"/>
                <w:szCs w:val="24"/>
              </w:rPr>
            </w:pPr>
            <w:r>
              <w:rPr>
                <w:rFonts w:asciiTheme="majorBidi" w:hAnsiTheme="majorBidi" w:cstheme="majorBidi"/>
                <w:szCs w:val="24"/>
              </w:rPr>
              <w:t xml:space="preserve">Functional </w:t>
            </w:r>
            <w:r w:rsidRPr="009B18FF">
              <w:rPr>
                <w:rFonts w:asciiTheme="majorBidi" w:hAnsiTheme="majorBidi" w:cstheme="majorBidi"/>
                <w:szCs w:val="24"/>
                <w:rtl/>
              </w:rPr>
              <w:t>فعال</w:t>
            </w:r>
          </w:p>
        </w:tc>
        <w:tc>
          <w:tcPr>
            <w:tcW w:w="1800" w:type="dxa"/>
            <w:tcBorders>
              <w:top w:val="nil"/>
              <w:left w:val="nil"/>
              <w:bottom w:val="single" w:sz="4" w:space="0" w:color="auto"/>
              <w:right w:val="single" w:sz="8" w:space="0" w:color="auto"/>
            </w:tcBorders>
            <w:shd w:val="clear" w:color="000000" w:fill="FFFFFF"/>
          </w:tcPr>
          <w:p w:rsidR="003E7301" w:rsidRDefault="003E7301" w:rsidP="003E7301">
            <w:pPr>
              <w:ind w:left="-90"/>
              <w:rPr>
                <w:rFonts w:asciiTheme="majorBidi" w:hAnsiTheme="majorBidi" w:cstheme="majorBidi"/>
                <w:szCs w:val="24"/>
              </w:rPr>
            </w:pPr>
          </w:p>
          <w:p w:rsidR="00A07941" w:rsidRDefault="00A07941" w:rsidP="003E7301">
            <w:pPr>
              <w:ind w:left="-90"/>
              <w:rPr>
                <w:rFonts w:asciiTheme="majorBidi" w:hAnsiTheme="majorBidi" w:cstheme="majorBidi"/>
                <w:szCs w:val="24"/>
              </w:rPr>
            </w:pPr>
          </w:p>
          <w:p w:rsidR="00A07941" w:rsidRDefault="00A07941" w:rsidP="003E7301">
            <w:pPr>
              <w:ind w:left="-90"/>
              <w:rPr>
                <w:rFonts w:asciiTheme="majorBidi" w:hAnsiTheme="majorBidi" w:cstheme="majorBidi"/>
                <w:szCs w:val="24"/>
              </w:rPr>
            </w:pPr>
          </w:p>
          <w:p w:rsidR="00A07941" w:rsidRDefault="00A07941" w:rsidP="003E7301">
            <w:pPr>
              <w:ind w:left="-90"/>
              <w:rPr>
                <w:rFonts w:asciiTheme="majorBidi" w:hAnsiTheme="majorBidi" w:cstheme="majorBidi"/>
                <w:szCs w:val="24"/>
              </w:rPr>
            </w:pPr>
          </w:p>
          <w:p w:rsidR="00A07941" w:rsidRDefault="00A07941" w:rsidP="003E7301">
            <w:pPr>
              <w:ind w:left="-90"/>
              <w:rPr>
                <w:rFonts w:asciiTheme="majorBidi" w:hAnsiTheme="majorBidi" w:cstheme="majorBidi"/>
                <w:szCs w:val="24"/>
              </w:rPr>
            </w:pPr>
            <w:r>
              <w:rPr>
                <w:rFonts w:asciiTheme="majorBidi" w:hAnsiTheme="majorBidi" w:cstheme="majorBidi"/>
                <w:szCs w:val="24"/>
              </w:rPr>
              <w:t>Bamyan</w:t>
            </w:r>
          </w:p>
        </w:tc>
      </w:tr>
      <w:tr w:rsidR="003E7301" w:rsidRPr="009B18FF" w:rsidTr="003E7301">
        <w:trPr>
          <w:trHeight w:val="480"/>
        </w:trPr>
        <w:tc>
          <w:tcPr>
            <w:tcW w:w="589" w:type="dxa"/>
            <w:tcBorders>
              <w:top w:val="nil"/>
              <w:left w:val="single" w:sz="8" w:space="0" w:color="auto"/>
              <w:bottom w:val="single" w:sz="4" w:space="0" w:color="auto"/>
              <w:right w:val="single" w:sz="4" w:space="0" w:color="auto"/>
            </w:tcBorders>
            <w:shd w:val="clear" w:color="000000" w:fill="FFFFFF"/>
            <w:noWrap/>
            <w:vAlign w:val="bottom"/>
          </w:tcPr>
          <w:p w:rsidR="003E7301" w:rsidRPr="009B18FF" w:rsidRDefault="003E7301" w:rsidP="003E7301">
            <w:pPr>
              <w:ind w:left="-90"/>
              <w:jc w:val="right"/>
              <w:rPr>
                <w:rFonts w:asciiTheme="majorBidi" w:hAnsiTheme="majorBidi" w:cstheme="majorBidi"/>
                <w:szCs w:val="24"/>
              </w:rPr>
            </w:pPr>
            <w:r>
              <w:rPr>
                <w:rFonts w:asciiTheme="majorBidi" w:hAnsiTheme="majorBidi" w:cstheme="majorBidi"/>
                <w:szCs w:val="24"/>
              </w:rPr>
              <w:t>7</w:t>
            </w:r>
          </w:p>
        </w:tc>
        <w:tc>
          <w:tcPr>
            <w:tcW w:w="4081" w:type="dxa"/>
            <w:tcBorders>
              <w:top w:val="nil"/>
              <w:left w:val="nil"/>
              <w:bottom w:val="single" w:sz="4" w:space="0" w:color="auto"/>
              <w:right w:val="single" w:sz="4" w:space="0" w:color="auto"/>
            </w:tcBorders>
            <w:shd w:val="clear" w:color="000000" w:fill="FFFFFF"/>
            <w:vAlign w:val="bottom"/>
          </w:tcPr>
          <w:p w:rsidR="003E7301" w:rsidRPr="009B18FF" w:rsidRDefault="003E7301" w:rsidP="003E7301">
            <w:pPr>
              <w:ind w:left="-90"/>
              <w:rPr>
                <w:rFonts w:asciiTheme="majorBidi" w:hAnsiTheme="majorBidi" w:cstheme="majorBidi"/>
                <w:szCs w:val="24"/>
              </w:rPr>
            </w:pPr>
            <w:r>
              <w:rPr>
                <w:rFonts w:asciiTheme="majorBidi" w:hAnsiTheme="majorBidi" w:cstheme="majorBidi"/>
                <w:color w:val="000000"/>
                <w:szCs w:val="24"/>
              </w:rPr>
              <w:t>Soft Skin Toyota LC Vehicle S</w:t>
            </w:r>
            <w:r w:rsidRPr="009B18FF">
              <w:rPr>
                <w:rFonts w:asciiTheme="majorBidi" w:hAnsiTheme="majorBidi" w:cstheme="majorBidi"/>
                <w:color w:val="000000"/>
                <w:szCs w:val="24"/>
              </w:rPr>
              <w:t>eries 76</w:t>
            </w:r>
            <w:r w:rsidRPr="009B18FF">
              <w:rPr>
                <w:rFonts w:asciiTheme="majorBidi" w:hAnsiTheme="majorBidi" w:cstheme="majorBidi"/>
                <w:color w:val="000000"/>
                <w:szCs w:val="24"/>
                <w:rtl/>
              </w:rPr>
              <w:t xml:space="preserve"> </w:t>
            </w:r>
            <w:r w:rsidRPr="009B18FF">
              <w:rPr>
                <w:rFonts w:asciiTheme="majorBidi" w:hAnsiTheme="majorBidi" w:cstheme="majorBidi"/>
                <w:color w:val="000000"/>
                <w:szCs w:val="24"/>
              </w:rPr>
              <w:t>-</w:t>
            </w:r>
            <w:r w:rsidRPr="009B18FF">
              <w:rPr>
                <w:rFonts w:asciiTheme="majorBidi" w:hAnsiTheme="majorBidi" w:cstheme="majorBidi"/>
                <w:color w:val="000000"/>
                <w:szCs w:val="24"/>
                <w:rtl/>
              </w:rPr>
              <w:t>201</w:t>
            </w:r>
            <w:r>
              <w:rPr>
                <w:rFonts w:asciiTheme="majorBidi" w:hAnsiTheme="majorBidi" w:cstheme="majorBidi"/>
                <w:color w:val="000000"/>
                <w:szCs w:val="24"/>
              </w:rPr>
              <w:t xml:space="preserve">4 </w:t>
            </w:r>
            <w:r w:rsidRPr="009B18FF">
              <w:rPr>
                <w:rFonts w:asciiTheme="majorBidi" w:hAnsiTheme="majorBidi" w:cstheme="majorBidi"/>
                <w:szCs w:val="24"/>
                <w:rtl/>
              </w:rPr>
              <w:t>موترتیوتا ل</w:t>
            </w:r>
            <w:r>
              <w:rPr>
                <w:rFonts w:asciiTheme="majorBidi" w:hAnsiTheme="majorBidi" w:cstheme="majorBidi"/>
                <w:szCs w:val="24"/>
                <w:rtl/>
              </w:rPr>
              <w:t>ندکروزر رنگ سفید سلسله ۷۶- ۲۰</w:t>
            </w:r>
            <w:r>
              <w:rPr>
                <w:rFonts w:asciiTheme="majorBidi" w:hAnsiTheme="majorBidi" w:cstheme="majorBidi" w:hint="cs"/>
                <w:szCs w:val="24"/>
                <w:rtl/>
                <w:lang w:bidi="prs-AF"/>
              </w:rPr>
              <w:t>۱۴</w:t>
            </w:r>
            <w:r w:rsidRPr="009B18FF">
              <w:rPr>
                <w:rFonts w:asciiTheme="majorBidi" w:hAnsiTheme="majorBidi" w:cstheme="majorBidi"/>
                <w:szCs w:val="24"/>
                <w:rtl/>
              </w:rPr>
              <w:t>-</w:t>
            </w:r>
          </w:p>
        </w:tc>
        <w:tc>
          <w:tcPr>
            <w:tcW w:w="990" w:type="dxa"/>
            <w:tcBorders>
              <w:top w:val="nil"/>
              <w:left w:val="nil"/>
              <w:bottom w:val="single" w:sz="4" w:space="0" w:color="auto"/>
              <w:right w:val="single" w:sz="4" w:space="0" w:color="auto"/>
            </w:tcBorders>
            <w:shd w:val="clear" w:color="000000" w:fill="FFFFFF"/>
            <w:noWrap/>
            <w:vAlign w:val="bottom"/>
          </w:tcPr>
          <w:p w:rsidR="003E7301" w:rsidRPr="009B18FF" w:rsidRDefault="003E7301" w:rsidP="003E7301">
            <w:pPr>
              <w:ind w:left="-90"/>
              <w:rPr>
                <w:rFonts w:asciiTheme="majorBidi" w:hAnsiTheme="majorBidi" w:cstheme="majorBidi"/>
                <w:szCs w:val="24"/>
              </w:rPr>
            </w:pPr>
            <w:r w:rsidRPr="009B18FF">
              <w:rPr>
                <w:rFonts w:asciiTheme="majorBidi" w:hAnsiTheme="majorBidi" w:cstheme="majorBidi"/>
                <w:szCs w:val="24"/>
              </w:rPr>
              <w:t>1 Each</w:t>
            </w:r>
          </w:p>
        </w:tc>
        <w:tc>
          <w:tcPr>
            <w:tcW w:w="1800" w:type="dxa"/>
            <w:tcBorders>
              <w:top w:val="nil"/>
              <w:left w:val="nil"/>
              <w:bottom w:val="single" w:sz="4" w:space="0" w:color="auto"/>
              <w:right w:val="single" w:sz="8" w:space="0" w:color="auto"/>
            </w:tcBorders>
            <w:shd w:val="clear" w:color="000000" w:fill="FFFFFF"/>
            <w:noWrap/>
            <w:vAlign w:val="bottom"/>
          </w:tcPr>
          <w:p w:rsidR="003E7301" w:rsidRPr="009B18FF" w:rsidRDefault="003E7301" w:rsidP="003E7301">
            <w:pPr>
              <w:ind w:left="-90"/>
              <w:rPr>
                <w:rFonts w:asciiTheme="majorBidi" w:hAnsiTheme="majorBidi" w:cstheme="majorBidi"/>
                <w:szCs w:val="24"/>
              </w:rPr>
            </w:pPr>
            <w:r>
              <w:rPr>
                <w:rFonts w:asciiTheme="majorBidi" w:hAnsiTheme="majorBidi" w:cstheme="majorBidi"/>
                <w:szCs w:val="24"/>
              </w:rPr>
              <w:t xml:space="preserve">Functional </w:t>
            </w:r>
            <w:r w:rsidRPr="009B18FF">
              <w:rPr>
                <w:rFonts w:asciiTheme="majorBidi" w:hAnsiTheme="majorBidi" w:cstheme="majorBidi"/>
                <w:szCs w:val="24"/>
                <w:rtl/>
              </w:rPr>
              <w:t>فعال</w:t>
            </w:r>
          </w:p>
        </w:tc>
        <w:tc>
          <w:tcPr>
            <w:tcW w:w="1800" w:type="dxa"/>
            <w:tcBorders>
              <w:top w:val="nil"/>
              <w:left w:val="nil"/>
              <w:bottom w:val="single" w:sz="4" w:space="0" w:color="auto"/>
              <w:right w:val="single" w:sz="8" w:space="0" w:color="auto"/>
            </w:tcBorders>
            <w:shd w:val="clear" w:color="000000" w:fill="FFFFFF"/>
          </w:tcPr>
          <w:p w:rsidR="003E7301" w:rsidRDefault="003E7301" w:rsidP="003E7301">
            <w:pPr>
              <w:ind w:left="-90"/>
              <w:rPr>
                <w:rFonts w:asciiTheme="majorBidi" w:hAnsiTheme="majorBidi" w:cstheme="majorBidi"/>
                <w:szCs w:val="24"/>
              </w:rPr>
            </w:pPr>
          </w:p>
          <w:p w:rsidR="00A07941" w:rsidRDefault="00A07941" w:rsidP="003E7301">
            <w:pPr>
              <w:ind w:left="-90"/>
              <w:rPr>
                <w:rFonts w:asciiTheme="majorBidi" w:hAnsiTheme="majorBidi" w:cstheme="majorBidi"/>
                <w:szCs w:val="24"/>
              </w:rPr>
            </w:pPr>
          </w:p>
          <w:p w:rsidR="00A07941" w:rsidRDefault="00A07941" w:rsidP="003E7301">
            <w:pPr>
              <w:ind w:left="-90"/>
              <w:rPr>
                <w:rFonts w:asciiTheme="majorBidi" w:hAnsiTheme="majorBidi" w:cstheme="majorBidi"/>
                <w:szCs w:val="24"/>
              </w:rPr>
            </w:pPr>
            <w:r>
              <w:rPr>
                <w:rFonts w:asciiTheme="majorBidi" w:hAnsiTheme="majorBidi" w:cstheme="majorBidi"/>
                <w:szCs w:val="24"/>
              </w:rPr>
              <w:t>Daikundi</w:t>
            </w:r>
          </w:p>
        </w:tc>
      </w:tr>
      <w:tr w:rsidR="003E7301" w:rsidRPr="009B18FF" w:rsidTr="003E7301">
        <w:trPr>
          <w:trHeight w:val="480"/>
        </w:trPr>
        <w:tc>
          <w:tcPr>
            <w:tcW w:w="589" w:type="dxa"/>
            <w:tcBorders>
              <w:top w:val="nil"/>
              <w:left w:val="single" w:sz="8" w:space="0" w:color="auto"/>
              <w:bottom w:val="single" w:sz="4" w:space="0" w:color="auto"/>
              <w:right w:val="single" w:sz="4" w:space="0" w:color="auto"/>
            </w:tcBorders>
            <w:shd w:val="clear" w:color="000000" w:fill="FFFFFF"/>
            <w:noWrap/>
            <w:vAlign w:val="bottom"/>
          </w:tcPr>
          <w:p w:rsidR="003E7301" w:rsidRPr="009B18FF" w:rsidRDefault="003E7301" w:rsidP="003E7301">
            <w:pPr>
              <w:ind w:left="-90"/>
              <w:jc w:val="right"/>
              <w:rPr>
                <w:rFonts w:asciiTheme="majorBidi" w:hAnsiTheme="majorBidi" w:cstheme="majorBidi"/>
                <w:szCs w:val="24"/>
              </w:rPr>
            </w:pPr>
            <w:r>
              <w:rPr>
                <w:rFonts w:asciiTheme="majorBidi" w:hAnsiTheme="majorBidi" w:cstheme="majorBidi"/>
                <w:szCs w:val="24"/>
              </w:rPr>
              <w:t>8</w:t>
            </w:r>
          </w:p>
        </w:tc>
        <w:tc>
          <w:tcPr>
            <w:tcW w:w="4081" w:type="dxa"/>
            <w:tcBorders>
              <w:top w:val="nil"/>
              <w:left w:val="nil"/>
              <w:bottom w:val="single" w:sz="4" w:space="0" w:color="auto"/>
              <w:right w:val="single" w:sz="4" w:space="0" w:color="auto"/>
            </w:tcBorders>
            <w:shd w:val="clear" w:color="000000" w:fill="FFFFFF"/>
            <w:vAlign w:val="center"/>
          </w:tcPr>
          <w:p w:rsidR="003E7301" w:rsidRDefault="003E7301" w:rsidP="003E7301">
            <w:pPr>
              <w:rPr>
                <w:rFonts w:ascii="Calibri" w:hAnsi="Calibri" w:cs="Calibri"/>
                <w:sz w:val="18"/>
                <w:szCs w:val="18"/>
              </w:rPr>
            </w:pPr>
            <w:r>
              <w:rPr>
                <w:rFonts w:asciiTheme="majorBidi" w:hAnsiTheme="majorBidi" w:cstheme="majorBidi"/>
                <w:color w:val="000000"/>
                <w:szCs w:val="24"/>
              </w:rPr>
              <w:t>Soft Skin Toyota LC Vehicle S</w:t>
            </w:r>
            <w:r w:rsidRPr="009B18FF">
              <w:rPr>
                <w:rFonts w:asciiTheme="majorBidi" w:hAnsiTheme="majorBidi" w:cstheme="majorBidi"/>
                <w:color w:val="000000"/>
                <w:szCs w:val="24"/>
              </w:rPr>
              <w:t>eries 76</w:t>
            </w:r>
            <w:r w:rsidRPr="009B18FF">
              <w:rPr>
                <w:rFonts w:asciiTheme="majorBidi" w:hAnsiTheme="majorBidi" w:cstheme="majorBidi"/>
                <w:color w:val="000000"/>
                <w:szCs w:val="24"/>
                <w:rtl/>
              </w:rPr>
              <w:t xml:space="preserve"> </w:t>
            </w:r>
            <w:r w:rsidRPr="009B18FF">
              <w:rPr>
                <w:rFonts w:asciiTheme="majorBidi" w:hAnsiTheme="majorBidi" w:cstheme="majorBidi"/>
                <w:color w:val="000000"/>
                <w:szCs w:val="24"/>
              </w:rPr>
              <w:t>-</w:t>
            </w:r>
            <w:r w:rsidRPr="009B18FF">
              <w:rPr>
                <w:rFonts w:asciiTheme="majorBidi" w:hAnsiTheme="majorBidi" w:cstheme="majorBidi"/>
                <w:color w:val="000000"/>
                <w:szCs w:val="24"/>
                <w:rtl/>
              </w:rPr>
              <w:t>201</w:t>
            </w:r>
            <w:r>
              <w:rPr>
                <w:rFonts w:asciiTheme="majorBidi" w:hAnsiTheme="majorBidi" w:cstheme="majorBidi"/>
                <w:color w:val="000000"/>
                <w:szCs w:val="24"/>
              </w:rPr>
              <w:t xml:space="preserve">4 </w:t>
            </w:r>
            <w:r w:rsidRPr="009B18FF">
              <w:rPr>
                <w:rFonts w:asciiTheme="majorBidi" w:hAnsiTheme="majorBidi" w:cstheme="majorBidi"/>
                <w:szCs w:val="24"/>
                <w:rtl/>
              </w:rPr>
              <w:t>موترتیوتا ل</w:t>
            </w:r>
            <w:r>
              <w:rPr>
                <w:rFonts w:asciiTheme="majorBidi" w:hAnsiTheme="majorBidi" w:cstheme="majorBidi"/>
                <w:szCs w:val="24"/>
                <w:rtl/>
              </w:rPr>
              <w:t>ندکروزر رنگ سفید سلسله ۷۶- ۲۰</w:t>
            </w:r>
            <w:r>
              <w:rPr>
                <w:rFonts w:asciiTheme="majorBidi" w:hAnsiTheme="majorBidi" w:cstheme="majorBidi" w:hint="cs"/>
                <w:szCs w:val="24"/>
                <w:rtl/>
                <w:lang w:bidi="prs-AF"/>
              </w:rPr>
              <w:t>۱۴</w:t>
            </w:r>
            <w:r w:rsidRPr="009B18FF">
              <w:rPr>
                <w:rFonts w:asciiTheme="majorBidi" w:hAnsiTheme="majorBidi" w:cstheme="majorBidi"/>
                <w:szCs w:val="24"/>
                <w:rtl/>
              </w:rPr>
              <w:t>-</w:t>
            </w:r>
          </w:p>
        </w:tc>
        <w:tc>
          <w:tcPr>
            <w:tcW w:w="990" w:type="dxa"/>
            <w:tcBorders>
              <w:top w:val="nil"/>
              <w:left w:val="nil"/>
              <w:bottom w:val="single" w:sz="4" w:space="0" w:color="auto"/>
              <w:right w:val="single" w:sz="4" w:space="0" w:color="auto"/>
            </w:tcBorders>
            <w:shd w:val="clear" w:color="000000" w:fill="FFFFFF"/>
            <w:noWrap/>
            <w:vAlign w:val="bottom"/>
          </w:tcPr>
          <w:p w:rsidR="003E7301" w:rsidRPr="009B18FF" w:rsidRDefault="003E7301" w:rsidP="003E7301">
            <w:pPr>
              <w:ind w:left="-90"/>
              <w:rPr>
                <w:rFonts w:asciiTheme="majorBidi" w:hAnsiTheme="majorBidi" w:cstheme="majorBidi"/>
                <w:szCs w:val="24"/>
              </w:rPr>
            </w:pPr>
            <w:r w:rsidRPr="009B18FF">
              <w:rPr>
                <w:rFonts w:asciiTheme="majorBidi" w:hAnsiTheme="majorBidi" w:cstheme="majorBidi"/>
                <w:szCs w:val="24"/>
              </w:rPr>
              <w:t>1 Each</w:t>
            </w:r>
          </w:p>
        </w:tc>
        <w:tc>
          <w:tcPr>
            <w:tcW w:w="1800" w:type="dxa"/>
            <w:tcBorders>
              <w:top w:val="nil"/>
              <w:left w:val="nil"/>
              <w:bottom w:val="single" w:sz="4" w:space="0" w:color="auto"/>
              <w:right w:val="single" w:sz="8" w:space="0" w:color="auto"/>
            </w:tcBorders>
            <w:shd w:val="clear" w:color="000000" w:fill="FFFFFF"/>
            <w:noWrap/>
            <w:vAlign w:val="bottom"/>
          </w:tcPr>
          <w:p w:rsidR="003E7301" w:rsidRPr="009B18FF" w:rsidRDefault="003E7301" w:rsidP="003E7301">
            <w:pPr>
              <w:ind w:left="-90"/>
              <w:rPr>
                <w:rFonts w:asciiTheme="majorBidi" w:hAnsiTheme="majorBidi" w:cstheme="majorBidi"/>
                <w:szCs w:val="24"/>
              </w:rPr>
            </w:pPr>
            <w:r>
              <w:rPr>
                <w:rFonts w:asciiTheme="majorBidi" w:hAnsiTheme="majorBidi" w:cstheme="majorBidi"/>
                <w:szCs w:val="24"/>
              </w:rPr>
              <w:t xml:space="preserve">Functional </w:t>
            </w:r>
            <w:r w:rsidRPr="009B18FF">
              <w:rPr>
                <w:rFonts w:asciiTheme="majorBidi" w:hAnsiTheme="majorBidi" w:cstheme="majorBidi"/>
                <w:szCs w:val="24"/>
                <w:rtl/>
              </w:rPr>
              <w:t>فعال</w:t>
            </w:r>
          </w:p>
        </w:tc>
        <w:tc>
          <w:tcPr>
            <w:tcW w:w="1800" w:type="dxa"/>
            <w:tcBorders>
              <w:top w:val="nil"/>
              <w:left w:val="nil"/>
              <w:bottom w:val="single" w:sz="4" w:space="0" w:color="auto"/>
              <w:right w:val="single" w:sz="8" w:space="0" w:color="auto"/>
            </w:tcBorders>
            <w:shd w:val="clear" w:color="000000" w:fill="FFFFFF"/>
          </w:tcPr>
          <w:p w:rsidR="003E7301" w:rsidRDefault="003E7301" w:rsidP="003E7301">
            <w:pPr>
              <w:ind w:left="-90"/>
              <w:rPr>
                <w:rFonts w:asciiTheme="majorBidi" w:hAnsiTheme="majorBidi" w:cstheme="majorBidi"/>
                <w:szCs w:val="24"/>
              </w:rPr>
            </w:pPr>
          </w:p>
          <w:p w:rsidR="00A07941" w:rsidRDefault="00A07941" w:rsidP="003E7301">
            <w:pPr>
              <w:ind w:left="-90"/>
              <w:rPr>
                <w:rFonts w:asciiTheme="majorBidi" w:hAnsiTheme="majorBidi" w:cstheme="majorBidi"/>
                <w:szCs w:val="24"/>
              </w:rPr>
            </w:pPr>
          </w:p>
          <w:p w:rsidR="00A07941" w:rsidRDefault="00A07941" w:rsidP="003E7301">
            <w:pPr>
              <w:ind w:left="-90"/>
              <w:rPr>
                <w:rFonts w:asciiTheme="majorBidi" w:hAnsiTheme="majorBidi" w:cstheme="majorBidi"/>
                <w:szCs w:val="24"/>
              </w:rPr>
            </w:pPr>
            <w:r>
              <w:rPr>
                <w:rFonts w:asciiTheme="majorBidi" w:hAnsiTheme="majorBidi" w:cstheme="majorBidi"/>
                <w:szCs w:val="24"/>
              </w:rPr>
              <w:t>Daikundi</w:t>
            </w:r>
          </w:p>
        </w:tc>
      </w:tr>
      <w:tr w:rsidR="003E7301" w:rsidRPr="009B18FF" w:rsidTr="003E7301">
        <w:trPr>
          <w:trHeight w:val="480"/>
        </w:trPr>
        <w:tc>
          <w:tcPr>
            <w:tcW w:w="589" w:type="dxa"/>
            <w:tcBorders>
              <w:top w:val="nil"/>
              <w:left w:val="single" w:sz="8" w:space="0" w:color="auto"/>
              <w:bottom w:val="single" w:sz="4" w:space="0" w:color="auto"/>
              <w:right w:val="single" w:sz="4" w:space="0" w:color="auto"/>
            </w:tcBorders>
            <w:shd w:val="clear" w:color="000000" w:fill="FFFFFF"/>
            <w:noWrap/>
            <w:vAlign w:val="bottom"/>
          </w:tcPr>
          <w:p w:rsidR="003E7301" w:rsidRPr="009B18FF" w:rsidRDefault="003E7301" w:rsidP="003E7301">
            <w:pPr>
              <w:ind w:left="-90"/>
              <w:jc w:val="right"/>
              <w:rPr>
                <w:rFonts w:asciiTheme="majorBidi" w:hAnsiTheme="majorBidi" w:cstheme="majorBidi"/>
                <w:szCs w:val="24"/>
              </w:rPr>
            </w:pPr>
            <w:r>
              <w:rPr>
                <w:rFonts w:asciiTheme="majorBidi" w:hAnsiTheme="majorBidi" w:cstheme="majorBidi"/>
                <w:szCs w:val="24"/>
              </w:rPr>
              <w:t>9</w:t>
            </w:r>
          </w:p>
        </w:tc>
        <w:tc>
          <w:tcPr>
            <w:tcW w:w="4081" w:type="dxa"/>
            <w:tcBorders>
              <w:top w:val="nil"/>
              <w:left w:val="nil"/>
              <w:bottom w:val="single" w:sz="4" w:space="0" w:color="auto"/>
              <w:right w:val="single" w:sz="4" w:space="0" w:color="auto"/>
            </w:tcBorders>
            <w:shd w:val="clear" w:color="000000" w:fill="FFFFFF"/>
            <w:vAlign w:val="center"/>
          </w:tcPr>
          <w:p w:rsidR="003E7301" w:rsidRDefault="003E7301" w:rsidP="003E7301">
            <w:pPr>
              <w:rPr>
                <w:rFonts w:ascii="Calibri" w:hAnsi="Calibri" w:cs="Calibri"/>
                <w:sz w:val="18"/>
                <w:szCs w:val="18"/>
              </w:rPr>
            </w:pPr>
            <w:r>
              <w:rPr>
                <w:rFonts w:asciiTheme="majorBidi" w:hAnsiTheme="majorBidi" w:cstheme="majorBidi"/>
                <w:color w:val="000000"/>
                <w:szCs w:val="24"/>
              </w:rPr>
              <w:t>Soft Skin Toyota LC Vehicle Series 100</w:t>
            </w:r>
            <w:r w:rsidRPr="009B18FF">
              <w:rPr>
                <w:rFonts w:asciiTheme="majorBidi" w:hAnsiTheme="majorBidi" w:cstheme="majorBidi"/>
                <w:color w:val="000000"/>
                <w:szCs w:val="24"/>
              </w:rPr>
              <w:t>-</w:t>
            </w:r>
            <w:r>
              <w:rPr>
                <w:rFonts w:asciiTheme="majorBidi" w:hAnsiTheme="majorBidi" w:cstheme="majorBidi"/>
                <w:color w:val="000000"/>
                <w:szCs w:val="24"/>
                <w:rtl/>
              </w:rPr>
              <w:t>20</w:t>
            </w:r>
            <w:r>
              <w:rPr>
                <w:rFonts w:asciiTheme="majorBidi" w:hAnsiTheme="majorBidi" w:cstheme="majorBidi"/>
                <w:color w:val="000000"/>
                <w:szCs w:val="24"/>
              </w:rPr>
              <w:t xml:space="preserve">06 </w:t>
            </w:r>
            <w:r w:rsidRPr="009B18FF">
              <w:rPr>
                <w:rFonts w:asciiTheme="majorBidi" w:hAnsiTheme="majorBidi" w:cstheme="majorBidi"/>
                <w:szCs w:val="24"/>
                <w:rtl/>
              </w:rPr>
              <w:t>موترتیوتا ل</w:t>
            </w:r>
            <w:r>
              <w:rPr>
                <w:rFonts w:asciiTheme="majorBidi" w:hAnsiTheme="majorBidi" w:cstheme="majorBidi"/>
                <w:szCs w:val="24"/>
                <w:rtl/>
              </w:rPr>
              <w:t xml:space="preserve">ندکروزر رنگ سفید سلسله </w:t>
            </w:r>
            <w:r>
              <w:rPr>
                <w:rFonts w:asciiTheme="majorBidi" w:hAnsiTheme="majorBidi" w:cstheme="majorBidi" w:hint="cs"/>
                <w:szCs w:val="24"/>
                <w:rtl/>
              </w:rPr>
              <w:t>۱۰۰</w:t>
            </w:r>
            <w:r>
              <w:rPr>
                <w:rFonts w:asciiTheme="majorBidi" w:hAnsiTheme="majorBidi" w:cstheme="majorBidi"/>
                <w:szCs w:val="24"/>
                <w:rtl/>
              </w:rPr>
              <w:t>- ۲۰</w:t>
            </w:r>
            <w:r>
              <w:rPr>
                <w:rFonts w:asciiTheme="majorBidi" w:hAnsiTheme="majorBidi" w:cstheme="majorBidi" w:hint="cs"/>
                <w:szCs w:val="24"/>
                <w:rtl/>
                <w:lang w:bidi="prs-AF"/>
              </w:rPr>
              <w:t>۰۶</w:t>
            </w:r>
            <w:r w:rsidRPr="009B18FF">
              <w:rPr>
                <w:rFonts w:asciiTheme="majorBidi" w:hAnsiTheme="majorBidi" w:cstheme="majorBidi"/>
                <w:szCs w:val="24"/>
                <w:rtl/>
              </w:rPr>
              <w:t>-</w:t>
            </w:r>
          </w:p>
        </w:tc>
        <w:tc>
          <w:tcPr>
            <w:tcW w:w="990" w:type="dxa"/>
            <w:tcBorders>
              <w:top w:val="nil"/>
              <w:left w:val="nil"/>
              <w:bottom w:val="single" w:sz="4" w:space="0" w:color="auto"/>
              <w:right w:val="single" w:sz="4" w:space="0" w:color="auto"/>
            </w:tcBorders>
            <w:shd w:val="clear" w:color="000000" w:fill="FFFFFF"/>
            <w:noWrap/>
            <w:vAlign w:val="bottom"/>
          </w:tcPr>
          <w:p w:rsidR="003E7301" w:rsidRPr="009B18FF" w:rsidRDefault="003E7301" w:rsidP="003E7301">
            <w:pPr>
              <w:ind w:left="-90"/>
              <w:rPr>
                <w:rFonts w:asciiTheme="majorBidi" w:hAnsiTheme="majorBidi" w:cstheme="majorBidi"/>
                <w:szCs w:val="24"/>
              </w:rPr>
            </w:pPr>
            <w:r w:rsidRPr="009B18FF">
              <w:rPr>
                <w:rFonts w:asciiTheme="majorBidi" w:hAnsiTheme="majorBidi" w:cstheme="majorBidi"/>
                <w:szCs w:val="24"/>
              </w:rPr>
              <w:t>1 Each</w:t>
            </w:r>
          </w:p>
        </w:tc>
        <w:tc>
          <w:tcPr>
            <w:tcW w:w="1800" w:type="dxa"/>
            <w:tcBorders>
              <w:top w:val="nil"/>
              <w:left w:val="nil"/>
              <w:bottom w:val="single" w:sz="4" w:space="0" w:color="auto"/>
              <w:right w:val="single" w:sz="8" w:space="0" w:color="auto"/>
            </w:tcBorders>
            <w:shd w:val="clear" w:color="000000" w:fill="FFFFFF"/>
            <w:noWrap/>
            <w:vAlign w:val="bottom"/>
          </w:tcPr>
          <w:p w:rsidR="003E7301" w:rsidRPr="009B18FF" w:rsidRDefault="003E7301" w:rsidP="003E7301">
            <w:pPr>
              <w:ind w:left="-90"/>
              <w:rPr>
                <w:rFonts w:asciiTheme="majorBidi" w:hAnsiTheme="majorBidi" w:cstheme="majorBidi"/>
                <w:szCs w:val="24"/>
              </w:rPr>
            </w:pPr>
            <w:r>
              <w:rPr>
                <w:rFonts w:asciiTheme="majorBidi" w:hAnsiTheme="majorBidi" w:cstheme="majorBidi"/>
                <w:szCs w:val="24"/>
              </w:rPr>
              <w:t xml:space="preserve">Functional </w:t>
            </w:r>
            <w:r w:rsidRPr="009B18FF">
              <w:rPr>
                <w:rFonts w:asciiTheme="majorBidi" w:hAnsiTheme="majorBidi" w:cstheme="majorBidi"/>
                <w:szCs w:val="24"/>
                <w:rtl/>
              </w:rPr>
              <w:t>فعال</w:t>
            </w:r>
          </w:p>
        </w:tc>
        <w:tc>
          <w:tcPr>
            <w:tcW w:w="1800" w:type="dxa"/>
            <w:tcBorders>
              <w:top w:val="nil"/>
              <w:left w:val="nil"/>
              <w:bottom w:val="single" w:sz="4" w:space="0" w:color="auto"/>
              <w:right w:val="single" w:sz="8" w:space="0" w:color="auto"/>
            </w:tcBorders>
            <w:shd w:val="clear" w:color="000000" w:fill="FFFFFF"/>
          </w:tcPr>
          <w:p w:rsidR="003E7301" w:rsidRDefault="003E7301" w:rsidP="003E7301">
            <w:pPr>
              <w:ind w:left="-90"/>
              <w:rPr>
                <w:rFonts w:asciiTheme="majorBidi" w:hAnsiTheme="majorBidi" w:cstheme="majorBidi"/>
                <w:szCs w:val="24"/>
              </w:rPr>
            </w:pPr>
          </w:p>
          <w:p w:rsidR="00A07941" w:rsidRDefault="00A07941" w:rsidP="003E7301">
            <w:pPr>
              <w:ind w:left="-90"/>
              <w:rPr>
                <w:rFonts w:asciiTheme="majorBidi" w:hAnsiTheme="majorBidi" w:cstheme="majorBidi"/>
                <w:szCs w:val="24"/>
              </w:rPr>
            </w:pPr>
          </w:p>
          <w:p w:rsidR="00A07941" w:rsidRDefault="00A07941" w:rsidP="003E7301">
            <w:pPr>
              <w:ind w:left="-90"/>
              <w:rPr>
                <w:rFonts w:asciiTheme="majorBidi" w:hAnsiTheme="majorBidi" w:cstheme="majorBidi"/>
                <w:szCs w:val="24"/>
              </w:rPr>
            </w:pPr>
            <w:r>
              <w:rPr>
                <w:rFonts w:asciiTheme="majorBidi" w:hAnsiTheme="majorBidi" w:cstheme="majorBidi"/>
                <w:szCs w:val="24"/>
              </w:rPr>
              <w:t>Daikundi</w:t>
            </w:r>
          </w:p>
        </w:tc>
      </w:tr>
    </w:tbl>
    <w:p w:rsidR="009B18FF" w:rsidRPr="009B18FF" w:rsidRDefault="009B18FF" w:rsidP="009B18FF">
      <w:pPr>
        <w:ind w:left="-90"/>
        <w:rPr>
          <w:rFonts w:asciiTheme="majorBidi" w:hAnsiTheme="majorBidi" w:cstheme="majorBidi"/>
          <w:szCs w:val="24"/>
          <w:rtl/>
        </w:rPr>
      </w:pPr>
    </w:p>
    <w:p w:rsidR="00514368" w:rsidRDefault="009B18FF" w:rsidP="009D7CD3">
      <w:pPr>
        <w:ind w:left="-90"/>
        <w:rPr>
          <w:rFonts w:asciiTheme="majorBidi" w:hAnsiTheme="majorBidi" w:cstheme="majorBidi"/>
          <w:szCs w:val="24"/>
        </w:rPr>
      </w:pPr>
      <w:bookmarkStart w:id="2" w:name="_Hlk2087029"/>
      <w:r w:rsidRPr="009B18FF">
        <w:rPr>
          <w:rFonts w:asciiTheme="majorBidi" w:hAnsiTheme="majorBidi" w:cstheme="majorBidi"/>
          <w:b/>
          <w:bCs/>
          <w:szCs w:val="24"/>
        </w:rPr>
        <w:t>Note:</w:t>
      </w:r>
      <w:r w:rsidRPr="009B18FF">
        <w:rPr>
          <w:rFonts w:asciiTheme="majorBidi" w:hAnsiTheme="majorBidi" w:cstheme="majorBidi"/>
          <w:szCs w:val="24"/>
        </w:rPr>
        <w:t xml:space="preserve"> For any query on the subjected you can contact Mr. </w:t>
      </w:r>
      <w:r w:rsidR="00BB0355">
        <w:rPr>
          <w:rFonts w:asciiTheme="majorBidi" w:hAnsiTheme="majorBidi" w:cstheme="majorBidi"/>
          <w:szCs w:val="24"/>
        </w:rPr>
        <w:t>Shah Mahmood</w:t>
      </w:r>
      <w:r w:rsidRPr="009B18FF">
        <w:rPr>
          <w:rFonts w:asciiTheme="majorBidi" w:hAnsiTheme="majorBidi" w:cstheme="majorBidi"/>
          <w:szCs w:val="24"/>
        </w:rPr>
        <w:t xml:space="preserve"> on (</w:t>
      </w:r>
      <w:hyperlink r:id="rId6" w:history="1">
        <w:r w:rsidR="009D7CD3" w:rsidRPr="005068F6">
          <w:rPr>
            <w:rStyle w:val="Hyperlink"/>
          </w:rPr>
          <w:t>smahmood@unicef.org</w:t>
        </w:r>
      </w:hyperlink>
      <w:r w:rsidR="009D7CD3">
        <w:rPr>
          <w:rFonts w:asciiTheme="majorBidi" w:hAnsiTheme="majorBidi" w:cstheme="majorBidi"/>
          <w:szCs w:val="24"/>
        </w:rPr>
        <w:t>) or mobile line 0730717208</w:t>
      </w:r>
    </w:p>
    <w:p w:rsidR="00BB1C57" w:rsidRDefault="00BB1C57" w:rsidP="009D7CD3">
      <w:pPr>
        <w:ind w:left="-90"/>
      </w:pPr>
    </w:p>
    <w:p w:rsidR="00BB1C57" w:rsidRPr="00BB1C57" w:rsidRDefault="00BB1C57" w:rsidP="00BB1C57">
      <w:pPr>
        <w:bidi/>
        <w:ind w:left="723"/>
        <w:rPr>
          <w:rFonts w:asciiTheme="majorBidi" w:hAnsiTheme="majorBidi" w:cstheme="majorBidi"/>
          <w:szCs w:val="24"/>
          <w:rtl/>
        </w:rPr>
      </w:pPr>
      <w:r w:rsidRPr="00BB1C57">
        <w:rPr>
          <w:rFonts w:asciiTheme="majorBidi" w:hAnsiTheme="majorBidi" w:cstheme="majorBidi" w:hint="cs"/>
          <w:szCs w:val="24"/>
          <w:rtl/>
        </w:rPr>
        <w:t xml:space="preserve">برای دریافت معلومات بیشتر در این زمینه با محترم شاه محمود به ایمل آدرس </w:t>
      </w:r>
      <w:hyperlink r:id="rId7" w:history="1">
        <w:r w:rsidRPr="00BB1C57">
          <w:rPr>
            <w:rFonts w:asciiTheme="majorBidi" w:hAnsiTheme="majorBidi" w:cstheme="majorBidi"/>
            <w:szCs w:val="24"/>
          </w:rPr>
          <w:t>smahmood@unicef.org</w:t>
        </w:r>
      </w:hyperlink>
      <w:r w:rsidRPr="00BB1C57">
        <w:rPr>
          <w:rFonts w:asciiTheme="majorBidi" w:hAnsiTheme="majorBidi" w:cstheme="majorBidi" w:hint="cs"/>
          <w:szCs w:val="24"/>
          <w:rtl/>
        </w:rPr>
        <w:t xml:space="preserve"> و یا شماره تلیفون </w:t>
      </w:r>
      <w:r w:rsidRPr="00BB1C57">
        <w:rPr>
          <w:rFonts w:asciiTheme="majorBidi" w:hAnsiTheme="majorBidi" w:cstheme="majorBidi" w:hint="cs"/>
          <w:b/>
          <w:bCs/>
          <w:szCs w:val="24"/>
          <w:rtl/>
        </w:rPr>
        <w:t>۰۷۳۰۷۱۷۲۰۸</w:t>
      </w:r>
      <w:r w:rsidRPr="00BB1C57">
        <w:rPr>
          <w:rFonts w:asciiTheme="majorBidi" w:hAnsiTheme="majorBidi" w:cstheme="majorBidi" w:hint="cs"/>
          <w:szCs w:val="24"/>
          <w:rtl/>
        </w:rPr>
        <w:t xml:space="preserve"> به تماس شوید. </w:t>
      </w:r>
    </w:p>
    <w:p w:rsidR="00BB1C57" w:rsidRPr="00BB1C57" w:rsidRDefault="00BB1C57" w:rsidP="009D7CD3">
      <w:pPr>
        <w:ind w:left="-90"/>
        <w:rPr>
          <w:rFonts w:asciiTheme="majorBidi" w:hAnsiTheme="majorBidi" w:cstheme="majorBidi"/>
          <w:szCs w:val="24"/>
        </w:rPr>
      </w:pPr>
    </w:p>
    <w:bookmarkEnd w:id="2"/>
    <w:p w:rsidR="00366F6F" w:rsidRDefault="00514368" w:rsidP="009B18FF">
      <w:pPr>
        <w:ind w:left="-90"/>
        <w:jc w:val="right"/>
        <w:rPr>
          <w:rFonts w:asciiTheme="majorBidi" w:hAnsiTheme="majorBidi" w:cstheme="majorBidi"/>
          <w:szCs w:val="24"/>
          <w:rtl/>
        </w:rPr>
      </w:pPr>
      <w:r w:rsidRPr="00D8476B">
        <w:rPr>
          <w:rFonts w:asciiTheme="majorBidi" w:hAnsiTheme="majorBidi" w:cstheme="majorBidi"/>
          <w:szCs w:val="24"/>
          <w:rtl/>
        </w:rPr>
        <w:t xml:space="preserve"> </w:t>
      </w:r>
    </w:p>
    <w:p w:rsidR="00514368" w:rsidRPr="00D8476B" w:rsidRDefault="00514368" w:rsidP="009B18FF">
      <w:pPr>
        <w:ind w:left="-90"/>
        <w:jc w:val="right"/>
        <w:rPr>
          <w:rFonts w:asciiTheme="majorBidi" w:hAnsiTheme="majorBidi" w:cstheme="majorBidi"/>
          <w:szCs w:val="24"/>
        </w:rPr>
      </w:pPr>
      <w:r w:rsidRPr="00D8476B">
        <w:rPr>
          <w:rFonts w:asciiTheme="majorBidi" w:hAnsiTheme="majorBidi" w:cstheme="majorBidi"/>
          <w:szCs w:val="24"/>
        </w:rPr>
        <w:t xml:space="preserve">  </w:t>
      </w:r>
    </w:p>
    <w:p w:rsidR="00514368" w:rsidRPr="00D8476B" w:rsidRDefault="00A07941" w:rsidP="009B18FF">
      <w:pPr>
        <w:autoSpaceDE w:val="0"/>
        <w:autoSpaceDN w:val="0"/>
        <w:spacing w:after="240"/>
        <w:ind w:left="-90"/>
        <w:rPr>
          <w:rFonts w:asciiTheme="majorBidi" w:hAnsiTheme="majorBidi" w:cstheme="majorBidi"/>
          <w:szCs w:val="24"/>
        </w:rPr>
      </w:pPr>
      <w:r w:rsidRPr="00A07941">
        <w:rPr>
          <w:rFonts w:asciiTheme="majorBidi" w:hAnsiTheme="majorBidi" w:cstheme="majorBidi"/>
          <w:b/>
          <w:bCs/>
          <w:szCs w:val="24"/>
        </w:rPr>
        <w:t>Khader Kamal</w:t>
      </w:r>
      <w:r w:rsidR="00514368" w:rsidRPr="00D8476B">
        <w:rPr>
          <w:rFonts w:asciiTheme="majorBidi" w:hAnsiTheme="majorBidi" w:cstheme="majorBidi"/>
          <w:b/>
          <w:bCs/>
          <w:szCs w:val="24"/>
        </w:rPr>
        <w:br/>
        <w:t>Administrative Specialist</w:t>
      </w:r>
      <w:r w:rsidR="00514368" w:rsidRPr="00D8476B">
        <w:rPr>
          <w:rFonts w:asciiTheme="majorBidi" w:hAnsiTheme="majorBidi" w:cstheme="majorBidi"/>
          <w:b/>
          <w:bCs/>
          <w:szCs w:val="24"/>
        </w:rPr>
        <w:br/>
        <w:t>UNICEF ACO, Kabul, Afghanistan</w:t>
      </w:r>
      <w:r w:rsidR="00514368" w:rsidRPr="00D8476B">
        <w:rPr>
          <w:rFonts w:asciiTheme="majorBidi" w:hAnsiTheme="majorBidi" w:cstheme="majorBidi"/>
          <w:b/>
          <w:bCs/>
          <w:szCs w:val="24"/>
        </w:rPr>
        <w:br/>
        <w:t xml:space="preserve">UNOCA Compound, Jalalabad Road, </w:t>
      </w:r>
    </w:p>
    <w:p w:rsidR="00514368" w:rsidRPr="00D8476B" w:rsidRDefault="00514368" w:rsidP="00514368">
      <w:pPr>
        <w:rPr>
          <w:rFonts w:asciiTheme="majorBidi" w:hAnsiTheme="majorBidi" w:cstheme="majorBidi"/>
          <w:szCs w:val="24"/>
        </w:rPr>
      </w:pPr>
    </w:p>
    <w:p w:rsidR="00741AB6" w:rsidRPr="006949B2" w:rsidRDefault="00741AB6" w:rsidP="003D0F86">
      <w:pPr>
        <w:jc w:val="both"/>
        <w:rPr>
          <w:rFonts w:asciiTheme="minorHAnsi" w:hAnsiTheme="minorHAnsi" w:cstheme="majorBidi"/>
          <w:color w:val="0D0D0D" w:themeColor="text1" w:themeTint="F2"/>
          <w:sz w:val="22"/>
          <w:szCs w:val="22"/>
        </w:rPr>
      </w:pPr>
    </w:p>
    <w:sectPr w:rsidR="00741AB6" w:rsidRPr="006949B2" w:rsidSect="009B18FF">
      <w:headerReference w:type="even" r:id="rId8"/>
      <w:headerReference w:type="default" r:id="rId9"/>
      <w:footerReference w:type="even" r:id="rId10"/>
      <w:footerReference w:type="default" r:id="rId11"/>
      <w:headerReference w:type="first" r:id="rId12"/>
      <w:footerReference w:type="first" r:id="rId13"/>
      <w:pgSz w:w="11909" w:h="16834" w:code="9"/>
      <w:pgMar w:top="2127" w:right="839" w:bottom="700" w:left="1077" w:header="720" w:footer="15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72D" w:rsidRDefault="00EC272D">
      <w:r>
        <w:separator/>
      </w:r>
    </w:p>
  </w:endnote>
  <w:endnote w:type="continuationSeparator" w:id="0">
    <w:p w:rsidR="00EC272D" w:rsidRDefault="00EC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863" w:rsidRDefault="00966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D5D" w:rsidRPr="003D04D3" w:rsidRDefault="00845D5D" w:rsidP="00845D5D">
    <w:pPr>
      <w:spacing w:line="276" w:lineRule="auto"/>
      <w:rPr>
        <w:rFonts w:cs="Arial"/>
        <w:color w:val="A6A6A6"/>
        <w:sz w:val="16"/>
        <w:lang w:val="fr-CH"/>
      </w:rPr>
    </w:pPr>
    <w:r w:rsidRPr="00245956">
      <w:rPr>
        <w:rFonts w:cs="Arial"/>
        <w:color w:val="A6A6A6"/>
        <w:sz w:val="16"/>
      </w:rPr>
      <w:t xml:space="preserve">Active in more than 190 countries and territories through country programmes and National Committees. </w:t>
    </w:r>
    <w:r w:rsidRPr="00245956">
      <w:rPr>
        <w:rFonts w:cs="Arial"/>
        <w:color w:val="A6A6A6"/>
        <w:sz w:val="16"/>
      </w:rPr>
      <w:br/>
    </w:r>
    <w:r w:rsidRPr="003D04D3">
      <w:rPr>
        <w:rFonts w:cs="Arial"/>
        <w:color w:val="A6A6A6"/>
        <w:sz w:val="16"/>
        <w:lang w:val="fr-CH"/>
      </w:rPr>
      <w:t xml:space="preserve">We are UNICEF, the United Nations </w:t>
    </w:r>
    <w:proofErr w:type="spellStart"/>
    <w:r w:rsidRPr="003D04D3">
      <w:rPr>
        <w:rFonts w:cs="Arial"/>
        <w:color w:val="A6A6A6"/>
        <w:sz w:val="16"/>
        <w:lang w:val="fr-CH"/>
      </w:rPr>
      <w:t>Children’s</w:t>
    </w:r>
    <w:proofErr w:type="spellEnd"/>
    <w:r w:rsidRPr="003D04D3">
      <w:rPr>
        <w:rFonts w:cs="Arial"/>
        <w:color w:val="A6A6A6"/>
        <w:sz w:val="16"/>
        <w:lang w:val="fr-CH"/>
      </w:rPr>
      <w:t xml:space="preserve"> </w:t>
    </w:r>
    <w:proofErr w:type="spellStart"/>
    <w:r w:rsidRPr="003D04D3">
      <w:rPr>
        <w:rFonts w:cs="Arial"/>
        <w:color w:val="A6A6A6"/>
        <w:sz w:val="16"/>
        <w:lang w:val="fr-CH"/>
      </w:rPr>
      <w:t>Fund</w:t>
    </w:r>
    <w:proofErr w:type="spellEnd"/>
    <w:r w:rsidRPr="003D04D3">
      <w:rPr>
        <w:rFonts w:cs="Arial"/>
        <w:color w:val="A6A6A6"/>
        <w:sz w:val="16"/>
        <w:lang w:val="fr-CH"/>
      </w:rPr>
      <w:t>.</w:t>
    </w:r>
  </w:p>
  <w:p w:rsidR="007B4A59" w:rsidRDefault="007B4A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863" w:rsidRDefault="00966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72D" w:rsidRDefault="00EC272D">
      <w:r>
        <w:separator/>
      </w:r>
    </w:p>
  </w:footnote>
  <w:footnote w:type="continuationSeparator" w:id="0">
    <w:p w:rsidR="00EC272D" w:rsidRDefault="00EC2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863" w:rsidRDefault="00966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A59" w:rsidRDefault="007B4A59" w:rsidP="00477C1E">
    <w:pPr>
      <w:pStyle w:val="Header"/>
      <w:tabs>
        <w:tab w:val="left" w:pos="1647"/>
      </w:tabs>
    </w:pPr>
    <w:r>
      <w:rPr>
        <w:noProof/>
      </w:rPr>
      <mc:AlternateContent>
        <mc:Choice Requires="wps">
          <w:drawing>
            <wp:anchor distT="0" distB="0" distL="114300" distR="114300" simplePos="0" relativeHeight="251657216" behindDoc="0" locked="1" layoutInCell="1" allowOverlap="1">
              <wp:simplePos x="0" y="0"/>
              <wp:positionH relativeFrom="page">
                <wp:posOffset>450850</wp:posOffset>
              </wp:positionH>
              <wp:positionV relativeFrom="page">
                <wp:posOffset>337820</wp:posOffset>
              </wp:positionV>
              <wp:extent cx="6508750" cy="1022985"/>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1022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D5D" w:rsidRPr="007C37A1" w:rsidRDefault="00845D5D" w:rsidP="00845D5D">
                          <w:pPr>
                            <w:pStyle w:val="AddressText"/>
                            <w:tabs>
                              <w:tab w:val="clear" w:pos="2699"/>
                              <w:tab w:val="clear" w:pos="3549"/>
                              <w:tab w:val="left" w:pos="2698"/>
                              <w:tab w:val="left" w:pos="3550"/>
                            </w:tabs>
                            <w:rPr>
                              <w:color w:val="00B0F0"/>
                            </w:rPr>
                          </w:pPr>
                          <w:r w:rsidRPr="007C37A1">
                            <w:rPr>
                              <w:b/>
                              <w:color w:val="00B0F0"/>
                            </w:rPr>
                            <w:t>United Nations Children’s Fund</w:t>
                          </w:r>
                          <w:r>
                            <w:rPr>
                              <w:color w:val="00B0F0"/>
                            </w:rPr>
                            <w:t xml:space="preserve">     </w:t>
                          </w:r>
                          <w:r w:rsidRPr="007C37A1">
                            <w:rPr>
                              <w:color w:val="00B0F0"/>
                              <w:spacing w:val="-4"/>
                            </w:rPr>
                            <w:t>T</w:t>
                          </w:r>
                          <w:r w:rsidRPr="007C37A1">
                            <w:rPr>
                              <w:color w:val="00B0F0"/>
                            </w:rPr>
                            <w:t xml:space="preserve">elephone </w:t>
                          </w:r>
                          <w:r>
                            <w:rPr>
                              <w:color w:val="00B0F0"/>
                            </w:rPr>
                            <w:t>+93 (0)790</w:t>
                          </w:r>
                          <w:r w:rsidRPr="007C37A1">
                            <w:rPr>
                              <w:color w:val="00B0F0"/>
                            </w:rPr>
                            <w:t xml:space="preserve"> </w:t>
                          </w:r>
                          <w:r>
                            <w:rPr>
                              <w:color w:val="00B0F0"/>
                            </w:rPr>
                            <w:t>50 7000</w:t>
                          </w:r>
                        </w:p>
                        <w:p w:rsidR="00845D5D" w:rsidRPr="007C37A1" w:rsidRDefault="00845D5D" w:rsidP="00845D5D">
                          <w:pPr>
                            <w:pStyle w:val="AddressText"/>
                            <w:tabs>
                              <w:tab w:val="clear" w:pos="2699"/>
                              <w:tab w:val="clear" w:pos="3549"/>
                              <w:tab w:val="left" w:pos="2698"/>
                              <w:tab w:val="left" w:pos="3550"/>
                            </w:tabs>
                            <w:rPr>
                              <w:color w:val="00B0F0"/>
                            </w:rPr>
                          </w:pPr>
                          <w:r>
                            <w:rPr>
                              <w:color w:val="00B0F0"/>
                            </w:rPr>
                            <w:t>Afghanistan Country Office</w:t>
                          </w:r>
                          <w:r>
                            <w:rPr>
                              <w:color w:val="00B0F0"/>
                            </w:rPr>
                            <w:tab/>
                          </w:r>
                          <w:r w:rsidRPr="007C37A1">
                            <w:rPr>
                              <w:color w:val="00B0F0"/>
                            </w:rPr>
                            <w:tab/>
                          </w:r>
                        </w:p>
                        <w:p w:rsidR="00845D5D" w:rsidRPr="007C37A1" w:rsidRDefault="00845D5D" w:rsidP="00845D5D">
                          <w:pPr>
                            <w:pStyle w:val="AddressText"/>
                            <w:tabs>
                              <w:tab w:val="clear" w:pos="2699"/>
                              <w:tab w:val="left" w:pos="2698"/>
                            </w:tabs>
                            <w:rPr>
                              <w:color w:val="00B0F0"/>
                            </w:rPr>
                          </w:pPr>
                          <w:r w:rsidRPr="007C37A1">
                            <w:rPr>
                              <w:color w:val="00B0F0"/>
                            </w:rPr>
                            <w:t xml:space="preserve">PO Box </w:t>
                          </w:r>
                          <w:r>
                            <w:rPr>
                              <w:color w:val="00B0F0"/>
                            </w:rPr>
                            <w:t>54</w:t>
                          </w:r>
                          <w:r w:rsidRPr="007C37A1">
                            <w:rPr>
                              <w:color w:val="00B0F0"/>
                            </w:rPr>
                            <w:t xml:space="preserve"> </w:t>
                          </w:r>
                          <w:r>
                            <w:rPr>
                              <w:color w:val="00B0F0"/>
                            </w:rPr>
                            <w:t xml:space="preserve">Jalalabad Road                </w:t>
                          </w:r>
                          <w:r w:rsidRPr="007C37A1">
                            <w:rPr>
                              <w:color w:val="00B0F0"/>
                            </w:rPr>
                            <w:t xml:space="preserve">Facsimile    </w:t>
                          </w:r>
                          <w:r>
                            <w:rPr>
                              <w:color w:val="00B0F0"/>
                            </w:rPr>
                            <w:t>+873 761</w:t>
                          </w:r>
                          <w:r w:rsidRPr="007C37A1">
                            <w:rPr>
                              <w:color w:val="00B0F0"/>
                            </w:rPr>
                            <w:t xml:space="preserve"> </w:t>
                          </w:r>
                          <w:r>
                            <w:rPr>
                              <w:color w:val="00B0F0"/>
                            </w:rPr>
                            <w:t>924 996</w:t>
                          </w:r>
                        </w:p>
                        <w:p w:rsidR="00845D5D" w:rsidRPr="007C37A1" w:rsidRDefault="00845D5D" w:rsidP="00845D5D">
                          <w:pPr>
                            <w:pStyle w:val="AddressText"/>
                            <w:tabs>
                              <w:tab w:val="clear" w:pos="2699"/>
                              <w:tab w:val="left" w:pos="2698"/>
                            </w:tabs>
                            <w:rPr>
                              <w:color w:val="00B0F0"/>
                              <w:szCs w:val="16"/>
                            </w:rPr>
                          </w:pPr>
                          <w:r>
                            <w:rPr>
                              <w:color w:val="00B0F0"/>
                            </w:rPr>
                            <w:t xml:space="preserve">Kabul, Afghanistan                              </w:t>
                          </w:r>
                          <w:hyperlink r:id="rId1" w:history="1">
                            <w:r w:rsidRPr="00845D5D">
                              <w:rPr>
                                <w:rStyle w:val="Hyperlink"/>
                                <w:color w:val="00B0F0"/>
                              </w:rPr>
                              <w:t>www.unicef.org</w:t>
                            </w:r>
                          </w:hyperlink>
                          <w:r w:rsidRPr="00845D5D">
                            <w:rPr>
                              <w:color w:val="00B0F0"/>
                              <w:lang w:val="en-US" w:eastAsia="en-US"/>
                            </w:rPr>
                            <w:t xml:space="preserve">                                 </w:t>
                          </w:r>
                          <w:r>
                            <w:rPr>
                              <w:color w:val="00B0F0"/>
                              <w:lang w:val="en-US" w:eastAsia="en-US"/>
                            </w:rPr>
                            <w:t xml:space="preserve">          </w:t>
                          </w:r>
                          <w:r w:rsidRPr="007C37A1">
                            <w:rPr>
                              <w:color w:val="00B0F0"/>
                              <w:lang w:val="en-US" w:eastAsia="en-US"/>
                            </w:rPr>
                            <w:drawing>
                              <wp:inline distT="0" distB="0" distL="0" distR="0" wp14:anchorId="20CE5D51" wp14:editId="27DE9FE7">
                                <wp:extent cx="2826385" cy="3625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6594" cy="362633"/>
                                        </a:xfrm>
                                        <a:prstGeom prst="rect">
                                          <a:avLst/>
                                        </a:prstGeom>
                                        <a:noFill/>
                                        <a:ln>
                                          <a:noFill/>
                                        </a:ln>
                                      </pic:spPr>
                                    </pic:pic>
                                  </a:graphicData>
                                </a:graphic>
                              </wp:inline>
                            </w:drawing>
                          </w:r>
                        </w:p>
                        <w:p w:rsidR="007B4A59" w:rsidRPr="005674EE" w:rsidRDefault="007B4A59" w:rsidP="00E36471">
                          <w:pPr>
                            <w:pStyle w:val="AddressText"/>
                            <w:tabs>
                              <w:tab w:val="clear" w:pos="2699"/>
                              <w:tab w:val="left" w:pos="2698"/>
                            </w:tabs>
                            <w:rPr>
                              <w:color w:val="0099FF"/>
                              <w:szCs w:val="16"/>
                            </w:rPr>
                          </w:pPr>
                          <w:r>
                            <w:rPr>
                              <w:color w:val="0099FF"/>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5pt;margin-top:26.6pt;width:512.5pt;height:80.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3RCswIAALo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9CW51x0Bk43Q3gZvZwbT0tUz3cyuqbRkIuWyo27FopObaM1pCde+mfPZ1w&#10;tAVZjx9lDWHo1kgHtG9UbwGhGAjQoUsPp87YVCq4nMVBMo/BVIEtDKIoTWKbnU+z4/NBafOeyR7Z&#10;TY4VtN7B092tNpPr0cVGE7LkXefa34lnF4A53UBweGptNg3Xzcc0SFfJKiEeiWYrjwRF4V2XS+LN&#10;ynAeF++K5bIIf9q4IclaXtdM2DBHZYXkzzp30PikiZO2tOx4beFsSlpt1stOoR0FZZfuOxTkzM1/&#10;noarF3B5QSmMSHATpV45S+YeKUnspfMg8YIwvUlnAUlJUT6ndMsF+3dKaMxxGkfxpKbfcgvc95ob&#10;zXpuYHZ0vM9xcnKimdXgStSutYbybtqflcKm/1QKaPex0U6xVqSTXM1+vQcUK+O1rB9Au0qCskCF&#10;MPBg00r1A6MRhkeO9fctVQyj7oMA/achIXbauAOJ5xEc1LllfW6hogKoHBuMpu3STBNqOyi+aSHS&#10;9McJeQ3/TMOdmp+yAir2AAPCkToMMzuBzs/O62nkLn4BAAD//wMAUEsDBBQABgAIAAAAIQD/Xa/p&#10;3wAAAAoBAAAPAAAAZHJzL2Rvd25yZXYueG1sTI/NTsMwEITvSLyDtUjcqJ30BxqyqRCIa1FbQOLm&#10;xtskIl5HsduEt697osfZWc18k69G24oT9b5xjJBMFAji0pmGK4TP3fvDEwgfNBvdOiaEP/KwKm5v&#10;cp0ZN/CGTttQiRjCPtMIdQhdJqUva7LaT1xHHL2D660OUfaVNL0eYrhtZarUQlrdcGyodUevNZW/&#10;26NF+Foffr5n6qN6s/NucKOSbJcS8f5ufHkGEWgM/89wwY/oUESmvTuy8aJFeEzilIAwn6YgLr5a&#10;LuJlj5AmsynIIpfXE4ozAAAA//8DAFBLAQItABQABgAIAAAAIQC2gziS/gAAAOEBAAATAAAAAAAA&#10;AAAAAAAAAAAAAABbQ29udGVudF9UeXBlc10ueG1sUEsBAi0AFAAGAAgAAAAhADj9If/WAAAAlAEA&#10;AAsAAAAAAAAAAAAAAAAALwEAAF9yZWxzLy5yZWxzUEsBAi0AFAAGAAgAAAAhAChPdEKzAgAAugUA&#10;AA4AAAAAAAAAAAAAAAAALgIAAGRycy9lMm9Eb2MueG1sUEsBAi0AFAAGAAgAAAAhAP9dr+nfAAAA&#10;CgEAAA8AAAAAAAAAAAAAAAAADQUAAGRycy9kb3ducmV2LnhtbFBLBQYAAAAABAAEAPMAAAAZBgAA&#10;AAA=&#10;" filled="f" stroked="f">
              <v:textbox>
                <w:txbxContent>
                  <w:p w:rsidR="00845D5D" w:rsidRPr="007C37A1" w:rsidRDefault="00845D5D" w:rsidP="00845D5D">
                    <w:pPr>
                      <w:pStyle w:val="AddressText"/>
                      <w:tabs>
                        <w:tab w:val="clear" w:pos="2699"/>
                        <w:tab w:val="clear" w:pos="3549"/>
                        <w:tab w:val="left" w:pos="2698"/>
                        <w:tab w:val="left" w:pos="3550"/>
                      </w:tabs>
                      <w:rPr>
                        <w:color w:val="00B0F0"/>
                      </w:rPr>
                    </w:pPr>
                    <w:r w:rsidRPr="007C37A1">
                      <w:rPr>
                        <w:b/>
                        <w:color w:val="00B0F0"/>
                      </w:rPr>
                      <w:t>United Nations Children’s Fund</w:t>
                    </w:r>
                    <w:r>
                      <w:rPr>
                        <w:color w:val="00B0F0"/>
                      </w:rPr>
                      <w:t xml:space="preserve">     </w:t>
                    </w:r>
                    <w:r w:rsidRPr="007C37A1">
                      <w:rPr>
                        <w:color w:val="00B0F0"/>
                        <w:spacing w:val="-4"/>
                      </w:rPr>
                      <w:t>T</w:t>
                    </w:r>
                    <w:r w:rsidRPr="007C37A1">
                      <w:rPr>
                        <w:color w:val="00B0F0"/>
                      </w:rPr>
                      <w:t xml:space="preserve">elephone </w:t>
                    </w:r>
                    <w:r>
                      <w:rPr>
                        <w:color w:val="00B0F0"/>
                      </w:rPr>
                      <w:t>+93 (0)790</w:t>
                    </w:r>
                    <w:r w:rsidRPr="007C37A1">
                      <w:rPr>
                        <w:color w:val="00B0F0"/>
                      </w:rPr>
                      <w:t xml:space="preserve"> </w:t>
                    </w:r>
                    <w:r>
                      <w:rPr>
                        <w:color w:val="00B0F0"/>
                      </w:rPr>
                      <w:t>50 7000</w:t>
                    </w:r>
                  </w:p>
                  <w:p w:rsidR="00845D5D" w:rsidRPr="007C37A1" w:rsidRDefault="00845D5D" w:rsidP="00845D5D">
                    <w:pPr>
                      <w:pStyle w:val="AddressText"/>
                      <w:tabs>
                        <w:tab w:val="clear" w:pos="2699"/>
                        <w:tab w:val="clear" w:pos="3549"/>
                        <w:tab w:val="left" w:pos="2698"/>
                        <w:tab w:val="left" w:pos="3550"/>
                      </w:tabs>
                      <w:rPr>
                        <w:color w:val="00B0F0"/>
                      </w:rPr>
                    </w:pPr>
                    <w:r>
                      <w:rPr>
                        <w:color w:val="00B0F0"/>
                      </w:rPr>
                      <w:t>Afghanistan Country Office</w:t>
                    </w:r>
                    <w:r>
                      <w:rPr>
                        <w:color w:val="00B0F0"/>
                      </w:rPr>
                      <w:tab/>
                    </w:r>
                    <w:r w:rsidRPr="007C37A1">
                      <w:rPr>
                        <w:color w:val="00B0F0"/>
                      </w:rPr>
                      <w:tab/>
                    </w:r>
                  </w:p>
                  <w:p w:rsidR="00845D5D" w:rsidRPr="007C37A1" w:rsidRDefault="00845D5D" w:rsidP="00845D5D">
                    <w:pPr>
                      <w:pStyle w:val="AddressText"/>
                      <w:tabs>
                        <w:tab w:val="clear" w:pos="2699"/>
                        <w:tab w:val="left" w:pos="2698"/>
                      </w:tabs>
                      <w:rPr>
                        <w:color w:val="00B0F0"/>
                      </w:rPr>
                    </w:pPr>
                    <w:r w:rsidRPr="007C37A1">
                      <w:rPr>
                        <w:color w:val="00B0F0"/>
                      </w:rPr>
                      <w:t xml:space="preserve">PO Box </w:t>
                    </w:r>
                    <w:r>
                      <w:rPr>
                        <w:color w:val="00B0F0"/>
                      </w:rPr>
                      <w:t>54</w:t>
                    </w:r>
                    <w:r w:rsidRPr="007C37A1">
                      <w:rPr>
                        <w:color w:val="00B0F0"/>
                      </w:rPr>
                      <w:t xml:space="preserve"> </w:t>
                    </w:r>
                    <w:r>
                      <w:rPr>
                        <w:color w:val="00B0F0"/>
                      </w:rPr>
                      <w:t xml:space="preserve">Jalalabad Road                </w:t>
                    </w:r>
                    <w:r w:rsidRPr="007C37A1">
                      <w:rPr>
                        <w:color w:val="00B0F0"/>
                      </w:rPr>
                      <w:t xml:space="preserve">Facsimile    </w:t>
                    </w:r>
                    <w:r>
                      <w:rPr>
                        <w:color w:val="00B0F0"/>
                      </w:rPr>
                      <w:t>+873 761</w:t>
                    </w:r>
                    <w:r w:rsidRPr="007C37A1">
                      <w:rPr>
                        <w:color w:val="00B0F0"/>
                      </w:rPr>
                      <w:t xml:space="preserve"> </w:t>
                    </w:r>
                    <w:r>
                      <w:rPr>
                        <w:color w:val="00B0F0"/>
                      </w:rPr>
                      <w:t>924 996</w:t>
                    </w:r>
                  </w:p>
                  <w:p w:rsidR="00845D5D" w:rsidRPr="007C37A1" w:rsidRDefault="00845D5D" w:rsidP="00845D5D">
                    <w:pPr>
                      <w:pStyle w:val="AddressText"/>
                      <w:tabs>
                        <w:tab w:val="clear" w:pos="2699"/>
                        <w:tab w:val="left" w:pos="2698"/>
                      </w:tabs>
                      <w:rPr>
                        <w:color w:val="00B0F0"/>
                        <w:szCs w:val="16"/>
                      </w:rPr>
                    </w:pPr>
                    <w:r>
                      <w:rPr>
                        <w:color w:val="00B0F0"/>
                      </w:rPr>
                      <w:t xml:space="preserve">Kabul, Afghanistan                              </w:t>
                    </w:r>
                    <w:hyperlink r:id="rId3" w:history="1">
                      <w:r w:rsidRPr="00845D5D">
                        <w:rPr>
                          <w:rStyle w:val="Hyperlink"/>
                          <w:color w:val="00B0F0"/>
                        </w:rPr>
                        <w:t>www.unicef.org</w:t>
                      </w:r>
                    </w:hyperlink>
                    <w:r w:rsidRPr="00845D5D">
                      <w:rPr>
                        <w:color w:val="00B0F0"/>
                        <w:lang w:val="en-US" w:eastAsia="en-US"/>
                      </w:rPr>
                      <w:t xml:space="preserve">                                 </w:t>
                    </w:r>
                    <w:r>
                      <w:rPr>
                        <w:color w:val="00B0F0"/>
                        <w:lang w:val="en-US" w:eastAsia="en-US"/>
                      </w:rPr>
                      <w:t xml:space="preserve">          </w:t>
                    </w:r>
                    <w:r w:rsidRPr="007C37A1">
                      <w:rPr>
                        <w:color w:val="00B0F0"/>
                        <w:lang w:val="en-US" w:eastAsia="en-US"/>
                      </w:rPr>
                      <w:drawing>
                        <wp:inline distT="0" distB="0" distL="0" distR="0" wp14:anchorId="20CE5D51" wp14:editId="27DE9FE7">
                          <wp:extent cx="2826385" cy="3625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6594" cy="362633"/>
                                  </a:xfrm>
                                  <a:prstGeom prst="rect">
                                    <a:avLst/>
                                  </a:prstGeom>
                                  <a:noFill/>
                                  <a:ln>
                                    <a:noFill/>
                                  </a:ln>
                                </pic:spPr>
                              </pic:pic>
                            </a:graphicData>
                          </a:graphic>
                        </wp:inline>
                      </w:drawing>
                    </w:r>
                  </w:p>
                  <w:p w:rsidR="007B4A59" w:rsidRPr="005674EE" w:rsidRDefault="007B4A59" w:rsidP="00E36471">
                    <w:pPr>
                      <w:pStyle w:val="AddressText"/>
                      <w:tabs>
                        <w:tab w:val="clear" w:pos="2699"/>
                        <w:tab w:val="left" w:pos="2698"/>
                      </w:tabs>
                      <w:rPr>
                        <w:color w:val="0099FF"/>
                        <w:szCs w:val="16"/>
                      </w:rPr>
                    </w:pPr>
                    <w:r>
                      <w:rPr>
                        <w:color w:val="0099FF"/>
                      </w:rPr>
                      <w:tab/>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863" w:rsidRDefault="009668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1F7"/>
    <w:rsid w:val="0001020E"/>
    <w:rsid w:val="00013488"/>
    <w:rsid w:val="000174B3"/>
    <w:rsid w:val="00023278"/>
    <w:rsid w:val="00024AAE"/>
    <w:rsid w:val="00031CD9"/>
    <w:rsid w:val="00034E5B"/>
    <w:rsid w:val="00035826"/>
    <w:rsid w:val="00035985"/>
    <w:rsid w:val="000408C3"/>
    <w:rsid w:val="00043217"/>
    <w:rsid w:val="00043EFF"/>
    <w:rsid w:val="00051D71"/>
    <w:rsid w:val="00054C3C"/>
    <w:rsid w:val="00061FD7"/>
    <w:rsid w:val="0006403C"/>
    <w:rsid w:val="000646E9"/>
    <w:rsid w:val="00073C7E"/>
    <w:rsid w:val="00074CC6"/>
    <w:rsid w:val="00081C26"/>
    <w:rsid w:val="00085233"/>
    <w:rsid w:val="00091547"/>
    <w:rsid w:val="000A4F33"/>
    <w:rsid w:val="000A726D"/>
    <w:rsid w:val="000C60F7"/>
    <w:rsid w:val="000D06DF"/>
    <w:rsid w:val="000E4AEA"/>
    <w:rsid w:val="000E5497"/>
    <w:rsid w:val="0010086D"/>
    <w:rsid w:val="0010410F"/>
    <w:rsid w:val="00105D95"/>
    <w:rsid w:val="00111E38"/>
    <w:rsid w:val="00114862"/>
    <w:rsid w:val="001248A4"/>
    <w:rsid w:val="00134A8C"/>
    <w:rsid w:val="001379FE"/>
    <w:rsid w:val="001622FF"/>
    <w:rsid w:val="00163B27"/>
    <w:rsid w:val="00170B7A"/>
    <w:rsid w:val="001950FC"/>
    <w:rsid w:val="001A5509"/>
    <w:rsid w:val="001B0031"/>
    <w:rsid w:val="001C00C4"/>
    <w:rsid w:val="001C57EB"/>
    <w:rsid w:val="001C6112"/>
    <w:rsid w:val="001D26A2"/>
    <w:rsid w:val="001E7F77"/>
    <w:rsid w:val="00212BFA"/>
    <w:rsid w:val="00217382"/>
    <w:rsid w:val="002230AE"/>
    <w:rsid w:val="0023328B"/>
    <w:rsid w:val="00253C50"/>
    <w:rsid w:val="0026037C"/>
    <w:rsid w:val="00270056"/>
    <w:rsid w:val="00271620"/>
    <w:rsid w:val="00274FB4"/>
    <w:rsid w:val="00283CDD"/>
    <w:rsid w:val="00284D57"/>
    <w:rsid w:val="00287FFC"/>
    <w:rsid w:val="00292BCD"/>
    <w:rsid w:val="00294572"/>
    <w:rsid w:val="002A76CF"/>
    <w:rsid w:val="002B682B"/>
    <w:rsid w:val="002B7AC2"/>
    <w:rsid w:val="002C22E9"/>
    <w:rsid w:val="002D070C"/>
    <w:rsid w:val="002D6568"/>
    <w:rsid w:val="002E12BC"/>
    <w:rsid w:val="003226FA"/>
    <w:rsid w:val="00322940"/>
    <w:rsid w:val="00334905"/>
    <w:rsid w:val="00351E78"/>
    <w:rsid w:val="003646F6"/>
    <w:rsid w:val="00366F6F"/>
    <w:rsid w:val="00371C97"/>
    <w:rsid w:val="00381196"/>
    <w:rsid w:val="00393E91"/>
    <w:rsid w:val="003A0148"/>
    <w:rsid w:val="003A2C85"/>
    <w:rsid w:val="003D0F86"/>
    <w:rsid w:val="003D6A52"/>
    <w:rsid w:val="003E7301"/>
    <w:rsid w:val="003F2B2D"/>
    <w:rsid w:val="00401A38"/>
    <w:rsid w:val="00404DA0"/>
    <w:rsid w:val="00422E64"/>
    <w:rsid w:val="004278C5"/>
    <w:rsid w:val="004351AA"/>
    <w:rsid w:val="004423F6"/>
    <w:rsid w:val="004458C7"/>
    <w:rsid w:val="00445BC2"/>
    <w:rsid w:val="00447530"/>
    <w:rsid w:val="004673E4"/>
    <w:rsid w:val="004714D7"/>
    <w:rsid w:val="004774A9"/>
    <w:rsid w:val="00477C1E"/>
    <w:rsid w:val="00477C7D"/>
    <w:rsid w:val="00490BCD"/>
    <w:rsid w:val="00491F58"/>
    <w:rsid w:val="004A19B2"/>
    <w:rsid w:val="004B0823"/>
    <w:rsid w:val="004B2EAB"/>
    <w:rsid w:val="004B49ED"/>
    <w:rsid w:val="004B6DB3"/>
    <w:rsid w:val="004D41E7"/>
    <w:rsid w:val="004D7794"/>
    <w:rsid w:val="004D79C5"/>
    <w:rsid w:val="004E3742"/>
    <w:rsid w:val="00500C8E"/>
    <w:rsid w:val="00501968"/>
    <w:rsid w:val="00507DF5"/>
    <w:rsid w:val="0051421E"/>
    <w:rsid w:val="00514368"/>
    <w:rsid w:val="00527D2A"/>
    <w:rsid w:val="00534DF5"/>
    <w:rsid w:val="00544B13"/>
    <w:rsid w:val="00551800"/>
    <w:rsid w:val="005547F9"/>
    <w:rsid w:val="00555C7F"/>
    <w:rsid w:val="005636A5"/>
    <w:rsid w:val="005723B5"/>
    <w:rsid w:val="005904A7"/>
    <w:rsid w:val="00596F8A"/>
    <w:rsid w:val="005B5B36"/>
    <w:rsid w:val="005C210D"/>
    <w:rsid w:val="005D6266"/>
    <w:rsid w:val="005D7B60"/>
    <w:rsid w:val="005E0305"/>
    <w:rsid w:val="005F0EAF"/>
    <w:rsid w:val="006027B9"/>
    <w:rsid w:val="00604F24"/>
    <w:rsid w:val="00614277"/>
    <w:rsid w:val="00621BF9"/>
    <w:rsid w:val="0062553C"/>
    <w:rsid w:val="00625D29"/>
    <w:rsid w:val="00645ADE"/>
    <w:rsid w:val="00657D78"/>
    <w:rsid w:val="00662ABB"/>
    <w:rsid w:val="00675806"/>
    <w:rsid w:val="00681E86"/>
    <w:rsid w:val="006870AC"/>
    <w:rsid w:val="0069369D"/>
    <w:rsid w:val="006949B2"/>
    <w:rsid w:val="00697527"/>
    <w:rsid w:val="006B0CB9"/>
    <w:rsid w:val="006C3E38"/>
    <w:rsid w:val="006E0626"/>
    <w:rsid w:val="006F0249"/>
    <w:rsid w:val="006F5431"/>
    <w:rsid w:val="0071112F"/>
    <w:rsid w:val="00711461"/>
    <w:rsid w:val="00713FAF"/>
    <w:rsid w:val="007362E2"/>
    <w:rsid w:val="00741AB6"/>
    <w:rsid w:val="00743DAD"/>
    <w:rsid w:val="007441E9"/>
    <w:rsid w:val="00744F2D"/>
    <w:rsid w:val="007472C0"/>
    <w:rsid w:val="007531E0"/>
    <w:rsid w:val="007720FD"/>
    <w:rsid w:val="007923B1"/>
    <w:rsid w:val="00792825"/>
    <w:rsid w:val="007B16F0"/>
    <w:rsid w:val="007B25C8"/>
    <w:rsid w:val="007B4A59"/>
    <w:rsid w:val="007B4B0B"/>
    <w:rsid w:val="007C0B6A"/>
    <w:rsid w:val="007C44A1"/>
    <w:rsid w:val="007D139F"/>
    <w:rsid w:val="007E2F11"/>
    <w:rsid w:val="007F2B96"/>
    <w:rsid w:val="007F6BFE"/>
    <w:rsid w:val="008017C7"/>
    <w:rsid w:val="00803160"/>
    <w:rsid w:val="00805964"/>
    <w:rsid w:val="00816458"/>
    <w:rsid w:val="00841FD0"/>
    <w:rsid w:val="00845D5D"/>
    <w:rsid w:val="00847BEB"/>
    <w:rsid w:val="00875733"/>
    <w:rsid w:val="008A1D56"/>
    <w:rsid w:val="008B2CCF"/>
    <w:rsid w:val="008D3BC2"/>
    <w:rsid w:val="00901E8F"/>
    <w:rsid w:val="00902C32"/>
    <w:rsid w:val="00920BF7"/>
    <w:rsid w:val="009261F7"/>
    <w:rsid w:val="00930F3A"/>
    <w:rsid w:val="009326FA"/>
    <w:rsid w:val="00954051"/>
    <w:rsid w:val="00955916"/>
    <w:rsid w:val="00955E71"/>
    <w:rsid w:val="00966686"/>
    <w:rsid w:val="00966863"/>
    <w:rsid w:val="00966C99"/>
    <w:rsid w:val="00974839"/>
    <w:rsid w:val="00982521"/>
    <w:rsid w:val="009913D7"/>
    <w:rsid w:val="009B18FF"/>
    <w:rsid w:val="009C0118"/>
    <w:rsid w:val="009C6BF3"/>
    <w:rsid w:val="009D361A"/>
    <w:rsid w:val="009D7CD3"/>
    <w:rsid w:val="009E07F4"/>
    <w:rsid w:val="009E1630"/>
    <w:rsid w:val="009E5D24"/>
    <w:rsid w:val="00A01CCB"/>
    <w:rsid w:val="00A07941"/>
    <w:rsid w:val="00A12784"/>
    <w:rsid w:val="00A34107"/>
    <w:rsid w:val="00A4195E"/>
    <w:rsid w:val="00A478D9"/>
    <w:rsid w:val="00A52EFB"/>
    <w:rsid w:val="00A610AB"/>
    <w:rsid w:val="00A83122"/>
    <w:rsid w:val="00A834A8"/>
    <w:rsid w:val="00AA005D"/>
    <w:rsid w:val="00AA7DA2"/>
    <w:rsid w:val="00AC45C9"/>
    <w:rsid w:val="00AD3A2E"/>
    <w:rsid w:val="00AD7034"/>
    <w:rsid w:val="00AE1958"/>
    <w:rsid w:val="00AE700A"/>
    <w:rsid w:val="00B066A4"/>
    <w:rsid w:val="00B154A8"/>
    <w:rsid w:val="00B2462F"/>
    <w:rsid w:val="00B30000"/>
    <w:rsid w:val="00B43EFF"/>
    <w:rsid w:val="00B50032"/>
    <w:rsid w:val="00B5407A"/>
    <w:rsid w:val="00B57F3E"/>
    <w:rsid w:val="00B76BBE"/>
    <w:rsid w:val="00B809AC"/>
    <w:rsid w:val="00B81EFA"/>
    <w:rsid w:val="00B83554"/>
    <w:rsid w:val="00B86F32"/>
    <w:rsid w:val="00BA7FFB"/>
    <w:rsid w:val="00BB0355"/>
    <w:rsid w:val="00BB1C57"/>
    <w:rsid w:val="00BC2A94"/>
    <w:rsid w:val="00BD6C30"/>
    <w:rsid w:val="00BE0F88"/>
    <w:rsid w:val="00BE2D45"/>
    <w:rsid w:val="00BE30A8"/>
    <w:rsid w:val="00C15A70"/>
    <w:rsid w:val="00C205B4"/>
    <w:rsid w:val="00C458E9"/>
    <w:rsid w:val="00C57A5B"/>
    <w:rsid w:val="00C71D1A"/>
    <w:rsid w:val="00C73FFE"/>
    <w:rsid w:val="00C77029"/>
    <w:rsid w:val="00C81853"/>
    <w:rsid w:val="00C81CBA"/>
    <w:rsid w:val="00C86A15"/>
    <w:rsid w:val="00C933E6"/>
    <w:rsid w:val="00C9590E"/>
    <w:rsid w:val="00CA43B4"/>
    <w:rsid w:val="00CA4780"/>
    <w:rsid w:val="00CB3AD0"/>
    <w:rsid w:val="00CB4411"/>
    <w:rsid w:val="00CB4891"/>
    <w:rsid w:val="00CC23F3"/>
    <w:rsid w:val="00CD349F"/>
    <w:rsid w:val="00CE510D"/>
    <w:rsid w:val="00D001C6"/>
    <w:rsid w:val="00D00E03"/>
    <w:rsid w:val="00D121C8"/>
    <w:rsid w:val="00D20945"/>
    <w:rsid w:val="00D244E4"/>
    <w:rsid w:val="00D40C8C"/>
    <w:rsid w:val="00D462EB"/>
    <w:rsid w:val="00D619B1"/>
    <w:rsid w:val="00D736FF"/>
    <w:rsid w:val="00D82EE3"/>
    <w:rsid w:val="00D8476B"/>
    <w:rsid w:val="00D872C5"/>
    <w:rsid w:val="00D92E90"/>
    <w:rsid w:val="00DA15B2"/>
    <w:rsid w:val="00DA4637"/>
    <w:rsid w:val="00DB24C3"/>
    <w:rsid w:val="00DB250D"/>
    <w:rsid w:val="00DB672A"/>
    <w:rsid w:val="00DE7E34"/>
    <w:rsid w:val="00DF4E05"/>
    <w:rsid w:val="00E10C19"/>
    <w:rsid w:val="00E12BBE"/>
    <w:rsid w:val="00E24B02"/>
    <w:rsid w:val="00E27BD6"/>
    <w:rsid w:val="00E36471"/>
    <w:rsid w:val="00E43062"/>
    <w:rsid w:val="00E50F35"/>
    <w:rsid w:val="00E53768"/>
    <w:rsid w:val="00E61C2E"/>
    <w:rsid w:val="00E77A8E"/>
    <w:rsid w:val="00E848A4"/>
    <w:rsid w:val="00E84C93"/>
    <w:rsid w:val="00EA1929"/>
    <w:rsid w:val="00EB1EDF"/>
    <w:rsid w:val="00EB704B"/>
    <w:rsid w:val="00EC272D"/>
    <w:rsid w:val="00ED3906"/>
    <w:rsid w:val="00EE14EB"/>
    <w:rsid w:val="00EF3A8F"/>
    <w:rsid w:val="00F134B5"/>
    <w:rsid w:val="00F13897"/>
    <w:rsid w:val="00F16821"/>
    <w:rsid w:val="00F237B5"/>
    <w:rsid w:val="00F2677D"/>
    <w:rsid w:val="00F26C8E"/>
    <w:rsid w:val="00F27A8F"/>
    <w:rsid w:val="00F30096"/>
    <w:rsid w:val="00F628B1"/>
    <w:rsid w:val="00F65300"/>
    <w:rsid w:val="00F65DE5"/>
    <w:rsid w:val="00F90C10"/>
    <w:rsid w:val="00F92A46"/>
    <w:rsid w:val="00F93437"/>
    <w:rsid w:val="00FB39CE"/>
    <w:rsid w:val="00FB5A68"/>
    <w:rsid w:val="00FC290E"/>
    <w:rsid w:val="00FD0761"/>
    <w:rsid w:val="00FD150B"/>
    <w:rsid w:val="00FD21A1"/>
    <w:rsid w:val="00FD32C1"/>
    <w:rsid w:val="00FD5D0D"/>
    <w:rsid w:val="00FD6561"/>
    <w:rsid w:val="00FD7C5D"/>
    <w:rsid w:val="00FE5B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C14E7C"/>
  <w15:docId w15:val="{27FEE9DF-91E4-4DE8-959E-75ADA18B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61F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6471"/>
    <w:pPr>
      <w:tabs>
        <w:tab w:val="center" w:pos="4320"/>
        <w:tab w:val="right" w:pos="8640"/>
      </w:tabs>
    </w:pPr>
  </w:style>
  <w:style w:type="paragraph" w:styleId="Footer">
    <w:name w:val="footer"/>
    <w:basedOn w:val="Normal"/>
    <w:rsid w:val="00E36471"/>
    <w:pPr>
      <w:tabs>
        <w:tab w:val="center" w:pos="4320"/>
        <w:tab w:val="right" w:pos="8640"/>
      </w:tabs>
    </w:pPr>
  </w:style>
  <w:style w:type="paragraph" w:customStyle="1" w:styleId="AddressText">
    <w:name w:val="Address Text"/>
    <w:rsid w:val="00E36471"/>
    <w:pPr>
      <w:tabs>
        <w:tab w:val="left" w:pos="2699"/>
        <w:tab w:val="left" w:pos="3549"/>
      </w:tabs>
      <w:spacing w:line="200" w:lineRule="exact"/>
    </w:pPr>
    <w:rPr>
      <w:rFonts w:ascii="Arial" w:hAnsi="Arial"/>
      <w:noProof/>
      <w:color w:val="36A7E9"/>
      <w:spacing w:val="-2"/>
      <w:sz w:val="16"/>
      <w:lang w:val="en-GB" w:eastAsia="en-GB"/>
    </w:rPr>
  </w:style>
  <w:style w:type="paragraph" w:styleId="BodyTextIndent">
    <w:name w:val="Body Text Indent"/>
    <w:basedOn w:val="Normal"/>
    <w:link w:val="BodyTextIndentChar"/>
    <w:rsid w:val="009261F7"/>
    <w:pPr>
      <w:spacing w:line="190" w:lineRule="exact"/>
      <w:ind w:left="1886"/>
    </w:pPr>
    <w:rPr>
      <w:sz w:val="14"/>
    </w:rPr>
  </w:style>
  <w:style w:type="character" w:customStyle="1" w:styleId="BodyTextIndentChar">
    <w:name w:val="Body Text Indent Char"/>
    <w:basedOn w:val="DefaultParagraphFont"/>
    <w:link w:val="BodyTextIndent"/>
    <w:rsid w:val="009261F7"/>
    <w:rPr>
      <w:rFonts w:ascii="Arial" w:hAnsi="Arial"/>
      <w:sz w:val="14"/>
    </w:rPr>
  </w:style>
  <w:style w:type="paragraph" w:styleId="BalloonText">
    <w:name w:val="Balloon Text"/>
    <w:basedOn w:val="Normal"/>
    <w:link w:val="BalloonTextChar"/>
    <w:semiHidden/>
    <w:unhideWhenUsed/>
    <w:rsid w:val="004A19B2"/>
    <w:rPr>
      <w:rFonts w:ascii="Segoe UI" w:hAnsi="Segoe UI" w:cs="Segoe UI"/>
      <w:sz w:val="18"/>
      <w:szCs w:val="18"/>
    </w:rPr>
  </w:style>
  <w:style w:type="character" w:customStyle="1" w:styleId="BalloonTextChar">
    <w:name w:val="Balloon Text Char"/>
    <w:basedOn w:val="DefaultParagraphFont"/>
    <w:link w:val="BalloonText"/>
    <w:semiHidden/>
    <w:rsid w:val="004A19B2"/>
    <w:rPr>
      <w:rFonts w:ascii="Segoe UI" w:hAnsi="Segoe UI" w:cs="Segoe UI"/>
      <w:sz w:val="18"/>
      <w:szCs w:val="18"/>
    </w:rPr>
  </w:style>
  <w:style w:type="table" w:styleId="TableGrid">
    <w:name w:val="Table Grid"/>
    <w:basedOn w:val="TableNormal"/>
    <w:rsid w:val="00023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0305"/>
    <w:rPr>
      <w:rFonts w:asciiTheme="minorHAnsi" w:eastAsiaTheme="minorHAnsi" w:hAnsiTheme="minorHAnsi" w:cstheme="minorBidi"/>
      <w:sz w:val="22"/>
      <w:szCs w:val="22"/>
      <w:lang w:val="en-GB"/>
    </w:rPr>
  </w:style>
  <w:style w:type="character" w:styleId="PlaceholderText">
    <w:name w:val="Placeholder Text"/>
    <w:basedOn w:val="DefaultParagraphFont"/>
    <w:uiPriority w:val="99"/>
    <w:semiHidden/>
    <w:rsid w:val="00A83122"/>
    <w:rPr>
      <w:color w:val="808080"/>
    </w:rPr>
  </w:style>
  <w:style w:type="character" w:styleId="Hyperlink">
    <w:name w:val="Hyperlink"/>
    <w:basedOn w:val="DefaultParagraphFont"/>
    <w:uiPriority w:val="99"/>
    <w:unhideWhenUsed/>
    <w:rsid w:val="00845D5D"/>
    <w:rPr>
      <w:color w:val="0000FF" w:themeColor="hyperlink"/>
      <w:u w:val="single"/>
    </w:rPr>
  </w:style>
  <w:style w:type="character" w:customStyle="1" w:styleId="Style1">
    <w:name w:val="Style1"/>
    <w:basedOn w:val="DefaultParagraphFont"/>
    <w:uiPriority w:val="1"/>
    <w:qFormat/>
    <w:rsid w:val="009E07F4"/>
    <w:rPr>
      <w:rFonts w:ascii="Tahoma" w:hAnsi="Tahoma"/>
      <w:color w:val="auto"/>
      <w:sz w:val="22"/>
    </w:rPr>
  </w:style>
  <w:style w:type="character" w:styleId="Mention">
    <w:name w:val="Mention"/>
    <w:basedOn w:val="DefaultParagraphFont"/>
    <w:uiPriority w:val="99"/>
    <w:semiHidden/>
    <w:unhideWhenUsed/>
    <w:rsid w:val="009B18FF"/>
    <w:rPr>
      <w:color w:val="2B579A"/>
      <w:shd w:val="clear" w:color="auto" w:fill="E6E6E6"/>
    </w:rPr>
  </w:style>
  <w:style w:type="character" w:styleId="UnresolvedMention">
    <w:name w:val="Unresolved Mention"/>
    <w:basedOn w:val="DefaultParagraphFont"/>
    <w:uiPriority w:val="99"/>
    <w:semiHidden/>
    <w:unhideWhenUsed/>
    <w:rsid w:val="009D7CD3"/>
    <w:rPr>
      <w:color w:val="808080"/>
      <w:shd w:val="clear" w:color="auto" w:fill="E6E6E6"/>
    </w:rPr>
  </w:style>
  <w:style w:type="character" w:customStyle="1" w:styleId="st1">
    <w:name w:val="st1"/>
    <w:basedOn w:val="DefaultParagraphFont"/>
    <w:rsid w:val="00C9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66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smahmood@unicef.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mahmood@unicef.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unicef.org" TargetMode="External"/><Relationship Id="rId2" Type="http://schemas.openxmlformats.org/officeDocument/2006/relationships/image" Target="media/image1.png"/><Relationship Id="rId1" Type="http://schemas.openxmlformats.org/officeDocument/2006/relationships/hyperlink" Target="http://www.uni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mbismelzay@unicef.org</dc:creator>
  <cp:lastModifiedBy>Sonam Rukhsar Sarwari</cp:lastModifiedBy>
  <cp:revision>2</cp:revision>
  <cp:lastPrinted>2018-01-24T09:41:00Z</cp:lastPrinted>
  <dcterms:created xsi:type="dcterms:W3CDTF">2019-03-11T05:11:00Z</dcterms:created>
  <dcterms:modified xsi:type="dcterms:W3CDTF">2019-03-11T05:11:00Z</dcterms:modified>
</cp:coreProperties>
</file>