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0F4" w:rsidRPr="00BD6FEE" w:rsidRDefault="00844AD9" w:rsidP="009310F4">
      <w:pPr>
        <w:rPr>
          <w:rFonts w:ascii="Arial Narrow" w:hAnsi="Arial Narrow"/>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21577321" r:id="rId9"/>
        </w:object>
      </w: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067142" w:rsidRPr="00BD6FEE" w:rsidRDefault="00067142" w:rsidP="00067142">
      <w:pPr>
        <w:jc w:val="center"/>
        <w:rPr>
          <w:rFonts w:ascii="Arial Narrow" w:hAnsi="Arial Narrow"/>
          <w:b/>
          <w:bCs/>
        </w:rPr>
      </w:pPr>
    </w:p>
    <w:p w:rsidR="000C198D" w:rsidRPr="00BD6FEE" w:rsidRDefault="000C198D" w:rsidP="00067142">
      <w:pPr>
        <w:jc w:val="center"/>
        <w:rPr>
          <w:rFonts w:ascii="Arial Narrow" w:hAnsi="Arial Narrow"/>
          <w:b/>
          <w:bCs/>
        </w:rPr>
      </w:pPr>
    </w:p>
    <w:p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rsid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rsidR="009A3965" w:rsidRPr="009A3965" w:rsidRDefault="009A3965" w:rsidP="00887E6E">
      <w:pPr>
        <w:jc w:val="center"/>
        <w:rPr>
          <w:rFonts w:ascii="Arial Narrow" w:hAnsi="Arial Narrow"/>
          <w:b/>
          <w:sz w:val="30"/>
          <w:szCs w:val="30"/>
          <w:u w:val="single"/>
        </w:rPr>
      </w:pPr>
      <w:r w:rsidRPr="009A3965">
        <w:rPr>
          <w:rFonts w:ascii="Arial Narrow" w:hAnsi="Arial Narrow"/>
          <w:b/>
          <w:sz w:val="30"/>
          <w:szCs w:val="30"/>
          <w:u w:val="single"/>
        </w:rPr>
        <w:t>RFP Reference No</w:t>
      </w:r>
      <w:r>
        <w:rPr>
          <w:rFonts w:ascii="Arial Narrow" w:hAnsi="Arial Narrow"/>
          <w:b/>
          <w:sz w:val="30"/>
          <w:szCs w:val="30"/>
          <w:u w:val="single"/>
        </w:rPr>
        <w:t>:</w:t>
      </w:r>
      <w:r w:rsidRPr="009A3965">
        <w:rPr>
          <w:rFonts w:ascii="Arial Narrow" w:hAnsi="Arial Narrow"/>
          <w:b/>
          <w:sz w:val="30"/>
          <w:szCs w:val="30"/>
          <w:u w:val="single"/>
        </w:rPr>
        <w:t xml:space="preserve"> IRC AFG-00</w:t>
      </w:r>
      <w:r w:rsidR="00887E6E">
        <w:rPr>
          <w:rFonts w:ascii="Arial Narrow" w:hAnsi="Arial Narrow"/>
          <w:b/>
          <w:sz w:val="30"/>
          <w:szCs w:val="30"/>
          <w:u w:val="single"/>
        </w:rPr>
        <w:t>927</w:t>
      </w:r>
    </w:p>
    <w:p w:rsidR="008320C6" w:rsidRPr="008320C6" w:rsidRDefault="000C7143" w:rsidP="00E82909">
      <w:pPr>
        <w:jc w:val="center"/>
        <w:rPr>
          <w:rFonts w:ascii="Arial Narrow" w:hAnsi="Arial Narrow"/>
          <w:b/>
          <w:sz w:val="30"/>
          <w:szCs w:val="30"/>
        </w:rPr>
      </w:pPr>
      <w:r>
        <w:rPr>
          <w:rFonts w:ascii="Arial Narrow" w:hAnsi="Arial Narrow"/>
          <w:b/>
          <w:sz w:val="30"/>
          <w:szCs w:val="30"/>
        </w:rPr>
        <w:t>Master Service Agreement</w:t>
      </w:r>
      <w:r w:rsidR="00E82909">
        <w:rPr>
          <w:rFonts w:ascii="Arial Narrow" w:hAnsi="Arial Narrow"/>
          <w:b/>
          <w:sz w:val="30"/>
          <w:szCs w:val="30"/>
        </w:rPr>
        <w:t xml:space="preserve"> (</w:t>
      </w:r>
      <w:r>
        <w:rPr>
          <w:rFonts w:ascii="Arial Narrow" w:hAnsi="Arial Narrow"/>
          <w:b/>
          <w:sz w:val="30"/>
          <w:szCs w:val="30"/>
        </w:rPr>
        <w:t>MSA</w:t>
      </w:r>
      <w:r w:rsidR="00E82909">
        <w:rPr>
          <w:rFonts w:ascii="Arial Narrow" w:hAnsi="Arial Narrow"/>
          <w:b/>
          <w:sz w:val="30"/>
          <w:szCs w:val="30"/>
        </w:rPr>
        <w:t>)</w:t>
      </w:r>
      <w:r w:rsidR="008320C6" w:rsidRPr="008320C6">
        <w:rPr>
          <w:rFonts w:ascii="Arial Narrow" w:hAnsi="Arial Narrow"/>
          <w:b/>
          <w:sz w:val="30"/>
          <w:szCs w:val="30"/>
        </w:rPr>
        <w:t xml:space="preserve"> </w:t>
      </w:r>
      <w:r w:rsidR="00E82909">
        <w:rPr>
          <w:rFonts w:ascii="Arial Narrow" w:hAnsi="Arial Narrow"/>
          <w:b/>
          <w:sz w:val="30"/>
          <w:szCs w:val="30"/>
        </w:rPr>
        <w:t>Provision of Accommodation, Rental Hall and Meal</w:t>
      </w:r>
      <w:r w:rsidR="008320C6" w:rsidRPr="008320C6">
        <w:rPr>
          <w:rFonts w:ascii="Arial Narrow" w:hAnsi="Arial Narrow"/>
          <w:b/>
          <w:sz w:val="30"/>
          <w:szCs w:val="30"/>
        </w:rPr>
        <w:t xml:space="preserve"> for IRC Kabul Office</w:t>
      </w:r>
      <w:r w:rsidR="00E82909">
        <w:rPr>
          <w:rFonts w:ascii="Arial Narrow" w:hAnsi="Arial Narrow"/>
          <w:b/>
          <w:sz w:val="30"/>
          <w:szCs w:val="30"/>
        </w:rPr>
        <w:t xml:space="preserve"> (12 Months Contract)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rsidTr="008320C6">
        <w:trPr>
          <w:trHeight w:val="427"/>
        </w:trPr>
        <w:tc>
          <w:tcPr>
            <w:tcW w:w="9180" w:type="dxa"/>
            <w:gridSpan w:val="2"/>
            <w:vAlign w:val="center"/>
          </w:tcPr>
          <w:p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337922" w:rsidRPr="005F328A" w:rsidTr="008320C6">
        <w:trPr>
          <w:trHeight w:val="377"/>
        </w:trPr>
        <w:tc>
          <w:tcPr>
            <w:tcW w:w="4928" w:type="dxa"/>
            <w:vAlign w:val="center"/>
          </w:tcPr>
          <w:p w:rsidR="00337922" w:rsidRPr="005F328A" w:rsidRDefault="00337922" w:rsidP="00337922">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June 10</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rsidR="00337922" w:rsidRDefault="00001468" w:rsidP="00001468">
            <w:pPr>
              <w:jc w:val="left"/>
              <w:rPr>
                <w:rFonts w:ascii="Arial Narrow" w:hAnsi="Arial Narrow"/>
                <w:i/>
                <w:color w:val="FF0000"/>
                <w:szCs w:val="20"/>
                <w:lang w:val="en-GB"/>
              </w:rPr>
            </w:pPr>
            <w:r>
              <w:rPr>
                <w:rFonts w:ascii="Arial Narrow" w:hAnsi="Arial Narrow"/>
                <w:i/>
                <w:color w:val="FF0000"/>
                <w:szCs w:val="20"/>
                <w:lang w:val="en-GB"/>
              </w:rPr>
              <w:t>June 10</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szCs w:val="20"/>
                <w:lang w:val="en-GB"/>
              </w:rPr>
            </w:pPr>
            <w:r>
              <w:rPr>
                <w:rFonts w:ascii="Arial Narrow" w:hAnsi="Arial Narrow"/>
                <w:b/>
                <w:szCs w:val="20"/>
                <w:lang w:val="en-GB"/>
              </w:rPr>
              <w:t xml:space="preserve">Questions from Service Provider due date </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 xml:space="preserve">June </w:t>
            </w:r>
            <w:r w:rsidR="00EC661C">
              <w:rPr>
                <w:rFonts w:ascii="Arial Narrow" w:hAnsi="Arial Narrow"/>
                <w:i/>
                <w:color w:val="FF0000"/>
                <w:szCs w:val="20"/>
                <w:lang w:val="en-GB"/>
              </w:rPr>
              <w:t xml:space="preserve">11 to </w:t>
            </w:r>
            <w:r>
              <w:rPr>
                <w:rFonts w:ascii="Arial Narrow" w:hAnsi="Arial Narrow"/>
                <w:i/>
                <w:color w:val="FF0000"/>
                <w:szCs w:val="20"/>
                <w:lang w:val="en-GB"/>
              </w:rPr>
              <w:t>20</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June 25</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June 30</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szCs w:val="20"/>
                <w:lang w:val="en-GB"/>
              </w:rPr>
            </w:pPr>
            <w:r>
              <w:rPr>
                <w:rFonts w:ascii="Arial Narrow" w:hAnsi="Arial Narrow"/>
                <w:b/>
                <w:szCs w:val="20"/>
                <w:lang w:val="en-GB"/>
              </w:rPr>
              <w:t xml:space="preserve">Service Provider Visit </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July 02</w:t>
            </w:r>
            <w:r w:rsidR="00337922">
              <w:rPr>
                <w:rFonts w:ascii="Arial Narrow" w:hAnsi="Arial Narrow"/>
                <w:i/>
                <w:color w:val="FF0000"/>
                <w:szCs w:val="20"/>
                <w:lang w:val="en-GB"/>
              </w:rPr>
              <w:t>, 201</w:t>
            </w:r>
            <w:r>
              <w:rPr>
                <w:rFonts w:ascii="Arial Narrow" w:hAnsi="Arial Narrow"/>
                <w:i/>
                <w:color w:val="FF0000"/>
                <w:szCs w:val="20"/>
                <w:lang w:val="en-GB"/>
              </w:rPr>
              <w:t>9</w:t>
            </w:r>
            <w:r w:rsidR="00337922">
              <w:rPr>
                <w:rFonts w:ascii="Arial Narrow" w:hAnsi="Arial Narrow"/>
                <w:i/>
                <w:color w:val="FF0000"/>
                <w:szCs w:val="20"/>
                <w:lang w:val="en-GB"/>
              </w:rPr>
              <w:t xml:space="preserve">  </w:t>
            </w:r>
          </w:p>
        </w:tc>
      </w:tr>
      <w:tr w:rsidR="00337922" w:rsidRPr="005F328A" w:rsidTr="008320C6">
        <w:trPr>
          <w:trHeight w:val="530"/>
        </w:trPr>
        <w:tc>
          <w:tcPr>
            <w:tcW w:w="4928" w:type="dxa"/>
            <w:vAlign w:val="center"/>
          </w:tcPr>
          <w:p w:rsidR="00337922" w:rsidRPr="005F328A" w:rsidRDefault="00337922" w:rsidP="00337922">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August 20</w:t>
            </w:r>
            <w:r w:rsidR="00337922">
              <w:rPr>
                <w:rFonts w:ascii="Arial Narrow" w:hAnsi="Arial Narrow"/>
                <w:i/>
                <w:color w:val="FF0000"/>
                <w:szCs w:val="20"/>
                <w:lang w:val="en-GB"/>
              </w:rPr>
              <w:t>, 201</w:t>
            </w:r>
            <w:r>
              <w:rPr>
                <w:rFonts w:ascii="Arial Narrow" w:hAnsi="Arial Narrow"/>
                <w:i/>
                <w:color w:val="FF0000"/>
                <w:szCs w:val="20"/>
                <w:lang w:val="en-GB"/>
              </w:rPr>
              <w:t>9</w:t>
            </w:r>
          </w:p>
        </w:tc>
      </w:tr>
      <w:tr w:rsidR="00337922" w:rsidRPr="005F328A" w:rsidTr="008320C6">
        <w:trPr>
          <w:trHeight w:val="440"/>
        </w:trPr>
        <w:tc>
          <w:tcPr>
            <w:tcW w:w="4928" w:type="dxa"/>
            <w:vAlign w:val="center"/>
          </w:tcPr>
          <w:p w:rsidR="00337922" w:rsidRPr="005F328A" w:rsidRDefault="00337922" w:rsidP="00337922">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rsidR="00337922" w:rsidRPr="001A6205" w:rsidRDefault="00001468" w:rsidP="00001468">
            <w:pPr>
              <w:jc w:val="left"/>
              <w:rPr>
                <w:rFonts w:ascii="Arial Narrow" w:hAnsi="Arial Narrow"/>
                <w:i/>
                <w:color w:val="FF0000"/>
                <w:szCs w:val="20"/>
                <w:lang w:val="en-GB"/>
              </w:rPr>
            </w:pPr>
            <w:r>
              <w:rPr>
                <w:rFonts w:ascii="Arial Narrow" w:hAnsi="Arial Narrow"/>
                <w:i/>
                <w:color w:val="FF0000"/>
                <w:szCs w:val="20"/>
                <w:lang w:val="en-GB"/>
              </w:rPr>
              <w:t>August 21</w:t>
            </w:r>
            <w:r w:rsidR="00337922">
              <w:rPr>
                <w:rFonts w:ascii="Arial Narrow" w:hAnsi="Arial Narrow"/>
                <w:i/>
                <w:color w:val="FF0000"/>
                <w:szCs w:val="20"/>
                <w:lang w:val="en-GB"/>
              </w:rPr>
              <w:t>, 201</w:t>
            </w:r>
            <w:r>
              <w:rPr>
                <w:rFonts w:ascii="Arial Narrow" w:hAnsi="Arial Narrow"/>
                <w:i/>
                <w:color w:val="FF0000"/>
                <w:szCs w:val="20"/>
                <w:lang w:val="en-GB"/>
              </w:rPr>
              <w:t>9</w:t>
            </w:r>
          </w:p>
        </w:tc>
      </w:tr>
    </w:tbl>
    <w:p w:rsidR="00E974F9" w:rsidRDefault="009310F4" w:rsidP="000C198D">
      <w:pPr>
        <w:rPr>
          <w:rFonts w:ascii="Arial Narrow" w:hAnsi="Arial Narrow"/>
          <w:b/>
        </w:rPr>
      </w:pPr>
      <w:r w:rsidRPr="00BD6FEE">
        <w:rPr>
          <w:rFonts w:ascii="Arial Narrow" w:hAnsi="Arial Narrow"/>
          <w:b/>
        </w:rPr>
        <w:t xml:space="preserve"> </w:t>
      </w:r>
    </w:p>
    <w:p w:rsidR="006074AF" w:rsidRDefault="006074AF"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741C58" w:rsidRDefault="00741C58" w:rsidP="000C198D">
      <w:pPr>
        <w:rPr>
          <w:rFonts w:ascii="Arial Narrow" w:hAnsi="Arial Narrow"/>
          <w:b/>
        </w:rPr>
      </w:pPr>
    </w:p>
    <w:p w:rsidR="008320C6" w:rsidRPr="00BD6FEE" w:rsidRDefault="008320C6" w:rsidP="000C198D">
      <w:pPr>
        <w:rPr>
          <w:rFonts w:ascii="Arial Narrow" w:hAnsi="Arial Narrow"/>
          <w:b/>
        </w:rPr>
      </w:pPr>
    </w:p>
    <w:p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B36500">
          <w:rPr>
            <w:rFonts w:asciiTheme="majorHAnsi" w:hAnsiTheme="majorHAnsi"/>
            <w:noProof/>
            <w:webHidden/>
          </w:rPr>
          <w:t>3</w:t>
        </w:r>
        <w:r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3</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4</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844AD9">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5</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w:t>
        </w:r>
        <w:r w:rsidR="000C7143">
          <w:rPr>
            <w:rStyle w:val="Hyperlink"/>
            <w:rFonts w:asciiTheme="majorHAnsi" w:hAnsiTheme="majorHAnsi"/>
            <w:noProof/>
          </w:rPr>
          <w:t>MSA</w:t>
        </w:r>
        <w:r w:rsidR="00E974F9" w:rsidRPr="00DB4050">
          <w:rPr>
            <w:rStyle w:val="Hyperlink"/>
            <w:rFonts w:asciiTheme="majorHAnsi" w:hAnsiTheme="majorHAnsi"/>
            <w:noProof/>
          </w:rPr>
          <w:t>rison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6</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7</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b/>
            <w:bCs/>
            <w:noProof/>
            <w:webHidden/>
          </w:rPr>
          <w:t>Error! Bookmark not defined.</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59526D">
          <w:rPr>
            <w:rStyle w:val="Hyperlink"/>
            <w:rFonts w:asciiTheme="majorHAnsi" w:hAnsiTheme="majorHAnsi"/>
            <w:noProof/>
          </w:rPr>
          <w:t>Service Provider</w:t>
        </w:r>
        <w:r w:rsidR="00E974F9" w:rsidRPr="00DB4050">
          <w:rPr>
            <w:rStyle w:val="Hyperlink"/>
            <w:rFonts w:asciiTheme="majorHAnsi" w:hAnsiTheme="majorHAnsi"/>
            <w:noProof/>
          </w:rPr>
          <w:t xml:space="preserve"> Information Form</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B36500">
          <w:rPr>
            <w:rFonts w:asciiTheme="majorHAnsi" w:hAnsiTheme="majorHAnsi"/>
            <w:noProof/>
            <w:webHidden/>
          </w:rPr>
          <w:t>8</w:t>
        </w:r>
        <w:r w:rsidR="00DE603D" w:rsidRPr="00DB4050">
          <w:rPr>
            <w:rFonts w:asciiTheme="majorHAnsi" w:hAnsiTheme="majorHAnsi"/>
            <w:noProof/>
            <w:webHidden/>
          </w:rPr>
          <w:fldChar w:fldCharType="end"/>
        </w:r>
      </w:hyperlink>
    </w:p>
    <w:p w:rsidR="00E974F9" w:rsidRPr="00DB4050" w:rsidRDefault="00844AD9">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FB50B0" w:rsidRPr="00DB4050">
        <w:rPr>
          <w:rStyle w:val="Hyperlink"/>
          <w:rFonts w:asciiTheme="majorHAnsi" w:hAnsiTheme="majorHAnsi"/>
          <w:noProof/>
          <w:color w:val="auto"/>
        </w:rPr>
        <w:t>15</w:t>
      </w:r>
    </w:p>
    <w:p w:rsidR="00E974F9" w:rsidRPr="00DB4050" w:rsidRDefault="00FB50B0" w:rsidP="00DB40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…………………………………………………………………………………16</w:t>
      </w:r>
    </w:p>
    <w:p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w:t>
      </w:r>
      <w:r w:rsidR="0059526D">
        <w:rPr>
          <w:rFonts w:asciiTheme="majorHAnsi" w:hAnsiTheme="majorHAnsi"/>
        </w:rPr>
        <w:t>Service Provider</w:t>
      </w:r>
      <w:r w:rsidR="00FB50B0" w:rsidRPr="00DB4050">
        <w:rPr>
          <w:rFonts w:asciiTheme="majorHAnsi" w:hAnsiTheme="majorHAnsi"/>
        </w:rPr>
        <w:t xml:space="preserve"> </w:t>
      </w:r>
      <w:r>
        <w:rPr>
          <w:rFonts w:asciiTheme="majorHAnsi" w:hAnsiTheme="majorHAnsi"/>
        </w:rPr>
        <w:t>code of conduct Annex C …………...</w:t>
      </w:r>
      <w:r w:rsidR="00FB50B0" w:rsidRPr="00DB4050">
        <w:rPr>
          <w:rFonts w:asciiTheme="majorHAnsi" w:hAnsiTheme="majorHAnsi"/>
        </w:rPr>
        <w:t>………17</w:t>
      </w:r>
    </w:p>
    <w:p w:rsidR="00887E6E" w:rsidRDefault="00DE603D">
      <w:r w:rsidRPr="00DB4050">
        <w:rPr>
          <w:rFonts w:asciiTheme="majorHAnsi" w:hAnsiTheme="majorHAnsi"/>
          <w:b/>
          <w:bCs/>
          <w:noProof/>
        </w:rPr>
        <w:fldChar w:fldCharType="end"/>
      </w:r>
    </w:p>
    <w:p w:rsidR="00887E6E" w:rsidRPr="00887E6E" w:rsidRDefault="00887E6E" w:rsidP="00887E6E"/>
    <w:p w:rsidR="00887E6E" w:rsidRPr="00887E6E" w:rsidRDefault="00887E6E" w:rsidP="00887E6E"/>
    <w:p w:rsidR="00887E6E" w:rsidRPr="00887E6E" w:rsidRDefault="00887E6E" w:rsidP="00887E6E"/>
    <w:p w:rsidR="00E974F9" w:rsidRPr="00887E6E" w:rsidRDefault="00E974F9" w:rsidP="00887E6E">
      <w:pPr>
        <w:jc w:val="right"/>
      </w:pPr>
    </w:p>
    <w:p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rsidR="004806D9" w:rsidRPr="00BD6FEE" w:rsidRDefault="00191688" w:rsidP="00BD3298">
      <w:pPr>
        <w:ind w:left="360"/>
        <w:rPr>
          <w:rFonts w:ascii="Arial Narrow" w:eastAsia="Calibri" w:hAnsi="Arial Narrow" w:cs="Calibri"/>
        </w:rPr>
      </w:pPr>
      <w:r w:rsidRPr="00BD6FEE">
        <w:rPr>
          <w:rFonts w:ascii="Arial Narrow" w:eastAsia="Calibri" w:hAnsi="Arial Narrow" w:cs="Calibri"/>
        </w:rPr>
        <w:t xml:space="preserve">It is the intent of this RFP to secure competitive proposals to select a </w:t>
      </w:r>
      <w:r w:rsidR="00E82909">
        <w:rPr>
          <w:rFonts w:ascii="Arial Narrow" w:eastAsia="Calibri" w:hAnsi="Arial Narrow" w:cs="Calibri"/>
        </w:rPr>
        <w:t>Potential, Reliable and Committed Service Provider</w:t>
      </w:r>
      <w:r w:rsidRPr="00BD6FEE">
        <w:rPr>
          <w:rFonts w:ascii="Arial Narrow" w:eastAsia="Calibri" w:hAnsi="Arial Narrow" w:cs="Calibri"/>
        </w:rPr>
        <w:t xml:space="preserve"> for the International Rescue committee to </w:t>
      </w:r>
      <w:r w:rsidR="008320C6">
        <w:rPr>
          <w:rFonts w:ascii="Arial Narrow" w:eastAsia="Calibri" w:hAnsi="Arial Narrow" w:cs="Calibri"/>
        </w:rPr>
        <w:t xml:space="preserve">provide and deliver </w:t>
      </w:r>
      <w:r w:rsidR="00E82909">
        <w:rPr>
          <w:rFonts w:ascii="Arial Narrow" w:eastAsia="Calibri" w:hAnsi="Arial Narrow" w:cs="Calibri"/>
        </w:rPr>
        <w:t xml:space="preserve">quality services of </w:t>
      </w:r>
      <w:r w:rsidR="00E82909" w:rsidRPr="002A18D0">
        <w:rPr>
          <w:rFonts w:ascii="Arial Narrow" w:eastAsia="Calibri" w:hAnsi="Arial Narrow" w:cs="Calibri"/>
          <w:b/>
          <w:bCs/>
          <w:u w:val="single"/>
        </w:rPr>
        <w:t>Accommodation/Hotel Stay, Rental Hall and Meal</w:t>
      </w:r>
      <w:r w:rsidR="008320C6">
        <w:rPr>
          <w:rFonts w:ascii="Arial Narrow" w:eastAsia="Calibri" w:hAnsi="Arial Narrow" w:cs="Calibri"/>
        </w:rPr>
        <w:t xml:space="preserve"> </w:t>
      </w:r>
      <w:r w:rsidR="002A18D0">
        <w:rPr>
          <w:rFonts w:ascii="Arial Narrow" w:eastAsia="Calibri" w:hAnsi="Arial Narrow" w:cs="Calibri"/>
        </w:rPr>
        <w:t xml:space="preserve">for the official purpose of </w:t>
      </w:r>
      <w:r w:rsidR="008320C6">
        <w:rPr>
          <w:rFonts w:ascii="Arial Narrow" w:eastAsia="Calibri" w:hAnsi="Arial Narrow" w:cs="Calibri"/>
        </w:rPr>
        <w:t xml:space="preserve">IRC </w:t>
      </w:r>
      <w:r w:rsidR="00D55F49">
        <w:rPr>
          <w:rFonts w:ascii="Arial Narrow" w:eastAsia="Calibri" w:hAnsi="Arial Narrow" w:cs="Calibri"/>
        </w:rPr>
        <w:t xml:space="preserve">Afghanistan in </w:t>
      </w:r>
      <w:r w:rsidR="008320C6">
        <w:rPr>
          <w:rFonts w:ascii="Arial Narrow" w:eastAsia="Calibri" w:hAnsi="Arial Narrow" w:cs="Calibri"/>
        </w:rPr>
        <w:t>Kabul</w:t>
      </w:r>
      <w:r w:rsidR="00D55F49">
        <w:rPr>
          <w:rFonts w:ascii="Arial Narrow" w:eastAsia="Calibri" w:hAnsi="Arial Narrow" w:cs="Calibri"/>
        </w:rPr>
        <w:t xml:space="preserve"> City</w:t>
      </w:r>
      <w:r w:rsidR="001A5328">
        <w:rPr>
          <w:rFonts w:ascii="Arial Narrow" w:hAnsi="Arial Narrow"/>
        </w:rPr>
        <w:t>.</w:t>
      </w:r>
      <w:r w:rsidR="00B02B21" w:rsidRPr="00B02B21">
        <w:rPr>
          <w:rFonts w:ascii="Arial Narrow" w:hAnsi="Arial Narrow" w:cs="Times New Roman"/>
          <w:sz w:val="24"/>
          <w:szCs w:val="24"/>
        </w:rPr>
        <w:t xml:space="preserve"> </w:t>
      </w:r>
      <w:r w:rsidR="00D55F49">
        <w:rPr>
          <w:rFonts w:ascii="Arial Narrow" w:hAnsi="Arial Narrow" w:cs="Times New Roman"/>
          <w:sz w:val="24"/>
          <w:szCs w:val="24"/>
        </w:rPr>
        <w:t>Therefore, IRC Kabul Afghanistan is calling on a</w:t>
      </w:r>
      <w:r w:rsidR="00B02B21" w:rsidRPr="00B02B21">
        <w:rPr>
          <w:rFonts w:ascii="Arial Narrow" w:hAnsi="Arial Narrow" w:cs="Times New Roman"/>
          <w:sz w:val="24"/>
          <w:szCs w:val="24"/>
        </w:rPr>
        <w:t xml:space="preserve">ll eligible </w:t>
      </w:r>
      <w:r w:rsidR="00D55F49">
        <w:rPr>
          <w:rFonts w:ascii="Arial Narrow" w:hAnsi="Arial Narrow" w:cs="Times New Roman"/>
          <w:sz w:val="24"/>
          <w:szCs w:val="24"/>
        </w:rPr>
        <w:t xml:space="preserve">Service Providers </w:t>
      </w:r>
      <w:r w:rsidR="00B02B21" w:rsidRPr="00B02B21">
        <w:rPr>
          <w:rFonts w:ascii="Arial Narrow" w:hAnsi="Arial Narrow" w:cs="Times New Roman"/>
          <w:sz w:val="24"/>
          <w:szCs w:val="24"/>
        </w:rPr>
        <w:t>that are qualify</w:t>
      </w:r>
      <w:r w:rsidR="00D55F49">
        <w:rPr>
          <w:rFonts w:ascii="Arial Narrow" w:hAnsi="Arial Narrow" w:cs="Times New Roman"/>
          <w:sz w:val="24"/>
          <w:szCs w:val="24"/>
        </w:rPr>
        <w:t>, Professional</w:t>
      </w:r>
      <w:r w:rsidR="00B02B21" w:rsidRPr="00B02B21">
        <w:rPr>
          <w:rFonts w:ascii="Arial Narrow" w:hAnsi="Arial Narrow" w:cs="Times New Roman"/>
          <w:sz w:val="24"/>
          <w:szCs w:val="24"/>
        </w:rPr>
        <w:t xml:space="preserve"> and are technically competent for </w:t>
      </w:r>
      <w:r w:rsidR="00D55F49">
        <w:rPr>
          <w:rFonts w:ascii="Arial Narrow" w:hAnsi="Arial Narrow" w:cs="Times New Roman"/>
          <w:sz w:val="24"/>
          <w:szCs w:val="24"/>
        </w:rPr>
        <w:t xml:space="preserve">the </w:t>
      </w:r>
      <w:r w:rsidR="00B02B21">
        <w:rPr>
          <w:rFonts w:ascii="Arial Narrow" w:hAnsi="Arial Narrow" w:cs="Times New Roman"/>
          <w:sz w:val="24"/>
          <w:szCs w:val="24"/>
        </w:rPr>
        <w:t xml:space="preserve">provision of </w:t>
      </w:r>
      <w:r w:rsidR="00D55F49">
        <w:rPr>
          <w:rFonts w:ascii="Arial Narrow" w:hAnsi="Arial Narrow" w:cs="Times New Roman"/>
          <w:sz w:val="24"/>
          <w:szCs w:val="24"/>
        </w:rPr>
        <w:t>required services</w:t>
      </w:r>
      <w:r w:rsidR="00B02B21">
        <w:rPr>
          <w:rFonts w:ascii="Arial Narrow" w:hAnsi="Arial Narrow" w:cs="Times New Roman"/>
          <w:sz w:val="24"/>
          <w:szCs w:val="24"/>
        </w:rPr>
        <w:t xml:space="preserve"> as indicated in</w:t>
      </w:r>
      <w:r w:rsidR="00B02B21">
        <w:rPr>
          <w:rFonts w:ascii="Arial Narrow" w:hAnsi="Arial Narrow"/>
        </w:rPr>
        <w:t xml:space="preserve"> </w:t>
      </w:r>
      <w:r w:rsidR="00823980" w:rsidRPr="00BD6FEE">
        <w:rPr>
          <w:rFonts w:ascii="Arial Narrow" w:hAnsi="Arial Narrow"/>
          <w:b/>
          <w:bCs/>
        </w:rPr>
        <w:t xml:space="preserve">ANNEX – </w:t>
      </w:r>
      <w:r w:rsidR="00BD3298">
        <w:rPr>
          <w:rFonts w:ascii="Arial Narrow" w:hAnsi="Arial Narrow"/>
          <w:b/>
          <w:bCs/>
        </w:rPr>
        <w:t>B</w:t>
      </w:r>
      <w:r w:rsidRPr="00BD6FEE">
        <w:rPr>
          <w:rFonts w:ascii="Arial Narrow" w:hAnsi="Arial Narrow"/>
        </w:rPr>
        <w:t xml:space="preserve"> to submit their </w:t>
      </w:r>
      <w:r w:rsidR="00D55F49">
        <w:rPr>
          <w:rFonts w:ascii="Arial Narrow" w:hAnsi="Arial Narrow"/>
        </w:rPr>
        <w:t xml:space="preserve">sealed </w:t>
      </w:r>
      <w:r w:rsidRPr="00BD6FEE">
        <w:rPr>
          <w:rFonts w:ascii="Arial Narrow" w:hAnsi="Arial Narrow"/>
        </w:rPr>
        <w:t>proposals</w:t>
      </w:r>
      <w:r w:rsidR="00D55F49">
        <w:rPr>
          <w:rFonts w:ascii="Arial Narrow" w:hAnsi="Arial Narrow"/>
        </w:rPr>
        <w:t xml:space="preserve"> as per the outlined criteria set forth in this RFP</w:t>
      </w:r>
      <w:r w:rsidR="00AE510E" w:rsidRPr="00BD6FEE">
        <w:rPr>
          <w:rFonts w:ascii="Arial Narrow" w:hAnsi="Arial Narrow"/>
        </w:rPr>
        <w:t xml:space="preserve">. </w:t>
      </w:r>
    </w:p>
    <w:p w:rsidR="001C0625" w:rsidRDefault="00AE510E" w:rsidP="0034085F">
      <w:pPr>
        <w:ind w:left="360"/>
        <w:rPr>
          <w:rFonts w:ascii="Arial Narrow" w:hAnsi="Arial Narrow"/>
        </w:rPr>
      </w:pPr>
      <w:r w:rsidRPr="00BD6FEE">
        <w:rPr>
          <w:rFonts w:ascii="Arial Narrow" w:hAnsi="Arial Narrow"/>
        </w:rPr>
        <w:t>The winning bidder</w:t>
      </w:r>
      <w:r w:rsidR="00535CCD" w:rsidRPr="00BD6FEE">
        <w:rPr>
          <w:rFonts w:ascii="Arial Narrow" w:hAnsi="Arial Narrow"/>
        </w:rPr>
        <w:t>(s)</w:t>
      </w:r>
      <w:r w:rsidRPr="00BD6FEE">
        <w:rPr>
          <w:rFonts w:ascii="Arial Narrow" w:hAnsi="Arial Narrow"/>
        </w:rPr>
        <w:t xml:space="preserve"> will enter into a fixed price </w:t>
      </w:r>
      <w:r w:rsidR="000C7143">
        <w:rPr>
          <w:rFonts w:ascii="Arial Narrow" w:hAnsi="Arial Narrow"/>
        </w:rPr>
        <w:t>Master Service Agreement</w:t>
      </w:r>
      <w:r w:rsidR="00BC2A4F" w:rsidRPr="00BD6FEE">
        <w:rPr>
          <w:rFonts w:ascii="Arial Narrow" w:hAnsi="Arial Narrow"/>
        </w:rPr>
        <w:t xml:space="preserve"> (</w:t>
      </w:r>
      <w:r w:rsidR="000C7143">
        <w:rPr>
          <w:rFonts w:ascii="Arial Narrow" w:hAnsi="Arial Narrow"/>
        </w:rPr>
        <w:t>MSA</w:t>
      </w:r>
      <w:r w:rsidRPr="00BD6FEE">
        <w:rPr>
          <w:rFonts w:ascii="Arial Narrow" w:hAnsi="Arial Narrow"/>
        </w:rPr>
        <w:t xml:space="preserve">) for </w:t>
      </w:r>
      <w:r w:rsidR="00D55F49">
        <w:rPr>
          <w:rFonts w:ascii="Arial Narrow" w:hAnsi="Arial Narrow"/>
        </w:rPr>
        <w:t xml:space="preserve">period of </w:t>
      </w:r>
      <w:r w:rsidRPr="00BD6FEE">
        <w:rPr>
          <w:rFonts w:ascii="Arial Narrow" w:hAnsi="Arial Narrow"/>
        </w:rPr>
        <w:t>one (1) year</w:t>
      </w:r>
      <w:r w:rsidR="008320C6">
        <w:rPr>
          <w:rFonts w:ascii="Arial Narrow" w:hAnsi="Arial Narrow"/>
        </w:rPr>
        <w:t xml:space="preserve"> with possibility of extension an additional year</w:t>
      </w:r>
      <w:r w:rsidR="00D55F49">
        <w:rPr>
          <w:rFonts w:ascii="Arial Narrow" w:hAnsi="Arial Narrow"/>
        </w:rPr>
        <w:t xml:space="preserve"> subject to the need and service provider reliability</w:t>
      </w:r>
      <w:r w:rsidRPr="00BD6FEE">
        <w:rPr>
          <w:rFonts w:ascii="Arial Narrow" w:hAnsi="Arial Narrow"/>
        </w:rPr>
        <w:t xml:space="preserve">. </w:t>
      </w:r>
      <w:r w:rsidR="001C0625" w:rsidRPr="00BD6FEE">
        <w:rPr>
          <w:rFonts w:ascii="Arial Narrow" w:hAnsi="Arial Narrow"/>
        </w:rPr>
        <w:t xml:space="preserve">Bidders shall be domiciled and </w:t>
      </w:r>
      <w:r w:rsidR="00BC2A4F" w:rsidRPr="00BD6FEE">
        <w:rPr>
          <w:rFonts w:ascii="Arial Narrow" w:hAnsi="Arial Narrow"/>
          <w:u w:val="single"/>
        </w:rPr>
        <w:t>must</w:t>
      </w:r>
      <w:r w:rsidR="00BC2A4F" w:rsidRPr="00BD6FEE">
        <w:rPr>
          <w:rFonts w:ascii="Arial Narrow" w:hAnsi="Arial Narrow"/>
        </w:rPr>
        <w:t xml:space="preserve"> have complied with all </w:t>
      </w:r>
      <w:r w:rsidR="000C7143">
        <w:rPr>
          <w:rFonts w:ascii="Arial Narrow" w:hAnsi="Arial Narrow"/>
        </w:rPr>
        <w:t xml:space="preserve">Host </w:t>
      </w:r>
      <w:r w:rsidR="00BC2A4F" w:rsidRPr="00BD6FEE">
        <w:rPr>
          <w:rFonts w:ascii="Arial Narrow" w:hAnsi="Arial Narrow"/>
        </w:rPr>
        <w:t xml:space="preserve">Government </w:t>
      </w:r>
      <w:r w:rsidR="00F42B83" w:rsidRPr="00BD6FEE">
        <w:rPr>
          <w:rFonts w:ascii="Arial Narrow" w:hAnsi="Arial Narrow"/>
        </w:rPr>
        <w:t xml:space="preserve">legal </w:t>
      </w:r>
      <w:r w:rsidR="000C7143">
        <w:rPr>
          <w:rFonts w:ascii="Arial Narrow" w:hAnsi="Arial Narrow"/>
        </w:rPr>
        <w:t xml:space="preserve">set forth </w:t>
      </w:r>
      <w:r w:rsidR="00BC2A4F" w:rsidRPr="00BD6FEE">
        <w:rPr>
          <w:rFonts w:ascii="Arial Narrow" w:hAnsi="Arial Narrow"/>
        </w:rPr>
        <w:t xml:space="preserve">Regulations </w:t>
      </w:r>
      <w:r w:rsidR="00F42B83" w:rsidRPr="00BD6FEE">
        <w:rPr>
          <w:rFonts w:ascii="Arial Narrow" w:hAnsi="Arial Narrow"/>
        </w:rPr>
        <w:t xml:space="preserve">to operate </w:t>
      </w:r>
      <w:r w:rsidR="00FD70A7" w:rsidRPr="00BD6FEE">
        <w:rPr>
          <w:rFonts w:ascii="Arial Narrow" w:hAnsi="Arial Narrow"/>
        </w:rPr>
        <w:t xml:space="preserve">in </w:t>
      </w:r>
      <w:r w:rsidR="00823980" w:rsidRPr="00BD6FEE">
        <w:rPr>
          <w:rFonts w:ascii="Arial Narrow" w:hAnsi="Arial Narrow"/>
          <w:b/>
          <w:bCs/>
        </w:rPr>
        <w:t>Afghanistan</w:t>
      </w:r>
      <w:r w:rsidR="00191688" w:rsidRPr="00BD6FEE">
        <w:rPr>
          <w:rFonts w:ascii="Arial Narrow" w:hAnsi="Arial Narrow"/>
        </w:rPr>
        <w:t xml:space="preserve"> </w:t>
      </w:r>
      <w:r w:rsidR="00BC2A4F" w:rsidRPr="00BD6FEE">
        <w:rPr>
          <w:rFonts w:ascii="Arial Narrow" w:hAnsi="Arial Narrow"/>
        </w:rPr>
        <w:t>and a regular tax payer</w:t>
      </w:r>
      <w:r w:rsidR="00FD70A7" w:rsidRPr="00BD6FEE">
        <w:rPr>
          <w:rFonts w:ascii="Arial Narrow" w:hAnsi="Arial Narrow"/>
        </w:rPr>
        <w:t xml:space="preserve"> to offer such services</w:t>
      </w:r>
      <w:r w:rsidR="00535CCD" w:rsidRPr="00BD6FEE">
        <w:rPr>
          <w:rFonts w:ascii="Arial Narrow" w:hAnsi="Arial Narrow"/>
        </w:rPr>
        <w:t xml:space="preserve"> </w:t>
      </w:r>
      <w:r w:rsidR="001C0625" w:rsidRPr="00BD6FEE">
        <w:rPr>
          <w:rFonts w:ascii="Arial Narrow" w:hAnsi="Arial Narrow"/>
        </w:rPr>
        <w:t xml:space="preserve">as specified in the tender and shall furnish copy of its </w:t>
      </w:r>
      <w:r w:rsidR="00535CCD" w:rsidRPr="00BD6FEE">
        <w:rPr>
          <w:rFonts w:ascii="Arial Narrow" w:hAnsi="Arial Narrow"/>
        </w:rPr>
        <w:t xml:space="preserve">operating </w:t>
      </w:r>
      <w:r w:rsidR="001C0625" w:rsidRPr="00BD6FEE">
        <w:rPr>
          <w:rFonts w:ascii="Arial Narrow" w:hAnsi="Arial Narrow"/>
        </w:rPr>
        <w:t>license</w:t>
      </w:r>
      <w:r w:rsidR="00535CCD" w:rsidRPr="00BD6FEE">
        <w:rPr>
          <w:rFonts w:ascii="Arial Narrow" w:hAnsi="Arial Narrow"/>
        </w:rPr>
        <w:t xml:space="preserve">/certificate of </w:t>
      </w:r>
      <w:r w:rsidR="000D5739" w:rsidRPr="00BD6FEE">
        <w:rPr>
          <w:rFonts w:ascii="Arial Narrow" w:hAnsi="Arial Narrow"/>
        </w:rPr>
        <w:t>registration</w:t>
      </w:r>
      <w:r w:rsidR="001C0625" w:rsidRPr="00BD6FEE">
        <w:rPr>
          <w:rFonts w:ascii="Arial Narrow" w:hAnsi="Arial Narrow"/>
        </w:rPr>
        <w:t xml:space="preserve"> </w:t>
      </w:r>
      <w:r w:rsidR="00535CCD" w:rsidRPr="00BD6FEE">
        <w:rPr>
          <w:rFonts w:ascii="Arial Narrow" w:hAnsi="Arial Narrow"/>
        </w:rPr>
        <w:t xml:space="preserve">valid </w:t>
      </w:r>
      <w:r w:rsidR="001C0625" w:rsidRPr="00BD6FEE">
        <w:rPr>
          <w:rFonts w:ascii="Arial Narrow" w:hAnsi="Arial Narrow"/>
        </w:rPr>
        <w:t>f</w:t>
      </w:r>
      <w:r w:rsidR="000D5739" w:rsidRPr="00BD6FEE">
        <w:rPr>
          <w:rFonts w:ascii="Arial Narrow" w:hAnsi="Arial Narrow"/>
        </w:rPr>
        <w:t xml:space="preserve">or the </w:t>
      </w:r>
      <w:r w:rsidR="00222234" w:rsidRPr="00BD6FEE">
        <w:rPr>
          <w:rFonts w:ascii="Arial Narrow" w:hAnsi="Arial Narrow"/>
        </w:rPr>
        <w:t xml:space="preserve">fiscal year </w:t>
      </w:r>
      <w:r w:rsidR="0034085F">
        <w:rPr>
          <w:rFonts w:ascii="Arial Narrow" w:hAnsi="Arial Narrow"/>
          <w:b/>
          <w:bCs/>
        </w:rPr>
        <w:t>2019</w:t>
      </w:r>
      <w:r w:rsidR="00546233">
        <w:rPr>
          <w:rFonts w:ascii="Arial Narrow" w:hAnsi="Arial Narrow"/>
          <w:b/>
          <w:bCs/>
        </w:rPr>
        <w:t xml:space="preserve"> and possibly</w:t>
      </w:r>
      <w:r w:rsidR="000C7143">
        <w:rPr>
          <w:rFonts w:ascii="Arial Narrow" w:hAnsi="Arial Narrow"/>
          <w:b/>
          <w:bCs/>
        </w:rPr>
        <w:t xml:space="preserve"> 2</w:t>
      </w:r>
      <w:r w:rsidR="0034085F">
        <w:rPr>
          <w:rFonts w:ascii="Arial Narrow" w:hAnsi="Arial Narrow"/>
          <w:b/>
          <w:bCs/>
        </w:rPr>
        <w:t>020</w:t>
      </w:r>
      <w:r w:rsidR="00535CCD" w:rsidRPr="00BD6FEE">
        <w:rPr>
          <w:rFonts w:ascii="Arial Narrow" w:hAnsi="Arial Narrow"/>
        </w:rPr>
        <w:t>.</w:t>
      </w:r>
      <w:r w:rsidR="001C0625" w:rsidRPr="00BD6FEE">
        <w:rPr>
          <w:rFonts w:ascii="Arial Narrow" w:hAnsi="Arial Narrow"/>
        </w:rPr>
        <w:t xml:space="preserve"> The Bidder shall not be under a declaration of ineligibility for corrupt or fraudulent practices.</w:t>
      </w:r>
    </w:p>
    <w:p w:rsidR="00546233" w:rsidRPr="00546233" w:rsidRDefault="00546233" w:rsidP="00546233">
      <w:pPr>
        <w:pStyle w:val="ListParagraph"/>
        <w:numPr>
          <w:ilvl w:val="1"/>
          <w:numId w:val="12"/>
        </w:numPr>
        <w:rPr>
          <w:rFonts w:ascii="Arial Narrow" w:hAnsi="Arial Narrow"/>
          <w:b/>
          <w:bCs/>
        </w:rPr>
      </w:pPr>
      <w:r w:rsidRPr="00546233">
        <w:rPr>
          <w:rFonts w:ascii="Arial Narrow" w:hAnsi="Arial Narrow"/>
          <w:b/>
          <w:bCs/>
        </w:rPr>
        <w:t xml:space="preserve">Background: </w:t>
      </w:r>
    </w:p>
    <w:p w:rsidR="00546233" w:rsidRPr="00546233" w:rsidRDefault="00546233" w:rsidP="00546233">
      <w:pPr>
        <w:pStyle w:val="Default"/>
        <w:ind w:left="360"/>
        <w:jc w:val="both"/>
        <w:rPr>
          <w:rFonts w:ascii="Arial Narrow" w:hAnsi="Arial Narrow" w:cs="Arial"/>
          <w:color w:val="auto"/>
          <w:sz w:val="22"/>
          <w:szCs w:val="22"/>
        </w:rPr>
      </w:pPr>
      <w:r w:rsidRPr="00546233">
        <w:rPr>
          <w:rFonts w:ascii="Arial Narrow" w:hAnsi="Arial Narrow" w:cs="Arial"/>
          <w:color w:val="auto"/>
          <w:sz w:val="22"/>
          <w:szCs w:val="22"/>
        </w:rPr>
        <w:t xml:space="preserve">IRC anticipates issuing a Master Services Agreement (MSA) or multiple MSAs to establish specific pricing levels for ordering of all above indicated needs. This will allow the organization to issue specific purchase orders or Task Orders, on an as-needed basis, for a period not to exceeding 12 months. </w:t>
      </w:r>
    </w:p>
    <w:p w:rsidR="00546233" w:rsidRPr="00546233" w:rsidRDefault="00546233" w:rsidP="00546233">
      <w:pPr>
        <w:pStyle w:val="ListParagraph"/>
        <w:ind w:left="360"/>
        <w:rPr>
          <w:rFonts w:asciiTheme="majorBidi" w:hAnsiTheme="majorBidi" w:cstheme="majorBidi"/>
          <w:sz w:val="24"/>
          <w:szCs w:val="24"/>
        </w:rPr>
      </w:pPr>
    </w:p>
    <w:p w:rsidR="00546233" w:rsidRPr="00546233" w:rsidRDefault="00546233" w:rsidP="00546233">
      <w:pPr>
        <w:pStyle w:val="ListParagraph"/>
        <w:ind w:left="360"/>
        <w:rPr>
          <w:rFonts w:ascii="Arial Narrow" w:hAnsi="Arial Narrow"/>
        </w:rPr>
      </w:pPr>
      <w:r w:rsidRPr="00546233">
        <w:rPr>
          <w:rFonts w:ascii="Arial Narrow" w:hAnsi="Arial Narrow"/>
        </w:rPr>
        <w:t>Respondents should ensuring that their quotations/Proposals are received by IRC in accordance with the instructions, terms, and conditions described in the RFP. Failure to adhere to instructions described in this RFP may lead to disqualification of a quotation from the consideration.</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3" w:name="_Toc457220654"/>
      <w:r w:rsidRPr="003F6075">
        <w:rPr>
          <w:rFonts w:ascii="Arial" w:eastAsia="Times New Roman" w:hAnsi="Arial" w:cs="Arial"/>
          <w:caps w:val="0"/>
          <w:spacing w:val="0"/>
          <w:sz w:val="22"/>
          <w:szCs w:val="22"/>
        </w:rPr>
        <w:t>Cost of Bidding</w:t>
      </w:r>
      <w:bookmarkEnd w:id="3"/>
    </w:p>
    <w:p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lastRenderedPageBreak/>
        <w:t>THE BIDDING DOCUMENTS</w:t>
      </w:r>
      <w:r w:rsidR="00C3664B"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w:t>
      </w:r>
      <w:r w:rsidR="0059526D">
        <w:rPr>
          <w:rFonts w:ascii="Arial Narrow" w:hAnsi="Arial Narrow"/>
        </w:rPr>
        <w:t>Service Provider</w:t>
      </w:r>
      <w:r w:rsidR="00724747" w:rsidRPr="00BD6FEE">
        <w:rPr>
          <w:rFonts w:ascii="Arial Narrow" w:hAnsi="Arial Narrow"/>
        </w:rPr>
        <w:t>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rsidR="00925628" w:rsidRPr="00BD6FEE" w:rsidRDefault="00925628" w:rsidP="0092562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rsidTr="00B345F6">
        <w:tc>
          <w:tcPr>
            <w:tcW w:w="5000" w:type="pct"/>
            <w:shd w:val="clear" w:color="auto" w:fill="FBE4D5"/>
          </w:tcPr>
          <w:p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rsidR="000B7E6B" w:rsidRPr="00FC44C1" w:rsidRDefault="0059526D" w:rsidP="00C90C7D">
            <w:pPr>
              <w:numPr>
                <w:ilvl w:val="0"/>
                <w:numId w:val="2"/>
              </w:numPr>
              <w:rPr>
                <w:rFonts w:ascii="Arial Narrow" w:hAnsi="Arial Narrow"/>
                <w:i/>
              </w:rPr>
            </w:pPr>
            <w:r>
              <w:rPr>
                <w:rFonts w:ascii="Arial Narrow" w:hAnsi="Arial Narrow"/>
                <w:i/>
              </w:rPr>
              <w:t>Service Provider</w:t>
            </w:r>
            <w:r w:rsidR="000B7E6B">
              <w:rPr>
                <w:rFonts w:ascii="Arial Narrow" w:hAnsi="Arial Narrow"/>
                <w:i/>
              </w:rPr>
              <w:t xml:space="preserve"> Information Form and Conflict of Interest Form</w:t>
            </w:r>
          </w:p>
          <w:p w:rsidR="00695F93" w:rsidRPr="00FC44C1" w:rsidRDefault="000B7E6B" w:rsidP="00C90C7D">
            <w:pPr>
              <w:numPr>
                <w:ilvl w:val="0"/>
                <w:numId w:val="2"/>
              </w:numPr>
              <w:rPr>
                <w:rFonts w:ascii="Arial Narrow" w:hAnsi="Arial Narrow"/>
                <w:i/>
              </w:rPr>
            </w:pPr>
            <w:r>
              <w:rPr>
                <w:rFonts w:ascii="Arial Narrow" w:hAnsi="Arial Narrow"/>
                <w:i/>
              </w:rPr>
              <w:t xml:space="preserve">Service and  Price Sheet </w:t>
            </w:r>
            <w:r w:rsidR="00BD3298">
              <w:rPr>
                <w:rFonts w:ascii="Arial Narrow" w:hAnsi="Arial Narrow"/>
                <w:i/>
              </w:rPr>
              <w:t>Annex B</w:t>
            </w:r>
          </w:p>
          <w:p w:rsidR="00695F93" w:rsidRPr="00FC44C1" w:rsidRDefault="00695F93" w:rsidP="000C7143">
            <w:pPr>
              <w:ind w:left="360"/>
              <w:rPr>
                <w:rFonts w:ascii="Arial Narrow" w:hAnsi="Arial Narrow"/>
              </w:rPr>
            </w:pP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t>Clarification of Bidding Documents</w:t>
      </w:r>
      <w:bookmarkEnd w:id="5"/>
    </w:p>
    <w:p w:rsidR="001C0625" w:rsidRPr="00BD6FEE" w:rsidRDefault="001C0625" w:rsidP="00001468">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001468" w:rsidRPr="00DA181F">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D33BD0">
        <w:rPr>
          <w:rFonts w:ascii="Arial Narrow" w:hAnsi="Arial Narrow"/>
        </w:rPr>
        <w:t>(</w:t>
      </w:r>
      <w:r w:rsidR="00001468">
        <w:rPr>
          <w:rFonts w:ascii="Arial Narrow" w:hAnsi="Arial Narrow"/>
        </w:rPr>
        <w:t>June</w:t>
      </w:r>
      <w:r w:rsidR="00842802">
        <w:rPr>
          <w:rFonts w:ascii="Arial Narrow" w:hAnsi="Arial Narrow"/>
        </w:rPr>
        <w:t xml:space="preserve"> </w:t>
      </w:r>
      <w:r w:rsidR="00001468">
        <w:rPr>
          <w:rFonts w:ascii="Arial Narrow" w:hAnsi="Arial Narrow"/>
        </w:rPr>
        <w:t>11-20</w:t>
      </w:r>
      <w:r w:rsidR="005965D2">
        <w:rPr>
          <w:rFonts w:ascii="Arial Narrow" w:hAnsi="Arial Narrow"/>
        </w:rPr>
        <w:t>, 201</w:t>
      </w:r>
      <w:r w:rsidR="00001468">
        <w:rPr>
          <w:rFonts w:ascii="Arial Narrow" w:hAnsi="Arial Narrow"/>
        </w:rPr>
        <w:t>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D33BD0">
        <w:rPr>
          <w:rFonts w:ascii="Arial Narrow" w:hAnsi="Arial Narrow"/>
        </w:rPr>
        <w:t>(</w:t>
      </w:r>
      <w:r w:rsidR="00001468" w:rsidRPr="00001468">
        <w:rPr>
          <w:rFonts w:ascii="Arial Narrow" w:hAnsi="Arial Narrow"/>
        </w:rPr>
        <w:t xml:space="preserve">June </w:t>
      </w:r>
      <w:r w:rsidR="00001468">
        <w:rPr>
          <w:rFonts w:ascii="Arial Narrow" w:hAnsi="Arial Narrow"/>
        </w:rPr>
        <w:t xml:space="preserve">11- </w:t>
      </w:r>
      <w:r w:rsidR="00001468" w:rsidRPr="00001468">
        <w:rPr>
          <w:rFonts w:ascii="Arial Narrow" w:hAnsi="Arial Narrow"/>
        </w:rPr>
        <w:t>20, 2019</w:t>
      </w:r>
      <w:r w:rsidR="00BE6EC2" w:rsidRPr="00D33BD0">
        <w:rPr>
          <w:rFonts w:ascii="Arial Narrow" w:hAnsi="Arial Narrow"/>
        </w:rPr>
        <w:t>)</w:t>
      </w:r>
      <w:r w:rsidRPr="00D33BD0">
        <w:rPr>
          <w:rFonts w:ascii="Arial Narrow" w:hAnsi="Arial Narrow"/>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rsidR="001C0625" w:rsidRPr="00BD6FEE" w:rsidRDefault="001C0625" w:rsidP="00BD3298">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w:t>
      </w:r>
      <w:r w:rsidR="00BD3298">
        <w:rPr>
          <w:rFonts w:ascii="Arial Narrow" w:hAnsi="Arial Narrow"/>
        </w:rPr>
        <w:t>accompanied</w:t>
      </w:r>
      <w:r w:rsidRPr="00BD6FEE">
        <w:rPr>
          <w:rFonts w:ascii="Arial Narrow" w:hAnsi="Arial Narrow"/>
        </w:rPr>
        <w:t xml:space="preserve">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B345F6" w:rsidRPr="00FC44C1" w:rsidTr="00B345F6">
        <w:tc>
          <w:tcPr>
            <w:tcW w:w="5000" w:type="pct"/>
            <w:shd w:val="clear" w:color="auto" w:fill="FBE4D5"/>
          </w:tcPr>
          <w:p w:rsidR="00695F93" w:rsidRPr="00FC44C1" w:rsidRDefault="00695F93" w:rsidP="00C90C7D">
            <w:pPr>
              <w:numPr>
                <w:ilvl w:val="0"/>
                <w:numId w:val="8"/>
              </w:numPr>
              <w:rPr>
                <w:rFonts w:ascii="Arial Narrow" w:hAnsi="Arial Narrow"/>
                <w:i/>
              </w:rPr>
            </w:pPr>
            <w:r w:rsidRPr="00FC44C1">
              <w:rPr>
                <w:rFonts w:ascii="Arial Narrow" w:hAnsi="Arial Narrow"/>
                <w:i/>
              </w:rPr>
              <w:t xml:space="preserve">A Bid detailing the unit price </w:t>
            </w:r>
            <w:r w:rsidRPr="00FC44C1">
              <w:rPr>
                <w:rFonts w:ascii="Arial Narrow" w:hAnsi="Arial Narrow"/>
                <w:i/>
                <w:u w:val="single"/>
              </w:rPr>
              <w:t>only in the sheet given for the purpose</w:t>
            </w:r>
            <w:r w:rsidRPr="00FC44C1">
              <w:rPr>
                <w:rFonts w:ascii="Arial Narrow" w:hAnsi="Arial Narrow"/>
                <w:i/>
              </w:rPr>
              <w:t xml:space="preserve">; </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Cover letter explaining interest to be a contracted vendor or </w:t>
            </w:r>
            <w:r w:rsidR="0059526D">
              <w:rPr>
                <w:rFonts w:ascii="Arial Narrow" w:hAnsi="Arial Narrow"/>
                <w:i/>
              </w:rPr>
              <w:t>Service Provider</w:t>
            </w:r>
            <w:r w:rsidRPr="00FC44C1">
              <w:rPr>
                <w:rFonts w:ascii="Arial Narrow" w:hAnsi="Arial Narrow"/>
                <w:i/>
              </w:rPr>
              <w:t xml:space="preserve"> </w:t>
            </w:r>
          </w:p>
          <w:p w:rsidR="00B055D2" w:rsidRDefault="00695F93" w:rsidP="00B055D2">
            <w:pPr>
              <w:numPr>
                <w:ilvl w:val="0"/>
                <w:numId w:val="8"/>
              </w:numPr>
              <w:rPr>
                <w:rFonts w:ascii="Arial Narrow" w:hAnsi="Arial Narrow"/>
                <w:i/>
              </w:rPr>
            </w:pPr>
            <w:r w:rsidRPr="00B02B21">
              <w:rPr>
                <w:rFonts w:ascii="Arial Narrow" w:hAnsi="Arial Narrow"/>
                <w:i/>
              </w:rPr>
              <w:lastRenderedPageBreak/>
              <w:t>Three (3) References from current or past clients (at least in the last one year)</w:t>
            </w:r>
          </w:p>
          <w:p w:rsidR="00695F93" w:rsidRPr="000C7143" w:rsidRDefault="00B055D2" w:rsidP="00B055D2">
            <w:pPr>
              <w:numPr>
                <w:ilvl w:val="0"/>
                <w:numId w:val="8"/>
              </w:numPr>
              <w:rPr>
                <w:rFonts w:ascii="Arial Narrow" w:hAnsi="Arial Narrow"/>
                <w:i/>
              </w:rPr>
            </w:pPr>
            <w:r w:rsidRPr="00FC44C1">
              <w:rPr>
                <w:rFonts w:ascii="Arial Narrow" w:hAnsi="Arial Narrow"/>
                <w:i/>
              </w:rPr>
              <w:t xml:space="preserve"> </w:t>
            </w:r>
            <w:r w:rsidR="00695F93" w:rsidRPr="00FC44C1">
              <w:rPr>
                <w:rFonts w:ascii="Arial Narrow" w:hAnsi="Arial Narrow"/>
                <w:i/>
              </w:rPr>
              <w:t xml:space="preserve">Other important document bidder feel need to be attached to support their bid. </w:t>
            </w: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lastRenderedPageBreak/>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rsidR="006830AB" w:rsidRPr="00BD6FEE" w:rsidRDefault="00D64E3E" w:rsidP="000C7143">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w:t>
      </w:r>
      <w:r w:rsidR="0059526D">
        <w:rPr>
          <w:rFonts w:ascii="Arial Narrow" w:hAnsi="Arial Narrow"/>
        </w:rPr>
        <w:t>Service Provider</w:t>
      </w:r>
      <w:r w:rsidR="00C666A5" w:rsidRPr="00BD6FEE">
        <w:rPr>
          <w:rFonts w:ascii="Arial Narrow" w:hAnsi="Arial Narrow"/>
        </w:rPr>
        <w:t xml:space="preserve">/vendor and executing the </w:t>
      </w:r>
      <w:r w:rsidR="00DA63CB" w:rsidRPr="00BD6FEE">
        <w:rPr>
          <w:rFonts w:ascii="Arial Narrow" w:hAnsi="Arial Narrow"/>
        </w:rPr>
        <w:t xml:space="preserve">Master </w:t>
      </w:r>
      <w:r w:rsidR="000C7143">
        <w:rPr>
          <w:rFonts w:ascii="Arial Narrow" w:hAnsi="Arial Narrow"/>
        </w:rPr>
        <w:t>Service</w:t>
      </w:r>
      <w:r w:rsidR="00DA63CB"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AE380B">
        <w:rPr>
          <w:rFonts w:ascii="Arial Narrow" w:hAnsi="Arial Narrow"/>
        </w:rPr>
        <w:t>service</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supply. </w:t>
      </w:r>
      <w:r w:rsidR="001C0625" w:rsidRPr="00BD6FEE">
        <w:rPr>
          <w:rFonts w:ascii="Arial Narrow" w:hAnsi="Arial Narrow"/>
          <w:u w:val="single"/>
        </w:rPr>
        <w:t xml:space="preserve">All unit prices shall 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rsidR="001C0625" w:rsidRPr="00BD6FEE" w:rsidRDefault="00741C58" w:rsidP="006830AB">
      <w:pPr>
        <w:ind w:left="360"/>
        <w:rPr>
          <w:rFonts w:ascii="Arial Narrow" w:hAnsi="Arial Narrow"/>
          <w:b/>
        </w:rPr>
      </w:pPr>
      <w:r>
        <w:rPr>
          <w:rFonts w:ascii="Arial Narrow" w:hAnsi="Arial Narrow"/>
        </w:rPr>
        <w:t xml:space="preserve">The provide provided is not changeable for period of 12 months from the date contract is signed with the winning bidder.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rsidR="001C0625" w:rsidRPr="000C7143" w:rsidRDefault="001C0625" w:rsidP="00C90C7D">
      <w:pPr>
        <w:numPr>
          <w:ilvl w:val="0"/>
          <w:numId w:val="8"/>
        </w:numPr>
        <w:rPr>
          <w:rFonts w:ascii="Arial Narrow" w:hAnsi="Arial Narrow"/>
        </w:rPr>
      </w:pPr>
      <w:r w:rsidRPr="000C7143">
        <w:rPr>
          <w:rFonts w:ascii="Arial Narrow" w:hAnsi="Arial Narrow"/>
        </w:rPr>
        <w:t xml:space="preserve">All rates and amounts entered in the Bid Form and Price Schedule and used in any documents, correspondence or operations pertaining to this tender shall be expressed in </w:t>
      </w:r>
      <w:r w:rsidR="000C7143" w:rsidRPr="000C7143">
        <w:rPr>
          <w:rFonts w:ascii="Arial Narrow" w:hAnsi="Arial Narrow"/>
        </w:rPr>
        <w:t xml:space="preserve">Local Currency </w:t>
      </w:r>
      <w:r w:rsidR="00CD3A5A" w:rsidRPr="000C7143">
        <w:rPr>
          <w:rFonts w:ascii="Arial Narrow" w:hAnsi="Arial Narrow"/>
          <w:b/>
          <w:bCs/>
        </w:rPr>
        <w:t>Afghani (AFN)</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rsidR="001C0625" w:rsidRPr="00BD6FEE" w:rsidRDefault="001C0625" w:rsidP="00C90C7D">
      <w:pPr>
        <w:numPr>
          <w:ilvl w:val="0"/>
          <w:numId w:val="9"/>
        </w:numPr>
        <w:rPr>
          <w:rFonts w:ascii="Arial Narrow" w:hAnsi="Arial Narrow"/>
        </w:rPr>
      </w:pPr>
      <w:r w:rsidRPr="00BD6FEE">
        <w:rPr>
          <w:rFonts w:ascii="Arial Narrow" w:hAnsi="Arial Narrow"/>
        </w:rPr>
        <w:t xml:space="preserve">A detailed description of the </w:t>
      </w:r>
      <w:r w:rsidR="00265232">
        <w:rPr>
          <w:rFonts w:ascii="Arial Narrow" w:hAnsi="Arial Narrow"/>
        </w:rPr>
        <w:t>service</w:t>
      </w:r>
      <w:r w:rsidRPr="00BD6FEE">
        <w:rPr>
          <w:rFonts w:ascii="Arial Narrow" w:hAnsi="Arial Narrow"/>
        </w:rPr>
        <w:t xml:space="preserve">’ essential technical and performance characteristics. </w:t>
      </w:r>
    </w:p>
    <w:p w:rsidR="001C0625" w:rsidRPr="00BD6FEE" w:rsidRDefault="001C0625" w:rsidP="00C90C7D">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’s Technical Specifications demonstrating the services’ substantial responsiveness to those specifications or a statement of deviations and exceptions to the provisions of the Technical Specifications.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rsidR="001C0625" w:rsidRPr="00BD6FEE" w:rsidRDefault="00062390" w:rsidP="00D33BD0">
      <w:pPr>
        <w:ind w:left="360"/>
        <w:rPr>
          <w:rFonts w:ascii="Arial Narrow" w:hAnsi="Arial Narrow"/>
        </w:rPr>
      </w:pPr>
      <w:r w:rsidRPr="00BD6FEE">
        <w:rPr>
          <w:rFonts w:ascii="Arial Narrow" w:hAnsi="Arial Narrow"/>
        </w:rPr>
        <w:t xml:space="preserve">For the Purpose of This Tender or </w:t>
      </w:r>
      <w:r w:rsidR="000C7143">
        <w:rPr>
          <w:rFonts w:ascii="Arial Narrow" w:hAnsi="Arial Narrow"/>
        </w:rPr>
        <w:t>MSA</w:t>
      </w:r>
      <w:r w:rsidRPr="00BD6FEE">
        <w:rPr>
          <w:rFonts w:ascii="Arial Narrow" w:hAnsi="Arial Narrow"/>
        </w:rPr>
        <w:t xml:space="preserve">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rsidR="001C0625" w:rsidRPr="00BD6FEE" w:rsidRDefault="001C0625" w:rsidP="005014AC">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rsidR="001C0625" w:rsidRPr="00BD6FEE" w:rsidRDefault="001C0625" w:rsidP="00003431">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w:t>
      </w:r>
      <w:r w:rsidR="00003431">
        <w:rPr>
          <w:rFonts w:ascii="Arial Narrow" w:hAnsi="Arial Narrow"/>
        </w:rPr>
        <w:t>company</w:t>
      </w:r>
      <w:r w:rsidRPr="00BD6FEE">
        <w:rPr>
          <w:rFonts w:ascii="Arial Narrow" w:hAnsi="Arial Narrow"/>
        </w:rPr>
        <w:t xml:space="preserve"> seal.</w:t>
      </w:r>
    </w:p>
    <w:p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rsidR="001C0625" w:rsidRPr="00BD6FEE" w:rsidRDefault="001C0625" w:rsidP="005014AC">
      <w:pPr>
        <w:ind w:left="360"/>
        <w:rPr>
          <w:rFonts w:ascii="Arial Narrow" w:hAnsi="Arial Narrow"/>
        </w:rPr>
      </w:pPr>
      <w:r w:rsidRPr="00BD6FEE">
        <w:rPr>
          <w:rFonts w:ascii="Arial Narrow" w:hAnsi="Arial Narrow"/>
        </w:rPr>
        <w:lastRenderedPageBreak/>
        <w:t>The bid</w:t>
      </w:r>
      <w:r w:rsidR="005F328A" w:rsidRPr="00BD6FEE">
        <w:rPr>
          <w:rFonts w:ascii="Arial Narrow" w:hAnsi="Arial Narrow"/>
        </w:rPr>
        <w:t>der shall include a cover letter in their proposal.  The content of the cover letter shall include the following information:</w:t>
      </w:r>
    </w:p>
    <w:p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rsidR="001C0625" w:rsidRPr="003F6075" w:rsidRDefault="00132502"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rsidR="006E1EFC" w:rsidRPr="00BD6FEE" w:rsidRDefault="005965D2" w:rsidP="00844AD9">
      <w:pPr>
        <w:ind w:left="360"/>
        <w:rPr>
          <w:rFonts w:ascii="Arial Narrow" w:hAnsi="Arial Narrow"/>
        </w:rPr>
      </w:pPr>
      <w:r>
        <w:rPr>
          <w:rFonts w:ascii="Arial Narrow" w:hAnsi="Arial Narrow"/>
        </w:rPr>
        <w:t xml:space="preserve">Bidder shall submit sealed bid clearly marked </w:t>
      </w:r>
      <w:r w:rsidR="008E2A33">
        <w:rPr>
          <w:rFonts w:ascii="Arial Narrow" w:hAnsi="Arial Narrow"/>
        </w:rPr>
        <w:t>(</w:t>
      </w:r>
      <w:r w:rsidR="008E2A33" w:rsidRPr="008E2A33">
        <w:rPr>
          <w:rFonts w:ascii="Arial Narrow" w:hAnsi="Arial Narrow"/>
          <w:b/>
        </w:rPr>
        <w:t>Master Service Agreement (MSA) Provision of Accommodation, Rental Hall and Meal for IRC Kabul Office</w:t>
      </w:r>
      <w:r w:rsidR="008E2A33">
        <w:rPr>
          <w:rFonts w:ascii="Arial Narrow" w:hAnsi="Arial Narrow"/>
          <w:b/>
        </w:rPr>
        <w:t>)</w:t>
      </w:r>
      <w:r w:rsidR="008E2A33" w:rsidRPr="008E2A33">
        <w:rPr>
          <w:rFonts w:ascii="Arial Narrow" w:hAnsi="Arial Narrow"/>
          <w:b/>
        </w:rPr>
        <w:t xml:space="preserve"> </w:t>
      </w:r>
      <w:r w:rsidR="00B4520B">
        <w:rPr>
          <w:rFonts w:ascii="Arial Narrow" w:hAnsi="Arial Narrow"/>
        </w:rPr>
        <w:t xml:space="preserve">to </w:t>
      </w:r>
      <w:r w:rsidR="00D33BD0" w:rsidRPr="00DE4F7A">
        <w:rPr>
          <w:rFonts w:ascii="Arial Narrow" w:hAnsi="Arial Narrow"/>
          <w:color w:val="000000"/>
        </w:rPr>
        <w:t xml:space="preserve">(IRC </w:t>
      </w:r>
      <w:r w:rsidR="00003431">
        <w:rPr>
          <w:rFonts w:ascii="Arial Narrow" w:hAnsi="Arial Narrow"/>
          <w:color w:val="000000"/>
        </w:rPr>
        <w:t xml:space="preserve">Afghanistan Kabul </w:t>
      </w:r>
      <w:r w:rsidR="00D33BD0" w:rsidRPr="00DE4F7A">
        <w:rPr>
          <w:rFonts w:ascii="Arial Narrow" w:hAnsi="Arial Narrow"/>
          <w:color w:val="000000"/>
        </w:rPr>
        <w:t>Office</w:t>
      </w:r>
      <w:r w:rsidR="00003431">
        <w:rPr>
          <w:rFonts w:ascii="Arial Narrow" w:hAnsi="Arial Narrow"/>
          <w:color w:val="000000"/>
        </w:rPr>
        <w:t xml:space="preserve"> locates at</w:t>
      </w:r>
      <w:r w:rsidR="00D33BD0" w:rsidRPr="00DE4F7A">
        <w:rPr>
          <w:rFonts w:ascii="Arial Narrow" w:hAnsi="Arial Narrow"/>
          <w:color w:val="000000"/>
        </w:rPr>
        <w:t xml:space="preserve"> Taimani</w:t>
      </w:r>
      <w:r w:rsidR="00E62F0A" w:rsidRPr="00DE4F7A">
        <w:rPr>
          <w:rFonts w:ascii="Arial Narrow" w:hAnsi="Arial Narrow"/>
          <w:color w:val="000000"/>
        </w:rPr>
        <w:t>, Street # 4, House</w:t>
      </w:r>
      <w:r w:rsidR="00B4520B">
        <w:rPr>
          <w:rFonts w:ascii="Arial Narrow" w:hAnsi="Arial Narrow"/>
          <w:color w:val="000000"/>
        </w:rPr>
        <w:t>,</w:t>
      </w:r>
      <w:r w:rsidR="00E62F0A" w:rsidRPr="00DE4F7A">
        <w:rPr>
          <w:rFonts w:ascii="Arial Narrow" w:hAnsi="Arial Narrow"/>
          <w:color w:val="000000"/>
        </w:rPr>
        <w:t xml:space="preserve"> # 34</w:t>
      </w:r>
      <w:r w:rsidR="00003431">
        <w:rPr>
          <w:rFonts w:ascii="Arial Narrow" w:hAnsi="Arial Narrow"/>
          <w:color w:val="000000"/>
        </w:rPr>
        <w:t>,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sidRPr="00003431">
        <w:rPr>
          <w:rFonts w:ascii="Arial Narrow" w:hAnsi="Arial Narrow"/>
          <w:b/>
          <w:bCs/>
          <w:color w:val="000000"/>
          <w:u w:val="single"/>
        </w:rPr>
        <w:t>no later than</w:t>
      </w:r>
      <w:r w:rsidR="00D512EF" w:rsidRPr="00003431">
        <w:rPr>
          <w:rFonts w:ascii="Arial Narrow" w:hAnsi="Arial Narrow"/>
          <w:b/>
          <w:bCs/>
          <w:color w:val="000000"/>
          <w:u w:val="single"/>
        </w:rPr>
        <w:t xml:space="preserve"> </w:t>
      </w:r>
      <w:bookmarkStart w:id="15" w:name="_GoBack"/>
      <w:r w:rsidR="00844AD9">
        <w:rPr>
          <w:rFonts w:ascii="Arial Narrow" w:hAnsi="Arial Narrow"/>
          <w:b/>
          <w:bCs/>
          <w:color w:val="000000"/>
          <w:u w:val="single"/>
        </w:rPr>
        <w:t>Tuesday</w:t>
      </w:r>
      <w:r w:rsidR="00CB6A29">
        <w:rPr>
          <w:rFonts w:ascii="Arial Narrow" w:hAnsi="Arial Narrow"/>
          <w:b/>
          <w:bCs/>
          <w:color w:val="000000"/>
          <w:u w:val="single"/>
        </w:rPr>
        <w:t xml:space="preserve"> June 25, 2019 4:00</w:t>
      </w:r>
      <w:r w:rsidR="00B4520B" w:rsidRPr="00003431">
        <w:rPr>
          <w:rFonts w:ascii="Arial Narrow" w:hAnsi="Arial Narrow"/>
          <w:b/>
          <w:bCs/>
          <w:color w:val="000000"/>
          <w:u w:val="single"/>
        </w:rPr>
        <w:t>pm</w:t>
      </w:r>
      <w:bookmarkEnd w:id="15"/>
      <w:r w:rsidR="00D512EF" w:rsidRPr="00003431">
        <w:rPr>
          <w:rFonts w:ascii="Arial Narrow" w:hAnsi="Arial Narrow"/>
          <w:b/>
          <w:bCs/>
          <w:color w:val="000000"/>
          <w:u w:val="single"/>
        </w:rPr>
        <w:t>.</w:t>
      </w:r>
      <w:r w:rsidR="00D512EF" w:rsidRPr="00DE4F7A">
        <w:rPr>
          <w:rFonts w:ascii="Arial Narrow" w:hAnsi="Arial Narrow"/>
          <w:color w:val="000000"/>
        </w:rPr>
        <w:t xml:space="preserve">  All bids are to be put into the </w:t>
      </w:r>
      <w:r w:rsidR="00003431">
        <w:rPr>
          <w:rFonts w:ascii="Arial Narrow" w:hAnsi="Arial Narrow"/>
          <w:color w:val="000000"/>
        </w:rPr>
        <w:t>Tender Box</w:t>
      </w:r>
      <w:r w:rsidR="00D512EF" w:rsidRPr="00DE4F7A">
        <w:rPr>
          <w:rFonts w:ascii="Arial Narrow" w:hAnsi="Arial Narrow"/>
          <w:color w:val="000000"/>
        </w:rPr>
        <w:t xml:space="preserve">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rsidR="004F6683" w:rsidRPr="00BD6FEE" w:rsidRDefault="004F6683" w:rsidP="00003431">
      <w:pPr>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form at the reception of the office indicating their co</w:t>
      </w:r>
      <w:r w:rsidR="00003431">
        <w:rPr>
          <w:rFonts w:ascii="Arial Narrow" w:hAnsi="Arial Narrow"/>
        </w:rPr>
        <w:t>mpa</w:t>
      </w:r>
      <w:r w:rsidRPr="00BD6FEE">
        <w:rPr>
          <w:rFonts w:ascii="Arial Narrow" w:hAnsi="Arial Narrow"/>
        </w:rPr>
        <w:t xml:space="preserve">ny name, telephone number, and date of submission. </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6"/>
      <w:r w:rsidRPr="003F6075">
        <w:rPr>
          <w:rFonts w:ascii="Arial" w:eastAsia="Times New Roman" w:hAnsi="Arial" w:cs="Arial"/>
          <w:caps w:val="0"/>
          <w:spacing w:val="0"/>
          <w:sz w:val="22"/>
          <w:szCs w:val="22"/>
        </w:rPr>
        <w:t>Format</w:t>
      </w:r>
      <w:bookmarkEnd w:id="16"/>
    </w:p>
    <w:p w:rsidR="00D252DA" w:rsidRPr="00BD6FEE" w:rsidRDefault="00F859DE" w:rsidP="00D33BD0">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separate sealed envelopes.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t>Modification and Withdrawal of Bids</w:t>
      </w:r>
      <w:bookmarkEnd w:id="17"/>
    </w:p>
    <w:p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rsidR="001C0625" w:rsidRPr="00BD6FEE" w:rsidRDefault="001C0625">
      <w:pPr>
        <w:rPr>
          <w:rFonts w:ascii="Arial Narrow" w:hAnsi="Arial Narrow"/>
        </w:rPr>
      </w:pPr>
    </w:p>
    <w:p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rsidR="001C0625" w:rsidRPr="00BD6FEE"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t>Evaluation and Co</w:t>
      </w:r>
      <w:r w:rsidR="00003431">
        <w:rPr>
          <w:rFonts w:ascii="Arial" w:eastAsia="Times New Roman" w:hAnsi="Arial" w:cs="Arial"/>
          <w:caps w:val="0"/>
          <w:spacing w:val="0"/>
          <w:sz w:val="22"/>
          <w:szCs w:val="22"/>
        </w:rPr>
        <w:t>mparison</w:t>
      </w:r>
      <w:r w:rsidRPr="003F6075">
        <w:rPr>
          <w:rFonts w:ascii="Arial" w:eastAsia="Times New Roman" w:hAnsi="Arial" w:cs="Arial"/>
          <w:caps w:val="0"/>
          <w:spacing w:val="0"/>
          <w:sz w:val="22"/>
          <w:szCs w:val="22"/>
        </w:rPr>
        <w:t xml:space="preserve"> of Bids</w:t>
      </w:r>
      <w:bookmarkEnd w:id="19"/>
    </w:p>
    <w:p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9280" w:type="dxa"/>
        <w:tblInd w:w="93" w:type="dxa"/>
        <w:tblCellMar>
          <w:left w:w="0" w:type="dxa"/>
          <w:right w:w="0" w:type="dxa"/>
        </w:tblCellMar>
        <w:tblLook w:val="04A0" w:firstRow="1" w:lastRow="0" w:firstColumn="1" w:lastColumn="0" w:noHBand="0" w:noVBand="1"/>
      </w:tblPr>
      <w:tblGrid>
        <w:gridCol w:w="3120"/>
        <w:gridCol w:w="3880"/>
        <w:gridCol w:w="2280"/>
      </w:tblGrid>
      <w:tr w:rsidR="00B934D5" w:rsidTr="00B934D5">
        <w:trPr>
          <w:trHeight w:val="525"/>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rsidR="00B934D5" w:rsidRDefault="00B934D5" w:rsidP="00B934D5">
            <w:pPr>
              <w:rPr>
                <w:rFonts w:ascii="Arial Narrow" w:eastAsia="Calibri" w:hAnsi="Arial Narrow"/>
                <w:b/>
                <w:bCs/>
                <w:color w:val="FFFFFF"/>
                <w:sz w:val="20"/>
                <w:szCs w:val="20"/>
              </w:rPr>
            </w:pPr>
          </w:p>
        </w:tc>
        <w:tc>
          <w:tcPr>
            <w:tcW w:w="388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rsidTr="00B934D5">
        <w:trPr>
          <w:trHeight w:val="780"/>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rsidR="00CF6ACB" w:rsidRDefault="00CF6ACB" w:rsidP="00B934D5">
            <w:pPr>
              <w:rPr>
                <w:rFonts w:ascii="Arial Narrow" w:hAnsi="Arial Narrow"/>
                <w:b/>
                <w:bCs/>
                <w:color w:val="000000"/>
                <w:sz w:val="20"/>
                <w:szCs w:val="20"/>
              </w:rPr>
            </w:pPr>
          </w:p>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Capacity/Stock holding</w:t>
            </w:r>
            <w:r w:rsidR="00003431">
              <w:rPr>
                <w:rFonts w:ascii="Arial Narrow" w:hAnsi="Arial Narrow"/>
                <w:b/>
                <w:bCs/>
                <w:color w:val="000000"/>
                <w:sz w:val="20"/>
                <w:szCs w:val="20"/>
              </w:rPr>
              <w:t>/Availability</w:t>
            </w:r>
          </w:p>
        </w:tc>
        <w:tc>
          <w:tcPr>
            <w:tcW w:w="388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B934D5" w:rsidRDefault="00B934D5" w:rsidP="00B934D5">
            <w:pPr>
              <w:rPr>
                <w:rFonts w:ascii="Arial Narrow" w:eastAsia="Calibri" w:hAnsi="Arial Narrow"/>
                <w:color w:val="000000"/>
                <w:sz w:val="20"/>
                <w:szCs w:val="20"/>
              </w:rPr>
            </w:pPr>
            <w:r>
              <w:rPr>
                <w:rFonts w:ascii="Arial Narrow" w:hAnsi="Arial Narrow"/>
                <w:color w:val="000000"/>
                <w:sz w:val="20"/>
                <w:szCs w:val="20"/>
              </w:rPr>
              <w:t>Refers to Bidder providing the most advantageous delivery schedule.</w:t>
            </w:r>
            <w:r w:rsidR="00E624F4">
              <w:rPr>
                <w:rFonts w:ascii="Arial Narrow" w:hAnsi="Arial Narrow"/>
                <w:color w:val="000000"/>
                <w:sz w:val="20"/>
                <w:szCs w:val="20"/>
              </w:rPr>
              <w:t xml:space="preserve"> No of available bed rooms (Single, Double), Rental Hall for each indicated capacity indicated in RFP Annex E</w:t>
            </w:r>
            <w:r w:rsidR="00CF6ACB">
              <w:rPr>
                <w:rFonts w:ascii="Arial Narrow" w:hAnsi="Arial Narrow"/>
                <w:color w:val="000000"/>
                <w:sz w:val="20"/>
                <w:szCs w:val="20"/>
              </w:rPr>
              <w:t>, No of hotel branches in Kabul and provinces, no of staff working in company</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rsidR="00CF6ACB" w:rsidRDefault="00CF6ACB" w:rsidP="00B934D5">
            <w:pPr>
              <w:jc w:val="center"/>
              <w:rPr>
                <w:rFonts w:ascii="Arial Narrow" w:hAnsi="Arial Narrow"/>
                <w:color w:val="000000"/>
                <w:sz w:val="20"/>
                <w:szCs w:val="20"/>
              </w:rPr>
            </w:pPr>
          </w:p>
          <w:p w:rsidR="00B934D5" w:rsidRDefault="0059526D" w:rsidP="00B934D5">
            <w:pPr>
              <w:jc w:val="center"/>
              <w:rPr>
                <w:rFonts w:ascii="Arial Narrow" w:eastAsia="Calibri" w:hAnsi="Arial Narrow"/>
                <w:color w:val="000000"/>
                <w:sz w:val="20"/>
                <w:szCs w:val="20"/>
              </w:rPr>
            </w:pPr>
            <w:r>
              <w:rPr>
                <w:rFonts w:ascii="Arial Narrow" w:hAnsi="Arial Narrow"/>
                <w:color w:val="000000"/>
                <w:sz w:val="20"/>
                <w:szCs w:val="20"/>
              </w:rPr>
              <w:t>15</w:t>
            </w:r>
            <w:r w:rsidR="00B934D5">
              <w:rPr>
                <w:rFonts w:ascii="Arial Narrow" w:hAnsi="Arial Narrow"/>
                <w:color w:val="000000"/>
                <w:sz w:val="20"/>
                <w:szCs w:val="20"/>
              </w:rPr>
              <w:t>%</w:t>
            </w:r>
          </w:p>
        </w:tc>
      </w:tr>
      <w:tr w:rsidR="00B934D5" w:rsidTr="006E7D09">
        <w:trPr>
          <w:trHeight w:val="1290"/>
        </w:trPr>
        <w:tc>
          <w:tcPr>
            <w:tcW w:w="3120" w:type="dxa"/>
            <w:vMerge w:val="restart"/>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lastRenderedPageBreak/>
              <w:t xml:space="preserve">Past experience/performance </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9B30FB" w:rsidRDefault="006E7D09" w:rsidP="0059526D">
            <w:pPr>
              <w:rPr>
                <w:rFonts w:ascii="Arial Narrow" w:eastAsia="Calibri" w:hAnsi="Arial Narrow"/>
                <w:color w:val="000000"/>
                <w:sz w:val="20"/>
                <w:szCs w:val="20"/>
              </w:rPr>
            </w:pPr>
            <w:r>
              <w:rPr>
                <w:rFonts w:ascii="Arial Narrow" w:hAnsi="Arial Narrow"/>
                <w:color w:val="000000"/>
                <w:sz w:val="20"/>
                <w:szCs w:val="20"/>
              </w:rPr>
              <w:t>(1)</w:t>
            </w:r>
            <w:r w:rsidR="00B934D5" w:rsidRPr="009B30FB">
              <w:rPr>
                <w:rFonts w:ascii="Arial Narrow" w:hAnsi="Arial Narrow"/>
                <w:color w:val="000000"/>
                <w:sz w:val="20"/>
                <w:szCs w:val="20"/>
              </w:rPr>
              <w:t xml:space="preserve">Refers to Bidders ability to demonstrate relevant experience and technical knowledge of </w:t>
            </w:r>
            <w:r w:rsidR="0059526D" w:rsidRPr="009B30FB">
              <w:rPr>
                <w:rFonts w:ascii="Arial Narrow" w:hAnsi="Arial Narrow"/>
                <w:color w:val="000000"/>
                <w:sz w:val="20"/>
                <w:szCs w:val="20"/>
              </w:rPr>
              <w:t>the services</w:t>
            </w:r>
            <w:r w:rsidR="00B934D5" w:rsidRPr="009B30FB">
              <w:rPr>
                <w:rFonts w:ascii="Arial Narrow" w:hAnsi="Arial Narrow"/>
                <w:color w:val="000000"/>
                <w:sz w:val="20"/>
                <w:szCs w:val="20"/>
              </w:rPr>
              <w:t xml:space="preserve"> required. Past experience in delivering </w:t>
            </w:r>
            <w:r w:rsidR="0059526D">
              <w:rPr>
                <w:rFonts w:ascii="Arial Narrow" w:hAnsi="Arial Narrow"/>
                <w:color w:val="000000"/>
                <w:sz w:val="20"/>
                <w:szCs w:val="20"/>
              </w:rPr>
              <w:t>Quality accommodation, Rental Hall and Meal Services</w:t>
            </w:r>
            <w:r>
              <w:rPr>
                <w:rFonts w:ascii="Arial Narrow" w:hAnsi="Arial Narrow"/>
                <w:color w:val="000000"/>
                <w:sz w:val="20"/>
                <w:szCs w:val="20"/>
              </w:rPr>
              <w:t xml:space="preserve"> make sure all RFP required documents have been filled </w:t>
            </w:r>
          </w:p>
        </w:tc>
        <w:tc>
          <w:tcPr>
            <w:tcW w:w="2280" w:type="dxa"/>
            <w:vMerge w:val="restart"/>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59526D" w:rsidP="00B934D5">
            <w:pPr>
              <w:jc w:val="center"/>
              <w:rPr>
                <w:rFonts w:ascii="Arial Narrow" w:eastAsia="Calibri" w:hAnsi="Arial Narrow"/>
                <w:color w:val="000000"/>
                <w:sz w:val="20"/>
                <w:szCs w:val="20"/>
              </w:rPr>
            </w:pPr>
            <w:r>
              <w:rPr>
                <w:rFonts w:ascii="Arial Narrow" w:hAnsi="Arial Narrow"/>
                <w:color w:val="000000"/>
                <w:sz w:val="20"/>
                <w:szCs w:val="20"/>
              </w:rPr>
              <w:t>15</w:t>
            </w:r>
            <w:r w:rsidR="00B934D5" w:rsidRPr="009B30FB">
              <w:rPr>
                <w:rFonts w:ascii="Arial Narrow" w:hAnsi="Arial Narrow"/>
                <w:color w:val="000000"/>
                <w:sz w:val="20"/>
                <w:szCs w:val="20"/>
              </w:rPr>
              <w:t>%</w:t>
            </w:r>
          </w:p>
        </w:tc>
      </w:tr>
      <w:tr w:rsidR="00B934D5" w:rsidRPr="009B30FB" w:rsidTr="006E7D09">
        <w:trPr>
          <w:trHeight w:val="1035"/>
        </w:trPr>
        <w:tc>
          <w:tcPr>
            <w:tcW w:w="0" w:type="auto"/>
            <w:vMerge/>
            <w:tcBorders>
              <w:top w:val="nil"/>
              <w:left w:val="single" w:sz="8" w:space="0" w:color="F4B083"/>
              <w:bottom w:val="single" w:sz="8" w:space="0" w:color="F4B083"/>
              <w:right w:val="single" w:sz="8" w:space="0" w:color="F4B083"/>
            </w:tcBorders>
            <w:vAlign w:val="center"/>
            <w:hideMark/>
          </w:tcPr>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9B30FB" w:rsidRDefault="006E7D09" w:rsidP="0059526D">
            <w:pPr>
              <w:rPr>
                <w:rFonts w:ascii="Arial Narrow" w:eastAsia="Calibri" w:hAnsi="Arial Narrow"/>
                <w:color w:val="000000"/>
                <w:sz w:val="20"/>
                <w:szCs w:val="20"/>
              </w:rPr>
            </w:pPr>
            <w:r>
              <w:rPr>
                <w:rFonts w:ascii="Arial Narrow" w:hAnsi="Arial Narrow"/>
                <w:color w:val="000000"/>
                <w:sz w:val="20"/>
                <w:szCs w:val="20"/>
              </w:rPr>
              <w:t>(2)</w:t>
            </w:r>
            <w:r w:rsidR="00B934D5" w:rsidRPr="009B30FB">
              <w:rPr>
                <w:rFonts w:ascii="Arial Narrow" w:hAnsi="Arial Narrow"/>
                <w:color w:val="000000"/>
                <w:sz w:val="20"/>
                <w:szCs w:val="20"/>
              </w:rPr>
              <w:t>Please attac</w:t>
            </w:r>
            <w:r w:rsidR="0059526D">
              <w:rPr>
                <w:rFonts w:ascii="Arial Narrow" w:hAnsi="Arial Narrow"/>
                <w:color w:val="000000"/>
                <w:sz w:val="20"/>
                <w:szCs w:val="20"/>
              </w:rPr>
              <w:t xml:space="preserve">h </w:t>
            </w:r>
            <w:r>
              <w:rPr>
                <w:rFonts w:ascii="Arial Narrow" w:hAnsi="Arial Narrow"/>
                <w:color w:val="000000"/>
                <w:sz w:val="20"/>
                <w:szCs w:val="20"/>
              </w:rPr>
              <w:t xml:space="preserve">three </w:t>
            </w:r>
            <w:r w:rsidR="0059526D">
              <w:rPr>
                <w:rFonts w:ascii="Arial Narrow" w:hAnsi="Arial Narrow"/>
                <w:color w:val="000000"/>
                <w:sz w:val="20"/>
                <w:szCs w:val="20"/>
              </w:rPr>
              <w:t xml:space="preserve">copies of POs / Contracts of Accommodation, Rental hall and meal services </w:t>
            </w:r>
            <w:r w:rsidR="00B934D5" w:rsidRPr="009B30FB">
              <w:rPr>
                <w:rFonts w:ascii="Arial Narrow" w:hAnsi="Arial Narrow"/>
                <w:color w:val="000000"/>
                <w:sz w:val="20"/>
                <w:szCs w:val="20"/>
              </w:rPr>
              <w:t>(Three copies of most recent purchase orders )</w:t>
            </w:r>
          </w:p>
        </w:tc>
        <w:tc>
          <w:tcPr>
            <w:tcW w:w="0" w:type="auto"/>
            <w:vMerge/>
            <w:tcBorders>
              <w:top w:val="nil"/>
              <w:left w:val="nil"/>
              <w:bottom w:val="single" w:sz="8" w:space="0" w:color="F4B083"/>
              <w:right w:val="single" w:sz="8" w:space="0" w:color="F4B083"/>
            </w:tcBorders>
            <w:vAlign w:val="center"/>
            <w:hideMark/>
          </w:tcPr>
          <w:p w:rsidR="00B934D5" w:rsidRDefault="00B934D5" w:rsidP="00B934D5">
            <w:pPr>
              <w:rPr>
                <w:rFonts w:ascii="Arial Narrow" w:eastAsia="Calibri" w:hAnsi="Arial Narrow"/>
                <w:color w:val="000000"/>
                <w:sz w:val="20"/>
                <w:szCs w:val="20"/>
              </w:rPr>
            </w:pPr>
          </w:p>
        </w:tc>
      </w:tr>
      <w:tr w:rsidR="00B934D5" w:rsidTr="006E7D09">
        <w:trPr>
          <w:trHeight w:val="1035"/>
        </w:trPr>
        <w:tc>
          <w:tcPr>
            <w:tcW w:w="0" w:type="auto"/>
            <w:tcBorders>
              <w:top w:val="nil"/>
              <w:left w:val="single" w:sz="8" w:space="0" w:color="F4B083"/>
              <w:bottom w:val="single" w:sz="8" w:space="0" w:color="F4B083"/>
              <w:right w:val="single" w:sz="8" w:space="0" w:color="F4B083"/>
            </w:tcBorders>
            <w:shd w:val="clear" w:color="auto" w:fill="FDE9D9" w:themeFill="accent6" w:themeFillTint="33"/>
            <w:vAlign w:val="center"/>
            <w:hideMark/>
          </w:tcPr>
          <w:p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 xml:space="preserve">Specialized </w:t>
            </w:r>
            <w:r w:rsidR="0059526D">
              <w:rPr>
                <w:rFonts w:ascii="Arial Narrow" w:eastAsia="Calibri" w:hAnsi="Arial Narrow"/>
                <w:b/>
                <w:bCs/>
                <w:color w:val="000000"/>
                <w:sz w:val="20"/>
                <w:szCs w:val="20"/>
              </w:rPr>
              <w:t>Service Provider</w:t>
            </w:r>
          </w:p>
        </w:tc>
        <w:tc>
          <w:tcPr>
            <w:tcW w:w="3880" w:type="dxa"/>
            <w:tcBorders>
              <w:top w:val="nil"/>
              <w:left w:val="nil"/>
              <w:bottom w:val="single" w:sz="8" w:space="0" w:color="F4B083"/>
              <w:right w:val="single" w:sz="8" w:space="0" w:color="F4B083"/>
            </w:tcBorders>
            <w:shd w:val="clear" w:color="auto" w:fill="FDE9D9" w:themeFill="accent6" w:themeFillTint="33"/>
            <w:tcMar>
              <w:top w:w="0" w:type="dxa"/>
              <w:left w:w="108" w:type="dxa"/>
              <w:bottom w:w="0" w:type="dxa"/>
              <w:right w:w="108" w:type="dxa"/>
            </w:tcMar>
            <w:hideMark/>
          </w:tcPr>
          <w:p w:rsidR="00B934D5" w:rsidRDefault="006E7D09" w:rsidP="0059526D">
            <w:pPr>
              <w:pStyle w:val="Default"/>
              <w:jc w:val="both"/>
              <w:rPr>
                <w:rFonts w:ascii="Arial Narrow" w:hAnsi="Arial Narrow"/>
                <w:sz w:val="20"/>
                <w:szCs w:val="20"/>
              </w:rPr>
            </w:pPr>
            <w:r>
              <w:rPr>
                <w:rFonts w:ascii="Arial Narrow" w:hAnsi="Arial Narrow"/>
                <w:sz w:val="20"/>
                <w:szCs w:val="20"/>
              </w:rPr>
              <w:t xml:space="preserve">(1) </w:t>
            </w:r>
            <w:r w:rsidR="00B934D5" w:rsidRPr="009B30FB">
              <w:rPr>
                <w:rFonts w:ascii="Arial Narrow" w:hAnsi="Arial Narrow"/>
                <w:sz w:val="20"/>
                <w:szCs w:val="20"/>
              </w:rPr>
              <w:t xml:space="preserve">Specialized </w:t>
            </w:r>
            <w:r w:rsidR="0059526D">
              <w:rPr>
                <w:rFonts w:ascii="Arial Narrow" w:hAnsi="Arial Narrow"/>
                <w:sz w:val="20"/>
                <w:szCs w:val="20"/>
              </w:rPr>
              <w:t xml:space="preserve">Service Provider </w:t>
            </w:r>
            <w:r w:rsidR="00B934D5" w:rsidRPr="009B30FB">
              <w:rPr>
                <w:rFonts w:ascii="Arial Narrow" w:hAnsi="Arial Narrow"/>
                <w:sz w:val="20"/>
                <w:szCs w:val="20"/>
              </w:rPr>
              <w:t xml:space="preserve">owns his own </w:t>
            </w:r>
            <w:r w:rsidR="0059526D">
              <w:rPr>
                <w:rFonts w:ascii="Arial Narrow" w:hAnsi="Arial Narrow"/>
                <w:sz w:val="20"/>
                <w:szCs w:val="20"/>
              </w:rPr>
              <w:t xml:space="preserve">hotel/accommodation business </w:t>
            </w:r>
            <w:r w:rsidR="00B934D5" w:rsidRPr="009B30FB">
              <w:rPr>
                <w:rFonts w:ascii="Arial Narrow" w:hAnsi="Arial Narrow"/>
                <w:sz w:val="20"/>
                <w:szCs w:val="20"/>
              </w:rPr>
              <w:t xml:space="preserve">Registered in a relevant commercial or trade register. </w:t>
            </w:r>
          </w:p>
          <w:p w:rsidR="00B934D5" w:rsidRDefault="006E7D09" w:rsidP="00B934D5">
            <w:pPr>
              <w:rPr>
                <w:rFonts w:ascii="Arial Narrow" w:hAnsi="Arial Narrow"/>
                <w:color w:val="000000"/>
                <w:sz w:val="20"/>
                <w:szCs w:val="20"/>
              </w:rPr>
            </w:pPr>
            <w:r>
              <w:rPr>
                <w:rFonts w:ascii="Arial Narrow" w:hAnsi="Arial Narrow" w:cs="Times New Roman"/>
                <w:color w:val="000000"/>
                <w:sz w:val="20"/>
                <w:szCs w:val="20"/>
              </w:rPr>
              <w:t>(2)</w:t>
            </w:r>
            <w:r w:rsidRPr="006E7D09">
              <w:rPr>
                <w:rFonts w:ascii="Arial Narrow" w:hAnsi="Arial Narrow" w:cs="Times New Roman"/>
                <w:color w:val="000000"/>
                <w:sz w:val="20"/>
                <w:szCs w:val="20"/>
              </w:rPr>
              <w:t xml:space="preserve">Bid should have 90 days validity </w:t>
            </w:r>
          </w:p>
        </w:tc>
        <w:tc>
          <w:tcPr>
            <w:tcW w:w="0" w:type="auto"/>
            <w:tcBorders>
              <w:top w:val="nil"/>
              <w:left w:val="nil"/>
              <w:bottom w:val="single" w:sz="8" w:space="0" w:color="F4B083"/>
              <w:right w:val="single" w:sz="8" w:space="0" w:color="F4B083"/>
            </w:tcBorders>
            <w:shd w:val="clear" w:color="auto" w:fill="FDE9D9" w:themeFill="accent6" w:themeFillTint="33"/>
            <w:vAlign w:val="center"/>
            <w:hideMark/>
          </w:tcPr>
          <w:p w:rsidR="00B934D5" w:rsidRDefault="00B934D5" w:rsidP="0059526D">
            <w:pPr>
              <w:rPr>
                <w:rFonts w:ascii="Arial Narrow" w:eastAsia="Calibri" w:hAnsi="Arial Narrow"/>
                <w:color w:val="000000"/>
                <w:sz w:val="20"/>
                <w:szCs w:val="20"/>
              </w:rPr>
            </w:pPr>
            <w:r>
              <w:rPr>
                <w:rFonts w:ascii="Arial Narrow" w:eastAsia="Calibri" w:hAnsi="Arial Narrow"/>
                <w:color w:val="000000"/>
                <w:sz w:val="20"/>
                <w:szCs w:val="20"/>
              </w:rPr>
              <w:t xml:space="preserve">                      </w:t>
            </w:r>
            <w:r w:rsidR="0059526D">
              <w:rPr>
                <w:rFonts w:ascii="Arial Narrow" w:eastAsia="Calibri" w:hAnsi="Arial Narrow"/>
                <w:color w:val="000000"/>
                <w:sz w:val="20"/>
                <w:szCs w:val="20"/>
              </w:rPr>
              <w:t>20</w:t>
            </w:r>
            <w:r>
              <w:rPr>
                <w:rFonts w:ascii="Arial Narrow" w:eastAsia="Calibri" w:hAnsi="Arial Narrow"/>
                <w:color w:val="000000"/>
                <w:sz w:val="20"/>
                <w:szCs w:val="20"/>
              </w:rPr>
              <w:t>%</w:t>
            </w:r>
          </w:p>
        </w:tc>
      </w:tr>
      <w:tr w:rsidR="00B934D5" w:rsidTr="00B934D5">
        <w:trPr>
          <w:trHeight w:val="74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CF6ACB" w:rsidRDefault="00CF6ACB" w:rsidP="0059526D">
            <w:pPr>
              <w:jc w:val="left"/>
              <w:rPr>
                <w:rFonts w:ascii="Arial Narrow" w:hAnsi="Arial Narrow"/>
                <w:b/>
                <w:bCs/>
                <w:color w:val="000000"/>
                <w:sz w:val="20"/>
                <w:szCs w:val="20"/>
              </w:rPr>
            </w:pPr>
          </w:p>
          <w:p w:rsidR="00B934D5" w:rsidRPr="006D1F89" w:rsidRDefault="0059526D" w:rsidP="0059526D">
            <w:pPr>
              <w:jc w:val="left"/>
              <w:rPr>
                <w:rFonts w:ascii="Arial Narrow" w:hAnsi="Arial Narrow"/>
                <w:b/>
                <w:bCs/>
                <w:color w:val="000000"/>
                <w:sz w:val="20"/>
                <w:szCs w:val="20"/>
              </w:rPr>
            </w:pPr>
            <w:r>
              <w:rPr>
                <w:rFonts w:ascii="Arial Narrow" w:hAnsi="Arial Narrow"/>
                <w:b/>
                <w:bCs/>
                <w:color w:val="000000"/>
                <w:sz w:val="20"/>
                <w:szCs w:val="20"/>
              </w:rPr>
              <w:t>Quality/ Secure Accommodation and available enough spaces whenever needed</w:t>
            </w:r>
          </w:p>
          <w:p w:rsidR="00B934D5" w:rsidRDefault="00B934D5" w:rsidP="0059526D">
            <w:pPr>
              <w:jc w:val="left"/>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B934D5" w:rsidRDefault="006E7D09" w:rsidP="00E624F4">
            <w:pPr>
              <w:rPr>
                <w:rFonts w:ascii="Arial Narrow" w:eastAsia="Calibri" w:hAnsi="Arial Narrow"/>
                <w:color w:val="000000"/>
                <w:sz w:val="20"/>
                <w:szCs w:val="20"/>
              </w:rPr>
            </w:pPr>
            <w:r>
              <w:rPr>
                <w:rFonts w:ascii="Arial Narrow" w:hAnsi="Arial Narrow"/>
                <w:color w:val="000000"/>
                <w:sz w:val="20"/>
                <w:szCs w:val="20"/>
              </w:rPr>
              <w:t>(1)</w:t>
            </w:r>
            <w:r w:rsidR="00E624F4">
              <w:rPr>
                <w:rFonts w:ascii="Arial Narrow" w:hAnsi="Arial Narrow"/>
                <w:color w:val="000000"/>
                <w:sz w:val="20"/>
                <w:szCs w:val="20"/>
              </w:rPr>
              <w:t>Q</w:t>
            </w:r>
            <w:r w:rsidR="0059526D">
              <w:rPr>
                <w:rFonts w:ascii="Arial Narrow" w:hAnsi="Arial Narrow"/>
                <w:color w:val="000000"/>
                <w:sz w:val="20"/>
                <w:szCs w:val="20"/>
              </w:rPr>
              <w:t>uality of accommodation space (Initially attach pho</w:t>
            </w:r>
            <w:r w:rsidR="00E624F4">
              <w:rPr>
                <w:rFonts w:ascii="Arial Narrow" w:hAnsi="Arial Narrow"/>
                <w:color w:val="000000"/>
                <w:sz w:val="20"/>
                <w:szCs w:val="20"/>
              </w:rPr>
              <w:t xml:space="preserve">tos of the property exterior and </w:t>
            </w:r>
            <w:r w:rsidR="0059526D">
              <w:rPr>
                <w:rFonts w:ascii="Arial Narrow" w:hAnsi="Arial Narrow"/>
                <w:color w:val="000000"/>
                <w:sz w:val="20"/>
                <w:szCs w:val="20"/>
              </w:rPr>
              <w:t>interiors, cleanliness</w:t>
            </w:r>
            <w:r w:rsidR="00E624F4">
              <w:rPr>
                <w:rFonts w:ascii="Arial Narrow" w:hAnsi="Arial Narrow"/>
                <w:color w:val="000000"/>
                <w:sz w:val="20"/>
                <w:szCs w:val="20"/>
              </w:rPr>
              <w:t xml:space="preserve"> </w:t>
            </w:r>
            <w:r w:rsidR="0059526D">
              <w:rPr>
                <w:rFonts w:ascii="Arial Narrow" w:hAnsi="Arial Narrow"/>
                <w:color w:val="000000"/>
                <w:sz w:val="20"/>
                <w:szCs w:val="20"/>
              </w:rPr>
              <w:t>, security measures, services, Menu of the meals</w:t>
            </w:r>
            <w:r w:rsidR="00B934D5">
              <w:rPr>
                <w:rFonts w:ascii="Arial Narrow" w:hAnsi="Arial Narrow"/>
                <w:color w:val="000000"/>
                <w:sz w:val="20"/>
                <w:szCs w:val="20"/>
              </w:rPr>
              <w:t xml:space="preserve"> in Annex E</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CF6ACB" w:rsidRDefault="00CF6ACB" w:rsidP="0059526D">
            <w:pPr>
              <w:jc w:val="center"/>
              <w:rPr>
                <w:rFonts w:ascii="Arial Narrow" w:hAnsi="Arial Narrow"/>
                <w:color w:val="000000"/>
                <w:sz w:val="20"/>
                <w:szCs w:val="20"/>
              </w:rPr>
            </w:pPr>
          </w:p>
          <w:p w:rsidR="00B934D5" w:rsidRDefault="0059526D" w:rsidP="0059526D">
            <w:pPr>
              <w:jc w:val="center"/>
              <w:rPr>
                <w:rFonts w:ascii="Arial Narrow" w:eastAsia="Calibri" w:hAnsi="Arial Narrow"/>
                <w:color w:val="000000"/>
                <w:sz w:val="20"/>
                <w:szCs w:val="20"/>
              </w:rPr>
            </w:pPr>
            <w:r>
              <w:rPr>
                <w:rFonts w:ascii="Arial Narrow" w:hAnsi="Arial Narrow"/>
                <w:color w:val="000000"/>
                <w:sz w:val="20"/>
                <w:szCs w:val="20"/>
              </w:rPr>
              <w:t>25</w:t>
            </w:r>
            <w:r w:rsidR="00B934D5">
              <w:rPr>
                <w:rFonts w:ascii="Arial Narrow" w:hAnsi="Arial Narrow"/>
                <w:color w:val="000000"/>
                <w:sz w:val="20"/>
                <w:szCs w:val="20"/>
              </w:rPr>
              <w:t>%</w:t>
            </w:r>
          </w:p>
        </w:tc>
      </w:tr>
      <w:tr w:rsidR="00B934D5" w:rsidTr="00B934D5">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rsidR="00B934D5" w:rsidRDefault="00B934D5" w:rsidP="00B934D5">
            <w:pPr>
              <w:rPr>
                <w:rFonts w:ascii="Arial Narrow" w:eastAsia="Calibri" w:hAnsi="Arial Narrow"/>
                <w:color w:val="000000"/>
                <w:sz w:val="20"/>
                <w:szCs w:val="20"/>
              </w:rPr>
            </w:pPr>
            <w:r>
              <w:rPr>
                <w:rFonts w:ascii="Arial Narrow" w:hAnsi="Arial Narrow"/>
                <w:color w:val="000000"/>
                <w:sz w:val="20"/>
                <w:szCs w:val="20"/>
              </w:rPr>
              <w:t>Offer as per Price list</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rsidR="00CF6ACB" w:rsidRDefault="00CF6ACB" w:rsidP="00B934D5">
            <w:pPr>
              <w:jc w:val="center"/>
              <w:rPr>
                <w:rFonts w:ascii="Arial Narrow" w:eastAsia="Calibri" w:hAnsi="Arial Narrow"/>
                <w:color w:val="000000"/>
                <w:sz w:val="20"/>
                <w:szCs w:val="20"/>
              </w:rPr>
            </w:pPr>
          </w:p>
          <w:p w:rsidR="00B934D5" w:rsidRDefault="0059526D" w:rsidP="00B934D5">
            <w:pPr>
              <w:jc w:val="center"/>
              <w:rPr>
                <w:rFonts w:ascii="Arial Narrow" w:eastAsia="Calibri" w:hAnsi="Arial Narrow"/>
                <w:color w:val="000000"/>
                <w:sz w:val="20"/>
                <w:szCs w:val="20"/>
              </w:rPr>
            </w:pPr>
            <w:r>
              <w:rPr>
                <w:rFonts w:ascii="Arial Narrow" w:eastAsia="Calibri" w:hAnsi="Arial Narrow"/>
                <w:color w:val="000000"/>
                <w:sz w:val="20"/>
                <w:szCs w:val="20"/>
              </w:rPr>
              <w:t>20</w:t>
            </w:r>
          </w:p>
        </w:tc>
      </w:tr>
      <w:tr w:rsidR="00B934D5" w:rsidTr="006E7D09">
        <w:trPr>
          <w:trHeight w:val="405"/>
        </w:trPr>
        <w:tc>
          <w:tcPr>
            <w:tcW w:w="312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rsidR="00B934D5" w:rsidRDefault="00B934D5" w:rsidP="00B934D5">
            <w:pPr>
              <w:rPr>
                <w:rFonts w:ascii="Arial Narrow" w:hAnsi="Arial Narrow"/>
                <w:color w:val="000000"/>
                <w:sz w:val="20"/>
                <w:szCs w:val="20"/>
              </w:rPr>
            </w:pPr>
            <w:r>
              <w:rPr>
                <w:rFonts w:ascii="Arial Narrow" w:hAnsi="Arial Narrow"/>
                <w:color w:val="000000"/>
                <w:sz w:val="20"/>
                <w:szCs w:val="20"/>
              </w:rPr>
              <w:t>Offers 30 Days credit for payment after receipt of invoice</w:t>
            </w:r>
            <w:r w:rsidR="00E624F4">
              <w:rPr>
                <w:rFonts w:ascii="Arial Narrow" w:hAnsi="Arial Narrow"/>
                <w:color w:val="000000"/>
                <w:sz w:val="20"/>
                <w:szCs w:val="20"/>
              </w:rPr>
              <w:t xml:space="preserve"> by bank wire</w:t>
            </w:r>
          </w:p>
        </w:tc>
        <w:tc>
          <w:tcPr>
            <w:tcW w:w="22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B934D5" w:rsidTr="00B934D5">
        <w:trPr>
          <w:trHeight w:val="52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r w:rsidR="00CF6ACB" w:rsidTr="00CF6ACB">
        <w:trPr>
          <w:trHeight w:val="525"/>
        </w:trPr>
        <w:tc>
          <w:tcPr>
            <w:tcW w:w="9280" w:type="dxa"/>
            <w:gridSpan w:val="3"/>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rsidR="00CF6ACB" w:rsidRDefault="00CF6ACB" w:rsidP="00B934D5">
            <w:pPr>
              <w:rPr>
                <w:rFonts w:ascii="Arial Narrow" w:hAnsi="Arial Narrow"/>
                <w:b/>
                <w:bCs/>
                <w:color w:val="000000"/>
                <w:sz w:val="20"/>
                <w:szCs w:val="20"/>
              </w:rPr>
            </w:pPr>
          </w:p>
          <w:p w:rsidR="00CF6ACB" w:rsidRDefault="00CF6ACB" w:rsidP="00B934D5">
            <w:pPr>
              <w:jc w:val="center"/>
              <w:rPr>
                <w:rFonts w:ascii="Arial Narrow" w:hAnsi="Arial Narrow"/>
                <w:b/>
                <w:bCs/>
                <w:color w:val="000000"/>
                <w:sz w:val="20"/>
                <w:szCs w:val="20"/>
              </w:rPr>
            </w:pPr>
            <w:r>
              <w:rPr>
                <w:rFonts w:ascii="Arial Narrow" w:hAnsi="Arial Narrow"/>
                <w:b/>
                <w:bCs/>
                <w:color w:val="000000"/>
                <w:sz w:val="20"/>
                <w:szCs w:val="20"/>
              </w:rPr>
              <w:t xml:space="preserve">Information Table to be filled  by the Service Provider </w:t>
            </w:r>
          </w:p>
        </w:tc>
      </w:tr>
    </w:tbl>
    <w:tbl>
      <w:tblPr>
        <w:tblStyle w:val="TableGrid"/>
        <w:tblW w:w="9283" w:type="dxa"/>
        <w:tblInd w:w="85" w:type="dxa"/>
        <w:tblLook w:val="04A0" w:firstRow="1" w:lastRow="0" w:firstColumn="1" w:lastColumn="0" w:noHBand="0" w:noVBand="1"/>
      </w:tblPr>
      <w:tblGrid>
        <w:gridCol w:w="4599"/>
        <w:gridCol w:w="4684"/>
      </w:tblGrid>
      <w:tr w:rsidR="00CF6ACB" w:rsidTr="00CF6ACB">
        <w:trPr>
          <w:trHeight w:val="548"/>
        </w:trPr>
        <w:tc>
          <w:tcPr>
            <w:tcW w:w="4599" w:type="dxa"/>
          </w:tcPr>
          <w:p w:rsidR="00CF6ACB" w:rsidRDefault="00CF6ACB" w:rsidP="00CF6ACB">
            <w:pPr>
              <w:pStyle w:val="Default"/>
              <w:rPr>
                <w:rFonts w:asciiTheme="minorBidi" w:hAnsiTheme="minorBidi" w:cstheme="minorBidi"/>
                <w:sz w:val="22"/>
                <w:szCs w:val="22"/>
              </w:rPr>
            </w:pPr>
            <w:bookmarkStart w:id="20" w:name="_Toc457220670"/>
            <w:r w:rsidRPr="001463A8">
              <w:rPr>
                <w:rFonts w:asciiTheme="minorBidi" w:hAnsiTheme="minorBidi" w:cstheme="minorBidi"/>
                <w:sz w:val="22"/>
                <w:szCs w:val="22"/>
              </w:rPr>
              <w:t xml:space="preserve">Average </w:t>
            </w:r>
            <w:r>
              <w:rPr>
                <w:rFonts w:asciiTheme="minorBidi" w:hAnsiTheme="minorBidi" w:cstheme="minorBidi"/>
                <w:sz w:val="22"/>
                <w:szCs w:val="22"/>
              </w:rPr>
              <w:t xml:space="preserve">No of </w:t>
            </w:r>
            <w:r w:rsidRPr="001463A8">
              <w:rPr>
                <w:rFonts w:asciiTheme="minorBidi" w:hAnsiTheme="minorBidi" w:cstheme="minorBidi"/>
                <w:sz w:val="22"/>
                <w:szCs w:val="22"/>
              </w:rPr>
              <w:t xml:space="preserve">Available </w:t>
            </w:r>
            <w:r>
              <w:rPr>
                <w:rFonts w:asciiTheme="minorBidi" w:hAnsiTheme="minorBidi" w:cstheme="minorBidi"/>
                <w:sz w:val="22"/>
                <w:szCs w:val="22"/>
              </w:rPr>
              <w:t>Bed rooms and Rental hall</w:t>
            </w:r>
            <w:r w:rsidRPr="001463A8">
              <w:rPr>
                <w:rFonts w:asciiTheme="minorBidi" w:hAnsiTheme="minorBidi" w:cstheme="minorBidi"/>
                <w:sz w:val="22"/>
                <w:szCs w:val="22"/>
              </w:rPr>
              <w:t xml:space="preserve"> with s</w:t>
            </w:r>
            <w:r>
              <w:rPr>
                <w:rFonts w:asciiTheme="minorBidi" w:hAnsiTheme="minorBidi" w:cstheme="minorBidi"/>
                <w:sz w:val="22"/>
                <w:szCs w:val="22"/>
              </w:rPr>
              <w:t>ervice provider</w:t>
            </w:r>
            <w:r w:rsidRPr="001463A8">
              <w:rPr>
                <w:rFonts w:asciiTheme="minorBidi" w:hAnsiTheme="minorBidi" w:cstheme="minorBidi"/>
                <w:sz w:val="22"/>
                <w:szCs w:val="22"/>
              </w:rPr>
              <w:t>?</w:t>
            </w:r>
          </w:p>
          <w:p w:rsidR="00CF6ACB" w:rsidRPr="001463A8" w:rsidRDefault="00CF6ACB" w:rsidP="00CF6ACB">
            <w:pPr>
              <w:pStyle w:val="Default"/>
              <w:rPr>
                <w:rFonts w:asciiTheme="minorBidi" w:hAnsiTheme="minorBidi" w:cstheme="minorBidi"/>
                <w:sz w:val="22"/>
                <w:szCs w:val="22"/>
              </w:rPr>
            </w:pPr>
          </w:p>
        </w:tc>
        <w:tc>
          <w:tcPr>
            <w:tcW w:w="4684" w:type="dxa"/>
          </w:tcPr>
          <w:p w:rsidR="00CF6ACB" w:rsidRDefault="00CF6ACB" w:rsidP="00CF6ACB">
            <w:pPr>
              <w:pStyle w:val="Default"/>
              <w:rPr>
                <w:rFonts w:asciiTheme="minorBidi" w:hAnsiTheme="minorBidi" w:cstheme="minorBidi"/>
                <w:b/>
                <w:bCs/>
                <w:sz w:val="22"/>
                <w:szCs w:val="22"/>
              </w:rPr>
            </w:pPr>
          </w:p>
        </w:tc>
      </w:tr>
      <w:tr w:rsidR="00CF6ACB" w:rsidTr="00CF6ACB">
        <w:trPr>
          <w:trHeight w:val="548"/>
        </w:trPr>
        <w:tc>
          <w:tcPr>
            <w:tcW w:w="4599" w:type="dxa"/>
          </w:tcPr>
          <w:p w:rsidR="00CF6ACB" w:rsidRDefault="00CF6ACB" w:rsidP="00CF6ACB">
            <w:pPr>
              <w:pStyle w:val="Default"/>
              <w:rPr>
                <w:rFonts w:asciiTheme="minorBidi" w:hAnsiTheme="minorBidi" w:cstheme="minorBidi"/>
                <w:sz w:val="22"/>
                <w:szCs w:val="22"/>
              </w:rPr>
            </w:pPr>
            <w:r w:rsidRPr="001463A8">
              <w:rPr>
                <w:rFonts w:asciiTheme="minorBidi" w:hAnsiTheme="minorBidi" w:cstheme="minorBidi"/>
                <w:sz w:val="22"/>
                <w:szCs w:val="22"/>
              </w:rPr>
              <w:t xml:space="preserve">Warranty </w:t>
            </w:r>
            <w:r>
              <w:rPr>
                <w:rFonts w:asciiTheme="minorBidi" w:hAnsiTheme="minorBidi" w:cstheme="minorBidi"/>
                <w:sz w:val="22"/>
                <w:szCs w:val="22"/>
              </w:rPr>
              <w:t>the best service provision</w:t>
            </w:r>
            <w:r w:rsidRPr="001463A8">
              <w:rPr>
                <w:rFonts w:asciiTheme="minorBidi" w:hAnsiTheme="minorBidi" w:cstheme="minorBidi"/>
                <w:sz w:val="22"/>
                <w:szCs w:val="22"/>
              </w:rPr>
              <w:t>?</w:t>
            </w:r>
          </w:p>
          <w:p w:rsidR="00CF6ACB" w:rsidRPr="001463A8" w:rsidRDefault="00CF6ACB" w:rsidP="00CF6ACB">
            <w:pPr>
              <w:pStyle w:val="Default"/>
              <w:rPr>
                <w:rFonts w:asciiTheme="minorBidi" w:hAnsiTheme="minorBidi" w:cstheme="minorBidi"/>
                <w:sz w:val="22"/>
                <w:szCs w:val="22"/>
              </w:rPr>
            </w:pPr>
          </w:p>
        </w:tc>
        <w:tc>
          <w:tcPr>
            <w:tcW w:w="4684" w:type="dxa"/>
          </w:tcPr>
          <w:p w:rsidR="00CF6ACB" w:rsidRDefault="00CF6ACB" w:rsidP="00CF6ACB">
            <w:pPr>
              <w:pStyle w:val="Default"/>
              <w:rPr>
                <w:rFonts w:asciiTheme="minorBidi" w:hAnsiTheme="minorBidi" w:cstheme="minorBidi"/>
                <w:b/>
                <w:bCs/>
                <w:sz w:val="22"/>
                <w:szCs w:val="22"/>
              </w:rPr>
            </w:pPr>
          </w:p>
        </w:tc>
      </w:tr>
      <w:tr w:rsidR="00CF6ACB" w:rsidTr="00CF6ACB">
        <w:trPr>
          <w:trHeight w:val="847"/>
        </w:trPr>
        <w:tc>
          <w:tcPr>
            <w:tcW w:w="4599" w:type="dxa"/>
          </w:tcPr>
          <w:p w:rsidR="00CF6ACB" w:rsidRDefault="00CF6ACB" w:rsidP="00CF6ACB">
            <w:pPr>
              <w:pStyle w:val="Default"/>
              <w:rPr>
                <w:rFonts w:asciiTheme="minorBidi" w:hAnsiTheme="minorBidi" w:cstheme="minorBidi"/>
                <w:sz w:val="22"/>
                <w:szCs w:val="22"/>
              </w:rPr>
            </w:pPr>
            <w:r w:rsidRPr="001463A8">
              <w:rPr>
                <w:rFonts w:asciiTheme="minorBidi" w:hAnsiTheme="minorBidi" w:cstheme="minorBidi"/>
                <w:sz w:val="22"/>
                <w:szCs w:val="22"/>
              </w:rPr>
              <w:t>Number of branch</w:t>
            </w:r>
            <w:r>
              <w:rPr>
                <w:rFonts w:asciiTheme="minorBidi" w:hAnsiTheme="minorBidi" w:cstheme="minorBidi"/>
                <w:sz w:val="22"/>
                <w:szCs w:val="22"/>
              </w:rPr>
              <w:t>es</w:t>
            </w:r>
            <w:r w:rsidRPr="001463A8">
              <w:rPr>
                <w:rFonts w:asciiTheme="minorBidi" w:hAnsiTheme="minorBidi" w:cstheme="minorBidi"/>
                <w:sz w:val="22"/>
                <w:szCs w:val="22"/>
              </w:rPr>
              <w:t xml:space="preserve"> </w:t>
            </w:r>
            <w:r>
              <w:rPr>
                <w:rFonts w:asciiTheme="minorBidi" w:hAnsiTheme="minorBidi" w:cstheme="minorBidi"/>
                <w:sz w:val="22"/>
                <w:szCs w:val="22"/>
              </w:rPr>
              <w:t>in Kabul and other provinces</w:t>
            </w:r>
            <w:r w:rsidRPr="001463A8">
              <w:rPr>
                <w:rFonts w:asciiTheme="minorBidi" w:hAnsiTheme="minorBidi" w:cstheme="minorBidi"/>
                <w:sz w:val="22"/>
                <w:szCs w:val="22"/>
              </w:rPr>
              <w:t>?</w:t>
            </w:r>
          </w:p>
          <w:p w:rsidR="00CF6ACB" w:rsidRPr="001463A8" w:rsidRDefault="00CF6ACB" w:rsidP="00CF6ACB">
            <w:pPr>
              <w:pStyle w:val="Default"/>
              <w:rPr>
                <w:rFonts w:asciiTheme="minorBidi" w:hAnsiTheme="minorBidi" w:cstheme="minorBidi"/>
                <w:sz w:val="22"/>
                <w:szCs w:val="22"/>
              </w:rPr>
            </w:pPr>
          </w:p>
        </w:tc>
        <w:tc>
          <w:tcPr>
            <w:tcW w:w="4684" w:type="dxa"/>
          </w:tcPr>
          <w:p w:rsidR="00CF6ACB" w:rsidRDefault="00CF6ACB" w:rsidP="00CF6ACB">
            <w:pPr>
              <w:pStyle w:val="Default"/>
              <w:rPr>
                <w:rFonts w:asciiTheme="minorBidi" w:hAnsiTheme="minorBidi" w:cstheme="minorBidi"/>
                <w:b/>
                <w:bCs/>
                <w:sz w:val="22"/>
                <w:szCs w:val="22"/>
              </w:rPr>
            </w:pPr>
          </w:p>
        </w:tc>
      </w:tr>
      <w:tr w:rsidR="00CF6ACB" w:rsidTr="00CF6ACB">
        <w:trPr>
          <w:trHeight w:val="830"/>
        </w:trPr>
        <w:tc>
          <w:tcPr>
            <w:tcW w:w="4599" w:type="dxa"/>
          </w:tcPr>
          <w:p w:rsidR="00CF6ACB" w:rsidRPr="001463A8" w:rsidRDefault="00CE4BBE" w:rsidP="00CF6ACB">
            <w:pPr>
              <w:pStyle w:val="Default"/>
              <w:rPr>
                <w:rFonts w:asciiTheme="minorBidi" w:hAnsiTheme="minorBidi" w:cstheme="minorBidi"/>
                <w:sz w:val="22"/>
                <w:szCs w:val="22"/>
              </w:rPr>
            </w:pPr>
            <w:r>
              <w:rPr>
                <w:rFonts w:asciiTheme="minorBidi" w:hAnsiTheme="minorBidi" w:cstheme="minorBidi"/>
                <w:sz w:val="22"/>
                <w:szCs w:val="22"/>
              </w:rPr>
              <w:t>Services provider warrants providing best competitive price in the RFP?</w:t>
            </w:r>
          </w:p>
        </w:tc>
        <w:tc>
          <w:tcPr>
            <w:tcW w:w="4684" w:type="dxa"/>
          </w:tcPr>
          <w:p w:rsidR="00CF6ACB" w:rsidRDefault="00CF6ACB" w:rsidP="00CF6ACB">
            <w:pPr>
              <w:pStyle w:val="Default"/>
              <w:rPr>
                <w:rFonts w:asciiTheme="minorBidi" w:hAnsiTheme="minorBidi" w:cstheme="minorBidi"/>
                <w:b/>
                <w:bCs/>
                <w:sz w:val="22"/>
                <w:szCs w:val="22"/>
              </w:rPr>
            </w:pPr>
          </w:p>
        </w:tc>
      </w:tr>
      <w:tr w:rsidR="00CF6ACB" w:rsidTr="00CF6ACB">
        <w:trPr>
          <w:trHeight w:val="548"/>
        </w:trPr>
        <w:tc>
          <w:tcPr>
            <w:tcW w:w="4599" w:type="dxa"/>
          </w:tcPr>
          <w:p w:rsidR="00CF6ACB" w:rsidRDefault="00CF6ACB" w:rsidP="00CF6ACB">
            <w:pPr>
              <w:pStyle w:val="Default"/>
              <w:rPr>
                <w:rFonts w:asciiTheme="minorBidi" w:hAnsiTheme="minorBidi" w:cstheme="minorBidi"/>
                <w:sz w:val="22"/>
                <w:szCs w:val="22"/>
              </w:rPr>
            </w:pPr>
            <w:r>
              <w:rPr>
                <w:rFonts w:asciiTheme="minorBidi" w:hAnsiTheme="minorBidi" w:cstheme="minorBidi"/>
                <w:sz w:val="22"/>
                <w:szCs w:val="22"/>
              </w:rPr>
              <w:t>No of staff or employee working with service provider</w:t>
            </w:r>
            <w:r w:rsidRPr="001463A8">
              <w:rPr>
                <w:rFonts w:asciiTheme="minorBidi" w:hAnsiTheme="minorBidi" w:cstheme="minorBidi"/>
                <w:sz w:val="22"/>
                <w:szCs w:val="22"/>
              </w:rPr>
              <w:t>?</w:t>
            </w:r>
          </w:p>
          <w:p w:rsidR="00CF6ACB" w:rsidRPr="001463A8" w:rsidRDefault="00CF6ACB" w:rsidP="00CF6ACB">
            <w:pPr>
              <w:pStyle w:val="Default"/>
              <w:rPr>
                <w:rFonts w:asciiTheme="minorBidi" w:hAnsiTheme="minorBidi" w:cstheme="minorBidi"/>
                <w:sz w:val="22"/>
                <w:szCs w:val="22"/>
              </w:rPr>
            </w:pPr>
          </w:p>
        </w:tc>
        <w:tc>
          <w:tcPr>
            <w:tcW w:w="4684" w:type="dxa"/>
          </w:tcPr>
          <w:p w:rsidR="00CF6ACB" w:rsidRDefault="00CF6ACB" w:rsidP="00CF6ACB">
            <w:pPr>
              <w:pStyle w:val="Default"/>
              <w:rPr>
                <w:rFonts w:asciiTheme="minorBidi" w:hAnsiTheme="minorBidi" w:cstheme="minorBidi"/>
                <w:b/>
                <w:bCs/>
                <w:sz w:val="22"/>
                <w:szCs w:val="22"/>
              </w:rPr>
            </w:pPr>
          </w:p>
        </w:tc>
      </w:tr>
    </w:tbl>
    <w:p w:rsidR="00CF6ACB" w:rsidRDefault="00CF6ACB" w:rsidP="00CF6ACB">
      <w:pPr>
        <w:pStyle w:val="Heading1"/>
        <w:spacing w:before="480" w:after="0" w:line="276" w:lineRule="auto"/>
        <w:ind w:left="360"/>
        <w:rPr>
          <w:rFonts w:ascii="Arial" w:eastAsia="Times New Roman" w:hAnsi="Arial" w:cs="Arial"/>
          <w:caps w:val="0"/>
          <w:spacing w:val="0"/>
          <w:sz w:val="22"/>
          <w:szCs w:val="22"/>
        </w:rPr>
      </w:pP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 xml:space="preserve">ted authorized </w:t>
      </w:r>
      <w:r w:rsidR="0059526D">
        <w:rPr>
          <w:rFonts w:ascii="Arial Narrow" w:hAnsi="Arial Narrow"/>
        </w:rPr>
        <w:t>Service Provider</w:t>
      </w:r>
      <w:r w:rsidR="00AB7722" w:rsidRPr="00BD6FEE">
        <w:rPr>
          <w:rFonts w:ascii="Arial Narrow" w:hAnsi="Arial Narrow"/>
        </w:rPr>
        <w:t xml:space="preserve"> or vendo</w:t>
      </w:r>
      <w:r w:rsidR="00B05C1F" w:rsidRPr="00BD6FEE">
        <w:rPr>
          <w:rFonts w:ascii="Arial Narrow" w:hAnsi="Arial Narrow"/>
        </w:rPr>
        <w:t xml:space="preserve">r is announced. </w:t>
      </w:r>
    </w:p>
    <w:p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lastRenderedPageBreak/>
        <w:t>Notification of Award</w:t>
      </w:r>
      <w:bookmarkEnd w:id="21"/>
    </w:p>
    <w:p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0C7143">
        <w:rPr>
          <w:rFonts w:ascii="Arial Narrow" w:hAnsi="Arial Narrow"/>
        </w:rPr>
        <w:t>Master Service Agreement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qualified to enter into </w:t>
      </w:r>
      <w:r w:rsidR="000C7143">
        <w:rPr>
          <w:rFonts w:ascii="Arial Narrow" w:hAnsi="Arial Narrow"/>
        </w:rPr>
        <w:t>Master Service Agreement</w:t>
      </w:r>
      <w:r w:rsidRPr="00BD6FEE">
        <w:rPr>
          <w:rFonts w:ascii="Arial Narrow" w:hAnsi="Arial Narrow"/>
        </w:rPr>
        <w:t xml:space="preserve"> and perform its obligations satisfactorily.</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rsidR="00A332C8" w:rsidRPr="007047BE" w:rsidRDefault="00A332C8" w:rsidP="000F3F08">
      <w:pPr>
        <w:ind w:left="360"/>
        <w:rPr>
          <w:rFonts w:ascii="Arial Narrow" w:hAnsi="Arial Narrow"/>
        </w:rPr>
      </w:pPr>
      <w:r w:rsidRPr="007047BE">
        <w:rPr>
          <w:rFonts w:ascii="Arial Narrow" w:hAnsi="Arial Narrow"/>
        </w:rPr>
        <w:t xml:space="preserve">The </w:t>
      </w:r>
      <w:r w:rsidR="0059526D">
        <w:rPr>
          <w:rFonts w:ascii="Arial Narrow" w:hAnsi="Arial Narrow"/>
        </w:rPr>
        <w:t>Service Provider</w:t>
      </w:r>
      <w:r w:rsidRPr="007047BE">
        <w:rPr>
          <w:rFonts w:ascii="Arial Narrow" w:hAnsi="Arial Narrow"/>
        </w:rPr>
        <w:t xml:space="preserve"> warrants that the </w:t>
      </w:r>
      <w:r w:rsidR="000F3F08">
        <w:rPr>
          <w:rFonts w:ascii="Arial Narrow" w:hAnsi="Arial Narrow"/>
        </w:rPr>
        <w:t>services</w:t>
      </w:r>
      <w:r w:rsidRPr="007047BE">
        <w:rPr>
          <w:rFonts w:ascii="Arial Narrow" w:hAnsi="Arial Narrow"/>
        </w:rPr>
        <w:t xml:space="preserve"> to be </w:t>
      </w:r>
      <w:r w:rsidR="000F3F08">
        <w:rPr>
          <w:rFonts w:ascii="Arial Narrow" w:hAnsi="Arial Narrow"/>
        </w:rPr>
        <w:t>delivered</w:t>
      </w:r>
      <w:r w:rsidRPr="007047BE">
        <w:rPr>
          <w:rFonts w:ascii="Arial Narrow" w:hAnsi="Arial Narrow"/>
        </w:rPr>
        <w:t xml:space="preserve"> are </w:t>
      </w:r>
      <w:r w:rsidR="000F3F08">
        <w:rPr>
          <w:rFonts w:ascii="Arial Narrow" w:hAnsi="Arial Narrow"/>
        </w:rPr>
        <w:t xml:space="preserve">according to the IRC criteria and need and meets the </w:t>
      </w:r>
      <w:r w:rsidRPr="007047BE">
        <w:rPr>
          <w:rFonts w:ascii="Arial Narrow" w:hAnsi="Arial Narrow"/>
        </w:rPr>
        <w:t xml:space="preserve">Purchaser’s </w:t>
      </w:r>
      <w:r w:rsidR="000F3F08">
        <w:rPr>
          <w:rFonts w:ascii="Arial Narrow" w:hAnsi="Arial Narrow"/>
        </w:rPr>
        <w:t xml:space="preserve">full </w:t>
      </w:r>
      <w:r w:rsidRPr="007047BE">
        <w:rPr>
          <w:rFonts w:ascii="Arial Narrow" w:hAnsi="Arial Narrow"/>
        </w:rPr>
        <w:t>specifications.</w:t>
      </w:r>
    </w:p>
    <w:p w:rsidR="00A332C8" w:rsidRDefault="00A332C8" w:rsidP="00A332C8">
      <w:pPr>
        <w:ind w:left="360"/>
      </w:pPr>
      <w:r w:rsidRPr="007047BE">
        <w:rPr>
          <w:rFonts w:ascii="Arial Narrow" w:hAnsi="Arial Narrow"/>
        </w:rPr>
        <w:t xml:space="preserve">The warranty shall remain valid for a period of time as may be specified by the </w:t>
      </w:r>
      <w:r w:rsidR="0059526D">
        <w:rPr>
          <w:rFonts w:ascii="Arial Narrow" w:hAnsi="Arial Narrow"/>
        </w:rPr>
        <w:t>Service Provider</w:t>
      </w:r>
      <w:r w:rsidRPr="007047BE">
        <w:rPr>
          <w:rFonts w:ascii="Arial Narrow" w:hAnsi="Arial Narrow"/>
        </w:rPr>
        <w:t xml:space="preserve">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p>
    <w:p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4"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rsidR="00595489" w:rsidRDefault="00595489" w:rsidP="00595489">
      <w:pPr>
        <w:ind w:left="360"/>
        <w:rPr>
          <w:rFonts w:ascii="Arial Narrow" w:hAnsi="Arial Narrow"/>
        </w:rPr>
      </w:pPr>
    </w:p>
    <w:p w:rsidR="00595489" w:rsidRPr="001C2E36" w:rsidRDefault="00550C43" w:rsidP="00550C43">
      <w:pPr>
        <w:ind w:left="360"/>
        <w:rPr>
          <w:rFonts w:ascii="Arial Narrow" w:hAnsi="Arial Narrow"/>
        </w:rPr>
      </w:pPr>
      <w:r>
        <w:rPr>
          <w:rFonts w:ascii="Arial Narrow" w:hAnsi="Arial Narrow"/>
        </w:rPr>
        <w:t>Services Providers</w:t>
      </w:r>
      <w:r w:rsidR="00595489" w:rsidRPr="001C2E36">
        <w:rPr>
          <w:rFonts w:ascii="Arial Narrow" w:hAnsi="Arial Narrow"/>
        </w:rPr>
        <w:t xml:space="preserve"> interested in the provision of </w:t>
      </w:r>
      <w:r>
        <w:rPr>
          <w:rFonts w:ascii="Arial Narrow" w:hAnsi="Arial Narrow"/>
        </w:rPr>
        <w:t>S</w:t>
      </w:r>
      <w:r w:rsidR="00595489" w:rsidRPr="001C2E36">
        <w:rPr>
          <w:rFonts w:ascii="Arial Narrow" w:hAnsi="Arial Narrow"/>
        </w:rPr>
        <w:t>ervices to IRC Country office should NOTE that all categories apply to all IRC Offices.</w:t>
      </w:r>
    </w:p>
    <w:p w:rsidR="00595489" w:rsidRDefault="00595489" w:rsidP="00550C43">
      <w:pPr>
        <w:ind w:left="360"/>
        <w:jc w:val="left"/>
        <w:rPr>
          <w:rFonts w:ascii="Arial Narrow" w:hAnsi="Arial Narrow"/>
          <w:highlight w:val="yellow"/>
        </w:rPr>
      </w:pPr>
      <w:r w:rsidRPr="001C2E36">
        <w:rPr>
          <w:rFonts w:ascii="Arial Narrow" w:hAnsi="Arial Narrow"/>
          <w:bCs/>
          <w:color w:val="000000"/>
        </w:rPr>
        <w:t xml:space="preserve">List of Services </w:t>
      </w:r>
      <w:r w:rsidRPr="00F05302">
        <w:rPr>
          <w:rFonts w:ascii="Arial Narrow" w:hAnsi="Arial Narrow"/>
          <w:bCs/>
          <w:color w:val="000000"/>
        </w:rPr>
        <w:t xml:space="preserve">for </w:t>
      </w:r>
      <w:r w:rsidR="000C7143">
        <w:rPr>
          <w:rFonts w:ascii="Arial Narrow" w:hAnsi="Arial Narrow"/>
          <w:bCs/>
          <w:color w:val="000000"/>
        </w:rPr>
        <w:t>Master Service Agreement</w:t>
      </w:r>
      <w:r w:rsidRPr="00F05302">
        <w:rPr>
          <w:rFonts w:ascii="Arial Narrow" w:hAnsi="Arial Narrow"/>
          <w:bCs/>
          <w:color w:val="000000"/>
        </w:rPr>
        <w:t xml:space="preserve"> as per below Categories is attached</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t>Disclaimer</w:t>
      </w:r>
      <w:bookmarkEnd w:id="25"/>
    </w:p>
    <w:p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rsidR="00650807" w:rsidRPr="00BD6FEE" w:rsidRDefault="00650807" w:rsidP="00650807">
      <w:pPr>
        <w:rPr>
          <w:rFonts w:ascii="Arial Narrow" w:hAnsi="Arial Narrow"/>
          <w:lang w:val="en-GB"/>
        </w:rPr>
      </w:pPr>
    </w:p>
    <w:p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650807" w:rsidRPr="00BD6FEE" w:rsidRDefault="00650807" w:rsidP="00650807">
      <w:pPr>
        <w:rPr>
          <w:rFonts w:ascii="Arial Narrow" w:hAnsi="Arial Narrow"/>
        </w:rPr>
      </w:pPr>
      <w:r w:rsidRPr="00BD6FEE">
        <w:rPr>
          <w:rFonts w:ascii="Arial Narrow" w:hAnsi="Arial Narrow"/>
        </w:rPr>
        <w:t xml:space="preserve">IRC requests that a </w:t>
      </w:r>
      <w:r w:rsidR="0059526D">
        <w:rPr>
          <w:rFonts w:ascii="Arial Narrow" w:hAnsi="Arial Narrow"/>
        </w:rPr>
        <w:t>Service Provider</w:t>
      </w:r>
      <w:r w:rsidRPr="00BD6FEE">
        <w:rPr>
          <w:rFonts w:ascii="Arial Narrow" w:hAnsi="Arial Narrow"/>
        </w:rPr>
        <w:t xml:space="preserve">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lastRenderedPageBreak/>
        <w:t xml:space="preserve">ANNEX – A: </w:t>
      </w:r>
      <w:r w:rsidR="0059526D">
        <w:rPr>
          <w:rFonts w:ascii="Arial" w:eastAsia="Times New Roman" w:hAnsi="Arial" w:cs="Arial"/>
          <w:caps w:val="0"/>
          <w:spacing w:val="0"/>
          <w:sz w:val="22"/>
          <w:szCs w:val="22"/>
        </w:rPr>
        <w:t>Service Provider</w:t>
      </w:r>
      <w:r w:rsidR="00C31EF8" w:rsidRPr="003F6075">
        <w:rPr>
          <w:rFonts w:ascii="Arial" w:eastAsia="Times New Roman" w:hAnsi="Arial" w:cs="Arial"/>
          <w:caps w:val="0"/>
          <w:spacing w:val="0"/>
          <w:sz w:val="22"/>
          <w:szCs w:val="22"/>
        </w:rPr>
        <w:t xml:space="preserve">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rsidTr="00623086">
        <w:trPr>
          <w:trHeight w:val="513"/>
        </w:trPr>
        <w:tc>
          <w:tcPr>
            <w:tcW w:w="2268" w:type="dxa"/>
            <w:shd w:val="clear" w:color="auto" w:fill="D9D9D9"/>
            <w:vAlign w:val="center"/>
          </w:tcPr>
          <w:p w:rsidR="00D44C3D" w:rsidRPr="00623086" w:rsidRDefault="00D44C3D" w:rsidP="00550C43">
            <w:pPr>
              <w:jc w:val="center"/>
              <w:rPr>
                <w:rFonts w:ascii="Arial" w:hAnsi="Arial"/>
                <w:sz w:val="20"/>
                <w:szCs w:val="20"/>
              </w:rPr>
            </w:pPr>
            <w:r w:rsidRPr="00623086">
              <w:rPr>
                <w:rFonts w:ascii="Arial" w:hAnsi="Arial"/>
                <w:sz w:val="20"/>
                <w:szCs w:val="20"/>
              </w:rPr>
              <w:t>Co</w:t>
            </w:r>
            <w:r w:rsidR="00550C43">
              <w:rPr>
                <w:rFonts w:ascii="Arial" w:hAnsi="Arial"/>
                <w:sz w:val="20"/>
                <w:szCs w:val="20"/>
              </w:rPr>
              <w:t>mpa</w:t>
            </w:r>
            <w:r w:rsidRPr="00623086">
              <w:rPr>
                <w:rFonts w:ascii="Arial" w:hAnsi="Arial"/>
                <w:sz w:val="20"/>
                <w:szCs w:val="20"/>
              </w:rPr>
              <w:t>ny Name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550C43">
            <w:pPr>
              <w:jc w:val="center"/>
              <w:rPr>
                <w:rFonts w:ascii="Arial" w:hAnsi="Arial"/>
                <w:sz w:val="20"/>
                <w:szCs w:val="20"/>
              </w:rPr>
            </w:pPr>
            <w:r w:rsidRPr="00623086">
              <w:rPr>
                <w:rFonts w:ascii="Arial" w:hAnsi="Arial"/>
                <w:sz w:val="20"/>
                <w:szCs w:val="20"/>
              </w:rPr>
              <w:t>Any other names co</w:t>
            </w:r>
            <w:r w:rsidR="00550C43">
              <w:rPr>
                <w:rFonts w:ascii="Arial" w:hAnsi="Arial"/>
                <w:sz w:val="20"/>
                <w:szCs w:val="20"/>
              </w:rPr>
              <w:t>mpa</w:t>
            </w:r>
            <w:r w:rsidRPr="00623086">
              <w:rPr>
                <w:rFonts w:ascii="Arial" w:hAnsi="Arial"/>
                <w:sz w:val="20"/>
                <w:szCs w:val="20"/>
              </w:rPr>
              <w:t>ny is operating under (Acronyms, Abbreviations, Aliases)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03"/>
        </w:trPr>
        <w:tc>
          <w:tcPr>
            <w:tcW w:w="2268" w:type="dxa"/>
            <w:shd w:val="clear" w:color="auto" w:fill="D9D9D9"/>
            <w:vAlign w:val="center"/>
          </w:tcPr>
          <w:p w:rsidR="00D44C3D" w:rsidRPr="00623086" w:rsidRDefault="00D44C3D" w:rsidP="00550C43">
            <w:pPr>
              <w:jc w:val="center"/>
              <w:rPr>
                <w:rFonts w:ascii="Arial" w:hAnsi="Arial"/>
                <w:sz w:val="20"/>
                <w:szCs w:val="20"/>
              </w:rPr>
            </w:pPr>
            <w:r w:rsidRPr="00623086">
              <w:rPr>
                <w:rFonts w:ascii="Arial" w:hAnsi="Arial"/>
                <w:sz w:val="20"/>
                <w:szCs w:val="20"/>
              </w:rPr>
              <w:t>Previous names of the co</w:t>
            </w:r>
            <w:r w:rsidR="00550C43">
              <w:rPr>
                <w:rFonts w:ascii="Arial" w:hAnsi="Arial"/>
                <w:sz w:val="20"/>
                <w:szCs w:val="20"/>
              </w:rPr>
              <w:t>mpany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rsidTr="00623086">
        <w:trPr>
          <w:trHeight w:val="104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42"/>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899"/>
        </w:trPr>
        <w:tc>
          <w:tcPr>
            <w:tcW w:w="2268" w:type="dxa"/>
            <w:shd w:val="clear" w:color="auto" w:fill="D9D9D9"/>
            <w:vAlign w:val="center"/>
          </w:tcPr>
          <w:p w:rsidR="00D44C3D" w:rsidRPr="00623086" w:rsidRDefault="00D44C3D" w:rsidP="00550C43">
            <w:pPr>
              <w:jc w:val="center"/>
              <w:rPr>
                <w:rFonts w:ascii="Arial" w:hAnsi="Arial"/>
                <w:sz w:val="20"/>
                <w:szCs w:val="20"/>
              </w:rPr>
            </w:pPr>
            <w:r w:rsidRPr="00623086">
              <w:rPr>
                <w:rFonts w:ascii="Arial" w:hAnsi="Arial"/>
                <w:sz w:val="20"/>
                <w:szCs w:val="20"/>
              </w:rPr>
              <w:t>Name(s) of Co</w:t>
            </w:r>
            <w:r w:rsidR="00550C43">
              <w:rPr>
                <w:rFonts w:ascii="Arial" w:hAnsi="Arial"/>
                <w:sz w:val="20"/>
                <w:szCs w:val="20"/>
              </w:rPr>
              <w:t>mpa</w:t>
            </w:r>
            <w:r w:rsidRPr="00623086">
              <w:rPr>
                <w:rFonts w:ascii="Arial" w:hAnsi="Arial"/>
                <w:sz w:val="20"/>
                <w:szCs w:val="20"/>
              </w:rPr>
              <w:t>ny Owner(s) or Board of Directors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656"/>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Parent co</w:t>
            </w:r>
            <w:r w:rsidR="00550C43">
              <w:rPr>
                <w:rFonts w:ascii="Arial" w:hAnsi="Arial"/>
                <w:sz w:val="20"/>
                <w:szCs w:val="20"/>
              </w:rPr>
              <w:t>mpa</w:t>
            </w:r>
            <w:r w:rsidRPr="00623086">
              <w:rPr>
                <w:rFonts w:ascii="Arial" w:hAnsi="Arial"/>
                <w:sz w:val="20"/>
                <w:szCs w:val="20"/>
              </w:rPr>
              <w:t>nies, if 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908"/>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Subsidiary or affiliate co</w:t>
            </w:r>
            <w:r w:rsidR="00550C43">
              <w:rPr>
                <w:rFonts w:ascii="Arial" w:hAnsi="Arial"/>
                <w:sz w:val="20"/>
                <w:szCs w:val="20"/>
              </w:rPr>
              <w:t>mpa</w:t>
            </w:r>
            <w:r w:rsidRPr="00623086">
              <w:rPr>
                <w:rFonts w:ascii="Arial" w:hAnsi="Arial"/>
                <w:sz w:val="20"/>
                <w:szCs w:val="20"/>
              </w:rPr>
              <w:t>nies, if any</w:t>
            </w:r>
          </w:p>
        </w:tc>
        <w:tc>
          <w:tcPr>
            <w:tcW w:w="7200" w:type="dxa"/>
            <w:vAlign w:val="center"/>
          </w:tcPr>
          <w:p w:rsidR="00D44C3D" w:rsidRPr="00EE665D" w:rsidRDefault="00D44C3D" w:rsidP="009E52C8">
            <w:pPr>
              <w:rPr>
                <w:rFonts w:ascii="Arial" w:hAnsi="Arial"/>
                <w:sz w:val="20"/>
                <w:szCs w:val="20"/>
              </w:rPr>
            </w:pPr>
          </w:p>
        </w:tc>
      </w:tr>
    </w:tbl>
    <w:p w:rsidR="00623086" w:rsidRDefault="00623086" w:rsidP="00D44C3D">
      <w:pPr>
        <w:rPr>
          <w:rFonts w:ascii="Arial" w:hAnsi="Arial"/>
          <w:b/>
          <w:sz w:val="20"/>
          <w:szCs w:val="20"/>
          <w:u w:val="single"/>
        </w:rPr>
      </w:pPr>
    </w:p>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Pr>
                <w:rFonts w:ascii="Arial" w:hAnsi="Arial"/>
                <w:sz w:val="20"/>
                <w:szCs w:val="20"/>
              </w:rPr>
              <w:t>Name under which co</w:t>
            </w:r>
            <w:r w:rsidR="00550C43">
              <w:rPr>
                <w:rFonts w:ascii="Arial" w:hAnsi="Arial"/>
                <w:sz w:val="20"/>
                <w:szCs w:val="20"/>
              </w:rPr>
              <w:t>mpa</w:t>
            </w:r>
            <w:r>
              <w:rPr>
                <w:rFonts w:ascii="Arial" w:hAnsi="Arial"/>
                <w:sz w:val="20"/>
                <w:szCs w:val="20"/>
              </w:rPr>
              <w:t>ny is registered at bank</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758" w:type="dxa"/>
            <w:vAlign w:val="center"/>
          </w:tcPr>
          <w:p w:rsidR="00D44C3D" w:rsidRPr="00EE665D" w:rsidRDefault="00D44C3D" w:rsidP="009E52C8">
            <w:pPr>
              <w:rPr>
                <w:rFonts w:ascii="Arial" w:hAnsi="Arial"/>
                <w:sz w:val="20"/>
                <w:szCs w:val="20"/>
              </w:rPr>
            </w:pPr>
          </w:p>
        </w:tc>
      </w:tr>
    </w:tbl>
    <w:p w:rsidR="00D44C3D" w:rsidRDefault="00D44C3D" w:rsidP="00D44C3D">
      <w:pPr>
        <w:ind w:left="-1260" w:firstLine="1260"/>
        <w:rPr>
          <w:rFonts w:ascii="Arial" w:hAnsi="Arial"/>
          <w:b/>
          <w:sz w:val="20"/>
          <w:szCs w:val="20"/>
          <w:u w:val="single"/>
        </w:rPr>
      </w:pPr>
    </w:p>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155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lastRenderedPageBreak/>
              <w:t>List Range of Products/Services Offered</w:t>
            </w:r>
          </w:p>
        </w:tc>
        <w:tc>
          <w:tcPr>
            <w:tcW w:w="7758" w:type="dxa"/>
          </w:tcPr>
          <w:p w:rsidR="00D44C3D" w:rsidRPr="00EE665D" w:rsidRDefault="00D44C3D" w:rsidP="009E52C8">
            <w:pPr>
              <w:rPr>
                <w:rFonts w:ascii="Arial" w:hAnsi="Arial"/>
                <w:sz w:val="20"/>
                <w:szCs w:val="20"/>
              </w:rPr>
            </w:pPr>
          </w:p>
        </w:tc>
      </w:tr>
      <w:tr w:rsidR="00D44C3D" w:rsidRPr="00EE665D" w:rsidTr="009E52C8">
        <w:trPr>
          <w:trHeight w:val="71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rsidR="00D44C3D" w:rsidRPr="00EE665D" w:rsidRDefault="00D44C3D" w:rsidP="009E52C8">
            <w:pPr>
              <w:rPr>
                <w:rFonts w:ascii="Arial" w:hAnsi="Arial"/>
                <w:sz w:val="20"/>
                <w:szCs w:val="20"/>
              </w:rPr>
            </w:pPr>
          </w:p>
        </w:tc>
      </w:tr>
    </w:tbl>
    <w:p w:rsidR="00D44C3D" w:rsidRPr="00F4065B" w:rsidRDefault="00D44C3D" w:rsidP="00D44C3D">
      <w:pPr>
        <w:rPr>
          <w:sz w:val="20"/>
          <w:szCs w:val="20"/>
        </w:rPr>
      </w:pPr>
    </w:p>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rsidR="00D44C3D" w:rsidRDefault="00D44C3D" w:rsidP="00D44C3D">
      <w:pPr>
        <w:rPr>
          <w:sz w:val="20"/>
          <w:szCs w:val="20"/>
        </w:rPr>
      </w:pPr>
    </w:p>
    <w:p w:rsidR="00D44C3D" w:rsidRDefault="0059526D" w:rsidP="00D44C3D">
      <w:pPr>
        <w:rPr>
          <w:rFonts w:ascii="Arial" w:hAnsi="Arial"/>
          <w:b/>
          <w:sz w:val="20"/>
          <w:szCs w:val="20"/>
          <w:u w:val="single"/>
        </w:rPr>
      </w:pPr>
      <w:r>
        <w:rPr>
          <w:rFonts w:ascii="Arial" w:hAnsi="Arial"/>
          <w:b/>
          <w:sz w:val="20"/>
          <w:szCs w:val="20"/>
          <w:u w:val="single"/>
        </w:rPr>
        <w:t>Service Provider</w:t>
      </w:r>
      <w:r w:rsidR="00D44C3D" w:rsidRPr="00F4065B">
        <w:rPr>
          <w:rFonts w:ascii="Arial" w:hAnsi="Arial"/>
          <w:b/>
          <w:sz w:val="20"/>
          <w:szCs w:val="20"/>
          <w:u w:val="single"/>
        </w:rPr>
        <w:t xml:space="preserve"> Self-Certification of Eligibility</w:t>
      </w:r>
    </w:p>
    <w:p w:rsidR="00D44C3D" w:rsidRPr="008A26C3" w:rsidRDefault="00550C43" w:rsidP="00D44C3D">
      <w:pPr>
        <w:rPr>
          <w:rFonts w:ascii="Arial" w:hAnsi="Arial"/>
          <w:sz w:val="20"/>
          <w:szCs w:val="20"/>
        </w:rPr>
      </w:pPr>
      <w:r>
        <w:rPr>
          <w:rFonts w:ascii="Arial" w:hAnsi="Arial"/>
          <w:sz w:val="20"/>
          <w:szCs w:val="20"/>
        </w:rPr>
        <w:t>Compa</w:t>
      </w:r>
      <w:r w:rsidR="00D44C3D" w:rsidRPr="008A26C3">
        <w:rPr>
          <w:rFonts w:ascii="Arial" w:hAnsi="Arial"/>
          <w:sz w:val="20"/>
          <w:szCs w:val="20"/>
        </w:rPr>
        <w:t>ny certifies that:</w:t>
      </w:r>
    </w:p>
    <w:p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w:t>
      </w:r>
      <w:r w:rsidR="00A31A35">
        <w:rPr>
          <w:rFonts w:ascii="Arial" w:hAnsi="Arial"/>
          <w:sz w:val="20"/>
          <w:szCs w:val="20"/>
        </w:rPr>
        <w:t>mpact</w:t>
      </w:r>
      <w:r w:rsidRPr="000C7226">
        <w:rPr>
          <w:rFonts w:ascii="Arial" w:hAnsi="Arial"/>
          <w:sz w:val="20"/>
          <w:szCs w:val="20"/>
        </w:rPr>
        <w:t xml:space="preserve"> on the environment.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rsidR="00D44C3D" w:rsidRDefault="00D44C3D" w:rsidP="00D44C3D">
      <w:pPr>
        <w:rPr>
          <w:rFonts w:ascii="Arial" w:hAnsi="Arial"/>
          <w:sz w:val="20"/>
          <w:szCs w:val="20"/>
        </w:rPr>
      </w:pPr>
      <w:r w:rsidRPr="000C7226">
        <w:rPr>
          <w:rFonts w:ascii="Arial" w:hAnsi="Arial"/>
          <w:b/>
          <w:bCs/>
          <w:sz w:val="20"/>
          <w:szCs w:val="20"/>
        </w:rPr>
        <w:lastRenderedPageBreak/>
        <w:t>8.</w:t>
      </w:r>
      <w:r w:rsidRPr="000C7226">
        <w:rPr>
          <w:rFonts w:ascii="Arial" w:hAnsi="Arial"/>
          <w:sz w:val="20"/>
          <w:szCs w:val="20"/>
        </w:rPr>
        <w:t xml:space="preserve">  Co</w:t>
      </w:r>
      <w:r w:rsidR="00A31A35">
        <w:rPr>
          <w:rFonts w:ascii="Arial" w:hAnsi="Arial"/>
          <w:sz w:val="20"/>
          <w:szCs w:val="20"/>
        </w:rPr>
        <w:t>mpa</w:t>
      </w:r>
      <w:r w:rsidRPr="000C7226">
        <w:rPr>
          <w:rFonts w:ascii="Arial" w:hAnsi="Arial"/>
          <w:sz w:val="20"/>
          <w:szCs w:val="20"/>
        </w:rPr>
        <w:t>ny warrants that, to the best of its knowledge, no IRC employee, officer, consultant or other party related to IRC has a financial interest in the Co</w:t>
      </w:r>
      <w:r w:rsidR="00A31A35">
        <w:rPr>
          <w:rFonts w:ascii="Arial" w:hAnsi="Arial"/>
          <w:sz w:val="20"/>
          <w:szCs w:val="20"/>
        </w:rPr>
        <w:t>mpa</w:t>
      </w:r>
      <w:r w:rsidRPr="000C7226">
        <w:rPr>
          <w:rFonts w:ascii="Arial" w:hAnsi="Arial"/>
          <w:sz w:val="20"/>
          <w:szCs w:val="20"/>
        </w:rPr>
        <w:t>ny’s business activities</w:t>
      </w:r>
      <w:r>
        <w:rPr>
          <w:rFonts w:ascii="Arial" w:hAnsi="Arial"/>
          <w:sz w:val="20"/>
          <w:szCs w:val="20"/>
        </w:rPr>
        <w:t xml:space="preserve">, nor is any IRC employee related to principals or owners of the </w:t>
      </w:r>
      <w:r w:rsidR="00C70B29">
        <w:rPr>
          <w:rFonts w:ascii="Arial" w:hAnsi="Arial"/>
          <w:sz w:val="20"/>
          <w:szCs w:val="20"/>
        </w:rPr>
        <w:t>company.</w:t>
      </w:r>
      <w:r w:rsidR="00C70B29" w:rsidRPr="000C7226">
        <w:rPr>
          <w:rFonts w:ascii="Arial" w:hAnsi="Arial"/>
          <w:sz w:val="20"/>
          <w:szCs w:val="20"/>
        </w:rPr>
        <w:t xml:space="preserve"> Discovery</w:t>
      </w:r>
      <w:r w:rsidRPr="000C7226">
        <w:rPr>
          <w:rFonts w:ascii="Arial" w:hAnsi="Arial"/>
          <w:sz w:val="20"/>
          <w:szCs w:val="20"/>
        </w:rPr>
        <w:t xml:space="preserve"> of an undisclosed Conflict of Interest</w:t>
      </w:r>
      <w:r w:rsidRPr="008A26C3">
        <w:rPr>
          <w:rFonts w:ascii="Arial" w:hAnsi="Arial"/>
          <w:sz w:val="20"/>
          <w:szCs w:val="20"/>
        </w:rPr>
        <w:t xml:space="preserve"> situation will result in immediate revocation of the </w:t>
      </w:r>
      <w:r w:rsidR="00A31A35" w:rsidRPr="008A26C3">
        <w:rPr>
          <w:rFonts w:ascii="Arial" w:hAnsi="Arial"/>
          <w:sz w:val="20"/>
          <w:szCs w:val="20"/>
        </w:rPr>
        <w:t>Co</w:t>
      </w:r>
      <w:r w:rsidR="00A31A35">
        <w:rPr>
          <w:rFonts w:ascii="Arial" w:hAnsi="Arial"/>
          <w:sz w:val="20"/>
          <w:szCs w:val="20"/>
        </w:rPr>
        <w:t>mp</w:t>
      </w:r>
      <w:r w:rsidR="00A31A35" w:rsidRPr="008A26C3">
        <w:rPr>
          <w:rFonts w:ascii="Arial" w:hAnsi="Arial"/>
          <w:sz w:val="20"/>
          <w:szCs w:val="20"/>
        </w:rPr>
        <w:t>any’s</w:t>
      </w:r>
      <w:r w:rsidRPr="008A26C3">
        <w:rPr>
          <w:rFonts w:ascii="Arial" w:hAnsi="Arial"/>
          <w:sz w:val="20"/>
          <w:szCs w:val="20"/>
        </w:rPr>
        <w:t xml:space="preserve"> Authorized </w:t>
      </w:r>
      <w:r w:rsidR="0059526D">
        <w:rPr>
          <w:rFonts w:ascii="Arial" w:hAnsi="Arial"/>
          <w:sz w:val="20"/>
          <w:szCs w:val="20"/>
        </w:rPr>
        <w:t>Service Provider</w:t>
      </w:r>
      <w:r w:rsidRPr="008A26C3">
        <w:rPr>
          <w:rFonts w:ascii="Arial" w:hAnsi="Arial"/>
          <w:sz w:val="20"/>
          <w:szCs w:val="20"/>
        </w:rPr>
        <w:t xml:space="preserve"> status and disqualification of Co</w:t>
      </w:r>
      <w:r w:rsidR="00A31A35">
        <w:rPr>
          <w:rFonts w:ascii="Arial" w:hAnsi="Arial"/>
          <w:sz w:val="20"/>
          <w:szCs w:val="20"/>
        </w:rPr>
        <w:t>mpa</w:t>
      </w:r>
      <w:r w:rsidRPr="008A26C3">
        <w:rPr>
          <w:rFonts w:ascii="Arial" w:hAnsi="Arial"/>
          <w:sz w:val="20"/>
          <w:szCs w:val="20"/>
        </w:rPr>
        <w:t>ny from participa</w:t>
      </w:r>
      <w:r>
        <w:rPr>
          <w:rFonts w:ascii="Arial" w:hAnsi="Arial"/>
          <w:sz w:val="20"/>
          <w:szCs w:val="20"/>
        </w:rPr>
        <w:t>tion in future IRC procurement.</w:t>
      </w:r>
    </w:p>
    <w:p w:rsidR="00D44C3D" w:rsidRPr="00F252C0" w:rsidRDefault="00D44C3D" w:rsidP="00D44C3D">
      <w:pPr>
        <w:rPr>
          <w:rFonts w:ascii="Arial" w:hAnsi="Arial"/>
          <w:sz w:val="20"/>
          <w:szCs w:val="20"/>
        </w:rPr>
      </w:pPr>
      <w:r>
        <w:rPr>
          <w:rFonts w:ascii="Arial" w:hAnsi="Arial"/>
          <w:sz w:val="20"/>
          <w:szCs w:val="20"/>
        </w:rPr>
        <w:t xml:space="preserve">9.   </w:t>
      </w:r>
      <w:r w:rsidR="0059526D">
        <w:rPr>
          <w:rFonts w:ascii="Arial" w:hAnsi="Arial"/>
          <w:sz w:val="20"/>
          <w:szCs w:val="20"/>
        </w:rPr>
        <w:t>Service Provider</w:t>
      </w:r>
      <w:r w:rsidRPr="00F252C0">
        <w:rPr>
          <w:rFonts w:ascii="Arial" w:hAnsi="Arial"/>
          <w:sz w:val="20"/>
          <w:szCs w:val="20"/>
        </w:rPr>
        <w:t xml:space="preserve"> hereby confirms that the organization is not conducting business under other names or alias’s that have not been declared to IRC.</w:t>
      </w:r>
    </w:p>
    <w:p w:rsidR="00D44C3D" w:rsidRDefault="00D44C3D" w:rsidP="00D44C3D">
      <w:pPr>
        <w:pStyle w:val="ListParagraph"/>
        <w:ind w:left="0"/>
        <w:rPr>
          <w:sz w:val="18"/>
          <w:szCs w:val="18"/>
        </w:rPr>
      </w:pPr>
    </w:p>
    <w:p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0059526D">
        <w:rPr>
          <w:rFonts w:ascii="Arial" w:hAnsi="Arial"/>
          <w:sz w:val="20"/>
          <w:szCs w:val="20"/>
        </w:rPr>
        <w:t>Service Provider</w:t>
      </w:r>
      <w:r w:rsidRPr="00F252C0">
        <w:rPr>
          <w:rFonts w:ascii="Arial" w:hAnsi="Arial"/>
          <w:sz w:val="20"/>
          <w:szCs w:val="20"/>
        </w:rPr>
        <w:t xml:space="preserve"> herby confirms it does not engage in theft, corrupt practices, collusion, nepotism, bribery, or trade in illicit substances.</w:t>
      </w:r>
    </w:p>
    <w:p w:rsidR="00D44C3D" w:rsidRDefault="00D44C3D" w:rsidP="00D44C3D">
      <w:pPr>
        <w:rPr>
          <w:rFonts w:ascii="Arial" w:hAnsi="Arial"/>
          <w:sz w:val="20"/>
          <w:szCs w:val="20"/>
        </w:rPr>
      </w:pPr>
      <w:r w:rsidRPr="00F4065B">
        <w:rPr>
          <w:rFonts w:ascii="Arial" w:hAnsi="Arial"/>
          <w:sz w:val="20"/>
          <w:szCs w:val="20"/>
        </w:rPr>
        <w:t xml:space="preserve">By signing the </w:t>
      </w:r>
      <w:r w:rsidR="0059526D">
        <w:rPr>
          <w:rFonts w:ascii="Arial" w:hAnsi="Arial"/>
          <w:sz w:val="20"/>
          <w:szCs w:val="20"/>
        </w:rPr>
        <w:t>Service Provider</w:t>
      </w:r>
      <w:r w:rsidRPr="00F4065B">
        <w:rPr>
          <w:rFonts w:ascii="Arial" w:hAnsi="Arial"/>
          <w:sz w:val="20"/>
          <w:szCs w:val="20"/>
        </w:rPr>
        <w:t xml:space="preserve"> Information Form you certify that your Co</w:t>
      </w:r>
      <w:r w:rsidR="00A31A35">
        <w:rPr>
          <w:rFonts w:ascii="Arial" w:hAnsi="Arial"/>
          <w:sz w:val="20"/>
          <w:szCs w:val="20"/>
        </w:rPr>
        <w:t>mpa</w:t>
      </w:r>
      <w:r w:rsidRPr="00F4065B">
        <w:rPr>
          <w:rFonts w:ascii="Arial" w:hAnsi="Arial"/>
          <w:sz w:val="20"/>
          <w:szCs w:val="20"/>
        </w:rPr>
        <w:t xml:space="preserve">ny is eligible to supply goods and services to major donor funded organizations and that all of the above statements are accurate and factual. </w:t>
      </w:r>
    </w:p>
    <w:p w:rsidR="00D33BD0" w:rsidRPr="00F4065B" w:rsidRDefault="00D33BD0" w:rsidP="00D44C3D">
      <w:pPr>
        <w:rPr>
          <w:rFonts w:ascii="Arial" w:hAnsi="Arial"/>
          <w:sz w:val="20"/>
          <w:szCs w:val="20"/>
        </w:rPr>
      </w:pP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70448C03" wp14:editId="10BC4B40">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w:t>
      </w:r>
      <w:r w:rsidR="00A31A35">
        <w:rPr>
          <w:rFonts w:ascii="Arial" w:hAnsi="Arial"/>
          <w:sz w:val="20"/>
          <w:szCs w:val="20"/>
        </w:rPr>
        <w:t>mpa</w:t>
      </w:r>
      <w:r w:rsidR="00D44C3D" w:rsidRPr="00F4065B">
        <w:rPr>
          <w:rFonts w:ascii="Arial" w:hAnsi="Arial"/>
          <w:sz w:val="20"/>
          <w:szCs w:val="20"/>
        </w:rPr>
        <w:t>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229F88FB" wp14:editId="5D56B789">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62CBDF01" wp14:editId="42371A35">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56F52BDC" wp14:editId="16A07123">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rsidR="00D33BD0" w:rsidRDefault="00AB3A26" w:rsidP="006E7D09">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242119DE" wp14:editId="24EA1E6F">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rsidR="00D33BD0" w:rsidRDefault="00D33BD0" w:rsidP="00D44C3D">
      <w:pPr>
        <w:pBdr>
          <w:bottom w:val="single" w:sz="12" w:space="1" w:color="auto"/>
        </w:pBdr>
        <w:rPr>
          <w:rFonts w:ascii="Arial" w:hAnsi="Arial"/>
          <w:b/>
          <w:sz w:val="20"/>
          <w:szCs w:val="20"/>
          <w:u w:val="single"/>
        </w:rPr>
      </w:pPr>
    </w:p>
    <w:p w:rsidR="00D44C3D" w:rsidRDefault="00D44C3D" w:rsidP="00D44C3D">
      <w:pPr>
        <w:rPr>
          <w:rFonts w:ascii="Arial" w:hAnsi="Arial"/>
          <w:b/>
          <w:sz w:val="20"/>
          <w:szCs w:val="20"/>
          <w:u w:val="single"/>
        </w:rPr>
      </w:pPr>
      <w:r>
        <w:rPr>
          <w:rFonts w:ascii="Arial" w:hAnsi="Arial"/>
          <w:b/>
          <w:sz w:val="20"/>
          <w:szCs w:val="20"/>
          <w:u w:val="single"/>
        </w:rPr>
        <w:t>FOR IRC USE</w:t>
      </w:r>
    </w:p>
    <w:p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A31A35" w:rsidRPr="00E37297" w:rsidTr="009E52C8">
        <w:tc>
          <w:tcPr>
            <w:tcW w:w="5418" w:type="dxa"/>
            <w:shd w:val="clear" w:color="auto" w:fill="auto"/>
          </w:tcPr>
          <w:p w:rsidR="00A31A35" w:rsidRPr="00E37297" w:rsidRDefault="00A31A35" w:rsidP="009E52C8">
            <w:pPr>
              <w:rPr>
                <w:rFonts w:ascii="Arial" w:hAnsi="Arial"/>
                <w:sz w:val="20"/>
                <w:szCs w:val="20"/>
              </w:rPr>
            </w:pPr>
            <w:r>
              <w:rPr>
                <w:rFonts w:ascii="Arial" w:hAnsi="Arial"/>
                <w:sz w:val="20"/>
                <w:szCs w:val="20"/>
              </w:rPr>
              <w:t>Tax Information Identification (TIN)</w:t>
            </w:r>
          </w:p>
        </w:tc>
        <w:tc>
          <w:tcPr>
            <w:tcW w:w="360" w:type="dxa"/>
            <w:shd w:val="clear" w:color="auto" w:fill="auto"/>
          </w:tcPr>
          <w:p w:rsidR="00A31A35" w:rsidRPr="00E37297" w:rsidRDefault="00A31A35"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Bank statements</w:t>
            </w:r>
            <w:r w:rsidR="00A31A35">
              <w:rPr>
                <w:rFonts w:ascii="Arial" w:hAnsi="Arial"/>
                <w:sz w:val="20"/>
                <w:szCs w:val="20"/>
              </w:rPr>
              <w:t>, Bank Payment Instruction</w:t>
            </w:r>
            <w:r w:rsidRPr="00E37297">
              <w:rPr>
                <w:rFonts w:ascii="Arial" w:hAnsi="Arial"/>
                <w:sz w:val="20"/>
                <w:szCs w:val="20"/>
              </w:rPr>
              <w:t xml:space="preserve"> and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rsidR="00D44C3D" w:rsidRPr="00E37297" w:rsidRDefault="00D44C3D" w:rsidP="009E52C8">
            <w:pPr>
              <w:rPr>
                <w:rFonts w:ascii="Arial" w:hAnsi="Arial"/>
                <w:b/>
                <w:sz w:val="20"/>
                <w:szCs w:val="20"/>
                <w:u w:val="single"/>
              </w:rPr>
            </w:pPr>
          </w:p>
        </w:tc>
      </w:tr>
    </w:tbl>
    <w:p w:rsidR="00D44C3D" w:rsidRDefault="00D44C3D" w:rsidP="00D44C3D">
      <w:pPr>
        <w:rPr>
          <w:rFonts w:ascii="Arial" w:hAnsi="Arial"/>
          <w:b/>
          <w:sz w:val="20"/>
          <w:szCs w:val="20"/>
          <w:u w:val="single"/>
        </w:rPr>
      </w:pPr>
    </w:p>
    <w:p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rsidR="00D44C3D" w:rsidRDefault="00D44C3D" w:rsidP="00D44C3D">
      <w:pPr>
        <w:rPr>
          <w:rFonts w:ascii="Arial" w:hAnsi="Arial"/>
          <w:b/>
          <w:sz w:val="20"/>
          <w:szCs w:val="20"/>
        </w:rPr>
      </w:pPr>
    </w:p>
    <w:p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rsidR="00D44C3D" w:rsidRDefault="00D44C3D" w:rsidP="00D44C3D">
      <w:pPr>
        <w:rPr>
          <w:rFonts w:ascii="Arial" w:hAnsi="Arial"/>
          <w:sz w:val="20"/>
          <w:szCs w:val="20"/>
        </w:rPr>
      </w:pPr>
    </w:p>
    <w:p w:rsidR="00D44C3D" w:rsidRDefault="00D44C3D" w:rsidP="00D44C3D">
      <w:pPr>
        <w:rPr>
          <w:rFonts w:ascii="Arial" w:hAnsi="Arial"/>
          <w:sz w:val="20"/>
          <w:szCs w:val="20"/>
        </w:rPr>
      </w:pPr>
      <w:r>
        <w:rPr>
          <w:rFonts w:ascii="Arial" w:hAnsi="Arial"/>
          <w:sz w:val="20"/>
          <w:szCs w:val="20"/>
        </w:rPr>
        <w:t>*</w:t>
      </w:r>
      <w:r w:rsidR="0059526D">
        <w:rPr>
          <w:rFonts w:ascii="Arial" w:hAnsi="Arial"/>
          <w:sz w:val="20"/>
          <w:szCs w:val="20"/>
        </w:rPr>
        <w:t>Service Provider</w:t>
      </w:r>
      <w:r>
        <w:rPr>
          <w:rFonts w:ascii="Arial" w:hAnsi="Arial"/>
          <w:sz w:val="20"/>
          <w:szCs w:val="20"/>
        </w:rPr>
        <w:t xml:space="preserve"> to be re-authorized one year from this date.</w:t>
      </w:r>
    </w:p>
    <w:p w:rsidR="0093596B" w:rsidRDefault="0093596B" w:rsidP="00D44C3D">
      <w:pPr>
        <w:rPr>
          <w:rFonts w:ascii="Arial" w:hAnsi="Arial"/>
          <w:sz w:val="20"/>
          <w:szCs w:val="20"/>
        </w:rPr>
      </w:pPr>
    </w:p>
    <w:p w:rsidR="0034085F" w:rsidRDefault="0034085F" w:rsidP="0034085F">
      <w:pPr>
        <w:spacing w:after="0" w:line="240" w:lineRule="auto"/>
        <w:jc w:val="center"/>
        <w:rPr>
          <w:rFonts w:ascii="Arial" w:hAnsi="Arial"/>
          <w:b/>
          <w:sz w:val="28"/>
          <w:szCs w:val="28"/>
        </w:rPr>
      </w:pPr>
    </w:p>
    <w:p w:rsidR="0034085F" w:rsidRPr="006E2A47" w:rsidRDefault="0034085F" w:rsidP="0034085F">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283CC820" wp14:editId="3ED6412D">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rsidR="0034085F" w:rsidRPr="006E2A47" w:rsidRDefault="0034085F" w:rsidP="0034085F">
      <w:pPr>
        <w:spacing w:after="0" w:line="240" w:lineRule="auto"/>
        <w:jc w:val="center"/>
        <w:rPr>
          <w:rFonts w:ascii="Arial" w:hAnsi="Arial"/>
          <w:b/>
          <w:sz w:val="28"/>
          <w:szCs w:val="28"/>
        </w:rPr>
      </w:pPr>
      <w:r w:rsidRPr="006E2A47">
        <w:rPr>
          <w:rFonts w:ascii="Arial" w:hAnsi="Arial"/>
          <w:b/>
          <w:sz w:val="28"/>
          <w:szCs w:val="28"/>
        </w:rPr>
        <w:t>Intent to Bid</w:t>
      </w:r>
    </w:p>
    <w:p w:rsidR="0034085F" w:rsidRPr="006E2A47" w:rsidRDefault="0034085F" w:rsidP="0034085F">
      <w:pPr>
        <w:spacing w:after="0" w:line="240" w:lineRule="auto"/>
        <w:jc w:val="center"/>
        <w:rPr>
          <w:rFonts w:ascii="Arial" w:hAnsi="Arial"/>
          <w:b/>
          <w:sz w:val="20"/>
          <w:szCs w:val="20"/>
        </w:rPr>
      </w:pPr>
    </w:p>
    <w:p w:rsidR="0034085F" w:rsidRPr="006E2A47" w:rsidRDefault="0034085F" w:rsidP="0034085F">
      <w:pPr>
        <w:spacing w:after="0" w:line="240" w:lineRule="auto"/>
        <w:jc w:val="center"/>
        <w:rPr>
          <w:rFonts w:ascii="Arial" w:hAnsi="Arial"/>
          <w:b/>
        </w:rPr>
      </w:pPr>
      <w:r>
        <w:rPr>
          <w:rFonts w:ascii="Arial" w:hAnsi="Arial"/>
          <w:b/>
        </w:rPr>
        <w:t>IRC Reference #: IRC AFG-</w:t>
      </w:r>
    </w:p>
    <w:p w:rsidR="0034085F" w:rsidRPr="006E2A47" w:rsidRDefault="0034085F" w:rsidP="0034085F">
      <w:pPr>
        <w:spacing w:after="0" w:line="240" w:lineRule="auto"/>
        <w:jc w:val="left"/>
        <w:rPr>
          <w:rFonts w:ascii="Arial" w:hAnsi="Arial"/>
          <w:b/>
        </w:rPr>
      </w:pPr>
    </w:p>
    <w:p w:rsidR="0034085F" w:rsidRPr="006E2A47" w:rsidRDefault="0034085F" w:rsidP="0034085F">
      <w:pPr>
        <w:spacing w:after="0" w:line="240" w:lineRule="auto"/>
        <w:jc w:val="left"/>
        <w:rPr>
          <w:rFonts w:ascii="Arial" w:hAnsi="Arial"/>
          <w:b/>
        </w:rPr>
      </w:pPr>
    </w:p>
    <w:p w:rsidR="0034085F" w:rsidRPr="006E2A47" w:rsidRDefault="0034085F" w:rsidP="0034085F">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i/>
          <w:sz w:val="20"/>
          <w:szCs w:val="20"/>
        </w:rPr>
      </w:pPr>
      <w:r w:rsidRPr="006E2A47">
        <w:rPr>
          <w:rFonts w:ascii="Arial" w:hAnsi="Arial"/>
          <w:i/>
          <w:sz w:val="20"/>
          <w:szCs w:val="20"/>
        </w:rPr>
        <w:t>(Please indicate #1 or #2 below)</w:t>
      </w:r>
    </w:p>
    <w:p w:rsidR="0034085F" w:rsidRPr="006E2A47" w:rsidRDefault="0034085F" w:rsidP="0034085F">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rsidR="0034085F" w:rsidRPr="006E2A47" w:rsidRDefault="0034085F" w:rsidP="0034085F">
      <w:pPr>
        <w:spacing w:after="0" w:line="240" w:lineRule="auto"/>
        <w:jc w:val="left"/>
        <w:rPr>
          <w:rFonts w:ascii="Arial" w:hAnsi="Arial"/>
          <w:sz w:val="16"/>
          <w:szCs w:val="16"/>
        </w:rPr>
      </w:pPr>
    </w:p>
    <w:p w:rsidR="0034085F" w:rsidRPr="006E2A47" w:rsidRDefault="0034085F" w:rsidP="0034085F">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u w:val="single"/>
        </w:rPr>
      </w:pPr>
    </w:p>
    <w:p w:rsidR="0034085F" w:rsidRPr="006E2A47" w:rsidRDefault="0034085F" w:rsidP="0034085F">
      <w:pPr>
        <w:spacing w:after="0" w:line="240" w:lineRule="auto"/>
        <w:jc w:val="left"/>
        <w:rPr>
          <w:rFonts w:ascii="Arial" w:hAnsi="Arial"/>
        </w:rPr>
      </w:pPr>
      <w:r w:rsidRPr="006E2A47">
        <w:rPr>
          <w:rFonts w:ascii="Arial" w:hAnsi="Arial"/>
        </w:rPr>
        <w:t>Please fax or email this form at your earliest convenience to the attention of:</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rsidR="0034085F" w:rsidRPr="006E2A47" w:rsidRDefault="0034085F" w:rsidP="0034085F">
      <w:pPr>
        <w:spacing w:after="0" w:line="240" w:lineRule="auto"/>
        <w:jc w:val="left"/>
        <w:rPr>
          <w:rFonts w:ascii="Arial" w:hAnsi="Arial"/>
        </w:rPr>
      </w:pPr>
    </w:p>
    <w:p w:rsidR="0034085F" w:rsidRPr="006E2A47" w:rsidRDefault="0034085F" w:rsidP="0034085F">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rsidR="0034085F" w:rsidRDefault="0034085F" w:rsidP="0034085F">
      <w:pPr>
        <w:rPr>
          <w:rFonts w:ascii="Arial" w:hAnsi="Arial"/>
          <w:b/>
          <w:bCs/>
          <w:sz w:val="28"/>
          <w:szCs w:val="28"/>
          <w:u w:val="single"/>
        </w:rPr>
      </w:pPr>
    </w:p>
    <w:p w:rsidR="0093596B" w:rsidRDefault="0093596B" w:rsidP="00D44C3D">
      <w:pPr>
        <w:rPr>
          <w:rFonts w:ascii="Arial" w:hAnsi="Arial"/>
          <w:sz w:val="20"/>
          <w:szCs w:val="20"/>
        </w:rPr>
      </w:pPr>
    </w:p>
    <w:p w:rsidR="00C31EF8" w:rsidRDefault="002E5D21" w:rsidP="0047153C">
      <w:pPr>
        <w:pStyle w:val="Heading1"/>
        <w:numPr>
          <w:ilvl w:val="0"/>
          <w:numId w:val="12"/>
        </w:numPr>
        <w:spacing w:before="480" w:after="0" w:line="276" w:lineRule="auto"/>
        <w:rPr>
          <w:rFonts w:ascii="Arial" w:eastAsia="Times New Roman" w:hAnsi="Arial" w:cs="Arial"/>
          <w:caps w:val="0"/>
          <w:spacing w:val="0"/>
          <w:sz w:val="22"/>
          <w:szCs w:val="22"/>
        </w:rPr>
      </w:pPr>
      <w:bookmarkStart w:id="29" w:name="_Toc457220680"/>
      <w:r>
        <w:rPr>
          <w:rFonts w:ascii="Arial" w:eastAsia="Times New Roman" w:hAnsi="Arial" w:cs="Arial"/>
          <w:caps w:val="0"/>
          <w:spacing w:val="0"/>
          <w:sz w:val="22"/>
          <w:szCs w:val="22"/>
        </w:rPr>
        <w:lastRenderedPageBreak/>
        <w:t xml:space="preserve">ANNEX </w:t>
      </w:r>
      <w:r w:rsidR="00D33BD0">
        <w:rPr>
          <w:rFonts w:ascii="Arial" w:eastAsia="Times New Roman" w:hAnsi="Arial" w:cs="Arial"/>
          <w:caps w:val="0"/>
          <w:spacing w:val="0"/>
          <w:sz w:val="22"/>
          <w:szCs w:val="22"/>
        </w:rPr>
        <w:t>B Price</w:t>
      </w:r>
      <w:r w:rsidR="00BD6FEE" w:rsidRPr="003F6075">
        <w:rPr>
          <w:rFonts w:ascii="Arial" w:eastAsia="Times New Roman" w:hAnsi="Arial" w:cs="Arial"/>
          <w:caps w:val="0"/>
          <w:spacing w:val="0"/>
          <w:sz w:val="22"/>
          <w:szCs w:val="22"/>
        </w:rPr>
        <w:t xml:space="preserve"> List Annex</w:t>
      </w:r>
      <w:bookmarkEnd w:id="29"/>
    </w:p>
    <w:p w:rsidR="002849C0" w:rsidRDefault="002849C0" w:rsidP="002849C0"/>
    <w:p w:rsidR="002849C0" w:rsidRPr="002849C0" w:rsidRDefault="002849C0" w:rsidP="002849C0">
      <w:pPr>
        <w:rPr>
          <w:rFonts w:asciiTheme="minorBidi" w:hAnsiTheme="minorBidi" w:cstheme="minorBidi"/>
          <w:b/>
          <w:bCs/>
          <w:sz w:val="24"/>
          <w:szCs w:val="24"/>
        </w:rPr>
      </w:pPr>
      <w:r w:rsidRPr="002849C0">
        <w:rPr>
          <w:rFonts w:asciiTheme="minorBidi" w:hAnsiTheme="minorBidi" w:cstheme="minorBidi"/>
          <w:b/>
          <w:bCs/>
          <w:sz w:val="24"/>
          <w:szCs w:val="24"/>
        </w:rPr>
        <w:t>27.1</w:t>
      </w:r>
      <w:r w:rsidRPr="002849C0">
        <w:rPr>
          <w:rFonts w:asciiTheme="minorBidi" w:hAnsiTheme="minorBidi" w:cstheme="minorBidi"/>
          <w:b/>
          <w:bCs/>
          <w:sz w:val="24"/>
          <w:szCs w:val="24"/>
        </w:rPr>
        <w:tab/>
        <w:t>Scope of Service:</w:t>
      </w:r>
    </w:p>
    <w:p w:rsidR="002849C0" w:rsidRPr="002849C0" w:rsidRDefault="002849C0" w:rsidP="002849C0">
      <w:pPr>
        <w:pStyle w:val="Default"/>
        <w:jc w:val="both"/>
        <w:rPr>
          <w:rFonts w:asciiTheme="minorBidi" w:hAnsiTheme="minorBidi" w:cstheme="minorBidi"/>
        </w:rPr>
      </w:pPr>
      <w:r w:rsidRPr="002849C0">
        <w:rPr>
          <w:rFonts w:asciiTheme="minorBidi" w:hAnsiTheme="minorBidi" w:cstheme="minorBidi"/>
        </w:rPr>
        <w:t xml:space="preserve">Selected Service Provider will be required to provide the unit price of each service will be rendered in price table outlined below and the price to be given per unit inclusive Government of Afghanistan applicable withholding tax. The given price set in the price table will remain unchangeable for period of 12 months effective from the date contract is signed. </w:t>
      </w:r>
    </w:p>
    <w:p w:rsidR="002849C0" w:rsidRDefault="002849C0" w:rsidP="002849C0"/>
    <w:p w:rsidR="002849C0" w:rsidRDefault="002849C0" w:rsidP="002849C0">
      <w:pPr>
        <w:rPr>
          <w:rFonts w:asciiTheme="minorBidi" w:hAnsiTheme="minorBidi" w:cstheme="minorBidi"/>
          <w:b/>
          <w:bCs/>
          <w:sz w:val="24"/>
          <w:szCs w:val="24"/>
        </w:rPr>
      </w:pPr>
      <w:r w:rsidRPr="002849C0">
        <w:rPr>
          <w:rFonts w:asciiTheme="minorBidi" w:hAnsiTheme="minorBidi" w:cstheme="minorBidi"/>
          <w:b/>
          <w:bCs/>
          <w:sz w:val="24"/>
          <w:szCs w:val="24"/>
        </w:rPr>
        <w:t>27.2</w:t>
      </w:r>
      <w:r w:rsidRPr="002849C0">
        <w:rPr>
          <w:rFonts w:asciiTheme="minorBidi" w:hAnsiTheme="minorBidi" w:cstheme="minorBidi"/>
          <w:b/>
          <w:bCs/>
          <w:sz w:val="24"/>
          <w:szCs w:val="24"/>
        </w:rPr>
        <w:tab/>
        <w:t>Prices list:</w:t>
      </w:r>
    </w:p>
    <w:tbl>
      <w:tblPr>
        <w:tblW w:w="10034" w:type="dxa"/>
        <w:tblInd w:w="-550" w:type="dxa"/>
        <w:tblLook w:val="04A0" w:firstRow="1" w:lastRow="0" w:firstColumn="1" w:lastColumn="0" w:noHBand="0" w:noVBand="1"/>
      </w:tblPr>
      <w:tblGrid>
        <w:gridCol w:w="550"/>
        <w:gridCol w:w="3816"/>
        <w:gridCol w:w="4004"/>
        <w:gridCol w:w="1664"/>
      </w:tblGrid>
      <w:tr w:rsidR="0034085F" w:rsidRPr="0034085F" w:rsidTr="0034085F">
        <w:trPr>
          <w:trHeight w:val="686"/>
        </w:trPr>
        <w:tc>
          <w:tcPr>
            <w:tcW w:w="55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S/N</w:t>
            </w:r>
          </w:p>
        </w:tc>
        <w:tc>
          <w:tcPr>
            <w:tcW w:w="3816" w:type="dxa"/>
            <w:tcBorders>
              <w:top w:val="single" w:sz="8" w:space="0" w:color="auto"/>
              <w:left w:val="nil"/>
              <w:bottom w:val="single" w:sz="8" w:space="0" w:color="auto"/>
              <w:right w:val="single" w:sz="8" w:space="0" w:color="auto"/>
            </w:tcBorders>
            <w:shd w:val="clear" w:color="000000" w:fill="D9D9D9"/>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Item Description</w:t>
            </w:r>
          </w:p>
        </w:tc>
        <w:tc>
          <w:tcPr>
            <w:tcW w:w="4004" w:type="dxa"/>
            <w:tcBorders>
              <w:top w:val="single" w:sz="8" w:space="0" w:color="auto"/>
              <w:left w:val="nil"/>
              <w:bottom w:val="single" w:sz="8" w:space="0" w:color="auto"/>
              <w:right w:val="single" w:sz="8" w:space="0" w:color="auto"/>
            </w:tcBorders>
            <w:shd w:val="clear" w:color="000000" w:fill="D9D9D9"/>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Other facilities</w:t>
            </w:r>
          </w:p>
        </w:tc>
        <w:tc>
          <w:tcPr>
            <w:tcW w:w="1664" w:type="dxa"/>
            <w:tcBorders>
              <w:top w:val="single" w:sz="8" w:space="0" w:color="auto"/>
              <w:left w:val="nil"/>
              <w:bottom w:val="single" w:sz="8" w:space="0" w:color="auto"/>
              <w:right w:val="single" w:sz="8" w:space="0" w:color="auto"/>
            </w:tcBorders>
            <w:shd w:val="clear" w:color="000000" w:fill="D9D9D9"/>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Unit Price AFN</w:t>
            </w:r>
            <w:r>
              <w:rPr>
                <w:rFonts w:ascii="Arial" w:hAnsi="Arial"/>
                <w:color w:val="000000"/>
                <w:sz w:val="20"/>
                <w:szCs w:val="20"/>
              </w:rPr>
              <w:t xml:space="preserve"> Per bed</w:t>
            </w:r>
            <w:r w:rsidRPr="0034085F">
              <w:rPr>
                <w:rFonts w:ascii="Arial" w:hAnsi="Arial"/>
                <w:color w:val="000000"/>
                <w:sz w:val="20"/>
                <w:szCs w:val="20"/>
              </w:rPr>
              <w:t xml:space="preserve"> Included Tax</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Single Bed included Breakfast and Wi-Fi </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Wi-Fi to be included  at least  (20) rooms available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2</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Single Bed without Breakfast</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Wi-Fi to be included  at least  (20) rooms available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3</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Double Bed included Breakfast</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Wi-Fi to be included  at least  (40) rooms available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4</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Double Bed without Breakfast</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Wi-Fi to be included  at least  (40) rooms available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5</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Breakfast Cost Standard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6</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Lunch Meal (Menu A)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7</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Lunch Meal (Menu B)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8</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Lunch Meal (Menu C)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9</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Dinner Meal (Menu A)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10</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Dinner Meal (Menu B)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11</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Dinner Meal (Menu C)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12</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Refreshment Tea/Coffee Break Morning and Evening (Attach Menu)</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Price per person</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13</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Rental Hall for training accommodate 20 Persons </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Multi Media Projector, Extension Cable, Stabilizer to be part of hall No of Hall Available  (1)</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14</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30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15</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40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16</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50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17</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60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18</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70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lastRenderedPageBreak/>
              <w:t>19</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Rental Hall  for training accommodate 80 Persons</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20</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Rental Hall  for training accommodate 90 Persons </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r w:rsidR="0034085F" w:rsidRPr="0034085F" w:rsidTr="0034085F">
        <w:trPr>
          <w:trHeight w:val="552"/>
        </w:trPr>
        <w:tc>
          <w:tcPr>
            <w:tcW w:w="550" w:type="dxa"/>
            <w:tcBorders>
              <w:top w:val="nil"/>
              <w:left w:val="single" w:sz="8" w:space="0" w:color="auto"/>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center"/>
              <w:rPr>
                <w:rFonts w:ascii="Arial" w:hAnsi="Arial"/>
                <w:color w:val="000000"/>
                <w:sz w:val="20"/>
                <w:szCs w:val="20"/>
              </w:rPr>
            </w:pPr>
            <w:r w:rsidRPr="0034085F">
              <w:rPr>
                <w:rFonts w:ascii="Arial" w:hAnsi="Arial"/>
                <w:color w:val="000000"/>
                <w:sz w:val="20"/>
                <w:szCs w:val="20"/>
              </w:rPr>
              <w:t>21</w:t>
            </w:r>
          </w:p>
        </w:tc>
        <w:tc>
          <w:tcPr>
            <w:tcW w:w="3816"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xml:space="preserve">Rental Hall  for training accommodate 100 persons </w:t>
            </w:r>
          </w:p>
        </w:tc>
        <w:tc>
          <w:tcPr>
            <w:tcW w:w="400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16"/>
                <w:szCs w:val="16"/>
              </w:rPr>
            </w:pPr>
            <w:r w:rsidRPr="0034085F">
              <w:rPr>
                <w:rFonts w:ascii="Arial" w:hAnsi="Arial"/>
                <w:color w:val="000000"/>
                <w:sz w:val="16"/>
                <w:szCs w:val="16"/>
              </w:rPr>
              <w:t xml:space="preserve">Multi Media Projector, Extension Cable, Stabilizer to be part of hall No of Hall Available  (1) </w:t>
            </w:r>
          </w:p>
        </w:tc>
        <w:tc>
          <w:tcPr>
            <w:tcW w:w="1664" w:type="dxa"/>
            <w:tcBorders>
              <w:top w:val="nil"/>
              <w:left w:val="nil"/>
              <w:bottom w:val="single" w:sz="8" w:space="0" w:color="auto"/>
              <w:right w:val="single" w:sz="8" w:space="0" w:color="auto"/>
            </w:tcBorders>
            <w:shd w:val="clear" w:color="auto" w:fill="auto"/>
            <w:vAlign w:val="center"/>
            <w:hideMark/>
          </w:tcPr>
          <w:p w:rsidR="0034085F" w:rsidRPr="0034085F" w:rsidRDefault="0034085F" w:rsidP="0034085F">
            <w:pPr>
              <w:spacing w:after="0" w:line="240" w:lineRule="auto"/>
              <w:jc w:val="left"/>
              <w:rPr>
                <w:rFonts w:ascii="Arial" w:hAnsi="Arial"/>
                <w:color w:val="000000"/>
                <w:sz w:val="20"/>
                <w:szCs w:val="20"/>
              </w:rPr>
            </w:pPr>
            <w:r w:rsidRPr="0034085F">
              <w:rPr>
                <w:rFonts w:ascii="Arial" w:hAnsi="Arial"/>
                <w:color w:val="000000"/>
                <w:sz w:val="20"/>
                <w:szCs w:val="20"/>
              </w:rPr>
              <w:t> </w:t>
            </w:r>
          </w:p>
        </w:tc>
      </w:tr>
    </w:tbl>
    <w:p w:rsidR="0034085F" w:rsidRPr="002849C0" w:rsidRDefault="0034085F" w:rsidP="002849C0">
      <w:pPr>
        <w:rPr>
          <w:rFonts w:asciiTheme="minorBidi" w:hAnsiTheme="minorBidi" w:cstheme="minorBidi"/>
          <w:b/>
          <w:bCs/>
          <w:sz w:val="24"/>
          <w:szCs w:val="24"/>
        </w:rPr>
      </w:pPr>
    </w:p>
    <w:p w:rsidR="00AD5357" w:rsidRDefault="00AD5357" w:rsidP="00A978FB">
      <w:pPr>
        <w:rPr>
          <w:rFonts w:ascii="Arial" w:hAnsi="Arial"/>
          <w:bCs/>
          <w:i/>
          <w:color w:val="000000"/>
          <w:sz w:val="18"/>
          <w:szCs w:val="20"/>
        </w:rPr>
      </w:pPr>
      <w:bookmarkStart w:id="30" w:name="_Toc457220681"/>
    </w:p>
    <w:p w:rsidR="00AD5357" w:rsidRPr="00AD5357" w:rsidRDefault="00AD5357" w:rsidP="002849C0">
      <w:pPr>
        <w:rPr>
          <w:rFonts w:asciiTheme="minorBidi" w:hAnsiTheme="minorBidi" w:cstheme="minorBidi"/>
          <w:b/>
          <w:iCs/>
          <w:color w:val="000000"/>
          <w:sz w:val="24"/>
          <w:szCs w:val="24"/>
        </w:rPr>
      </w:pPr>
      <w:r w:rsidRPr="00AD5357">
        <w:rPr>
          <w:rFonts w:asciiTheme="minorBidi" w:hAnsiTheme="minorBidi" w:cstheme="minorBidi"/>
          <w:b/>
          <w:iCs/>
          <w:color w:val="000000"/>
          <w:sz w:val="24"/>
          <w:szCs w:val="24"/>
        </w:rPr>
        <w:t>27.</w:t>
      </w:r>
      <w:r w:rsidR="002849C0">
        <w:rPr>
          <w:rFonts w:asciiTheme="minorBidi" w:hAnsiTheme="minorBidi" w:cstheme="minorBidi"/>
          <w:b/>
          <w:iCs/>
          <w:color w:val="000000"/>
          <w:sz w:val="24"/>
          <w:szCs w:val="24"/>
        </w:rPr>
        <w:t>3</w:t>
      </w:r>
      <w:r w:rsidRPr="00AD5357">
        <w:rPr>
          <w:rFonts w:asciiTheme="minorBidi" w:hAnsiTheme="minorBidi" w:cstheme="minorBidi"/>
          <w:b/>
          <w:iCs/>
          <w:color w:val="000000"/>
          <w:sz w:val="24"/>
          <w:szCs w:val="24"/>
        </w:rPr>
        <w:t xml:space="preserve"> Service Receipt Procedure:</w:t>
      </w:r>
    </w:p>
    <w:p w:rsidR="000F3F08" w:rsidRDefault="00AD5357" w:rsidP="00AD5357">
      <w:pPr>
        <w:pStyle w:val="Default"/>
        <w:jc w:val="both"/>
        <w:rPr>
          <w:rFonts w:asciiTheme="minorBidi" w:hAnsiTheme="minorBidi" w:cstheme="minorBidi"/>
        </w:rPr>
      </w:pPr>
      <w:r w:rsidRPr="00AD5357">
        <w:rPr>
          <w:rFonts w:asciiTheme="minorBidi" w:hAnsiTheme="minorBidi" w:cstheme="minorBidi"/>
        </w:rPr>
        <w:t xml:space="preserve">IRC will establish Master Service Agreement (MSA) with one or more than one service provider who provide better offer service and faire and consistent price that competes value for money.  IRC will only use the service outlined above from service provider during period of 12 months when needed and payment will only be made when service is received. </w:t>
      </w:r>
    </w:p>
    <w:p w:rsidR="000F3F08" w:rsidRDefault="000F3F08" w:rsidP="00AD5357">
      <w:pPr>
        <w:pStyle w:val="Default"/>
        <w:jc w:val="both"/>
        <w:rPr>
          <w:rFonts w:asciiTheme="minorBidi" w:hAnsiTheme="minorBidi" w:cstheme="minorBidi"/>
        </w:rPr>
      </w:pPr>
    </w:p>
    <w:p w:rsidR="00AD5357" w:rsidRPr="00AD5357" w:rsidRDefault="00AD5357" w:rsidP="00AD5357">
      <w:pPr>
        <w:pStyle w:val="Default"/>
        <w:jc w:val="both"/>
        <w:rPr>
          <w:rFonts w:asciiTheme="minorBidi" w:hAnsiTheme="minorBidi" w:cstheme="minorBidi"/>
        </w:rPr>
      </w:pPr>
      <w:r w:rsidRPr="00AD5357">
        <w:rPr>
          <w:rFonts w:asciiTheme="minorBidi" w:hAnsiTheme="minorBidi" w:cstheme="minorBidi"/>
        </w:rPr>
        <w:t xml:space="preserve">IRC does not commit any financial value under this contract unless the actual service is received when needed. </w:t>
      </w:r>
    </w:p>
    <w:p w:rsidR="00AD5357" w:rsidRPr="00AD5357" w:rsidRDefault="00AD5357" w:rsidP="00AD5357">
      <w:pPr>
        <w:pStyle w:val="Default"/>
        <w:jc w:val="both"/>
        <w:rPr>
          <w:rFonts w:asciiTheme="minorBidi" w:hAnsiTheme="minorBidi" w:cstheme="minorBidi"/>
        </w:rPr>
      </w:pPr>
    </w:p>
    <w:p w:rsidR="00AD5357" w:rsidRPr="00AD5357" w:rsidRDefault="00AD5357" w:rsidP="00AD5357">
      <w:pPr>
        <w:pStyle w:val="Default"/>
        <w:jc w:val="both"/>
        <w:rPr>
          <w:rFonts w:asciiTheme="minorBidi" w:hAnsiTheme="minorBidi" w:cstheme="minorBidi"/>
        </w:rPr>
      </w:pPr>
      <w:r w:rsidRPr="00AD5357">
        <w:rPr>
          <w:rFonts w:asciiTheme="minorBidi" w:hAnsiTheme="minorBidi" w:cstheme="minorBidi"/>
        </w:rPr>
        <w:t xml:space="preserve">IRC Administrative unit will issue either a Purchase Order (PO) or Task Order (TO) to the service provider for any of the above listed services when needed. Deliver of the required service to be made within 24 hours as soon as order is placed with the service provider. </w:t>
      </w:r>
    </w:p>
    <w:p w:rsidR="00AD5357" w:rsidRPr="00AD5357" w:rsidRDefault="00AD5357" w:rsidP="00AD5357">
      <w:pPr>
        <w:pStyle w:val="Default"/>
        <w:jc w:val="both"/>
        <w:rPr>
          <w:rFonts w:asciiTheme="minorBidi" w:hAnsiTheme="minorBidi" w:cstheme="minorBidi"/>
        </w:rPr>
      </w:pPr>
    </w:p>
    <w:p w:rsidR="00AD5357" w:rsidRPr="00AD5357" w:rsidRDefault="00AD5357" w:rsidP="00B36500">
      <w:pPr>
        <w:rPr>
          <w:rFonts w:asciiTheme="minorBidi" w:hAnsiTheme="minorBidi" w:cstheme="minorBidi"/>
          <w:bCs/>
          <w:i/>
          <w:color w:val="000000"/>
          <w:sz w:val="24"/>
          <w:szCs w:val="24"/>
        </w:rPr>
      </w:pPr>
      <w:r w:rsidRPr="00AD5357">
        <w:rPr>
          <w:rFonts w:asciiTheme="minorBidi" w:hAnsiTheme="minorBidi" w:cstheme="minorBidi"/>
          <w:sz w:val="24"/>
          <w:szCs w:val="24"/>
        </w:rPr>
        <w:t xml:space="preserve">Payment will be made either by bank transfer or cheque subject to IRC Finance department policy within 1 calendar </w:t>
      </w:r>
      <w:r w:rsidR="00B36500">
        <w:rPr>
          <w:rFonts w:asciiTheme="minorBidi" w:hAnsiTheme="minorBidi" w:cstheme="minorBidi"/>
          <w:sz w:val="24"/>
          <w:szCs w:val="24"/>
        </w:rPr>
        <w:t>month</w:t>
      </w:r>
      <w:r w:rsidRPr="00AD5357">
        <w:rPr>
          <w:rFonts w:asciiTheme="minorBidi" w:hAnsiTheme="minorBidi" w:cstheme="minorBidi"/>
          <w:sz w:val="24"/>
          <w:szCs w:val="24"/>
        </w:rPr>
        <w:t xml:space="preserve"> as soon as final invoice and Delivery or work certification report is submitted</w:t>
      </w:r>
    </w:p>
    <w:p w:rsidR="00AD5357" w:rsidRPr="00AD5357" w:rsidRDefault="002849C0" w:rsidP="002849C0">
      <w:pPr>
        <w:rPr>
          <w:rFonts w:ascii="Arial" w:hAnsi="Arial"/>
          <w:b/>
          <w:i/>
          <w:color w:val="000000"/>
          <w:sz w:val="24"/>
          <w:szCs w:val="24"/>
        </w:rPr>
      </w:pPr>
      <w:r>
        <w:rPr>
          <w:rFonts w:ascii="Arial" w:hAnsi="Arial"/>
          <w:b/>
          <w:i/>
          <w:color w:val="000000"/>
          <w:sz w:val="24"/>
          <w:szCs w:val="24"/>
        </w:rPr>
        <w:t xml:space="preserve">27.4 </w:t>
      </w:r>
      <w:r w:rsidR="00AD5357" w:rsidRPr="00AD5357">
        <w:rPr>
          <w:rFonts w:ascii="Arial" w:hAnsi="Arial"/>
          <w:b/>
          <w:i/>
          <w:color w:val="000000"/>
          <w:sz w:val="24"/>
          <w:szCs w:val="24"/>
        </w:rPr>
        <w:t xml:space="preserve">Brief Information about Service Provider: </w:t>
      </w:r>
    </w:p>
    <w:p w:rsidR="00A978FB" w:rsidRPr="00AD5357" w:rsidRDefault="00AD5357" w:rsidP="000F3F08">
      <w:pPr>
        <w:jc w:val="left"/>
        <w:rPr>
          <w:rFonts w:ascii="Arial" w:hAnsi="Arial"/>
          <w:b/>
          <w:i/>
          <w:color w:val="000000"/>
          <w:sz w:val="24"/>
          <w:szCs w:val="24"/>
        </w:rPr>
      </w:pPr>
      <w:r w:rsidRPr="00AD5357">
        <w:rPr>
          <w:rFonts w:ascii="Arial" w:hAnsi="Arial"/>
          <w:b/>
          <w:i/>
          <w:color w:val="000000"/>
          <w:sz w:val="24"/>
          <w:szCs w:val="24"/>
        </w:rPr>
        <w:t xml:space="preserve">Please provide brief information about your service Delivery and capabilities: </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CE4BBE" w:rsidRDefault="00CE4BBE" w:rsidP="00A978FB">
      <w:pPr>
        <w:rPr>
          <w:rFonts w:ascii="Arial" w:hAnsi="Arial"/>
          <w:b/>
          <w:bCs/>
          <w:color w:val="000000"/>
          <w:sz w:val="18"/>
          <w:szCs w:val="20"/>
        </w:rPr>
      </w:pPr>
      <w:r>
        <w:rPr>
          <w:rFonts w:ascii="Arial" w:hAnsi="Arial"/>
          <w:b/>
          <w:bCs/>
          <w:color w:val="000000"/>
          <w:sz w:val="18"/>
          <w:szCs w:val="20"/>
        </w:rPr>
        <w:t>27.5</w:t>
      </w:r>
      <w:r>
        <w:rPr>
          <w:rFonts w:ascii="Arial" w:hAnsi="Arial"/>
          <w:b/>
          <w:bCs/>
          <w:color w:val="000000"/>
          <w:sz w:val="18"/>
          <w:szCs w:val="20"/>
        </w:rPr>
        <w:tab/>
        <w:t xml:space="preserve">Sub-contractor </w:t>
      </w:r>
    </w:p>
    <w:p w:rsidR="00CE4BBE" w:rsidRPr="00B93959" w:rsidRDefault="00CE4BBE" w:rsidP="00CE4BBE">
      <w:pPr>
        <w:suppressAutoHyphens/>
        <w:spacing w:after="0" w:line="240" w:lineRule="auto"/>
        <w:rPr>
          <w:rFonts w:asciiTheme="minorBidi" w:hAnsiTheme="minorBidi" w:cstheme="minorBidi"/>
          <w:color w:val="000000"/>
        </w:rPr>
      </w:pPr>
      <w:r w:rsidRPr="00B93959">
        <w:rPr>
          <w:rFonts w:asciiTheme="minorBidi" w:hAnsiTheme="minorBidi" w:cstheme="minorBidi"/>
          <w:color w:val="000000"/>
        </w:rPr>
        <w:t>S</w:t>
      </w:r>
      <w:r>
        <w:rPr>
          <w:rFonts w:asciiTheme="minorBidi" w:hAnsiTheme="minorBidi" w:cstheme="minorBidi"/>
          <w:color w:val="000000"/>
        </w:rPr>
        <w:t>ervice provider</w:t>
      </w:r>
      <w:r w:rsidRPr="00B93959">
        <w:rPr>
          <w:rFonts w:asciiTheme="minorBidi" w:hAnsiTheme="minorBidi" w:cstheme="minorBidi"/>
          <w:color w:val="000000"/>
        </w:rPr>
        <w:t xml:space="preserve"> selected for this contract shall not deliver or award the contracted </w:t>
      </w:r>
      <w:r>
        <w:rPr>
          <w:rFonts w:asciiTheme="minorBidi" w:hAnsiTheme="minorBidi" w:cstheme="minorBidi"/>
          <w:color w:val="000000"/>
        </w:rPr>
        <w:t>services</w:t>
      </w:r>
      <w:r w:rsidRPr="00B93959">
        <w:rPr>
          <w:rFonts w:asciiTheme="minorBidi" w:hAnsiTheme="minorBidi" w:cstheme="minorBidi"/>
          <w:color w:val="000000"/>
        </w:rPr>
        <w:t xml:space="preserve"> and associated </w:t>
      </w:r>
      <w:r>
        <w:rPr>
          <w:rFonts w:asciiTheme="minorBidi" w:hAnsiTheme="minorBidi" w:cstheme="minorBidi"/>
          <w:color w:val="000000"/>
        </w:rPr>
        <w:t>goods</w:t>
      </w:r>
      <w:r w:rsidRPr="00B93959">
        <w:rPr>
          <w:rFonts w:asciiTheme="minorBidi" w:hAnsiTheme="minorBidi" w:cstheme="minorBidi"/>
          <w:color w:val="000000"/>
        </w:rPr>
        <w:t xml:space="preserve"> through a sub-contracted s</w:t>
      </w:r>
      <w:r>
        <w:rPr>
          <w:rFonts w:asciiTheme="minorBidi" w:hAnsiTheme="minorBidi" w:cstheme="minorBidi"/>
          <w:color w:val="000000"/>
        </w:rPr>
        <w:t>ervice</w:t>
      </w:r>
      <w:r w:rsidRPr="00B93959">
        <w:rPr>
          <w:rFonts w:asciiTheme="minorBidi" w:hAnsiTheme="minorBidi" w:cstheme="minorBidi"/>
          <w:color w:val="000000"/>
        </w:rPr>
        <w:t xml:space="preserve">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w:t>
      </w:r>
      <w:r>
        <w:rPr>
          <w:rFonts w:asciiTheme="minorBidi" w:hAnsiTheme="minorBidi" w:cstheme="minorBidi"/>
          <w:color w:val="000000"/>
        </w:rPr>
        <w:t>goods/services</w:t>
      </w:r>
      <w:r w:rsidRPr="00B93959">
        <w:rPr>
          <w:rFonts w:asciiTheme="minorBidi" w:hAnsiTheme="minorBidi" w:cstheme="minorBidi"/>
          <w:color w:val="000000"/>
        </w:rPr>
        <w:t xml:space="preserve">. Failure to correspond or disclose this approach at the time of bid submission may lead to disqualify bidder to be part of IRC evaluation criteria.  </w:t>
      </w:r>
    </w:p>
    <w:p w:rsidR="00CE4BBE" w:rsidRDefault="00CE4BBE" w:rsidP="00A978FB">
      <w:pPr>
        <w:rPr>
          <w:rFonts w:ascii="Arial" w:hAnsi="Arial"/>
          <w:b/>
          <w:bCs/>
          <w:color w:val="000000"/>
          <w:sz w:val="18"/>
          <w:szCs w:val="20"/>
        </w:rPr>
      </w:pPr>
    </w:p>
    <w:p w:rsidR="00C31EF8" w:rsidRPr="003F6075" w:rsidRDefault="00EA6AF0"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lastRenderedPageBreak/>
        <w:t>Taxes</w:t>
      </w:r>
      <w:r w:rsidR="00073B4F" w:rsidRPr="003F6075">
        <w:rPr>
          <w:rFonts w:ascii="Arial" w:eastAsia="Times New Roman" w:hAnsi="Arial" w:cs="Arial"/>
          <w:caps w:val="0"/>
          <w:spacing w:val="0"/>
          <w:sz w:val="22"/>
          <w:szCs w:val="22"/>
        </w:rPr>
        <w:t>:</w:t>
      </w:r>
      <w:bookmarkEnd w:id="30"/>
      <w:r w:rsidR="00073B4F" w:rsidRPr="003F6075">
        <w:rPr>
          <w:rFonts w:ascii="Arial" w:eastAsia="Times New Roman" w:hAnsi="Arial" w:cs="Arial"/>
          <w:caps w:val="0"/>
          <w:spacing w:val="0"/>
          <w:sz w:val="22"/>
          <w:szCs w:val="22"/>
        </w:rPr>
        <w:t xml:space="preserve"> </w:t>
      </w:r>
      <w:r w:rsidRPr="003F6075">
        <w:rPr>
          <w:rFonts w:ascii="Arial" w:eastAsia="Times New Roman" w:hAnsi="Arial" w:cs="Arial"/>
          <w:caps w:val="0"/>
          <w:spacing w:val="0"/>
          <w:sz w:val="22"/>
          <w:szCs w:val="22"/>
        </w:rPr>
        <w:t xml:space="preserve"> </w:t>
      </w:r>
    </w:p>
    <w:p w:rsidR="0017402F" w:rsidRPr="0035406C" w:rsidRDefault="0017402F" w:rsidP="0017402F">
      <w:pPr>
        <w:pStyle w:val="Default"/>
        <w:numPr>
          <w:ilvl w:val="0"/>
          <w:numId w:val="12"/>
        </w:numPr>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w:t>
      </w:r>
      <w:r>
        <w:rPr>
          <w:rFonts w:asciiTheme="minorBidi" w:hAnsiTheme="minorBidi" w:cstheme="minorBidi"/>
          <w:sz w:val="22"/>
          <w:szCs w:val="22"/>
        </w:rPr>
        <w:t xml:space="preserve">or 7% </w:t>
      </w:r>
      <w:r w:rsidRPr="0035406C">
        <w:rPr>
          <w:rFonts w:asciiTheme="minorBidi" w:hAnsiTheme="minorBidi" w:cstheme="minorBidi"/>
          <w:sz w:val="22"/>
          <w:szCs w:val="22"/>
        </w:rPr>
        <w:t xml:space="preserve">Government Withholding tax and deposited to Ministry of Finance Tax division account whenever each portion of </w:t>
      </w:r>
      <w:r>
        <w:rPr>
          <w:rFonts w:asciiTheme="minorBidi" w:hAnsiTheme="minorBidi" w:cstheme="minorBidi"/>
          <w:b/>
          <w:bCs/>
          <w:sz w:val="22"/>
          <w:szCs w:val="22"/>
          <w:u w:val="single"/>
        </w:rPr>
        <w:t>Accommodation and Rental Hall Service Received</w:t>
      </w:r>
      <w:r>
        <w:rPr>
          <w:rFonts w:asciiTheme="minorBidi" w:hAnsiTheme="minorBidi" w:cstheme="minorBidi"/>
          <w:sz w:val="22"/>
          <w:szCs w:val="22"/>
        </w:rPr>
        <w:t xml:space="preserve"> are</w:t>
      </w:r>
      <w:r w:rsidRPr="0035406C">
        <w:rPr>
          <w:rFonts w:asciiTheme="minorBidi" w:hAnsiTheme="minorBidi" w:cstheme="minorBidi"/>
          <w:sz w:val="22"/>
          <w:szCs w:val="22"/>
        </w:rPr>
        <w:t xml:space="preserve"> ordered and received from supplier. </w:t>
      </w:r>
    </w:p>
    <w:p w:rsidR="000F3F08" w:rsidRPr="00C8739F" w:rsidRDefault="00910E82" w:rsidP="0017402F">
      <w:r w:rsidRPr="00B055D2">
        <w:rPr>
          <w:rFonts w:asciiTheme="minorBidi" w:hAnsiTheme="minorBidi" w:cstheme="minorBidi"/>
          <w:sz w:val="24"/>
          <w:szCs w:val="24"/>
        </w:rPr>
        <w:t xml:space="preserve"> </w:t>
      </w:r>
    </w:p>
    <w:tbl>
      <w:tblPr>
        <w:tblW w:w="9509" w:type="dxa"/>
        <w:tblInd w:w="-432" w:type="dxa"/>
        <w:tblLook w:val="04A0" w:firstRow="1" w:lastRow="0" w:firstColumn="1" w:lastColumn="0" w:noHBand="0" w:noVBand="1"/>
      </w:tblPr>
      <w:tblGrid>
        <w:gridCol w:w="89"/>
        <w:gridCol w:w="698"/>
        <w:gridCol w:w="6220"/>
        <w:gridCol w:w="1671"/>
        <w:gridCol w:w="73"/>
        <w:gridCol w:w="758"/>
      </w:tblGrid>
      <w:tr w:rsidR="00C8739F" w:rsidRPr="00FC44C1" w:rsidTr="00CE4BBE">
        <w:trPr>
          <w:trHeight w:val="251"/>
        </w:trPr>
        <w:tc>
          <w:tcPr>
            <w:tcW w:w="9509" w:type="dxa"/>
            <w:gridSpan w:val="6"/>
            <w:tcBorders>
              <w:top w:val="nil"/>
              <w:left w:val="nil"/>
              <w:bottom w:val="nil"/>
              <w:right w:val="nil"/>
            </w:tcBorders>
            <w:shd w:val="clear" w:color="auto" w:fill="auto"/>
            <w:noWrap/>
            <w:vAlign w:val="bottom"/>
            <w:hideMark/>
          </w:tcPr>
          <w:p w:rsidR="00AC7A51" w:rsidRPr="001C4CD8" w:rsidRDefault="00AC7A51" w:rsidP="00AC7A51">
            <w:pPr>
              <w:pStyle w:val="FootnoteText"/>
              <w:spacing w:after="0" w:line="240" w:lineRule="auto"/>
              <w:rPr>
                <w:szCs w:val="16"/>
              </w:rPr>
            </w:pPr>
            <w:r>
              <w:rPr>
                <w:rStyle w:val="FootnoteReference"/>
              </w:rPr>
              <w:footnoteRef/>
            </w:r>
            <w:r>
              <w:t xml:space="preserve"> </w:t>
            </w:r>
            <w:r w:rsidRPr="001C4CD8">
              <w:rPr>
                <w:rFonts w:eastAsia="Times New Roman"/>
                <w:b/>
                <w:bCs/>
                <w:color w:val="0000CC"/>
                <w:szCs w:val="16"/>
              </w:rPr>
              <w:t xml:space="preserve">Validity of price should be at least </w:t>
            </w:r>
            <w:r>
              <w:rPr>
                <w:rFonts w:eastAsia="Times New Roman"/>
                <w:b/>
                <w:bCs/>
                <w:color w:val="0000CC"/>
                <w:szCs w:val="16"/>
              </w:rPr>
              <w:t>90</w:t>
            </w:r>
            <w:r w:rsidRPr="001C4CD8">
              <w:rPr>
                <w:rFonts w:eastAsia="Times New Roman"/>
                <w:b/>
                <w:bCs/>
                <w:color w:val="0000CC"/>
                <w:szCs w:val="16"/>
              </w:rPr>
              <w:t xml:space="preserve"> days</w:t>
            </w:r>
          </w:p>
          <w:p w:rsidR="00C8739F" w:rsidRPr="00100D7E" w:rsidRDefault="00AC7A51" w:rsidP="00100D7E">
            <w:pPr>
              <w:pStyle w:val="Header"/>
            </w:pPr>
            <w:r>
              <w:rPr>
                <w:rStyle w:val="FootnoteReference"/>
              </w:rPr>
              <w:footnoteRef/>
            </w:r>
            <w:r>
              <w:t xml:space="preserve"> </w:t>
            </w:r>
            <w:r>
              <w:rPr>
                <w:b/>
                <w:bCs/>
                <w:color w:val="0000CC"/>
                <w:szCs w:val="16"/>
              </w:rPr>
              <w:t>Price to be in Afghanistan Local currency (Afghanis</w:t>
            </w:r>
            <w:r w:rsidR="00AD5357">
              <w:rPr>
                <w:b/>
                <w:bCs/>
                <w:color w:val="0000CC"/>
                <w:szCs w:val="16"/>
              </w:rPr>
              <w:t xml:space="preserve"> AFN</w:t>
            </w:r>
            <w:r>
              <w:rPr>
                <w:b/>
                <w:bCs/>
                <w:color w:val="0000CC"/>
                <w:szCs w:val="16"/>
              </w:rPr>
              <w:t>)</w:t>
            </w:r>
          </w:p>
          <w:p w:rsidR="00C8739F" w:rsidRPr="00FC44C1" w:rsidRDefault="00C8739F" w:rsidP="00C90C7D">
            <w:pPr>
              <w:jc w:val="left"/>
              <w:rPr>
                <w:b/>
                <w:bCs/>
                <w:color w:val="000000"/>
              </w:rPr>
            </w:pPr>
            <w:r w:rsidRPr="00FC44C1">
              <w:rPr>
                <w:b/>
                <w:bCs/>
                <w:color w:val="000000"/>
              </w:rPr>
              <w:t>Price Validity</w:t>
            </w:r>
            <w:r w:rsidRPr="00FC44C1">
              <w:rPr>
                <w:rStyle w:val="FootnoteReference"/>
                <w:b/>
                <w:bCs/>
                <w:color w:val="000000"/>
              </w:rPr>
              <w:footnoteReference w:id="1"/>
            </w:r>
            <w:r w:rsidRPr="00FC44C1">
              <w:rPr>
                <w:b/>
                <w:bCs/>
                <w:color w:val="000000"/>
              </w:rPr>
              <w:t>: ……………………….</w:t>
            </w:r>
          </w:p>
          <w:p w:rsidR="00C8739F" w:rsidRPr="00FC44C1" w:rsidRDefault="00C8739F" w:rsidP="00C90C7D">
            <w:pPr>
              <w:jc w:val="left"/>
              <w:rPr>
                <w:b/>
                <w:bCs/>
                <w:color w:val="000000"/>
              </w:rPr>
            </w:pPr>
            <w:r w:rsidRPr="00FC44C1">
              <w:rPr>
                <w:b/>
                <w:bCs/>
                <w:color w:val="000000"/>
              </w:rPr>
              <w:t>Currency of bid</w:t>
            </w:r>
            <w:r w:rsidRPr="00FC44C1">
              <w:rPr>
                <w:rStyle w:val="FootnoteReference"/>
                <w:b/>
                <w:bCs/>
                <w:color w:val="000000"/>
              </w:rPr>
              <w:footnoteReference w:id="2"/>
            </w:r>
            <w:r w:rsidRPr="00FC44C1">
              <w:rPr>
                <w:b/>
                <w:bCs/>
                <w:color w:val="000000"/>
              </w:rPr>
              <w:t>: …………………….</w:t>
            </w:r>
          </w:p>
          <w:p w:rsidR="00C8739F" w:rsidRPr="00FC44C1" w:rsidRDefault="00C8739F" w:rsidP="00FA0E7F">
            <w:pPr>
              <w:jc w:val="left"/>
              <w:rPr>
                <w:b/>
                <w:bCs/>
                <w:color w:val="000000"/>
              </w:rPr>
            </w:pPr>
            <w:r w:rsidRPr="00FC44C1">
              <w:rPr>
                <w:b/>
                <w:bCs/>
                <w:color w:val="000000"/>
              </w:rPr>
              <w:t>Payment Terms: …………………….</w:t>
            </w:r>
          </w:p>
          <w:p w:rsidR="00C8739F" w:rsidRPr="00FC44C1" w:rsidRDefault="00C8739F" w:rsidP="00AD5357">
            <w:pPr>
              <w:jc w:val="left"/>
              <w:rPr>
                <w:b/>
                <w:bCs/>
                <w:color w:val="000000"/>
              </w:rPr>
            </w:pPr>
            <w:r w:rsidRPr="00FC44C1">
              <w:rPr>
                <w:b/>
                <w:bCs/>
                <w:color w:val="000000"/>
              </w:rPr>
              <w:t>Co</w:t>
            </w:r>
            <w:r w:rsidR="00AD5357">
              <w:rPr>
                <w:b/>
                <w:bCs/>
                <w:color w:val="000000"/>
              </w:rPr>
              <w:t>mpa</w:t>
            </w:r>
            <w:r w:rsidRPr="00FC44C1">
              <w:rPr>
                <w:b/>
                <w:bCs/>
                <w:color w:val="000000"/>
              </w:rPr>
              <w:t>ny Name______________________________________________________</w:t>
            </w:r>
          </w:p>
        </w:tc>
      </w:tr>
      <w:tr w:rsidR="00C8739F" w:rsidRPr="00FC44C1" w:rsidTr="00CE4BBE">
        <w:trPr>
          <w:gridAfter w:val="1"/>
          <w:wAfter w:w="758" w:type="dxa"/>
          <w:trHeight w:val="251"/>
        </w:trPr>
        <w:tc>
          <w:tcPr>
            <w:tcW w:w="787" w:type="dxa"/>
            <w:gridSpan w:val="2"/>
            <w:tcBorders>
              <w:top w:val="nil"/>
              <w:left w:val="nil"/>
              <w:bottom w:val="nil"/>
              <w:right w:val="nil"/>
            </w:tcBorders>
            <w:shd w:val="clear" w:color="auto" w:fill="auto"/>
            <w:noWrap/>
            <w:vAlign w:val="bottom"/>
            <w:hideMark/>
          </w:tcPr>
          <w:p w:rsidR="00C8739F" w:rsidRPr="00FC44C1" w:rsidRDefault="00C8739F" w:rsidP="00C90C7D"/>
        </w:tc>
        <w:tc>
          <w:tcPr>
            <w:tcW w:w="6220" w:type="dxa"/>
            <w:tcBorders>
              <w:top w:val="nil"/>
              <w:left w:val="nil"/>
              <w:bottom w:val="nil"/>
              <w:right w:val="nil"/>
            </w:tcBorders>
            <w:shd w:val="clear" w:color="auto" w:fill="auto"/>
            <w:noWrap/>
            <w:vAlign w:val="bottom"/>
            <w:hideMark/>
          </w:tcPr>
          <w:p w:rsidR="00C8739F" w:rsidRPr="00FC44C1" w:rsidRDefault="00C8739F" w:rsidP="00C90C7D"/>
        </w:tc>
        <w:tc>
          <w:tcPr>
            <w:tcW w:w="174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E4BBE">
        <w:trPr>
          <w:trHeight w:val="251"/>
        </w:trPr>
        <w:tc>
          <w:tcPr>
            <w:tcW w:w="950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rsidTr="00CE4BBE">
        <w:trPr>
          <w:gridAfter w:val="1"/>
          <w:wAfter w:w="758" w:type="dxa"/>
          <w:trHeight w:val="251"/>
        </w:trPr>
        <w:tc>
          <w:tcPr>
            <w:tcW w:w="787" w:type="dxa"/>
            <w:gridSpan w:val="2"/>
            <w:tcBorders>
              <w:top w:val="nil"/>
              <w:left w:val="nil"/>
              <w:bottom w:val="nil"/>
              <w:right w:val="nil"/>
            </w:tcBorders>
            <w:shd w:val="clear" w:color="auto" w:fill="auto"/>
            <w:noWrap/>
            <w:vAlign w:val="bottom"/>
            <w:hideMark/>
          </w:tcPr>
          <w:p w:rsidR="00C8739F" w:rsidRPr="00FC44C1" w:rsidRDefault="00C8739F" w:rsidP="00C90C7D"/>
        </w:tc>
        <w:tc>
          <w:tcPr>
            <w:tcW w:w="6220" w:type="dxa"/>
            <w:tcBorders>
              <w:top w:val="nil"/>
              <w:left w:val="nil"/>
              <w:bottom w:val="nil"/>
              <w:right w:val="nil"/>
            </w:tcBorders>
            <w:shd w:val="clear" w:color="auto" w:fill="auto"/>
            <w:noWrap/>
            <w:vAlign w:val="bottom"/>
            <w:hideMark/>
          </w:tcPr>
          <w:p w:rsidR="00C8739F" w:rsidRPr="00FC44C1" w:rsidRDefault="00C8739F" w:rsidP="00C90C7D"/>
        </w:tc>
        <w:tc>
          <w:tcPr>
            <w:tcW w:w="174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E4BBE">
        <w:trPr>
          <w:trHeight w:val="251"/>
        </w:trPr>
        <w:tc>
          <w:tcPr>
            <w:tcW w:w="950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rsidTr="00CE4BBE">
        <w:trPr>
          <w:trHeight w:val="251"/>
        </w:trPr>
        <w:tc>
          <w:tcPr>
            <w:tcW w:w="950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p>
        </w:tc>
      </w:tr>
      <w:tr w:rsidR="00C8739F" w:rsidRPr="00FC44C1" w:rsidTr="00CE4BBE">
        <w:trPr>
          <w:trHeight w:val="251"/>
        </w:trPr>
        <w:tc>
          <w:tcPr>
            <w:tcW w:w="950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 xml:space="preserve">Official stamp of </w:t>
            </w:r>
            <w:r w:rsidR="0059526D">
              <w:rPr>
                <w:b/>
                <w:bCs/>
                <w:color w:val="000000"/>
              </w:rPr>
              <w:t>Service Provider</w:t>
            </w:r>
            <w:r w:rsidR="00AC7A51">
              <w:rPr>
                <w:b/>
                <w:bCs/>
                <w:color w:val="000000"/>
              </w:rPr>
              <w:t xml:space="preserve"> -------------------------</w:t>
            </w:r>
          </w:p>
        </w:tc>
      </w:tr>
      <w:tr w:rsidR="00C8739F" w:rsidRPr="00FC44C1" w:rsidTr="00CE4BBE">
        <w:trPr>
          <w:gridBefore w:val="1"/>
          <w:gridAfter w:val="2"/>
          <w:wBefore w:w="89" w:type="dxa"/>
          <w:wAfter w:w="831" w:type="dxa"/>
          <w:trHeight w:val="286"/>
        </w:trPr>
        <w:tc>
          <w:tcPr>
            <w:tcW w:w="8589" w:type="dxa"/>
            <w:gridSpan w:val="3"/>
            <w:tcBorders>
              <w:top w:val="nil"/>
              <w:left w:val="nil"/>
              <w:bottom w:val="nil"/>
              <w:right w:val="nil"/>
            </w:tcBorders>
            <w:shd w:val="clear" w:color="auto" w:fill="auto"/>
            <w:noWrap/>
            <w:vAlign w:val="bottom"/>
            <w:hideMark/>
          </w:tcPr>
          <w:p w:rsidR="00C8739F" w:rsidRPr="00FC44C1" w:rsidRDefault="00C8739F" w:rsidP="00AD5357">
            <w:pPr>
              <w:ind w:right="159"/>
              <w:rPr>
                <w:rFonts w:cs="Calibri"/>
                <w:b/>
                <w:bCs/>
                <w:color w:val="000000"/>
              </w:rPr>
            </w:pPr>
          </w:p>
        </w:tc>
      </w:tr>
      <w:tr w:rsidR="00C8739F" w:rsidRPr="00FC44C1" w:rsidTr="00CE4BBE">
        <w:trPr>
          <w:gridBefore w:val="1"/>
          <w:gridAfter w:val="2"/>
          <w:wBefore w:w="89" w:type="dxa"/>
          <w:wAfter w:w="831" w:type="dxa"/>
          <w:trHeight w:val="286"/>
        </w:trPr>
        <w:tc>
          <w:tcPr>
            <w:tcW w:w="8589" w:type="dxa"/>
            <w:gridSpan w:val="3"/>
            <w:tcBorders>
              <w:top w:val="nil"/>
              <w:left w:val="nil"/>
              <w:bottom w:val="nil"/>
              <w:right w:val="nil"/>
            </w:tcBorders>
            <w:shd w:val="clear" w:color="auto" w:fill="auto"/>
            <w:noWrap/>
            <w:vAlign w:val="bottom"/>
            <w:hideMark/>
          </w:tcPr>
          <w:p w:rsidR="00C8739F" w:rsidRPr="00FC44C1" w:rsidRDefault="00C8739F" w:rsidP="00C90C7D">
            <w:pPr>
              <w:ind w:left="-1098" w:right="159" w:firstLine="1098"/>
              <w:rPr>
                <w:rFonts w:cs="Calibri"/>
                <w:b/>
                <w:bCs/>
                <w:color w:val="000000"/>
              </w:rPr>
            </w:pPr>
          </w:p>
        </w:tc>
      </w:tr>
      <w:tr w:rsidR="00C8739F" w:rsidRPr="00FC44C1" w:rsidTr="00CE4BBE">
        <w:trPr>
          <w:gridBefore w:val="1"/>
          <w:gridAfter w:val="2"/>
          <w:wBefore w:w="89" w:type="dxa"/>
          <w:wAfter w:w="831" w:type="dxa"/>
          <w:trHeight w:val="286"/>
        </w:trPr>
        <w:tc>
          <w:tcPr>
            <w:tcW w:w="8589" w:type="dxa"/>
            <w:gridSpan w:val="3"/>
            <w:tcBorders>
              <w:top w:val="nil"/>
              <w:left w:val="nil"/>
              <w:bottom w:val="nil"/>
              <w:right w:val="nil"/>
            </w:tcBorders>
            <w:shd w:val="clear" w:color="auto" w:fill="auto"/>
            <w:noWrap/>
            <w:vAlign w:val="bottom"/>
            <w:hideMark/>
          </w:tcPr>
          <w:p w:rsidR="00C8739F" w:rsidRPr="00FC44C1" w:rsidRDefault="00C8739F" w:rsidP="00C90C7D">
            <w:pPr>
              <w:ind w:right="159"/>
              <w:rPr>
                <w:rFonts w:cs="Calibri"/>
                <w:b/>
                <w:bCs/>
                <w:color w:val="000000"/>
              </w:rPr>
            </w:pPr>
          </w:p>
        </w:tc>
      </w:tr>
    </w:tbl>
    <w:p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w:t>
      </w:r>
      <w:r w:rsidR="0059526D">
        <w:rPr>
          <w:rFonts w:ascii="Arial Narrow" w:hAnsi="Arial Narrow"/>
          <w:b/>
          <w:sz w:val="24"/>
          <w:szCs w:val="24"/>
        </w:rPr>
        <w:t>Service Provider</w:t>
      </w:r>
      <w:r w:rsidRPr="0047153C">
        <w:rPr>
          <w:rFonts w:ascii="Arial Narrow" w:hAnsi="Arial Narrow"/>
          <w:b/>
          <w:sz w:val="24"/>
          <w:szCs w:val="24"/>
        </w:rPr>
        <w:t xml:space="preserve"> Code of Conduct </w:t>
      </w:r>
    </w:p>
    <w:p w:rsidR="0047153C" w:rsidRPr="0047153C" w:rsidRDefault="0059526D" w:rsidP="0047153C">
      <w:pPr>
        <w:rPr>
          <w:rFonts w:ascii="Arial Narrow" w:hAnsi="Arial Narrow"/>
        </w:rPr>
      </w:pPr>
      <w:r>
        <w:rPr>
          <w:rFonts w:ascii="Arial Narrow" w:hAnsi="Arial Narrow"/>
        </w:rPr>
        <w:t>Service Provider</w:t>
      </w:r>
      <w:r w:rsidR="0047153C" w:rsidRPr="0047153C">
        <w:rPr>
          <w:rFonts w:ascii="Arial Narrow" w:hAnsi="Arial Narrow"/>
        </w:rPr>
        <w:t xml:space="preserve"> hereby agrees that </w:t>
      </w:r>
      <w:r>
        <w:rPr>
          <w:rFonts w:ascii="Arial Narrow" w:hAnsi="Arial Narrow"/>
        </w:rPr>
        <w:t>Service Provider</w:t>
      </w:r>
      <w:r w:rsidR="0047153C" w:rsidRPr="0047153C">
        <w:rPr>
          <w:rFonts w:ascii="Arial Narrow" w:hAnsi="Arial Narrow"/>
        </w:rPr>
        <w:t xml:space="preserve"> and </w:t>
      </w:r>
      <w:r>
        <w:rPr>
          <w:rFonts w:ascii="Arial Narrow" w:hAnsi="Arial Narrow"/>
        </w:rPr>
        <w:t>Service Provider</w:t>
      </w:r>
      <w:r w:rsidR="0047153C" w:rsidRPr="0047153C">
        <w:rPr>
          <w:rFonts w:ascii="Arial Narrow" w:hAnsi="Arial Narrow"/>
        </w:rPr>
        <w:t xml:space="preserve">’s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w:t>
      </w:r>
      <w:r>
        <w:rPr>
          <w:rFonts w:ascii="Arial Narrow" w:hAnsi="Arial Narrow"/>
        </w:rPr>
        <w:t>Service Provider</w:t>
      </w:r>
      <w:r w:rsidR="0047153C" w:rsidRPr="0047153C">
        <w:rPr>
          <w:rFonts w:ascii="Arial Narrow" w:hAnsi="Arial Narrow"/>
        </w:rPr>
        <w:t xml:space="preserve">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lastRenderedPageBreak/>
        <w:t>We do not engage in theft, corrupt practices, nepotism, bribery, or trade in illicit substances.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rsidR="0093596B" w:rsidRPr="0093596B" w:rsidRDefault="0093596B" w:rsidP="0093596B">
      <w:pPr>
        <w:pStyle w:val="ListParagraph"/>
        <w:spacing w:line="259" w:lineRule="auto"/>
        <w:ind w:left="360"/>
        <w:rPr>
          <w:rFonts w:ascii="Arial Narrow" w:hAnsi="Arial Narrow"/>
        </w:rPr>
      </w:pPr>
    </w:p>
    <w:p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hereby warrants that, to the best of its knowledge, no IRC employee, officer, consultant or other party related to IRC has a financial interest in the </w:t>
      </w:r>
      <w:r>
        <w:rPr>
          <w:rFonts w:ascii="Arial Narrow" w:hAnsi="Arial Narrow"/>
        </w:rPr>
        <w:t>Service Provider</w:t>
      </w:r>
      <w:r w:rsidR="0047153C" w:rsidRPr="0047153C">
        <w:rPr>
          <w:rFonts w:ascii="Arial Narrow" w:hAnsi="Arial Narrow"/>
        </w:rPr>
        <w:t xml:space="preserve">’s business activities.   </w:t>
      </w:r>
    </w:p>
    <w:p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herby warrants that, to the best of its knowledge, no IRC employee, officer, consultant or other party related to IRC has a family relationship with the </w:t>
      </w:r>
      <w:r>
        <w:rPr>
          <w:rFonts w:ascii="Arial Narrow" w:hAnsi="Arial Narrow"/>
        </w:rPr>
        <w:t>Service Provider</w:t>
      </w:r>
      <w:r w:rsidR="0047153C" w:rsidRPr="0047153C">
        <w:rPr>
          <w:rFonts w:ascii="Arial Narrow" w:hAnsi="Arial Narrow"/>
        </w:rPr>
        <w:t>’s owners.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Discovery of an undisclosed conflict of interest will result in immediate termination of any Agreement and disqualification of </w:t>
      </w:r>
      <w:r w:rsidR="0059526D">
        <w:rPr>
          <w:rFonts w:ascii="Arial Narrow" w:hAnsi="Arial Narrow"/>
        </w:rPr>
        <w:t>Service Provider</w:t>
      </w:r>
      <w:r w:rsidRPr="0047153C">
        <w:rPr>
          <w:rFonts w:ascii="Arial Narrow" w:hAnsi="Arial Narrow"/>
        </w:rPr>
        <w:t xml:space="preserve"> from participation in current and future IRC activities.</w:t>
      </w:r>
    </w:p>
    <w:p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hereby confirms that the organization is not conducting business under other names or alias’s that have not been declared to IRC.</w:t>
      </w:r>
    </w:p>
    <w:p w:rsidR="0047153C" w:rsidRPr="0047153C" w:rsidRDefault="0059526D" w:rsidP="0047153C">
      <w:pPr>
        <w:pStyle w:val="ListParagraph"/>
        <w:numPr>
          <w:ilvl w:val="0"/>
          <w:numId w:val="16"/>
        </w:numPr>
        <w:spacing w:line="259" w:lineRule="auto"/>
        <w:rPr>
          <w:rFonts w:ascii="Arial Narrow" w:hAnsi="Arial Narrow"/>
        </w:rPr>
      </w:pPr>
      <w:r>
        <w:rPr>
          <w:rFonts w:ascii="Arial Narrow" w:hAnsi="Arial Narrow"/>
        </w:rPr>
        <w:t>Service Provider</w:t>
      </w:r>
      <w:r w:rsidR="0047153C" w:rsidRPr="0047153C">
        <w:rPr>
          <w:rFonts w:ascii="Arial Narrow" w:hAnsi="Arial Narrow"/>
        </w:rPr>
        <w:t xml:space="preserve"> herby confirms it does not engage in theft, corrupt practices, collusion, nepotism, bribery, or trade in illicit substances.</w:t>
      </w:r>
    </w:p>
    <w:p w:rsidR="0047153C" w:rsidRPr="0047153C" w:rsidRDefault="0059526D" w:rsidP="0047153C">
      <w:pPr>
        <w:rPr>
          <w:rFonts w:ascii="Arial Narrow" w:hAnsi="Arial Narrow"/>
          <w:b/>
          <w:u w:val="single"/>
        </w:rPr>
      </w:pPr>
      <w:r>
        <w:rPr>
          <w:rFonts w:ascii="Arial Narrow" w:hAnsi="Arial Narrow"/>
          <w:b/>
          <w:u w:val="single"/>
        </w:rPr>
        <w:t>Service Provider</w:t>
      </w:r>
      <w:r w:rsidR="0047153C" w:rsidRPr="0047153C">
        <w:rPr>
          <w:rFonts w:ascii="Arial Narrow" w:hAnsi="Arial Narrow"/>
          <w:b/>
          <w:u w:val="single"/>
        </w:rPr>
        <w:t xml:space="preserve"> herby agrees to maintain high ethical and social standards: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w:t>
      </w:r>
      <w:r w:rsidR="00AD5357">
        <w:rPr>
          <w:rFonts w:ascii="Arial Narrow" w:hAnsi="Arial Narrow"/>
        </w:rPr>
        <w:t>mpact</w:t>
      </w:r>
      <w:r w:rsidRPr="0047153C">
        <w:rPr>
          <w:rFonts w:ascii="Arial Narrow" w:hAnsi="Arial Narrow"/>
        </w:rPr>
        <w:t xml:space="preserve"> on the environment.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AD5357">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AD5357">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47153C" w:rsidRPr="0047153C" w:rsidRDefault="0047153C" w:rsidP="0047153C">
      <w:pPr>
        <w:rPr>
          <w:rFonts w:ascii="Arial Narrow" w:hAnsi="Arial Narrow"/>
        </w:rPr>
      </w:pPr>
      <w:r w:rsidRPr="0047153C">
        <w:rPr>
          <w:rFonts w:ascii="Arial Narrow" w:hAnsi="Arial Narrow"/>
        </w:rPr>
        <w:t xml:space="preserve">By signing this statement </w:t>
      </w:r>
      <w:r w:rsidR="0059526D">
        <w:rPr>
          <w:rFonts w:ascii="Arial Narrow" w:hAnsi="Arial Narrow"/>
        </w:rPr>
        <w:t>Service Provider</w:t>
      </w:r>
      <w:r w:rsidRPr="0047153C">
        <w:rPr>
          <w:rFonts w:ascii="Arial Narrow" w:hAnsi="Arial Narrow"/>
        </w:rPr>
        <w:t xml:space="preserve">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rsidTr="00A46D23">
        <w:trPr>
          <w:trHeight w:val="324"/>
        </w:trPr>
        <w:tc>
          <w:tcPr>
            <w:tcW w:w="6703" w:type="dxa"/>
            <w:vAlign w:val="center"/>
          </w:tcPr>
          <w:p w:rsidR="0047153C" w:rsidRPr="0047153C" w:rsidRDefault="0059526D" w:rsidP="00A46D23">
            <w:pPr>
              <w:rPr>
                <w:rFonts w:ascii="Arial Narrow" w:hAnsi="Arial Narrow"/>
              </w:rPr>
            </w:pPr>
            <w:r>
              <w:rPr>
                <w:rFonts w:ascii="Arial Narrow" w:hAnsi="Arial Narrow"/>
              </w:rPr>
              <w:t>Service Provider</w:t>
            </w:r>
            <w:r w:rsidR="0047153C" w:rsidRPr="0047153C">
              <w:rPr>
                <w:rFonts w:ascii="Arial Narrow" w:hAnsi="Arial Narrow"/>
              </w:rPr>
              <w:t xml:space="preserve"> Name:</w:t>
            </w:r>
          </w:p>
        </w:tc>
      </w:tr>
      <w:tr w:rsidR="0047153C" w:rsidRPr="00D33BD0" w:rsidTr="00A46D23">
        <w:trPr>
          <w:trHeight w:val="23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Signature:</w:t>
            </w:r>
          </w:p>
        </w:tc>
      </w:tr>
      <w:tr w:rsidR="0047153C" w:rsidRPr="00D33BD0" w:rsidTr="00A46D23">
        <w:trPr>
          <w:trHeight w:val="313"/>
        </w:trPr>
        <w:tc>
          <w:tcPr>
            <w:tcW w:w="6703" w:type="dxa"/>
            <w:vAlign w:val="center"/>
          </w:tcPr>
          <w:p w:rsidR="0047153C" w:rsidRPr="0047153C" w:rsidRDefault="0047153C" w:rsidP="00A46D23">
            <w:pPr>
              <w:rPr>
                <w:rFonts w:ascii="Arial Narrow" w:hAnsi="Arial Narrow"/>
              </w:rPr>
            </w:pPr>
            <w:r w:rsidRPr="0047153C">
              <w:rPr>
                <w:rFonts w:ascii="Arial Narrow" w:hAnsi="Arial Narrow"/>
              </w:rPr>
              <w:t>Title:</w:t>
            </w:r>
          </w:p>
        </w:tc>
      </w:tr>
      <w:tr w:rsidR="0047153C" w:rsidRPr="00D33BD0" w:rsidTr="00A46D23">
        <w:trPr>
          <w:trHeight w:val="295"/>
        </w:trPr>
        <w:tc>
          <w:tcPr>
            <w:tcW w:w="6703" w:type="dxa"/>
            <w:vAlign w:val="center"/>
          </w:tcPr>
          <w:p w:rsidR="0047153C" w:rsidRPr="0047153C" w:rsidRDefault="0047153C" w:rsidP="00A46D23">
            <w:pPr>
              <w:rPr>
                <w:rFonts w:ascii="Arial Narrow" w:hAnsi="Arial Narrow"/>
              </w:rPr>
            </w:pPr>
            <w:r w:rsidRPr="0047153C">
              <w:rPr>
                <w:rFonts w:ascii="Arial Narrow" w:hAnsi="Arial Narrow"/>
              </w:rPr>
              <w:t>Print Name:</w:t>
            </w:r>
          </w:p>
        </w:tc>
      </w:tr>
      <w:tr w:rsidR="0047153C" w:rsidRPr="00D33BD0" w:rsidTr="00A46D23">
        <w:trPr>
          <w:trHeight w:val="378"/>
        </w:trPr>
        <w:tc>
          <w:tcPr>
            <w:tcW w:w="6703" w:type="dxa"/>
            <w:vAlign w:val="center"/>
          </w:tcPr>
          <w:p w:rsidR="0047153C" w:rsidRPr="0047153C" w:rsidRDefault="0047153C" w:rsidP="00A46D23">
            <w:pPr>
              <w:rPr>
                <w:rFonts w:ascii="Arial Narrow" w:hAnsi="Arial Narrow"/>
              </w:rPr>
            </w:pPr>
            <w:r w:rsidRPr="0047153C">
              <w:rPr>
                <w:rFonts w:ascii="Arial Narrow" w:hAnsi="Arial Narrow"/>
              </w:rPr>
              <w:t>Date:</w:t>
            </w:r>
          </w:p>
        </w:tc>
      </w:tr>
    </w:tbl>
    <w:p w:rsidR="00C31EF8" w:rsidRPr="00BD6FEE" w:rsidRDefault="00C31EF8" w:rsidP="00D620AC">
      <w:pPr>
        <w:rPr>
          <w:rFonts w:ascii="Arial" w:hAnsi="Arial"/>
          <w:color w:val="000000"/>
        </w:rPr>
      </w:pPr>
    </w:p>
    <w:sectPr w:rsidR="00C31EF8" w:rsidRPr="00BD6FEE" w:rsidSect="002D6070">
      <w:footerReference w:type="default" r:id="rId14"/>
      <w:footerReference w:type="first" r:id="rId15"/>
      <w:pgSz w:w="11907" w:h="16839" w:code="9"/>
      <w:pgMar w:top="57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91" w:rsidRDefault="00C01D91">
      <w:r>
        <w:separator/>
      </w:r>
    </w:p>
  </w:endnote>
  <w:endnote w:type="continuationSeparator" w:id="0">
    <w:p w:rsidR="00C01D91" w:rsidRDefault="00C0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rsidR="0034085F" w:rsidRDefault="0034085F" w:rsidP="00887E6E">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44AD9" w:rsidRPr="00844AD9">
          <w:rPr>
            <w:b/>
            <w:noProof/>
          </w:rPr>
          <w:t>2</w:t>
        </w:r>
        <w:r>
          <w:rPr>
            <w:b/>
            <w:noProof/>
          </w:rPr>
          <w:fldChar w:fldCharType="end"/>
        </w:r>
        <w:r>
          <w:rPr>
            <w:b/>
            <w:noProof/>
          </w:rPr>
          <w:tab/>
        </w:r>
        <w:r>
          <w:rPr>
            <w:b/>
            <w:noProof/>
          </w:rPr>
          <w:tab/>
          <w:t>RFP IRC AFG-00</w:t>
        </w:r>
        <w:r w:rsidR="00887E6E">
          <w:rPr>
            <w:b/>
            <w:noProof/>
          </w:rPr>
          <w:t>927</w:t>
        </w:r>
      </w:p>
    </w:sdtContent>
  </w:sdt>
  <w:p w:rsidR="0034085F" w:rsidRDefault="00340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5F" w:rsidRDefault="0034085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844AD9" w:rsidRPr="00844AD9">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91" w:rsidRDefault="00C01D91">
      <w:r>
        <w:separator/>
      </w:r>
    </w:p>
  </w:footnote>
  <w:footnote w:type="continuationSeparator" w:id="0">
    <w:p w:rsidR="00C01D91" w:rsidRDefault="00C01D91">
      <w:r>
        <w:continuationSeparator/>
      </w:r>
    </w:p>
  </w:footnote>
  <w:footnote w:id="1">
    <w:p w:rsidR="0034085F" w:rsidRPr="00AC7A51" w:rsidRDefault="0034085F" w:rsidP="00AC7A51">
      <w:pPr>
        <w:pStyle w:val="FootnoteText"/>
        <w:spacing w:after="0" w:line="240" w:lineRule="auto"/>
        <w:rPr>
          <w:szCs w:val="16"/>
        </w:rPr>
      </w:pPr>
    </w:p>
  </w:footnote>
  <w:footnote w:id="2">
    <w:p w:rsidR="0034085F" w:rsidRPr="00AC7A51" w:rsidRDefault="0034085F" w:rsidP="00C8739F">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5"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13"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8F5801"/>
    <w:multiLevelType w:val="multilevel"/>
    <w:tmpl w:val="1C98394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2"/>
  </w:num>
  <w:num w:numId="2">
    <w:abstractNumId w:val="7"/>
  </w:num>
  <w:num w:numId="3">
    <w:abstractNumId w:val="10"/>
  </w:num>
  <w:num w:numId="4">
    <w:abstractNumId w:val="6"/>
  </w:num>
  <w:num w:numId="5">
    <w:abstractNumId w:val="1"/>
  </w:num>
  <w:num w:numId="6">
    <w:abstractNumId w:val="4"/>
  </w:num>
  <w:num w:numId="7">
    <w:abstractNumId w:val="3"/>
  </w:num>
  <w:num w:numId="8">
    <w:abstractNumId w:val="2"/>
  </w:num>
  <w:num w:numId="9">
    <w:abstractNumId w:val="11"/>
  </w:num>
  <w:num w:numId="10">
    <w:abstractNumId w:val="5"/>
  </w:num>
  <w:num w:numId="11">
    <w:abstractNumId w:val="13"/>
  </w:num>
  <w:num w:numId="12">
    <w:abstractNumId w:val="15"/>
  </w:num>
  <w:num w:numId="13">
    <w:abstractNumId w:val="0"/>
  </w:num>
  <w:num w:numId="14">
    <w:abstractNumId w:val="9"/>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1468"/>
    <w:rsid w:val="000020EB"/>
    <w:rsid w:val="00002616"/>
    <w:rsid w:val="00003431"/>
    <w:rsid w:val="00003D0A"/>
    <w:rsid w:val="00013A31"/>
    <w:rsid w:val="00020C80"/>
    <w:rsid w:val="00024311"/>
    <w:rsid w:val="00025610"/>
    <w:rsid w:val="00033B74"/>
    <w:rsid w:val="00040AF1"/>
    <w:rsid w:val="000419A2"/>
    <w:rsid w:val="00045B8E"/>
    <w:rsid w:val="00053831"/>
    <w:rsid w:val="000556D1"/>
    <w:rsid w:val="0006171B"/>
    <w:rsid w:val="00062390"/>
    <w:rsid w:val="00062F46"/>
    <w:rsid w:val="00065A40"/>
    <w:rsid w:val="00066432"/>
    <w:rsid w:val="00067142"/>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6636"/>
    <w:rsid w:val="000C7143"/>
    <w:rsid w:val="000D2B7C"/>
    <w:rsid w:val="000D42CD"/>
    <w:rsid w:val="000D5739"/>
    <w:rsid w:val="000D65A5"/>
    <w:rsid w:val="000D7D42"/>
    <w:rsid w:val="000E2C70"/>
    <w:rsid w:val="000F3B81"/>
    <w:rsid w:val="000F3F08"/>
    <w:rsid w:val="00100D7E"/>
    <w:rsid w:val="001039A2"/>
    <w:rsid w:val="00105B58"/>
    <w:rsid w:val="0011221F"/>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867"/>
    <w:rsid w:val="001618BA"/>
    <w:rsid w:val="0016506E"/>
    <w:rsid w:val="00170E21"/>
    <w:rsid w:val="0017402F"/>
    <w:rsid w:val="00174C39"/>
    <w:rsid w:val="00174D87"/>
    <w:rsid w:val="0017706E"/>
    <w:rsid w:val="00177563"/>
    <w:rsid w:val="001831F9"/>
    <w:rsid w:val="0018436E"/>
    <w:rsid w:val="00186402"/>
    <w:rsid w:val="001902A5"/>
    <w:rsid w:val="00191688"/>
    <w:rsid w:val="001925CF"/>
    <w:rsid w:val="00192715"/>
    <w:rsid w:val="001933D4"/>
    <w:rsid w:val="001969A5"/>
    <w:rsid w:val="00197373"/>
    <w:rsid w:val="001A0F43"/>
    <w:rsid w:val="001A2CE4"/>
    <w:rsid w:val="001A5328"/>
    <w:rsid w:val="001A56F1"/>
    <w:rsid w:val="001A6205"/>
    <w:rsid w:val="001A7486"/>
    <w:rsid w:val="001A7623"/>
    <w:rsid w:val="001B1CBB"/>
    <w:rsid w:val="001C0625"/>
    <w:rsid w:val="001C1908"/>
    <w:rsid w:val="001C1CEC"/>
    <w:rsid w:val="001C534D"/>
    <w:rsid w:val="001C5466"/>
    <w:rsid w:val="001C6385"/>
    <w:rsid w:val="001C7A0E"/>
    <w:rsid w:val="001D0497"/>
    <w:rsid w:val="001D24A4"/>
    <w:rsid w:val="001D343C"/>
    <w:rsid w:val="001D4192"/>
    <w:rsid w:val="001D4984"/>
    <w:rsid w:val="001D534A"/>
    <w:rsid w:val="001D7A5F"/>
    <w:rsid w:val="001D7B9D"/>
    <w:rsid w:val="001E0F30"/>
    <w:rsid w:val="001E1212"/>
    <w:rsid w:val="001E3AA7"/>
    <w:rsid w:val="001E6704"/>
    <w:rsid w:val="001F0497"/>
    <w:rsid w:val="001F3363"/>
    <w:rsid w:val="001F6095"/>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5944"/>
    <w:rsid w:val="002807CF"/>
    <w:rsid w:val="00281B2D"/>
    <w:rsid w:val="00282658"/>
    <w:rsid w:val="00282F9C"/>
    <w:rsid w:val="002849C0"/>
    <w:rsid w:val="00285B59"/>
    <w:rsid w:val="0028775A"/>
    <w:rsid w:val="002A170B"/>
    <w:rsid w:val="002A18D0"/>
    <w:rsid w:val="002A3168"/>
    <w:rsid w:val="002A39FD"/>
    <w:rsid w:val="002A53CF"/>
    <w:rsid w:val="002A621B"/>
    <w:rsid w:val="002B37A4"/>
    <w:rsid w:val="002B57B5"/>
    <w:rsid w:val="002B5CAB"/>
    <w:rsid w:val="002C12CB"/>
    <w:rsid w:val="002C55B5"/>
    <w:rsid w:val="002C5B58"/>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21626"/>
    <w:rsid w:val="00327568"/>
    <w:rsid w:val="00337922"/>
    <w:rsid w:val="0034085F"/>
    <w:rsid w:val="00340F45"/>
    <w:rsid w:val="003413F8"/>
    <w:rsid w:val="00342A31"/>
    <w:rsid w:val="00343271"/>
    <w:rsid w:val="0034397B"/>
    <w:rsid w:val="00343ABA"/>
    <w:rsid w:val="00346CCC"/>
    <w:rsid w:val="00347D9C"/>
    <w:rsid w:val="00356EE4"/>
    <w:rsid w:val="00360FC7"/>
    <w:rsid w:val="003616F4"/>
    <w:rsid w:val="003639C7"/>
    <w:rsid w:val="0036731B"/>
    <w:rsid w:val="00367463"/>
    <w:rsid w:val="003757AB"/>
    <w:rsid w:val="00377B43"/>
    <w:rsid w:val="00380855"/>
    <w:rsid w:val="00382181"/>
    <w:rsid w:val="00385E75"/>
    <w:rsid w:val="00396B77"/>
    <w:rsid w:val="00397A8A"/>
    <w:rsid w:val="003A161E"/>
    <w:rsid w:val="003A2C9B"/>
    <w:rsid w:val="003A6EF8"/>
    <w:rsid w:val="003B48F9"/>
    <w:rsid w:val="003B4F06"/>
    <w:rsid w:val="003B5045"/>
    <w:rsid w:val="003C1CC0"/>
    <w:rsid w:val="003C7009"/>
    <w:rsid w:val="003D759E"/>
    <w:rsid w:val="003E29EF"/>
    <w:rsid w:val="003E5324"/>
    <w:rsid w:val="003F1FFB"/>
    <w:rsid w:val="003F23ED"/>
    <w:rsid w:val="003F34E0"/>
    <w:rsid w:val="003F351D"/>
    <w:rsid w:val="003F461D"/>
    <w:rsid w:val="003F4D66"/>
    <w:rsid w:val="003F5DF8"/>
    <w:rsid w:val="003F6075"/>
    <w:rsid w:val="00400A66"/>
    <w:rsid w:val="0040700B"/>
    <w:rsid w:val="004078C5"/>
    <w:rsid w:val="00407ECB"/>
    <w:rsid w:val="00410B29"/>
    <w:rsid w:val="004119BD"/>
    <w:rsid w:val="0041213B"/>
    <w:rsid w:val="00413D25"/>
    <w:rsid w:val="0041520B"/>
    <w:rsid w:val="00416EA7"/>
    <w:rsid w:val="00420A51"/>
    <w:rsid w:val="0042500D"/>
    <w:rsid w:val="00426D96"/>
    <w:rsid w:val="00431371"/>
    <w:rsid w:val="00431B48"/>
    <w:rsid w:val="004365E4"/>
    <w:rsid w:val="00440EA9"/>
    <w:rsid w:val="00441729"/>
    <w:rsid w:val="00441FED"/>
    <w:rsid w:val="00443068"/>
    <w:rsid w:val="00443778"/>
    <w:rsid w:val="0044511A"/>
    <w:rsid w:val="00451F58"/>
    <w:rsid w:val="00454F21"/>
    <w:rsid w:val="00454F92"/>
    <w:rsid w:val="004612BF"/>
    <w:rsid w:val="00462930"/>
    <w:rsid w:val="004710EA"/>
    <w:rsid w:val="0047153C"/>
    <w:rsid w:val="004721FC"/>
    <w:rsid w:val="00475AF6"/>
    <w:rsid w:val="004806D9"/>
    <w:rsid w:val="004852EF"/>
    <w:rsid w:val="004A2280"/>
    <w:rsid w:val="004A27A6"/>
    <w:rsid w:val="004A4BE0"/>
    <w:rsid w:val="004A57E1"/>
    <w:rsid w:val="004A5840"/>
    <w:rsid w:val="004A5FF2"/>
    <w:rsid w:val="004A6DFE"/>
    <w:rsid w:val="004A7B88"/>
    <w:rsid w:val="004B3FBA"/>
    <w:rsid w:val="004B5642"/>
    <w:rsid w:val="004C1042"/>
    <w:rsid w:val="004C6713"/>
    <w:rsid w:val="004D3BE6"/>
    <w:rsid w:val="004D57D9"/>
    <w:rsid w:val="004D7C80"/>
    <w:rsid w:val="004E04F2"/>
    <w:rsid w:val="004F1DBE"/>
    <w:rsid w:val="004F2933"/>
    <w:rsid w:val="004F6683"/>
    <w:rsid w:val="005014AC"/>
    <w:rsid w:val="00506F88"/>
    <w:rsid w:val="00507743"/>
    <w:rsid w:val="00511E16"/>
    <w:rsid w:val="00516231"/>
    <w:rsid w:val="005177DC"/>
    <w:rsid w:val="005241F5"/>
    <w:rsid w:val="00535CCD"/>
    <w:rsid w:val="00543FBA"/>
    <w:rsid w:val="0054426B"/>
    <w:rsid w:val="005452B5"/>
    <w:rsid w:val="00546233"/>
    <w:rsid w:val="005479F1"/>
    <w:rsid w:val="005506C2"/>
    <w:rsid w:val="00550C43"/>
    <w:rsid w:val="005526B6"/>
    <w:rsid w:val="00554067"/>
    <w:rsid w:val="005543EE"/>
    <w:rsid w:val="00557C2E"/>
    <w:rsid w:val="0056280E"/>
    <w:rsid w:val="0056418A"/>
    <w:rsid w:val="00564276"/>
    <w:rsid w:val="00565AE3"/>
    <w:rsid w:val="00566029"/>
    <w:rsid w:val="0056629F"/>
    <w:rsid w:val="00566513"/>
    <w:rsid w:val="0057629C"/>
    <w:rsid w:val="00577410"/>
    <w:rsid w:val="0058587C"/>
    <w:rsid w:val="00587D0D"/>
    <w:rsid w:val="005925EF"/>
    <w:rsid w:val="005944BF"/>
    <w:rsid w:val="0059488C"/>
    <w:rsid w:val="0059526D"/>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74EE"/>
    <w:rsid w:val="005E193B"/>
    <w:rsid w:val="005E1FEF"/>
    <w:rsid w:val="005E3EC1"/>
    <w:rsid w:val="005E50DB"/>
    <w:rsid w:val="005F0ECC"/>
    <w:rsid w:val="005F328A"/>
    <w:rsid w:val="005F41B5"/>
    <w:rsid w:val="005F6608"/>
    <w:rsid w:val="005F70C3"/>
    <w:rsid w:val="00601049"/>
    <w:rsid w:val="00601B25"/>
    <w:rsid w:val="00602620"/>
    <w:rsid w:val="006064D4"/>
    <w:rsid w:val="006074AF"/>
    <w:rsid w:val="00607F28"/>
    <w:rsid w:val="00612B17"/>
    <w:rsid w:val="00613DD5"/>
    <w:rsid w:val="006171B1"/>
    <w:rsid w:val="00617AD3"/>
    <w:rsid w:val="00620FD9"/>
    <w:rsid w:val="00623086"/>
    <w:rsid w:val="006256A6"/>
    <w:rsid w:val="006315D6"/>
    <w:rsid w:val="00634699"/>
    <w:rsid w:val="00637C28"/>
    <w:rsid w:val="00643385"/>
    <w:rsid w:val="006448EE"/>
    <w:rsid w:val="00650807"/>
    <w:rsid w:val="00660F74"/>
    <w:rsid w:val="00664C14"/>
    <w:rsid w:val="00666EBA"/>
    <w:rsid w:val="00667D82"/>
    <w:rsid w:val="00670D7B"/>
    <w:rsid w:val="00670FEB"/>
    <w:rsid w:val="006732D7"/>
    <w:rsid w:val="00675A8D"/>
    <w:rsid w:val="00681239"/>
    <w:rsid w:val="0068205F"/>
    <w:rsid w:val="006830AB"/>
    <w:rsid w:val="006917B8"/>
    <w:rsid w:val="00692E40"/>
    <w:rsid w:val="00695F93"/>
    <w:rsid w:val="006A073C"/>
    <w:rsid w:val="006A5937"/>
    <w:rsid w:val="006A5F92"/>
    <w:rsid w:val="006B0743"/>
    <w:rsid w:val="006B1A82"/>
    <w:rsid w:val="006B3E78"/>
    <w:rsid w:val="006B4433"/>
    <w:rsid w:val="006B7D58"/>
    <w:rsid w:val="006C0FE6"/>
    <w:rsid w:val="006C104C"/>
    <w:rsid w:val="006C4218"/>
    <w:rsid w:val="006D0748"/>
    <w:rsid w:val="006D1349"/>
    <w:rsid w:val="006D1C16"/>
    <w:rsid w:val="006D3213"/>
    <w:rsid w:val="006E0E37"/>
    <w:rsid w:val="006E1EFC"/>
    <w:rsid w:val="006E761B"/>
    <w:rsid w:val="006E7D09"/>
    <w:rsid w:val="006F4BF8"/>
    <w:rsid w:val="007047BE"/>
    <w:rsid w:val="00710082"/>
    <w:rsid w:val="00710DEA"/>
    <w:rsid w:val="00720FCF"/>
    <w:rsid w:val="00724747"/>
    <w:rsid w:val="007252E6"/>
    <w:rsid w:val="00727B9B"/>
    <w:rsid w:val="00736C5E"/>
    <w:rsid w:val="00737C6D"/>
    <w:rsid w:val="007400E4"/>
    <w:rsid w:val="00741C58"/>
    <w:rsid w:val="00743A9A"/>
    <w:rsid w:val="00744B19"/>
    <w:rsid w:val="00745A33"/>
    <w:rsid w:val="007469B5"/>
    <w:rsid w:val="00756C46"/>
    <w:rsid w:val="007604DC"/>
    <w:rsid w:val="007625B7"/>
    <w:rsid w:val="00764AA5"/>
    <w:rsid w:val="00765D6D"/>
    <w:rsid w:val="007746AF"/>
    <w:rsid w:val="007769CD"/>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50FB"/>
    <w:rsid w:val="007F5B24"/>
    <w:rsid w:val="007F651B"/>
    <w:rsid w:val="00803BE1"/>
    <w:rsid w:val="00810726"/>
    <w:rsid w:val="008167ED"/>
    <w:rsid w:val="00821C33"/>
    <w:rsid w:val="008229E0"/>
    <w:rsid w:val="00823980"/>
    <w:rsid w:val="008262CD"/>
    <w:rsid w:val="008320C6"/>
    <w:rsid w:val="00837D92"/>
    <w:rsid w:val="00842802"/>
    <w:rsid w:val="00844AD9"/>
    <w:rsid w:val="008466B5"/>
    <w:rsid w:val="00851EF5"/>
    <w:rsid w:val="00853C0D"/>
    <w:rsid w:val="00861B01"/>
    <w:rsid w:val="00862533"/>
    <w:rsid w:val="008641E5"/>
    <w:rsid w:val="00871957"/>
    <w:rsid w:val="00877913"/>
    <w:rsid w:val="00877F39"/>
    <w:rsid w:val="0088031E"/>
    <w:rsid w:val="00883846"/>
    <w:rsid w:val="00887E6E"/>
    <w:rsid w:val="00890A53"/>
    <w:rsid w:val="00895AD7"/>
    <w:rsid w:val="008A2C12"/>
    <w:rsid w:val="008A696D"/>
    <w:rsid w:val="008A73FA"/>
    <w:rsid w:val="008B1D95"/>
    <w:rsid w:val="008B378C"/>
    <w:rsid w:val="008B4990"/>
    <w:rsid w:val="008B79DB"/>
    <w:rsid w:val="008C7B9A"/>
    <w:rsid w:val="008D1293"/>
    <w:rsid w:val="008D1992"/>
    <w:rsid w:val="008D20F3"/>
    <w:rsid w:val="008D24F0"/>
    <w:rsid w:val="008D4056"/>
    <w:rsid w:val="008D6597"/>
    <w:rsid w:val="008D669E"/>
    <w:rsid w:val="008E2A33"/>
    <w:rsid w:val="008E4246"/>
    <w:rsid w:val="008F30D4"/>
    <w:rsid w:val="008F41A4"/>
    <w:rsid w:val="00903869"/>
    <w:rsid w:val="00910E82"/>
    <w:rsid w:val="00911A58"/>
    <w:rsid w:val="00912596"/>
    <w:rsid w:val="00912A58"/>
    <w:rsid w:val="00925628"/>
    <w:rsid w:val="009259F8"/>
    <w:rsid w:val="0093059F"/>
    <w:rsid w:val="009310F4"/>
    <w:rsid w:val="0093596B"/>
    <w:rsid w:val="0095237F"/>
    <w:rsid w:val="009525C5"/>
    <w:rsid w:val="009552E5"/>
    <w:rsid w:val="00960D55"/>
    <w:rsid w:val="009660EB"/>
    <w:rsid w:val="00966C56"/>
    <w:rsid w:val="00967F9D"/>
    <w:rsid w:val="00975237"/>
    <w:rsid w:val="0097602C"/>
    <w:rsid w:val="00980B52"/>
    <w:rsid w:val="0098375B"/>
    <w:rsid w:val="00985EBC"/>
    <w:rsid w:val="00986160"/>
    <w:rsid w:val="00991229"/>
    <w:rsid w:val="00991EFF"/>
    <w:rsid w:val="00992DEF"/>
    <w:rsid w:val="009947EF"/>
    <w:rsid w:val="00996754"/>
    <w:rsid w:val="009A3965"/>
    <w:rsid w:val="009A73C5"/>
    <w:rsid w:val="009B454C"/>
    <w:rsid w:val="009B5789"/>
    <w:rsid w:val="009B7E2C"/>
    <w:rsid w:val="009D1884"/>
    <w:rsid w:val="009D7162"/>
    <w:rsid w:val="009D7E0E"/>
    <w:rsid w:val="009E2336"/>
    <w:rsid w:val="009E52C8"/>
    <w:rsid w:val="009E6937"/>
    <w:rsid w:val="009E71FA"/>
    <w:rsid w:val="009F18E1"/>
    <w:rsid w:val="009F2B7C"/>
    <w:rsid w:val="009F2BE8"/>
    <w:rsid w:val="009F5E26"/>
    <w:rsid w:val="00A01A0B"/>
    <w:rsid w:val="00A03A86"/>
    <w:rsid w:val="00A0581E"/>
    <w:rsid w:val="00A10231"/>
    <w:rsid w:val="00A1078F"/>
    <w:rsid w:val="00A11980"/>
    <w:rsid w:val="00A13CB1"/>
    <w:rsid w:val="00A14A5F"/>
    <w:rsid w:val="00A15481"/>
    <w:rsid w:val="00A15DEC"/>
    <w:rsid w:val="00A2385B"/>
    <w:rsid w:val="00A23D3C"/>
    <w:rsid w:val="00A26EAA"/>
    <w:rsid w:val="00A31A35"/>
    <w:rsid w:val="00A332C8"/>
    <w:rsid w:val="00A37001"/>
    <w:rsid w:val="00A424C3"/>
    <w:rsid w:val="00A42C22"/>
    <w:rsid w:val="00A4441F"/>
    <w:rsid w:val="00A448AB"/>
    <w:rsid w:val="00A44918"/>
    <w:rsid w:val="00A46D23"/>
    <w:rsid w:val="00A508DA"/>
    <w:rsid w:val="00A512D9"/>
    <w:rsid w:val="00A51B47"/>
    <w:rsid w:val="00A5323D"/>
    <w:rsid w:val="00A546EB"/>
    <w:rsid w:val="00A5473B"/>
    <w:rsid w:val="00A553CA"/>
    <w:rsid w:val="00A625EC"/>
    <w:rsid w:val="00A713F4"/>
    <w:rsid w:val="00A7643F"/>
    <w:rsid w:val="00A82A7B"/>
    <w:rsid w:val="00A83A77"/>
    <w:rsid w:val="00A919AD"/>
    <w:rsid w:val="00A95A90"/>
    <w:rsid w:val="00A95F8D"/>
    <w:rsid w:val="00A97755"/>
    <w:rsid w:val="00A978FB"/>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D5357"/>
    <w:rsid w:val="00AE18F3"/>
    <w:rsid w:val="00AE1B8C"/>
    <w:rsid w:val="00AE1B8F"/>
    <w:rsid w:val="00AE380B"/>
    <w:rsid w:val="00AE4706"/>
    <w:rsid w:val="00AE510E"/>
    <w:rsid w:val="00AE5E1C"/>
    <w:rsid w:val="00AE6DC0"/>
    <w:rsid w:val="00AF2FD1"/>
    <w:rsid w:val="00B015DA"/>
    <w:rsid w:val="00B02B21"/>
    <w:rsid w:val="00B0353B"/>
    <w:rsid w:val="00B05363"/>
    <w:rsid w:val="00B055D2"/>
    <w:rsid w:val="00B05C1F"/>
    <w:rsid w:val="00B10BE5"/>
    <w:rsid w:val="00B16A6E"/>
    <w:rsid w:val="00B23F37"/>
    <w:rsid w:val="00B24B76"/>
    <w:rsid w:val="00B300EA"/>
    <w:rsid w:val="00B314F7"/>
    <w:rsid w:val="00B318AA"/>
    <w:rsid w:val="00B33348"/>
    <w:rsid w:val="00B345F6"/>
    <w:rsid w:val="00B360BB"/>
    <w:rsid w:val="00B36500"/>
    <w:rsid w:val="00B4255D"/>
    <w:rsid w:val="00B42D61"/>
    <w:rsid w:val="00B43B60"/>
    <w:rsid w:val="00B4520B"/>
    <w:rsid w:val="00B45CA7"/>
    <w:rsid w:val="00B46300"/>
    <w:rsid w:val="00B50B02"/>
    <w:rsid w:val="00B5441A"/>
    <w:rsid w:val="00B569A5"/>
    <w:rsid w:val="00B63EE7"/>
    <w:rsid w:val="00B777A3"/>
    <w:rsid w:val="00B81D6F"/>
    <w:rsid w:val="00B8435E"/>
    <w:rsid w:val="00B8487F"/>
    <w:rsid w:val="00B84BC3"/>
    <w:rsid w:val="00B934D5"/>
    <w:rsid w:val="00B9440A"/>
    <w:rsid w:val="00B94997"/>
    <w:rsid w:val="00B95172"/>
    <w:rsid w:val="00B95DD5"/>
    <w:rsid w:val="00B960C7"/>
    <w:rsid w:val="00B96623"/>
    <w:rsid w:val="00B96C77"/>
    <w:rsid w:val="00BA129B"/>
    <w:rsid w:val="00BA2FB0"/>
    <w:rsid w:val="00BB128E"/>
    <w:rsid w:val="00BB2CE6"/>
    <w:rsid w:val="00BB398A"/>
    <w:rsid w:val="00BC08F8"/>
    <w:rsid w:val="00BC0F1A"/>
    <w:rsid w:val="00BC2A4F"/>
    <w:rsid w:val="00BC5C2B"/>
    <w:rsid w:val="00BD0289"/>
    <w:rsid w:val="00BD1E78"/>
    <w:rsid w:val="00BD2669"/>
    <w:rsid w:val="00BD3298"/>
    <w:rsid w:val="00BD5150"/>
    <w:rsid w:val="00BD54D9"/>
    <w:rsid w:val="00BD6FEE"/>
    <w:rsid w:val="00BE08A9"/>
    <w:rsid w:val="00BE1877"/>
    <w:rsid w:val="00BE6EC2"/>
    <w:rsid w:val="00BF0419"/>
    <w:rsid w:val="00BF0648"/>
    <w:rsid w:val="00BF329D"/>
    <w:rsid w:val="00BF4DC9"/>
    <w:rsid w:val="00BF590B"/>
    <w:rsid w:val="00BF63D0"/>
    <w:rsid w:val="00BF7430"/>
    <w:rsid w:val="00BF78D0"/>
    <w:rsid w:val="00C007E2"/>
    <w:rsid w:val="00C00C8D"/>
    <w:rsid w:val="00C01D91"/>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52B1"/>
    <w:rsid w:val="00C666A5"/>
    <w:rsid w:val="00C70B29"/>
    <w:rsid w:val="00C71C69"/>
    <w:rsid w:val="00C74C5A"/>
    <w:rsid w:val="00C75871"/>
    <w:rsid w:val="00C76A10"/>
    <w:rsid w:val="00C775D6"/>
    <w:rsid w:val="00C816CD"/>
    <w:rsid w:val="00C819D2"/>
    <w:rsid w:val="00C83BE2"/>
    <w:rsid w:val="00C86EFC"/>
    <w:rsid w:val="00C8739F"/>
    <w:rsid w:val="00C87EA9"/>
    <w:rsid w:val="00C90C7D"/>
    <w:rsid w:val="00C9337B"/>
    <w:rsid w:val="00C94746"/>
    <w:rsid w:val="00CA2ED6"/>
    <w:rsid w:val="00CA47B3"/>
    <w:rsid w:val="00CA5120"/>
    <w:rsid w:val="00CA57CE"/>
    <w:rsid w:val="00CB08AC"/>
    <w:rsid w:val="00CB6A29"/>
    <w:rsid w:val="00CC11AD"/>
    <w:rsid w:val="00CC2F96"/>
    <w:rsid w:val="00CC74C7"/>
    <w:rsid w:val="00CD2850"/>
    <w:rsid w:val="00CD3A5A"/>
    <w:rsid w:val="00CD4260"/>
    <w:rsid w:val="00CD44B6"/>
    <w:rsid w:val="00CD47C9"/>
    <w:rsid w:val="00CD5841"/>
    <w:rsid w:val="00CD6207"/>
    <w:rsid w:val="00CD6217"/>
    <w:rsid w:val="00CE0EB8"/>
    <w:rsid w:val="00CE312E"/>
    <w:rsid w:val="00CE4649"/>
    <w:rsid w:val="00CE4BBE"/>
    <w:rsid w:val="00CE6359"/>
    <w:rsid w:val="00CF440D"/>
    <w:rsid w:val="00CF6AC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512EF"/>
    <w:rsid w:val="00D55541"/>
    <w:rsid w:val="00D55F49"/>
    <w:rsid w:val="00D56F0F"/>
    <w:rsid w:val="00D57845"/>
    <w:rsid w:val="00D620AC"/>
    <w:rsid w:val="00D64E3E"/>
    <w:rsid w:val="00D70B63"/>
    <w:rsid w:val="00D72C7F"/>
    <w:rsid w:val="00D73519"/>
    <w:rsid w:val="00D73D74"/>
    <w:rsid w:val="00D749F8"/>
    <w:rsid w:val="00D868A6"/>
    <w:rsid w:val="00D87C37"/>
    <w:rsid w:val="00D93064"/>
    <w:rsid w:val="00D960E8"/>
    <w:rsid w:val="00D9622A"/>
    <w:rsid w:val="00D968A3"/>
    <w:rsid w:val="00DA1BC4"/>
    <w:rsid w:val="00DA2C8F"/>
    <w:rsid w:val="00DA63CB"/>
    <w:rsid w:val="00DA671F"/>
    <w:rsid w:val="00DB1C69"/>
    <w:rsid w:val="00DB4050"/>
    <w:rsid w:val="00DB5986"/>
    <w:rsid w:val="00DC1CC4"/>
    <w:rsid w:val="00DC33EC"/>
    <w:rsid w:val="00DC39F6"/>
    <w:rsid w:val="00DC5DA8"/>
    <w:rsid w:val="00DC729E"/>
    <w:rsid w:val="00DD040F"/>
    <w:rsid w:val="00DD07A2"/>
    <w:rsid w:val="00DD2B8C"/>
    <w:rsid w:val="00DD7C2E"/>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2221B"/>
    <w:rsid w:val="00E26282"/>
    <w:rsid w:val="00E26C05"/>
    <w:rsid w:val="00E273CB"/>
    <w:rsid w:val="00E27A44"/>
    <w:rsid w:val="00E339FB"/>
    <w:rsid w:val="00E35360"/>
    <w:rsid w:val="00E35BF2"/>
    <w:rsid w:val="00E36D87"/>
    <w:rsid w:val="00E43AC0"/>
    <w:rsid w:val="00E43E15"/>
    <w:rsid w:val="00E557E2"/>
    <w:rsid w:val="00E56579"/>
    <w:rsid w:val="00E576A5"/>
    <w:rsid w:val="00E600A9"/>
    <w:rsid w:val="00E60B8D"/>
    <w:rsid w:val="00E619AE"/>
    <w:rsid w:val="00E624F4"/>
    <w:rsid w:val="00E62F0A"/>
    <w:rsid w:val="00E647A6"/>
    <w:rsid w:val="00E64F8E"/>
    <w:rsid w:val="00E66980"/>
    <w:rsid w:val="00E74F63"/>
    <w:rsid w:val="00E8124E"/>
    <w:rsid w:val="00E82909"/>
    <w:rsid w:val="00E847CA"/>
    <w:rsid w:val="00E87F89"/>
    <w:rsid w:val="00E96D83"/>
    <w:rsid w:val="00E974F9"/>
    <w:rsid w:val="00EA3DCF"/>
    <w:rsid w:val="00EA415B"/>
    <w:rsid w:val="00EA5B80"/>
    <w:rsid w:val="00EA6AF0"/>
    <w:rsid w:val="00EA70F6"/>
    <w:rsid w:val="00EA7743"/>
    <w:rsid w:val="00EB1AD6"/>
    <w:rsid w:val="00EB4BC9"/>
    <w:rsid w:val="00EB61F8"/>
    <w:rsid w:val="00EC164C"/>
    <w:rsid w:val="00EC661C"/>
    <w:rsid w:val="00EC7C0A"/>
    <w:rsid w:val="00ED0FFE"/>
    <w:rsid w:val="00ED2D01"/>
    <w:rsid w:val="00ED3229"/>
    <w:rsid w:val="00ED5AA0"/>
    <w:rsid w:val="00EE7D31"/>
    <w:rsid w:val="00EF2DD6"/>
    <w:rsid w:val="00EF4A28"/>
    <w:rsid w:val="00EF4AC9"/>
    <w:rsid w:val="00F03463"/>
    <w:rsid w:val="00F03AD3"/>
    <w:rsid w:val="00F10AD1"/>
    <w:rsid w:val="00F10E07"/>
    <w:rsid w:val="00F11DFE"/>
    <w:rsid w:val="00F152B5"/>
    <w:rsid w:val="00F154E2"/>
    <w:rsid w:val="00F22847"/>
    <w:rsid w:val="00F24293"/>
    <w:rsid w:val="00F25CD0"/>
    <w:rsid w:val="00F31C32"/>
    <w:rsid w:val="00F36EC0"/>
    <w:rsid w:val="00F36FA3"/>
    <w:rsid w:val="00F42688"/>
    <w:rsid w:val="00F42B83"/>
    <w:rsid w:val="00F57C70"/>
    <w:rsid w:val="00F60408"/>
    <w:rsid w:val="00F676E2"/>
    <w:rsid w:val="00F67EC0"/>
    <w:rsid w:val="00F7374A"/>
    <w:rsid w:val="00F778FA"/>
    <w:rsid w:val="00F81D2F"/>
    <w:rsid w:val="00F81D77"/>
    <w:rsid w:val="00F859DE"/>
    <w:rsid w:val="00F87771"/>
    <w:rsid w:val="00F91B48"/>
    <w:rsid w:val="00F93D1D"/>
    <w:rsid w:val="00F95894"/>
    <w:rsid w:val="00F95A16"/>
    <w:rsid w:val="00F96827"/>
    <w:rsid w:val="00FA0E7F"/>
    <w:rsid w:val="00FA2461"/>
    <w:rsid w:val="00FA5ACD"/>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26D4"/>
    <w:rsid w:val="00FE2E59"/>
    <w:rsid w:val="00FE50B4"/>
    <w:rsid w:val="00FE6D75"/>
    <w:rsid w:val="00FE7676"/>
    <w:rsid w:val="00FF064E"/>
    <w:rsid w:val="00FF1C19"/>
    <w:rsid w:val="00FF49D7"/>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semiHidden/>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9962">
      <w:bodyDiv w:val="1"/>
      <w:marLeft w:val="0"/>
      <w:marRight w:val="0"/>
      <w:marTop w:val="0"/>
      <w:marBottom w:val="0"/>
      <w:divBdr>
        <w:top w:val="none" w:sz="0" w:space="0" w:color="auto"/>
        <w:left w:val="none" w:sz="0" w:space="0" w:color="auto"/>
        <w:bottom w:val="none" w:sz="0" w:space="0" w:color="auto"/>
        <w:right w:val="none" w:sz="0" w:space="0" w:color="auto"/>
      </w:divBdr>
    </w:div>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CEA9-C079-48C7-AF64-33A5708E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5244</Words>
  <Characters>32135</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37305</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14</cp:revision>
  <cp:lastPrinted>2017-03-27T09:22:00Z</cp:lastPrinted>
  <dcterms:created xsi:type="dcterms:W3CDTF">2017-04-19T12:35:00Z</dcterms:created>
  <dcterms:modified xsi:type="dcterms:W3CDTF">2019-06-09T04:52:00Z</dcterms:modified>
</cp:coreProperties>
</file>