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07DAE" w14:textId="77777777" w:rsidR="00336326" w:rsidRPr="00451438" w:rsidRDefault="00BF7F94" w:rsidP="003560E1">
      <w:pPr>
        <w:pStyle w:val="AnnexA"/>
        <w:rPr>
          <w:rFonts w:asciiTheme="majorBidi" w:hAnsiTheme="majorBidi" w:cstheme="majorBidi"/>
          <w:sz w:val="24"/>
        </w:rPr>
      </w:pPr>
      <w:bookmarkStart w:id="0" w:name="_Toc342641181"/>
      <w:bookmarkStart w:id="1" w:name="_GoBack"/>
      <w:bookmarkEnd w:id="1"/>
      <w:r w:rsidRPr="00451438">
        <w:rPr>
          <w:rFonts w:asciiTheme="majorBidi" w:hAnsiTheme="majorBidi" w:cstheme="majorBidi"/>
          <w:noProof/>
          <w:sz w:val="24"/>
        </w:rPr>
        <w:drawing>
          <wp:anchor distT="0" distB="0" distL="114300" distR="114300" simplePos="0" relativeHeight="251658240" behindDoc="0" locked="0" layoutInCell="1" allowOverlap="1" wp14:anchorId="23F7B42D" wp14:editId="70C7EC26">
            <wp:simplePos x="0" y="0"/>
            <wp:positionH relativeFrom="column">
              <wp:posOffset>4267200</wp:posOffset>
            </wp:positionH>
            <wp:positionV relativeFrom="paragraph">
              <wp:posOffset>-640715</wp:posOffset>
            </wp:positionV>
            <wp:extent cx="2194560" cy="64098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8">
                      <a:extLst>
                        <a:ext uri="{28A0092B-C50C-407E-A947-70E740481C1C}">
                          <a14:useLocalDpi xmlns:a14="http://schemas.microsoft.com/office/drawing/2010/main" val="0"/>
                        </a:ext>
                      </a:extLst>
                    </a:blip>
                    <a:stretch>
                      <a:fillRect/>
                    </a:stretch>
                  </pic:blipFill>
                  <pic:spPr>
                    <a:xfrm>
                      <a:off x="0" y="0"/>
                      <a:ext cx="2194560" cy="6409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Y="615"/>
        <w:tblW w:w="9535" w:type="dxa"/>
        <w:tblLook w:val="04A0" w:firstRow="1" w:lastRow="0" w:firstColumn="1" w:lastColumn="0" w:noHBand="0" w:noVBand="1"/>
      </w:tblPr>
      <w:tblGrid>
        <w:gridCol w:w="1975"/>
        <w:gridCol w:w="7560"/>
      </w:tblGrid>
      <w:tr w:rsidR="00451438" w:rsidRPr="00451438" w14:paraId="613BAEB4" w14:textId="77777777" w:rsidTr="003560E1">
        <w:tc>
          <w:tcPr>
            <w:tcW w:w="1975" w:type="dxa"/>
          </w:tcPr>
          <w:p w14:paraId="1B127FF0" w14:textId="77777777" w:rsidR="003560E1" w:rsidRPr="00451438" w:rsidRDefault="003560E1" w:rsidP="003560E1">
            <w:pPr>
              <w:pStyle w:val="AnnexA"/>
              <w:jc w:val="left"/>
              <w:rPr>
                <w:rFonts w:asciiTheme="majorBidi" w:hAnsiTheme="majorBidi" w:cstheme="majorBidi"/>
                <w:b w:val="0"/>
                <w:bCs/>
                <w:sz w:val="24"/>
              </w:rPr>
            </w:pPr>
            <w:r w:rsidRPr="00451438">
              <w:rPr>
                <w:rFonts w:asciiTheme="majorBidi" w:hAnsiTheme="majorBidi" w:cstheme="majorBidi"/>
                <w:b w:val="0"/>
                <w:bCs/>
                <w:sz w:val="24"/>
              </w:rPr>
              <w:t>RFP</w:t>
            </w:r>
          </w:p>
        </w:tc>
        <w:tc>
          <w:tcPr>
            <w:tcW w:w="7560" w:type="dxa"/>
          </w:tcPr>
          <w:p w14:paraId="2FC2DA41" w14:textId="54413F38" w:rsidR="003560E1" w:rsidRPr="00451438" w:rsidRDefault="000D64DF" w:rsidP="002D30AA">
            <w:pPr>
              <w:pStyle w:val="AnnexA"/>
              <w:jc w:val="left"/>
              <w:rPr>
                <w:rFonts w:asciiTheme="majorBidi" w:hAnsiTheme="majorBidi" w:cstheme="majorBidi"/>
                <w:b w:val="0"/>
                <w:bCs/>
                <w:sz w:val="24"/>
              </w:rPr>
            </w:pPr>
            <w:r w:rsidRPr="000D64DF">
              <w:rPr>
                <w:rFonts w:asciiTheme="majorBidi" w:hAnsiTheme="majorBidi" w:cstheme="majorBidi"/>
                <w:b w:val="0"/>
                <w:bCs/>
                <w:sz w:val="24"/>
              </w:rPr>
              <w:t>AUB/IT/0050</w:t>
            </w:r>
          </w:p>
        </w:tc>
      </w:tr>
      <w:tr w:rsidR="00451438" w:rsidRPr="00451438" w14:paraId="52EAF27A" w14:textId="77777777" w:rsidTr="003560E1">
        <w:tc>
          <w:tcPr>
            <w:tcW w:w="1975" w:type="dxa"/>
          </w:tcPr>
          <w:p w14:paraId="49AA06FB" w14:textId="77777777" w:rsidR="003560E1" w:rsidRPr="00451438" w:rsidRDefault="003560E1" w:rsidP="003560E1">
            <w:pPr>
              <w:pStyle w:val="AnnexA"/>
              <w:jc w:val="left"/>
              <w:rPr>
                <w:rFonts w:asciiTheme="majorBidi" w:hAnsiTheme="majorBidi" w:cstheme="majorBidi"/>
                <w:b w:val="0"/>
                <w:bCs/>
                <w:sz w:val="24"/>
              </w:rPr>
            </w:pPr>
            <w:r w:rsidRPr="00451438">
              <w:rPr>
                <w:rFonts w:asciiTheme="majorBidi" w:hAnsiTheme="majorBidi" w:cstheme="majorBidi"/>
                <w:b w:val="0"/>
                <w:bCs/>
                <w:sz w:val="24"/>
              </w:rPr>
              <w:t>Subject</w:t>
            </w:r>
          </w:p>
        </w:tc>
        <w:tc>
          <w:tcPr>
            <w:tcW w:w="7560" w:type="dxa"/>
          </w:tcPr>
          <w:p w14:paraId="1ADAB1FD" w14:textId="218EDE17" w:rsidR="003560E1" w:rsidRPr="00451438" w:rsidRDefault="00C643B3" w:rsidP="009A1EDE">
            <w:pPr>
              <w:pStyle w:val="AnnexA"/>
              <w:jc w:val="left"/>
              <w:rPr>
                <w:rFonts w:asciiTheme="majorBidi" w:hAnsiTheme="majorBidi" w:cstheme="majorBidi"/>
                <w:b w:val="0"/>
                <w:bCs/>
                <w:sz w:val="24"/>
                <w:lang w:bidi="ps-AF"/>
              </w:rPr>
            </w:pPr>
            <w:r w:rsidRPr="00451438">
              <w:rPr>
                <w:rFonts w:asciiTheme="majorBidi" w:hAnsiTheme="majorBidi" w:cstheme="majorBidi"/>
                <w:b w:val="0"/>
                <w:bCs/>
                <w:sz w:val="24"/>
              </w:rPr>
              <w:t xml:space="preserve">Proposal </w:t>
            </w:r>
            <w:r w:rsidR="00685F85" w:rsidRPr="00451438">
              <w:rPr>
                <w:rFonts w:asciiTheme="majorBidi" w:hAnsiTheme="majorBidi" w:cstheme="majorBidi"/>
                <w:b w:val="0"/>
                <w:bCs/>
                <w:sz w:val="24"/>
              </w:rPr>
              <w:t xml:space="preserve">for </w:t>
            </w:r>
            <w:r w:rsidR="009A1EDE">
              <w:rPr>
                <w:rFonts w:asciiTheme="majorBidi" w:hAnsiTheme="majorBidi" w:cstheme="majorBidi"/>
                <w:b w:val="0"/>
                <w:bCs/>
                <w:sz w:val="24"/>
              </w:rPr>
              <w:t xml:space="preserve">Procurement </w:t>
            </w:r>
            <w:r w:rsidR="000D64DF">
              <w:rPr>
                <w:rFonts w:asciiTheme="majorBidi" w:hAnsiTheme="majorBidi" w:cstheme="majorBidi"/>
                <w:b w:val="0"/>
                <w:bCs/>
                <w:sz w:val="24"/>
              </w:rPr>
              <w:t xml:space="preserve">of </w:t>
            </w:r>
            <w:r w:rsidR="000D64DF">
              <w:rPr>
                <w:rFonts w:asciiTheme="majorBidi" w:hAnsiTheme="majorBidi" w:cstheme="majorBidi"/>
                <w:b w:val="0"/>
                <w:bCs/>
                <w:sz w:val="24"/>
                <w:szCs w:val="20"/>
              </w:rPr>
              <w:t>DataCard Embosser/Encoder/Indenter</w:t>
            </w:r>
            <w:r w:rsidR="00692983">
              <w:rPr>
                <w:rFonts w:asciiTheme="majorBidi" w:hAnsiTheme="majorBidi" w:cstheme="majorBidi"/>
                <w:b w:val="0"/>
                <w:bCs/>
                <w:sz w:val="24"/>
                <w:szCs w:val="20"/>
              </w:rPr>
              <w:t xml:space="preserve"> and White Indenting Ribbons</w:t>
            </w:r>
          </w:p>
        </w:tc>
      </w:tr>
      <w:tr w:rsidR="00451438" w:rsidRPr="00451438" w14:paraId="33ABFD6F" w14:textId="77777777" w:rsidTr="003560E1">
        <w:tc>
          <w:tcPr>
            <w:tcW w:w="1975" w:type="dxa"/>
          </w:tcPr>
          <w:p w14:paraId="1A651BAC" w14:textId="77777777" w:rsidR="003560E1" w:rsidRPr="00451438" w:rsidRDefault="003560E1" w:rsidP="003560E1">
            <w:pPr>
              <w:pStyle w:val="AnnexA"/>
              <w:jc w:val="left"/>
              <w:rPr>
                <w:rFonts w:asciiTheme="majorBidi" w:hAnsiTheme="majorBidi" w:cstheme="majorBidi"/>
                <w:b w:val="0"/>
                <w:bCs/>
                <w:sz w:val="24"/>
              </w:rPr>
            </w:pPr>
            <w:r w:rsidRPr="00451438">
              <w:rPr>
                <w:rFonts w:asciiTheme="majorBidi" w:hAnsiTheme="majorBidi" w:cstheme="majorBidi"/>
                <w:b w:val="0"/>
                <w:bCs/>
                <w:sz w:val="24"/>
              </w:rPr>
              <w:t>Issue Date</w:t>
            </w:r>
          </w:p>
        </w:tc>
        <w:tc>
          <w:tcPr>
            <w:tcW w:w="7560" w:type="dxa"/>
          </w:tcPr>
          <w:p w14:paraId="33E357CC" w14:textId="03E29205" w:rsidR="003560E1" w:rsidRPr="00451438" w:rsidRDefault="003E7B82" w:rsidP="009A1EDE">
            <w:pPr>
              <w:pStyle w:val="AnnexA"/>
              <w:jc w:val="left"/>
              <w:rPr>
                <w:rFonts w:asciiTheme="majorBidi" w:hAnsiTheme="majorBidi" w:cstheme="majorBidi"/>
                <w:b w:val="0"/>
                <w:bCs/>
                <w:sz w:val="24"/>
              </w:rPr>
            </w:pPr>
            <w:r>
              <w:rPr>
                <w:rFonts w:asciiTheme="majorBidi" w:hAnsiTheme="majorBidi" w:cstheme="majorBidi"/>
                <w:b w:val="0"/>
                <w:bCs/>
                <w:sz w:val="24"/>
              </w:rPr>
              <w:t>21 Aug 2019</w:t>
            </w:r>
          </w:p>
        </w:tc>
      </w:tr>
      <w:tr w:rsidR="00451438" w:rsidRPr="00451438" w14:paraId="39646C98" w14:textId="77777777" w:rsidTr="003560E1">
        <w:tc>
          <w:tcPr>
            <w:tcW w:w="1975" w:type="dxa"/>
          </w:tcPr>
          <w:p w14:paraId="68265A5F" w14:textId="77777777" w:rsidR="003560E1" w:rsidRPr="00451438" w:rsidRDefault="003560E1" w:rsidP="003560E1">
            <w:pPr>
              <w:pStyle w:val="AnnexA"/>
              <w:jc w:val="left"/>
              <w:rPr>
                <w:rFonts w:asciiTheme="majorBidi" w:hAnsiTheme="majorBidi" w:cstheme="majorBidi"/>
                <w:b w:val="0"/>
                <w:bCs/>
                <w:sz w:val="24"/>
              </w:rPr>
            </w:pPr>
            <w:r w:rsidRPr="00451438">
              <w:rPr>
                <w:rFonts w:asciiTheme="majorBidi" w:hAnsiTheme="majorBidi" w:cstheme="majorBidi"/>
                <w:b w:val="0"/>
                <w:bCs/>
                <w:sz w:val="24"/>
              </w:rPr>
              <w:t>Closing Date</w:t>
            </w:r>
          </w:p>
        </w:tc>
        <w:tc>
          <w:tcPr>
            <w:tcW w:w="7560" w:type="dxa"/>
          </w:tcPr>
          <w:p w14:paraId="2265E08E" w14:textId="6E8B559A" w:rsidR="003560E1" w:rsidRPr="00451438" w:rsidRDefault="003E7B82" w:rsidP="009A1EDE">
            <w:pPr>
              <w:pStyle w:val="AnnexA"/>
              <w:jc w:val="left"/>
              <w:rPr>
                <w:rFonts w:asciiTheme="majorBidi" w:hAnsiTheme="majorBidi" w:cstheme="majorBidi"/>
                <w:b w:val="0"/>
                <w:bCs/>
                <w:sz w:val="24"/>
              </w:rPr>
            </w:pPr>
            <w:r>
              <w:rPr>
                <w:rFonts w:asciiTheme="majorBidi" w:hAnsiTheme="majorBidi" w:cstheme="majorBidi"/>
                <w:b w:val="0"/>
                <w:bCs/>
                <w:sz w:val="24"/>
              </w:rPr>
              <w:t>10 Sept 2019</w:t>
            </w:r>
          </w:p>
        </w:tc>
      </w:tr>
    </w:tbl>
    <w:p w14:paraId="5CA6E838" w14:textId="77777777" w:rsidR="00336326" w:rsidRPr="00451438" w:rsidRDefault="00336326" w:rsidP="00336326">
      <w:pPr>
        <w:pStyle w:val="AnnexA"/>
        <w:rPr>
          <w:rFonts w:asciiTheme="majorBidi" w:hAnsiTheme="majorBidi" w:cstheme="majorBidi"/>
          <w:sz w:val="24"/>
        </w:rPr>
      </w:pPr>
    </w:p>
    <w:bookmarkEnd w:id="0"/>
    <w:p w14:paraId="4FC99156" w14:textId="77777777" w:rsidR="00E77703" w:rsidRPr="00451438" w:rsidRDefault="00E77703" w:rsidP="00F67E1F">
      <w:pPr>
        <w:spacing w:after="0" w:line="240" w:lineRule="auto"/>
        <w:jc w:val="both"/>
        <w:rPr>
          <w:rFonts w:asciiTheme="majorBidi" w:eastAsia="Times New Roman" w:hAnsiTheme="majorBidi" w:cstheme="majorBidi"/>
          <w:b/>
          <w:sz w:val="24"/>
          <w:szCs w:val="24"/>
        </w:rPr>
      </w:pPr>
    </w:p>
    <w:p w14:paraId="2E38D25D" w14:textId="151DD5FF" w:rsidR="00571689" w:rsidRPr="00451438" w:rsidRDefault="00F67E1F" w:rsidP="0034469B">
      <w:pPr>
        <w:spacing w:after="0" w:line="240" w:lineRule="auto"/>
        <w:jc w:val="both"/>
        <w:rPr>
          <w:rFonts w:asciiTheme="majorBidi" w:eastAsia="Times New Roman" w:hAnsiTheme="majorBidi" w:cstheme="majorBidi"/>
          <w:b/>
          <w:sz w:val="24"/>
          <w:szCs w:val="24"/>
        </w:rPr>
      </w:pPr>
      <w:r w:rsidRPr="00451438">
        <w:rPr>
          <w:rFonts w:asciiTheme="majorBidi" w:eastAsia="Times New Roman" w:hAnsiTheme="majorBidi" w:cstheme="majorBidi"/>
          <w:b/>
          <w:sz w:val="24"/>
          <w:szCs w:val="24"/>
        </w:rPr>
        <w:t>CORPORATE BACKGROUND</w:t>
      </w:r>
      <w:r w:rsidR="00224262" w:rsidRPr="00451438">
        <w:rPr>
          <w:rFonts w:asciiTheme="majorBidi" w:eastAsia="Times New Roman" w:hAnsiTheme="majorBidi" w:cstheme="majorBidi"/>
          <w:b/>
          <w:sz w:val="24"/>
          <w:szCs w:val="24"/>
        </w:rPr>
        <w:t>:</w:t>
      </w:r>
    </w:p>
    <w:p w14:paraId="54EAF31B" w14:textId="13B1DCF0" w:rsidR="00571689" w:rsidRPr="00451438" w:rsidRDefault="00571689" w:rsidP="00F67E1F">
      <w:pPr>
        <w:spacing w:after="0" w:line="240" w:lineRule="auto"/>
        <w:jc w:val="both"/>
        <w:rPr>
          <w:rFonts w:asciiTheme="majorBidi" w:eastAsia="Times New Roman" w:hAnsiTheme="majorBidi" w:cstheme="majorBidi"/>
          <w:sz w:val="24"/>
          <w:szCs w:val="24"/>
        </w:rPr>
      </w:pPr>
      <w:r w:rsidRPr="00451438">
        <w:rPr>
          <w:rFonts w:asciiTheme="majorBidi" w:eastAsia="Times New Roman" w:hAnsiTheme="majorBidi" w:cstheme="majorBidi"/>
          <w:sz w:val="24"/>
          <w:szCs w:val="24"/>
        </w:rPr>
        <w:t xml:space="preserve">Afghan United Bank is a full-fledged </w:t>
      </w:r>
      <w:r w:rsidR="00E645DD" w:rsidRPr="00451438">
        <w:rPr>
          <w:rFonts w:asciiTheme="majorBidi" w:eastAsia="Times New Roman" w:hAnsiTheme="majorBidi" w:cstheme="majorBidi"/>
          <w:sz w:val="24"/>
          <w:szCs w:val="24"/>
        </w:rPr>
        <w:t>privately-owned</w:t>
      </w:r>
      <w:r w:rsidRPr="00451438">
        <w:rPr>
          <w:rFonts w:asciiTheme="majorBidi" w:eastAsia="Times New Roman" w:hAnsiTheme="majorBidi" w:cstheme="majorBidi"/>
          <w:sz w:val="24"/>
          <w:szCs w:val="24"/>
        </w:rPr>
        <w:t xml:space="preserve"> commercial bank incorporated on October 4, 2007. The Bank obtained its banking license under the Banking Laws of Afghanistan from the Central Bank of Afghanistan (DA Afghanistan Bank) and received incorporation license from Afghanistan Investment Support Agency (AISA). The Bank is currently operating through 2</w:t>
      </w:r>
      <w:r w:rsidR="00BE6352" w:rsidRPr="00451438">
        <w:rPr>
          <w:rFonts w:asciiTheme="majorBidi" w:eastAsia="Times New Roman" w:hAnsiTheme="majorBidi" w:cstheme="majorBidi"/>
          <w:sz w:val="24"/>
          <w:szCs w:val="24"/>
        </w:rPr>
        <w:t>5</w:t>
      </w:r>
      <w:r w:rsidRPr="00451438">
        <w:rPr>
          <w:rFonts w:asciiTheme="majorBidi" w:eastAsia="Times New Roman" w:hAnsiTheme="majorBidi" w:cstheme="majorBidi"/>
          <w:sz w:val="24"/>
          <w:szCs w:val="24"/>
        </w:rPr>
        <w:t xml:space="preserve"> branches in Kabul, Nangarhar, Kandahar, Balkh, Herat, Kunduz, </w:t>
      </w:r>
      <w:proofErr w:type="spellStart"/>
      <w:r w:rsidRPr="00451438">
        <w:rPr>
          <w:rFonts w:asciiTheme="majorBidi" w:eastAsia="Times New Roman" w:hAnsiTheme="majorBidi" w:cstheme="majorBidi"/>
          <w:sz w:val="24"/>
          <w:szCs w:val="24"/>
        </w:rPr>
        <w:t>Parwan</w:t>
      </w:r>
      <w:proofErr w:type="spellEnd"/>
      <w:r w:rsidRPr="00451438">
        <w:rPr>
          <w:rFonts w:asciiTheme="majorBidi" w:eastAsia="Times New Roman" w:hAnsiTheme="majorBidi" w:cstheme="majorBidi"/>
          <w:sz w:val="24"/>
          <w:szCs w:val="24"/>
        </w:rPr>
        <w:t xml:space="preserve">, Helmand, </w:t>
      </w:r>
      <w:proofErr w:type="spellStart"/>
      <w:r w:rsidRPr="00451438">
        <w:rPr>
          <w:rFonts w:asciiTheme="majorBidi" w:eastAsia="Times New Roman" w:hAnsiTheme="majorBidi" w:cstheme="majorBidi"/>
          <w:sz w:val="24"/>
          <w:szCs w:val="24"/>
        </w:rPr>
        <w:t>Nimroz</w:t>
      </w:r>
      <w:proofErr w:type="spellEnd"/>
      <w:r w:rsidRPr="00451438">
        <w:rPr>
          <w:rFonts w:asciiTheme="majorBidi" w:eastAsia="Times New Roman" w:hAnsiTheme="majorBidi" w:cstheme="majorBidi"/>
          <w:sz w:val="24"/>
          <w:szCs w:val="24"/>
        </w:rPr>
        <w:t xml:space="preserve">, </w:t>
      </w:r>
      <w:proofErr w:type="spellStart"/>
      <w:r w:rsidRPr="00451438">
        <w:rPr>
          <w:rFonts w:asciiTheme="majorBidi" w:eastAsia="Times New Roman" w:hAnsiTheme="majorBidi" w:cstheme="majorBidi"/>
          <w:sz w:val="24"/>
          <w:szCs w:val="24"/>
        </w:rPr>
        <w:t>Khost</w:t>
      </w:r>
      <w:proofErr w:type="spellEnd"/>
      <w:r w:rsidRPr="00451438">
        <w:rPr>
          <w:rFonts w:asciiTheme="majorBidi" w:eastAsia="Times New Roman" w:hAnsiTheme="majorBidi" w:cstheme="majorBidi"/>
          <w:sz w:val="24"/>
          <w:szCs w:val="24"/>
        </w:rPr>
        <w:t xml:space="preserve"> and other big cities of the country. The bank is offering financial products and services in both Conventional and Islamic Banking across these branches.</w:t>
      </w:r>
    </w:p>
    <w:p w14:paraId="1077962F" w14:textId="77777777" w:rsidR="008F08C7" w:rsidRPr="00451438" w:rsidRDefault="008F08C7" w:rsidP="00224262">
      <w:pPr>
        <w:spacing w:after="0" w:line="240" w:lineRule="auto"/>
        <w:rPr>
          <w:rFonts w:asciiTheme="majorBidi" w:eastAsia="Times New Roman" w:hAnsiTheme="majorBidi" w:cstheme="majorBidi"/>
          <w:sz w:val="24"/>
          <w:szCs w:val="24"/>
        </w:rPr>
      </w:pPr>
    </w:p>
    <w:p w14:paraId="56C932BC" w14:textId="77777777" w:rsidR="008F08C7" w:rsidRPr="00451438" w:rsidRDefault="008F08C7" w:rsidP="008F08C7">
      <w:pPr>
        <w:spacing w:after="0" w:line="240" w:lineRule="auto"/>
        <w:jc w:val="both"/>
        <w:rPr>
          <w:rFonts w:asciiTheme="majorBidi" w:eastAsia="Times New Roman" w:hAnsiTheme="majorBidi" w:cstheme="majorBidi"/>
          <w:b/>
          <w:sz w:val="24"/>
          <w:szCs w:val="24"/>
        </w:rPr>
      </w:pPr>
      <w:r w:rsidRPr="00451438">
        <w:rPr>
          <w:rFonts w:asciiTheme="majorBidi" w:eastAsia="Times New Roman" w:hAnsiTheme="majorBidi" w:cstheme="majorBidi"/>
          <w:b/>
          <w:sz w:val="24"/>
          <w:szCs w:val="24"/>
        </w:rPr>
        <w:t>GOVERNMENT WITHHOLDING TAX:</w:t>
      </w:r>
    </w:p>
    <w:p w14:paraId="7FAC2FD5" w14:textId="77777777" w:rsidR="008F08C7" w:rsidRPr="00451438" w:rsidRDefault="008F08C7" w:rsidP="00467D0C">
      <w:pPr>
        <w:spacing w:after="0" w:line="240" w:lineRule="auto"/>
        <w:jc w:val="both"/>
        <w:rPr>
          <w:rFonts w:asciiTheme="majorBidi" w:eastAsia="Times New Roman" w:hAnsiTheme="majorBidi" w:cstheme="majorBidi"/>
          <w:sz w:val="24"/>
          <w:szCs w:val="24"/>
        </w:rPr>
      </w:pPr>
      <w:r w:rsidRPr="00451438">
        <w:rPr>
          <w:rFonts w:asciiTheme="majorBidi" w:eastAsia="Times New Roman" w:hAnsiTheme="majorBidi" w:cstheme="majorBidi"/>
          <w:sz w:val="24"/>
          <w:szCs w:val="24"/>
        </w:rPr>
        <w:t xml:space="preserve">Pursuant to Article 72 in the Afghanistan Tax Law effective March 21, 2009, </w:t>
      </w:r>
      <w:r w:rsidR="009D64A0" w:rsidRPr="00451438">
        <w:rPr>
          <w:rFonts w:asciiTheme="majorBidi" w:eastAsia="Times New Roman" w:hAnsiTheme="majorBidi" w:cstheme="majorBidi"/>
          <w:sz w:val="24"/>
          <w:szCs w:val="24"/>
        </w:rPr>
        <w:t>Afghan United Bank</w:t>
      </w:r>
      <w:r w:rsidRPr="00451438">
        <w:rPr>
          <w:rFonts w:asciiTheme="majorBidi" w:eastAsia="Times New Roman" w:hAnsiTheme="majorBidi" w:cstheme="majorBidi"/>
          <w:sz w:val="24"/>
          <w:szCs w:val="24"/>
        </w:rPr>
        <w:t xml:space="preserve"> is required </w:t>
      </w:r>
      <w:r w:rsidR="00A14771" w:rsidRPr="00451438">
        <w:rPr>
          <w:rFonts w:asciiTheme="majorBidi" w:eastAsia="Times New Roman" w:hAnsiTheme="majorBidi" w:cstheme="majorBidi"/>
          <w:sz w:val="24"/>
          <w:szCs w:val="24"/>
        </w:rPr>
        <w:t>to withhold</w:t>
      </w:r>
      <w:r w:rsidRPr="00451438">
        <w:rPr>
          <w:rFonts w:asciiTheme="majorBidi" w:eastAsia="Times New Roman" w:hAnsiTheme="majorBidi" w:cstheme="majorBidi"/>
          <w:sz w:val="24"/>
          <w:szCs w:val="24"/>
        </w:rPr>
        <w:t xml:space="preserve"> "contractor" taxes from the gross amounts payable to all Afghan for-</w:t>
      </w:r>
      <w:r w:rsidR="00A14771" w:rsidRPr="00451438">
        <w:rPr>
          <w:rFonts w:asciiTheme="majorBidi" w:eastAsia="Times New Roman" w:hAnsiTheme="majorBidi" w:cstheme="majorBidi"/>
          <w:sz w:val="24"/>
          <w:szCs w:val="24"/>
        </w:rPr>
        <w:t>profit subcontractors</w:t>
      </w:r>
      <w:r w:rsidRPr="00451438">
        <w:rPr>
          <w:rFonts w:asciiTheme="majorBidi" w:eastAsia="Times New Roman" w:hAnsiTheme="majorBidi" w:cstheme="majorBidi"/>
          <w:sz w:val="24"/>
          <w:szCs w:val="24"/>
        </w:rPr>
        <w:t xml:space="preserve">/vendors. In accordance with this requirement, </w:t>
      </w:r>
      <w:r w:rsidR="009D64A0" w:rsidRPr="00451438">
        <w:rPr>
          <w:rFonts w:asciiTheme="majorBidi" w:eastAsia="Times New Roman" w:hAnsiTheme="majorBidi" w:cstheme="majorBidi"/>
          <w:sz w:val="24"/>
          <w:szCs w:val="24"/>
        </w:rPr>
        <w:t>Afghan United Bank</w:t>
      </w:r>
      <w:r w:rsidRPr="00451438">
        <w:rPr>
          <w:rFonts w:asciiTheme="majorBidi" w:eastAsia="Times New Roman" w:hAnsiTheme="majorBidi" w:cstheme="majorBidi"/>
          <w:sz w:val="24"/>
          <w:szCs w:val="24"/>
        </w:rPr>
        <w:t xml:space="preserve"> shall withhold two percent (2%)</w:t>
      </w:r>
      <w:r w:rsidR="006B020A" w:rsidRPr="00451438">
        <w:rPr>
          <w:rFonts w:asciiTheme="majorBidi" w:eastAsia="Times New Roman" w:hAnsiTheme="majorBidi" w:cstheme="majorBidi"/>
          <w:sz w:val="24"/>
          <w:szCs w:val="24"/>
        </w:rPr>
        <w:t xml:space="preserve"> </w:t>
      </w:r>
      <w:r w:rsidRPr="00451438">
        <w:rPr>
          <w:rFonts w:asciiTheme="majorBidi" w:eastAsia="Times New Roman" w:hAnsiTheme="majorBidi" w:cstheme="majorBidi"/>
          <w:sz w:val="24"/>
          <w:szCs w:val="24"/>
        </w:rPr>
        <w:t>tax from all gross invoices to Afghan contracts under this Agreement with active AISA</w:t>
      </w:r>
      <w:r w:rsidR="00A14771" w:rsidRPr="00451438">
        <w:rPr>
          <w:rFonts w:asciiTheme="majorBidi" w:eastAsia="Times New Roman" w:hAnsiTheme="majorBidi" w:cstheme="majorBidi"/>
          <w:sz w:val="24"/>
          <w:szCs w:val="24"/>
        </w:rPr>
        <w:t xml:space="preserve"> </w:t>
      </w:r>
      <w:r w:rsidRPr="00451438">
        <w:rPr>
          <w:rFonts w:asciiTheme="majorBidi" w:eastAsia="Times New Roman" w:hAnsiTheme="majorBidi" w:cstheme="majorBidi"/>
          <w:sz w:val="24"/>
          <w:szCs w:val="24"/>
        </w:rPr>
        <w:t>o</w:t>
      </w:r>
      <w:r w:rsidR="00467D0C" w:rsidRPr="00451438">
        <w:rPr>
          <w:rFonts w:asciiTheme="majorBidi" w:eastAsia="Times New Roman" w:hAnsiTheme="majorBidi" w:cstheme="majorBidi"/>
          <w:sz w:val="24"/>
          <w:szCs w:val="24"/>
        </w:rPr>
        <w:t>r Ministry of Commerce license whereas the foreign located partners’/vendors companies bidding for this RFP shall include 7% tax and the mentioned percentage will be deductible upon invoice payment.</w:t>
      </w:r>
    </w:p>
    <w:p w14:paraId="0BB400E8" w14:textId="77777777" w:rsidR="009D64A0" w:rsidRPr="00451438" w:rsidRDefault="009D64A0" w:rsidP="009D64A0">
      <w:pPr>
        <w:spacing w:after="0" w:line="240" w:lineRule="auto"/>
        <w:jc w:val="both"/>
        <w:rPr>
          <w:rFonts w:asciiTheme="majorBidi" w:eastAsia="Times New Roman" w:hAnsiTheme="majorBidi" w:cstheme="majorBidi"/>
          <w:sz w:val="24"/>
          <w:szCs w:val="24"/>
        </w:rPr>
      </w:pPr>
    </w:p>
    <w:p w14:paraId="139387F2" w14:textId="77777777" w:rsidR="008F08C7" w:rsidRPr="00451438" w:rsidRDefault="008F08C7" w:rsidP="008F08C7">
      <w:pPr>
        <w:spacing w:after="0" w:line="240" w:lineRule="auto"/>
        <w:rPr>
          <w:rFonts w:asciiTheme="majorBidi" w:eastAsia="Times New Roman" w:hAnsiTheme="majorBidi" w:cstheme="majorBidi"/>
          <w:b/>
          <w:sz w:val="24"/>
          <w:szCs w:val="24"/>
        </w:rPr>
      </w:pPr>
      <w:r w:rsidRPr="00451438">
        <w:rPr>
          <w:rFonts w:asciiTheme="majorBidi" w:eastAsia="Times New Roman" w:hAnsiTheme="majorBidi" w:cstheme="majorBidi"/>
          <w:b/>
          <w:sz w:val="24"/>
          <w:szCs w:val="24"/>
        </w:rPr>
        <w:t>GOVERNMENT LICENSE &amp; BANK ACCOUNTS:</w:t>
      </w:r>
    </w:p>
    <w:p w14:paraId="7F8DBAF4" w14:textId="77777777" w:rsidR="00685F85" w:rsidRPr="00451438" w:rsidRDefault="00467D0C" w:rsidP="00467D0C">
      <w:pPr>
        <w:spacing w:after="0" w:line="240" w:lineRule="auto"/>
        <w:jc w:val="both"/>
        <w:rPr>
          <w:rFonts w:asciiTheme="majorBidi" w:eastAsia="Times New Roman" w:hAnsiTheme="majorBidi" w:cstheme="majorBidi"/>
          <w:sz w:val="24"/>
          <w:szCs w:val="24"/>
        </w:rPr>
      </w:pPr>
      <w:r w:rsidRPr="00451438">
        <w:rPr>
          <w:rFonts w:asciiTheme="majorBidi" w:eastAsia="Times New Roman" w:hAnsiTheme="majorBidi" w:cstheme="majorBidi"/>
          <w:sz w:val="24"/>
          <w:szCs w:val="24"/>
        </w:rPr>
        <w:t xml:space="preserve">Before signing </w:t>
      </w:r>
      <w:r w:rsidR="008F08C7" w:rsidRPr="00451438">
        <w:rPr>
          <w:rFonts w:asciiTheme="majorBidi" w:eastAsia="Times New Roman" w:hAnsiTheme="majorBidi" w:cstheme="majorBidi"/>
          <w:sz w:val="24"/>
          <w:szCs w:val="24"/>
        </w:rPr>
        <w:t xml:space="preserve">Agreement, the </w:t>
      </w:r>
      <w:r w:rsidR="00C643B3" w:rsidRPr="00451438">
        <w:rPr>
          <w:rFonts w:asciiTheme="majorBidi" w:eastAsia="Times New Roman" w:hAnsiTheme="majorBidi" w:cstheme="majorBidi"/>
          <w:sz w:val="24"/>
          <w:szCs w:val="24"/>
        </w:rPr>
        <w:t>company</w:t>
      </w:r>
      <w:r w:rsidR="008F08C7" w:rsidRPr="00451438">
        <w:rPr>
          <w:rFonts w:asciiTheme="majorBidi" w:eastAsia="Times New Roman" w:hAnsiTheme="majorBidi" w:cstheme="majorBidi"/>
          <w:sz w:val="24"/>
          <w:szCs w:val="24"/>
        </w:rPr>
        <w:t xml:space="preserve"> </w:t>
      </w:r>
      <w:r w:rsidRPr="00451438">
        <w:rPr>
          <w:rFonts w:asciiTheme="majorBidi" w:eastAsia="Times New Roman" w:hAnsiTheme="majorBidi" w:cstheme="majorBidi"/>
          <w:sz w:val="24"/>
          <w:szCs w:val="24"/>
        </w:rPr>
        <w:t>shall</w:t>
      </w:r>
      <w:r w:rsidR="008F08C7" w:rsidRPr="00451438">
        <w:rPr>
          <w:rFonts w:asciiTheme="majorBidi" w:eastAsia="Times New Roman" w:hAnsiTheme="majorBidi" w:cstheme="majorBidi"/>
          <w:sz w:val="24"/>
          <w:szCs w:val="24"/>
        </w:rPr>
        <w:t xml:space="preserve"> provide a copy of </w:t>
      </w:r>
      <w:r w:rsidR="00E8444D" w:rsidRPr="00451438">
        <w:rPr>
          <w:rFonts w:asciiTheme="majorBidi" w:eastAsia="Times New Roman" w:hAnsiTheme="majorBidi" w:cstheme="majorBidi"/>
          <w:sz w:val="24"/>
          <w:szCs w:val="24"/>
        </w:rPr>
        <w:t>the organization’s</w:t>
      </w:r>
      <w:r w:rsidR="008F08C7" w:rsidRPr="00451438">
        <w:rPr>
          <w:rFonts w:asciiTheme="majorBidi" w:eastAsia="Times New Roman" w:hAnsiTheme="majorBidi" w:cstheme="majorBidi"/>
          <w:sz w:val="24"/>
          <w:szCs w:val="24"/>
        </w:rPr>
        <w:t xml:space="preserve"> AISA or Ministry of Commerce license and TIN (Tax Identification Number).</w:t>
      </w:r>
      <w:r w:rsidRPr="00451438">
        <w:rPr>
          <w:rFonts w:asciiTheme="majorBidi" w:eastAsia="Times New Roman" w:hAnsiTheme="majorBidi" w:cstheme="majorBidi"/>
          <w:sz w:val="24"/>
          <w:szCs w:val="24"/>
        </w:rPr>
        <w:t xml:space="preserve"> </w:t>
      </w:r>
    </w:p>
    <w:p w14:paraId="65613336" w14:textId="77777777" w:rsidR="00685F85" w:rsidRPr="00451438" w:rsidRDefault="00685F85" w:rsidP="00467D0C">
      <w:pPr>
        <w:spacing w:after="0" w:line="240" w:lineRule="auto"/>
        <w:jc w:val="both"/>
        <w:rPr>
          <w:rFonts w:asciiTheme="majorBidi" w:eastAsia="Times New Roman" w:hAnsiTheme="majorBidi" w:cstheme="majorBidi"/>
          <w:sz w:val="24"/>
          <w:szCs w:val="24"/>
        </w:rPr>
      </w:pPr>
    </w:p>
    <w:p w14:paraId="432F2694" w14:textId="71611F26" w:rsidR="008F08C7" w:rsidRPr="00451438" w:rsidRDefault="00467D0C" w:rsidP="00685F85">
      <w:pPr>
        <w:spacing w:after="0" w:line="240" w:lineRule="auto"/>
        <w:jc w:val="both"/>
        <w:rPr>
          <w:rFonts w:asciiTheme="majorBidi" w:eastAsia="Times New Roman" w:hAnsiTheme="majorBidi" w:cstheme="majorBidi"/>
          <w:sz w:val="24"/>
          <w:szCs w:val="24"/>
        </w:rPr>
      </w:pPr>
      <w:r w:rsidRPr="00451438">
        <w:rPr>
          <w:rFonts w:asciiTheme="majorBidi" w:eastAsia="Times New Roman" w:hAnsiTheme="majorBidi" w:cstheme="majorBidi"/>
          <w:sz w:val="24"/>
          <w:szCs w:val="24"/>
        </w:rPr>
        <w:t xml:space="preserve">Foreign </w:t>
      </w:r>
      <w:r w:rsidR="00C643B3" w:rsidRPr="00451438">
        <w:rPr>
          <w:rFonts w:asciiTheme="majorBidi" w:eastAsia="Times New Roman" w:hAnsiTheme="majorBidi" w:cstheme="majorBidi"/>
          <w:sz w:val="24"/>
          <w:szCs w:val="24"/>
        </w:rPr>
        <w:t>companies</w:t>
      </w:r>
      <w:r w:rsidRPr="00451438">
        <w:rPr>
          <w:rFonts w:asciiTheme="majorBidi" w:eastAsia="Times New Roman" w:hAnsiTheme="majorBidi" w:cstheme="majorBidi"/>
          <w:sz w:val="24"/>
          <w:szCs w:val="24"/>
        </w:rPr>
        <w:t xml:space="preserve"> shall also submit the country issued </w:t>
      </w:r>
      <w:r w:rsidR="000A1D5F" w:rsidRPr="00451438">
        <w:rPr>
          <w:rFonts w:asciiTheme="majorBidi" w:eastAsia="Times New Roman" w:hAnsiTheme="majorBidi" w:cstheme="majorBidi"/>
          <w:sz w:val="24"/>
          <w:szCs w:val="24"/>
        </w:rPr>
        <w:t>L</w:t>
      </w:r>
      <w:r w:rsidRPr="00451438">
        <w:rPr>
          <w:rFonts w:asciiTheme="majorBidi" w:eastAsia="Times New Roman" w:hAnsiTheme="majorBidi" w:cstheme="majorBidi"/>
          <w:sz w:val="24"/>
          <w:szCs w:val="24"/>
        </w:rPr>
        <w:t>icense</w:t>
      </w:r>
      <w:r w:rsidR="000A1D5F" w:rsidRPr="00451438">
        <w:rPr>
          <w:rFonts w:asciiTheme="majorBidi" w:eastAsia="Times New Roman" w:hAnsiTheme="majorBidi" w:cstheme="majorBidi"/>
          <w:sz w:val="24"/>
          <w:szCs w:val="24"/>
        </w:rPr>
        <w:t xml:space="preserve">, </w:t>
      </w:r>
      <w:bookmarkStart w:id="2" w:name="_Hlk526066346"/>
      <w:r w:rsidR="000A1D5F" w:rsidRPr="00451438">
        <w:rPr>
          <w:rFonts w:asciiTheme="majorBidi" w:eastAsia="Times New Roman" w:hAnsiTheme="majorBidi" w:cstheme="majorBidi"/>
          <w:sz w:val="24"/>
          <w:szCs w:val="24"/>
        </w:rPr>
        <w:t>TIN Copy and brief write</w:t>
      </w:r>
      <w:r w:rsidR="00BE6352" w:rsidRPr="00451438">
        <w:rPr>
          <w:rFonts w:asciiTheme="majorBidi" w:eastAsia="Times New Roman" w:hAnsiTheme="majorBidi" w:cstheme="majorBidi"/>
          <w:sz w:val="24"/>
          <w:szCs w:val="24"/>
        </w:rPr>
        <w:t xml:space="preserve"> up</w:t>
      </w:r>
      <w:r w:rsidR="000A1D5F" w:rsidRPr="00451438">
        <w:rPr>
          <w:rFonts w:asciiTheme="majorBidi" w:eastAsia="Times New Roman" w:hAnsiTheme="majorBidi" w:cstheme="majorBidi"/>
          <w:sz w:val="24"/>
          <w:szCs w:val="24"/>
        </w:rPr>
        <w:t xml:space="preserve"> on the company.</w:t>
      </w:r>
    </w:p>
    <w:bookmarkEnd w:id="2"/>
    <w:p w14:paraId="4E64A6E0" w14:textId="77777777" w:rsidR="00685F85" w:rsidRPr="00451438" w:rsidRDefault="00685F85" w:rsidP="00685F85">
      <w:pPr>
        <w:spacing w:after="0" w:line="240" w:lineRule="auto"/>
        <w:jc w:val="both"/>
        <w:rPr>
          <w:rFonts w:asciiTheme="majorBidi" w:eastAsia="Times New Roman" w:hAnsiTheme="majorBidi" w:cstheme="majorBidi"/>
          <w:sz w:val="24"/>
          <w:szCs w:val="24"/>
        </w:rPr>
      </w:pPr>
    </w:p>
    <w:p w14:paraId="02E7CE31" w14:textId="0CF1CCDA" w:rsidR="008F08C7" w:rsidRPr="00451438" w:rsidRDefault="00C643B3" w:rsidP="00467D0C">
      <w:pPr>
        <w:spacing w:after="0" w:line="240" w:lineRule="auto"/>
        <w:jc w:val="both"/>
        <w:rPr>
          <w:rFonts w:asciiTheme="majorBidi" w:eastAsia="Times New Roman" w:hAnsiTheme="majorBidi" w:cstheme="majorBidi"/>
          <w:sz w:val="24"/>
          <w:szCs w:val="24"/>
        </w:rPr>
      </w:pPr>
      <w:r w:rsidRPr="00451438">
        <w:rPr>
          <w:rFonts w:asciiTheme="majorBidi" w:eastAsia="Times New Roman" w:hAnsiTheme="majorBidi" w:cstheme="majorBidi"/>
          <w:sz w:val="24"/>
          <w:szCs w:val="24"/>
        </w:rPr>
        <w:t>Company</w:t>
      </w:r>
      <w:r w:rsidR="00467D0C" w:rsidRPr="00451438">
        <w:rPr>
          <w:rFonts w:asciiTheme="majorBidi" w:eastAsia="Times New Roman" w:hAnsiTheme="majorBidi" w:cstheme="majorBidi"/>
          <w:sz w:val="24"/>
          <w:szCs w:val="24"/>
        </w:rPr>
        <w:t xml:space="preserve"> is required to have the</w:t>
      </w:r>
      <w:r w:rsidR="008F08C7" w:rsidRPr="00451438">
        <w:rPr>
          <w:rFonts w:asciiTheme="majorBidi" w:eastAsia="Times New Roman" w:hAnsiTheme="majorBidi" w:cstheme="majorBidi"/>
          <w:sz w:val="24"/>
          <w:szCs w:val="24"/>
        </w:rPr>
        <w:t xml:space="preserve"> Bank account with account details provided on the Bank letter head provided by the Bank having account with.</w:t>
      </w:r>
    </w:p>
    <w:p w14:paraId="334C7D12" w14:textId="1866E605" w:rsidR="00DC073E" w:rsidRPr="00451438" w:rsidRDefault="00DC073E" w:rsidP="00467D0C">
      <w:pPr>
        <w:spacing w:after="0" w:line="240" w:lineRule="auto"/>
        <w:jc w:val="both"/>
        <w:rPr>
          <w:rFonts w:asciiTheme="majorBidi" w:eastAsia="Times New Roman" w:hAnsiTheme="majorBidi" w:cstheme="majorBidi"/>
          <w:sz w:val="24"/>
          <w:szCs w:val="24"/>
        </w:rPr>
      </w:pPr>
    </w:p>
    <w:p w14:paraId="2BD00773" w14:textId="158FEFC5" w:rsidR="00DC073E" w:rsidRPr="00451438" w:rsidRDefault="00DC073E" w:rsidP="00DC073E">
      <w:pPr>
        <w:spacing w:after="0" w:line="240" w:lineRule="auto"/>
        <w:rPr>
          <w:rFonts w:asciiTheme="majorBidi" w:eastAsia="Times New Roman" w:hAnsiTheme="majorBidi" w:cstheme="majorBidi"/>
          <w:b/>
          <w:sz w:val="24"/>
          <w:szCs w:val="24"/>
        </w:rPr>
      </w:pPr>
      <w:r w:rsidRPr="00451438">
        <w:rPr>
          <w:rFonts w:asciiTheme="majorBidi" w:eastAsia="Times New Roman" w:hAnsiTheme="majorBidi" w:cstheme="majorBidi"/>
          <w:b/>
          <w:sz w:val="24"/>
          <w:szCs w:val="24"/>
        </w:rPr>
        <w:t>PROPOSAL CURRENCY:</w:t>
      </w:r>
    </w:p>
    <w:p w14:paraId="2BBE48D9" w14:textId="77777777" w:rsidR="00685F85" w:rsidRPr="00451438" w:rsidRDefault="00685F85" w:rsidP="00685F85">
      <w:pPr>
        <w:spacing w:after="0" w:line="240" w:lineRule="auto"/>
        <w:jc w:val="both"/>
        <w:rPr>
          <w:rFonts w:asciiTheme="majorBidi" w:eastAsia="Times New Roman" w:hAnsiTheme="majorBidi" w:cstheme="majorBidi"/>
          <w:b/>
          <w:sz w:val="24"/>
          <w:szCs w:val="24"/>
        </w:rPr>
      </w:pPr>
      <w:r w:rsidRPr="00451438">
        <w:rPr>
          <w:rFonts w:asciiTheme="majorBidi" w:eastAsia="Times New Roman" w:hAnsiTheme="majorBidi" w:cstheme="majorBidi"/>
          <w:sz w:val="24"/>
          <w:szCs w:val="24"/>
        </w:rPr>
        <w:t>The proposal currency should be USD whereas the transfer will be made if Local in Afghani considering the day Central Bank Ex Rates and for foreign companies the transfer will be made either in AED/EUR/INR.</w:t>
      </w:r>
    </w:p>
    <w:p w14:paraId="173CB10B" w14:textId="02A2B74A" w:rsidR="008F49FF" w:rsidRPr="00451438" w:rsidRDefault="008F49FF" w:rsidP="00DC778C">
      <w:pPr>
        <w:spacing w:after="0" w:line="240" w:lineRule="auto"/>
        <w:jc w:val="both"/>
        <w:rPr>
          <w:rFonts w:asciiTheme="majorBidi" w:eastAsia="Times New Roman" w:hAnsiTheme="majorBidi" w:cstheme="majorBidi"/>
          <w:b/>
          <w:sz w:val="24"/>
          <w:szCs w:val="24"/>
        </w:rPr>
      </w:pPr>
    </w:p>
    <w:p w14:paraId="5FCE11A1" w14:textId="240FCE51" w:rsidR="000A1D5F" w:rsidRPr="00451438" w:rsidRDefault="00C643B3" w:rsidP="00E64A68">
      <w:pPr>
        <w:spacing w:after="0" w:line="240" w:lineRule="auto"/>
        <w:rPr>
          <w:rFonts w:asciiTheme="majorBidi" w:eastAsia="Times New Roman" w:hAnsiTheme="majorBidi" w:cstheme="majorBidi"/>
          <w:b/>
          <w:sz w:val="24"/>
          <w:szCs w:val="24"/>
        </w:rPr>
      </w:pPr>
      <w:r w:rsidRPr="00451438">
        <w:rPr>
          <w:rFonts w:asciiTheme="majorBidi" w:eastAsia="Times New Roman" w:hAnsiTheme="majorBidi" w:cstheme="majorBidi"/>
          <w:b/>
          <w:sz w:val="24"/>
          <w:szCs w:val="24"/>
        </w:rPr>
        <w:t>ACCEPTANCE/REJECTION:</w:t>
      </w:r>
    </w:p>
    <w:p w14:paraId="27FA7910" w14:textId="77777777" w:rsidR="00A0259C" w:rsidRPr="00451438" w:rsidRDefault="00A0259C" w:rsidP="00E64A68">
      <w:pPr>
        <w:spacing w:after="0" w:line="240" w:lineRule="auto"/>
        <w:rPr>
          <w:rFonts w:asciiTheme="majorBidi" w:eastAsia="Times New Roman" w:hAnsiTheme="majorBidi" w:cstheme="majorBidi"/>
          <w:b/>
          <w:sz w:val="24"/>
          <w:szCs w:val="24"/>
        </w:rPr>
      </w:pPr>
    </w:p>
    <w:p w14:paraId="321CEBD0" w14:textId="00761268" w:rsidR="00C643B3" w:rsidRPr="00451438" w:rsidRDefault="00C643B3" w:rsidP="0028453B">
      <w:pPr>
        <w:spacing w:after="0" w:line="240" w:lineRule="auto"/>
        <w:jc w:val="both"/>
        <w:rPr>
          <w:rFonts w:asciiTheme="majorBidi" w:eastAsia="Times New Roman" w:hAnsiTheme="majorBidi" w:cstheme="majorBidi"/>
          <w:sz w:val="24"/>
          <w:szCs w:val="24"/>
        </w:rPr>
      </w:pPr>
      <w:r w:rsidRPr="00451438">
        <w:rPr>
          <w:rFonts w:asciiTheme="majorBidi" w:eastAsia="Times New Roman" w:hAnsiTheme="majorBidi" w:cstheme="majorBidi"/>
          <w:sz w:val="24"/>
          <w:szCs w:val="24"/>
        </w:rPr>
        <w:t>Afghan United Bank reserves the right to accept or reject any or all bids and to annul the bidding process at any time/stage, without thereby incurring any liability to the affected bidder(s) or any obligations to inform the affected bidder(s) of the grounds for AUB action.</w:t>
      </w:r>
    </w:p>
    <w:p w14:paraId="3FA55AC7" w14:textId="446F746D" w:rsidR="006E069E" w:rsidRDefault="006E069E" w:rsidP="006E069E">
      <w:pPr>
        <w:pStyle w:val="BodyText"/>
        <w:spacing w:before="9"/>
        <w:rPr>
          <w:rFonts w:asciiTheme="majorBidi" w:hAnsiTheme="majorBidi" w:cstheme="majorBidi"/>
          <w:b/>
          <w:sz w:val="24"/>
          <w:szCs w:val="24"/>
        </w:rPr>
      </w:pPr>
    </w:p>
    <w:p w14:paraId="02D24A86" w14:textId="5881B0BF" w:rsidR="007E13CF" w:rsidRDefault="007E13CF" w:rsidP="006E069E">
      <w:pPr>
        <w:pStyle w:val="BodyText"/>
        <w:spacing w:before="9"/>
        <w:rPr>
          <w:rFonts w:asciiTheme="majorBidi" w:hAnsiTheme="majorBidi" w:cstheme="majorBidi"/>
          <w:b/>
          <w:sz w:val="24"/>
          <w:szCs w:val="24"/>
        </w:rPr>
      </w:pPr>
    </w:p>
    <w:p w14:paraId="026686D4" w14:textId="77777777" w:rsidR="007E13CF" w:rsidRPr="00451438" w:rsidRDefault="007E13CF" w:rsidP="006E069E">
      <w:pPr>
        <w:pStyle w:val="BodyText"/>
        <w:spacing w:before="9"/>
        <w:rPr>
          <w:rFonts w:asciiTheme="majorBidi" w:hAnsiTheme="majorBidi" w:cstheme="majorBidi"/>
          <w:b/>
          <w:sz w:val="24"/>
          <w:szCs w:val="24"/>
        </w:rPr>
      </w:pPr>
    </w:p>
    <w:p w14:paraId="459855D1" w14:textId="77DA72EB" w:rsidR="006E069E" w:rsidRPr="00451438" w:rsidRDefault="006E069E" w:rsidP="00685F85">
      <w:pPr>
        <w:spacing w:after="0" w:line="240" w:lineRule="auto"/>
        <w:rPr>
          <w:rFonts w:asciiTheme="majorBidi" w:eastAsia="Times New Roman" w:hAnsiTheme="majorBidi" w:cstheme="majorBidi"/>
          <w:b/>
          <w:sz w:val="24"/>
          <w:szCs w:val="24"/>
        </w:rPr>
      </w:pPr>
      <w:r w:rsidRPr="00451438">
        <w:rPr>
          <w:rFonts w:asciiTheme="majorBidi" w:eastAsia="Times New Roman" w:hAnsiTheme="majorBidi" w:cstheme="majorBidi"/>
          <w:b/>
          <w:sz w:val="24"/>
          <w:szCs w:val="24"/>
        </w:rPr>
        <w:t>CURRENT RFP OBJECTIVES:</w:t>
      </w:r>
    </w:p>
    <w:p w14:paraId="7BA0DBC1" w14:textId="77777777" w:rsidR="006E069E" w:rsidRPr="00451438" w:rsidRDefault="006E069E" w:rsidP="006E069E">
      <w:pPr>
        <w:pStyle w:val="BodyText"/>
        <w:spacing w:before="2"/>
        <w:rPr>
          <w:rFonts w:asciiTheme="majorBidi" w:hAnsiTheme="majorBidi" w:cstheme="majorBidi"/>
          <w:b/>
          <w:sz w:val="24"/>
          <w:szCs w:val="24"/>
        </w:rPr>
      </w:pPr>
    </w:p>
    <w:tbl>
      <w:tblPr>
        <w:tblW w:w="9205" w:type="dxa"/>
        <w:tblInd w:w="-5" w:type="dxa"/>
        <w:tblLook w:val="04A0" w:firstRow="1" w:lastRow="0" w:firstColumn="1" w:lastColumn="0" w:noHBand="0" w:noVBand="1"/>
      </w:tblPr>
      <w:tblGrid>
        <w:gridCol w:w="720"/>
        <w:gridCol w:w="2672"/>
        <w:gridCol w:w="5003"/>
        <w:gridCol w:w="810"/>
      </w:tblGrid>
      <w:tr w:rsidR="000D64DF" w:rsidRPr="00527B8E" w14:paraId="6F3E7511" w14:textId="77777777" w:rsidTr="00FE2079">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0DC27" w14:textId="77777777" w:rsidR="000D64DF" w:rsidRPr="00527B8E" w:rsidRDefault="000D64DF" w:rsidP="00AE5628">
            <w:pPr>
              <w:spacing w:after="0" w:line="240" w:lineRule="auto"/>
              <w:jc w:val="center"/>
              <w:rPr>
                <w:rFonts w:asciiTheme="majorBidi" w:eastAsia="Times New Roman" w:hAnsiTheme="majorBidi" w:cstheme="majorBidi"/>
                <w:b/>
                <w:bCs/>
                <w:color w:val="000000"/>
              </w:rPr>
            </w:pPr>
            <w:r w:rsidRPr="00527B8E">
              <w:rPr>
                <w:rFonts w:asciiTheme="majorBidi" w:eastAsia="Times New Roman" w:hAnsiTheme="majorBidi" w:cstheme="majorBidi"/>
                <w:b/>
                <w:bCs/>
                <w:color w:val="000000"/>
              </w:rPr>
              <w:t>S No</w:t>
            </w:r>
            <w:r>
              <w:rPr>
                <w:rFonts w:asciiTheme="majorBidi" w:eastAsia="Times New Roman" w:hAnsiTheme="majorBidi" w:cstheme="majorBidi"/>
                <w:b/>
                <w:bCs/>
                <w:color w:val="000000"/>
              </w:rPr>
              <w:t>.</w:t>
            </w:r>
          </w:p>
        </w:tc>
        <w:tc>
          <w:tcPr>
            <w:tcW w:w="2672" w:type="dxa"/>
            <w:tcBorders>
              <w:top w:val="single" w:sz="4" w:space="0" w:color="auto"/>
              <w:left w:val="nil"/>
              <w:bottom w:val="single" w:sz="4" w:space="0" w:color="auto"/>
              <w:right w:val="single" w:sz="4" w:space="0" w:color="auto"/>
            </w:tcBorders>
            <w:shd w:val="clear" w:color="auto" w:fill="auto"/>
            <w:noWrap/>
            <w:vAlign w:val="bottom"/>
            <w:hideMark/>
          </w:tcPr>
          <w:p w14:paraId="414A995D" w14:textId="77777777" w:rsidR="000D64DF" w:rsidRPr="00527B8E" w:rsidRDefault="000D64DF" w:rsidP="00AE5628">
            <w:pPr>
              <w:spacing w:after="0" w:line="240" w:lineRule="auto"/>
              <w:jc w:val="center"/>
              <w:rPr>
                <w:rFonts w:asciiTheme="majorBidi" w:eastAsia="Times New Roman" w:hAnsiTheme="majorBidi" w:cstheme="majorBidi"/>
                <w:b/>
                <w:bCs/>
                <w:color w:val="000000"/>
              </w:rPr>
            </w:pPr>
            <w:r w:rsidRPr="00527B8E">
              <w:rPr>
                <w:rFonts w:asciiTheme="majorBidi" w:eastAsia="Times New Roman" w:hAnsiTheme="majorBidi" w:cstheme="majorBidi"/>
                <w:b/>
                <w:bCs/>
                <w:color w:val="000000"/>
              </w:rPr>
              <w:t>Item Description</w:t>
            </w:r>
          </w:p>
        </w:tc>
        <w:tc>
          <w:tcPr>
            <w:tcW w:w="5003" w:type="dxa"/>
            <w:tcBorders>
              <w:top w:val="single" w:sz="4" w:space="0" w:color="auto"/>
              <w:left w:val="nil"/>
              <w:bottom w:val="single" w:sz="4" w:space="0" w:color="auto"/>
              <w:right w:val="single" w:sz="4" w:space="0" w:color="auto"/>
            </w:tcBorders>
            <w:shd w:val="clear" w:color="auto" w:fill="auto"/>
            <w:noWrap/>
            <w:vAlign w:val="bottom"/>
            <w:hideMark/>
          </w:tcPr>
          <w:p w14:paraId="65EA4C6A" w14:textId="77777777" w:rsidR="000D64DF" w:rsidRPr="00527B8E" w:rsidRDefault="000D64DF" w:rsidP="00AE5628">
            <w:pPr>
              <w:spacing w:after="0" w:line="240" w:lineRule="auto"/>
              <w:jc w:val="center"/>
              <w:rPr>
                <w:rFonts w:asciiTheme="majorBidi" w:eastAsia="Times New Roman" w:hAnsiTheme="majorBidi" w:cstheme="majorBidi"/>
                <w:b/>
                <w:bCs/>
                <w:color w:val="000000"/>
              </w:rPr>
            </w:pPr>
            <w:r w:rsidRPr="00527B8E">
              <w:rPr>
                <w:rFonts w:asciiTheme="majorBidi" w:eastAsia="Times New Roman" w:hAnsiTheme="majorBidi" w:cstheme="majorBidi"/>
                <w:b/>
                <w:bCs/>
                <w:color w:val="000000"/>
              </w:rPr>
              <w:t>Technical Specifications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8827139" w14:textId="77777777" w:rsidR="000D64DF" w:rsidRPr="00527B8E" w:rsidRDefault="000D64DF" w:rsidP="00AE5628">
            <w:pPr>
              <w:spacing w:after="0" w:line="240" w:lineRule="auto"/>
              <w:jc w:val="center"/>
              <w:rPr>
                <w:rFonts w:asciiTheme="majorBidi" w:eastAsia="Times New Roman" w:hAnsiTheme="majorBidi" w:cstheme="majorBidi"/>
                <w:b/>
                <w:bCs/>
                <w:color w:val="000000"/>
              </w:rPr>
            </w:pPr>
            <w:r w:rsidRPr="00527B8E">
              <w:rPr>
                <w:rFonts w:asciiTheme="majorBidi" w:eastAsia="Times New Roman" w:hAnsiTheme="majorBidi" w:cstheme="majorBidi"/>
                <w:b/>
                <w:bCs/>
                <w:color w:val="000000"/>
              </w:rPr>
              <w:t>Qty</w:t>
            </w:r>
          </w:p>
        </w:tc>
      </w:tr>
      <w:tr w:rsidR="000D64DF" w:rsidRPr="00527B8E" w14:paraId="3CC87C6C" w14:textId="77777777" w:rsidTr="00FE2079">
        <w:trPr>
          <w:trHeight w:val="81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1DF374" w14:textId="77777777" w:rsidR="000D64DF" w:rsidRPr="00527B8E" w:rsidRDefault="000D64DF" w:rsidP="00AE5628">
            <w:pPr>
              <w:spacing w:after="0" w:line="240" w:lineRule="auto"/>
              <w:jc w:val="right"/>
              <w:rPr>
                <w:rFonts w:asciiTheme="majorBidi" w:eastAsia="Times New Roman" w:hAnsiTheme="majorBidi" w:cstheme="majorBidi"/>
                <w:color w:val="000000"/>
              </w:rPr>
            </w:pPr>
            <w:r w:rsidRPr="00527B8E">
              <w:rPr>
                <w:rFonts w:asciiTheme="majorBidi" w:eastAsia="Times New Roman" w:hAnsiTheme="majorBidi" w:cstheme="majorBidi"/>
                <w:color w:val="000000"/>
              </w:rPr>
              <w:t>1</w:t>
            </w:r>
          </w:p>
        </w:tc>
        <w:tc>
          <w:tcPr>
            <w:tcW w:w="2672" w:type="dxa"/>
            <w:tcBorders>
              <w:top w:val="nil"/>
              <w:left w:val="nil"/>
              <w:bottom w:val="single" w:sz="4" w:space="0" w:color="auto"/>
              <w:right w:val="single" w:sz="4" w:space="0" w:color="auto"/>
            </w:tcBorders>
            <w:shd w:val="clear" w:color="auto" w:fill="auto"/>
            <w:vAlign w:val="center"/>
            <w:hideMark/>
          </w:tcPr>
          <w:p w14:paraId="7A1180BB" w14:textId="77777777" w:rsidR="000D64DF" w:rsidRPr="00527B8E" w:rsidRDefault="000D64DF" w:rsidP="00AE5628">
            <w:pPr>
              <w:spacing w:after="0" w:line="240" w:lineRule="auto"/>
              <w:rPr>
                <w:rFonts w:asciiTheme="majorBidi" w:eastAsia="Times New Roman" w:hAnsiTheme="majorBidi" w:cstheme="majorBidi"/>
                <w:color w:val="000000"/>
              </w:rPr>
            </w:pPr>
            <w:r w:rsidRPr="00527B8E">
              <w:rPr>
                <w:rFonts w:asciiTheme="majorBidi" w:eastAsia="Times New Roman" w:hAnsiTheme="majorBidi" w:cstheme="majorBidi"/>
                <w:color w:val="000000"/>
              </w:rPr>
              <w:t>DataCard CE840 Embosser/Encoder/Indenter</w:t>
            </w:r>
          </w:p>
        </w:tc>
        <w:tc>
          <w:tcPr>
            <w:tcW w:w="5003" w:type="dxa"/>
            <w:tcBorders>
              <w:top w:val="nil"/>
              <w:left w:val="nil"/>
              <w:bottom w:val="single" w:sz="4" w:space="0" w:color="auto"/>
              <w:right w:val="single" w:sz="4" w:space="0" w:color="auto"/>
            </w:tcBorders>
            <w:shd w:val="clear" w:color="auto" w:fill="auto"/>
            <w:vAlign w:val="center"/>
            <w:hideMark/>
          </w:tcPr>
          <w:p w14:paraId="0C846CBD" w14:textId="77777777" w:rsidR="000D64DF" w:rsidRPr="00527B8E" w:rsidRDefault="000D64DF" w:rsidP="00AE5628">
            <w:pPr>
              <w:spacing w:after="0" w:line="240" w:lineRule="auto"/>
              <w:jc w:val="both"/>
              <w:rPr>
                <w:rFonts w:asciiTheme="majorBidi" w:eastAsia="Times New Roman" w:hAnsiTheme="majorBidi" w:cstheme="majorBidi"/>
                <w:color w:val="000000"/>
              </w:rPr>
            </w:pPr>
            <w:r w:rsidRPr="00527B8E">
              <w:rPr>
                <w:rFonts w:asciiTheme="majorBidi" w:eastAsia="Times New Roman" w:hAnsiTheme="majorBidi" w:cstheme="majorBidi"/>
                <w:b/>
                <w:bCs/>
                <w:color w:val="000000"/>
              </w:rPr>
              <w:t>Embossing/Indenting:</w:t>
            </w:r>
            <w:r w:rsidRPr="00527B8E">
              <w:rPr>
                <w:rFonts w:asciiTheme="majorBidi" w:eastAsia="Times New Roman" w:hAnsiTheme="majorBidi" w:cstheme="majorBidi"/>
                <w:color w:val="000000"/>
              </w:rPr>
              <w:t xml:space="preserve"> 75-character embossing/indenting wheel, financial format per ID-1 ISO 7811-3; front, rear or both sides of the card</w:t>
            </w:r>
            <w:r w:rsidRPr="00527B8E">
              <w:rPr>
                <w:rFonts w:asciiTheme="majorBidi" w:eastAsia="Times New Roman" w:hAnsiTheme="majorBidi" w:cstheme="majorBidi"/>
                <w:color w:val="000000"/>
              </w:rPr>
              <w:br/>
              <w:t>MasterCard security characters; Helvetica® characters; OCR-A1, OCR-B1</w:t>
            </w:r>
            <w:r w:rsidRPr="00527B8E">
              <w:rPr>
                <w:rFonts w:asciiTheme="majorBidi" w:eastAsia="Times New Roman" w:hAnsiTheme="majorBidi" w:cstheme="majorBidi"/>
                <w:color w:val="000000"/>
              </w:rPr>
              <w:br/>
            </w:r>
            <w:r w:rsidRPr="00527B8E">
              <w:rPr>
                <w:rFonts w:asciiTheme="majorBidi" w:eastAsia="Times New Roman" w:hAnsiTheme="majorBidi" w:cstheme="majorBidi"/>
                <w:b/>
                <w:bCs/>
                <w:color w:val="000000"/>
              </w:rPr>
              <w:t>Speed:</w:t>
            </w:r>
            <w:r w:rsidRPr="00527B8E">
              <w:rPr>
                <w:rFonts w:asciiTheme="majorBidi" w:eastAsia="Times New Roman" w:hAnsiTheme="majorBidi" w:cstheme="majorBidi"/>
                <w:color w:val="000000"/>
              </w:rPr>
              <w:t xml:space="preserve"> Up to 60 seconds to encode magnetic stripe, indent and emboss the card Up to 64 seconds to print monochrome graphics, encode magnetic stripe, indent and emboss the card Up to 78 seconds to print color graphics, encode magnetic stripe, indent and emboss the card</w:t>
            </w:r>
            <w:r w:rsidRPr="00527B8E">
              <w:rPr>
                <w:rFonts w:asciiTheme="majorBidi" w:eastAsia="Times New Roman" w:hAnsiTheme="majorBidi" w:cstheme="majorBidi"/>
                <w:color w:val="000000"/>
              </w:rPr>
              <w:br/>
            </w:r>
            <w:r w:rsidRPr="00527B8E">
              <w:rPr>
                <w:rFonts w:asciiTheme="majorBidi" w:eastAsia="Times New Roman" w:hAnsiTheme="majorBidi" w:cstheme="majorBidi"/>
                <w:b/>
                <w:bCs/>
                <w:color w:val="000000"/>
              </w:rPr>
              <w:t>Encoding:</w:t>
            </w:r>
            <w:r w:rsidRPr="00527B8E">
              <w:rPr>
                <w:rFonts w:asciiTheme="majorBidi" w:eastAsia="Times New Roman" w:hAnsiTheme="majorBidi" w:cstheme="majorBidi"/>
                <w:color w:val="000000"/>
              </w:rPr>
              <w:t xml:space="preserve"> Magnetic stripe encoding | ISO 7811, three track high- and</w:t>
            </w:r>
            <w:r>
              <w:rPr>
                <w:rFonts w:asciiTheme="majorBidi" w:eastAsia="Times New Roman" w:hAnsiTheme="majorBidi" w:cstheme="majorBidi"/>
                <w:color w:val="000000"/>
              </w:rPr>
              <w:t xml:space="preserve"> </w:t>
            </w:r>
            <w:r w:rsidRPr="00527B8E">
              <w:rPr>
                <w:rFonts w:asciiTheme="majorBidi" w:eastAsia="Times New Roman" w:hAnsiTheme="majorBidi" w:cstheme="majorBidi"/>
                <w:color w:val="000000"/>
              </w:rPr>
              <w:t>low-coercivity</w:t>
            </w:r>
            <w:r w:rsidRPr="00527B8E">
              <w:rPr>
                <w:rFonts w:asciiTheme="majorBidi" w:eastAsia="Times New Roman" w:hAnsiTheme="majorBidi" w:cstheme="majorBidi"/>
                <w:color w:val="000000"/>
              </w:rPr>
              <w:br/>
            </w:r>
            <w:r w:rsidRPr="00527B8E">
              <w:rPr>
                <w:rFonts w:asciiTheme="majorBidi" w:eastAsia="Times New Roman" w:hAnsiTheme="majorBidi" w:cstheme="majorBidi"/>
                <w:b/>
                <w:bCs/>
                <w:color w:val="000000"/>
              </w:rPr>
              <w:t>Card capacity:</w:t>
            </w:r>
            <w:r w:rsidRPr="00527B8E">
              <w:rPr>
                <w:rFonts w:asciiTheme="majorBidi" w:eastAsia="Times New Roman" w:hAnsiTheme="majorBidi" w:cstheme="majorBidi"/>
                <w:color w:val="000000"/>
              </w:rPr>
              <w:t xml:space="preserve"> Automatic card feed with 100-card input hopper based on 0.030 in. card thickness Output hopper, up to 10-card capacity; reject bin, up to 10-card capacity; exception card slot                                                    </w:t>
            </w:r>
            <w:r w:rsidRPr="00527B8E">
              <w:rPr>
                <w:rFonts w:asciiTheme="majorBidi" w:eastAsia="Times New Roman" w:hAnsiTheme="majorBidi" w:cstheme="majorBidi"/>
                <w:b/>
                <w:bCs/>
                <w:color w:val="000000"/>
              </w:rPr>
              <w:t>Security features:</w:t>
            </w:r>
            <w:r w:rsidRPr="00527B8E">
              <w:rPr>
                <w:rFonts w:asciiTheme="majorBidi" w:eastAsia="Times New Roman" w:hAnsiTheme="majorBidi" w:cstheme="majorBidi"/>
                <w:color w:val="000000"/>
              </w:rPr>
              <w:t xml:space="preserve">  Mechanical or software-activated lock to secure card stock, supplies, and reject card </w:t>
            </w:r>
            <w:proofErr w:type="spellStart"/>
            <w:r w:rsidRPr="00527B8E">
              <w:rPr>
                <w:rFonts w:asciiTheme="majorBidi" w:eastAsia="Times New Roman" w:hAnsiTheme="majorBidi" w:cstheme="majorBidi"/>
                <w:color w:val="000000"/>
              </w:rPr>
              <w:t>hopperSSL</w:t>
            </w:r>
            <w:proofErr w:type="spellEnd"/>
            <w:r w:rsidRPr="00527B8E">
              <w:rPr>
                <w:rFonts w:asciiTheme="majorBidi" w:eastAsia="Times New Roman" w:hAnsiTheme="majorBidi" w:cstheme="majorBidi"/>
                <w:color w:val="000000"/>
              </w:rPr>
              <w:t>/TLS encryption, supports 3DES and AES-256; bolt-down ready Kensington® lock compatible (lock sold separately); concealed output hopper; non-resettable card counter for auditing</w:t>
            </w:r>
            <w:r w:rsidRPr="00527B8E">
              <w:rPr>
                <w:rFonts w:asciiTheme="majorBidi" w:eastAsia="Times New Roman" w:hAnsiTheme="majorBidi" w:cstheme="majorBidi"/>
                <w:color w:val="000000"/>
              </w:rPr>
              <w:br/>
            </w:r>
            <w:r w:rsidRPr="00527B8E">
              <w:rPr>
                <w:rFonts w:asciiTheme="majorBidi" w:eastAsia="Times New Roman" w:hAnsiTheme="majorBidi" w:cstheme="majorBidi"/>
                <w:b/>
                <w:bCs/>
                <w:color w:val="000000"/>
              </w:rPr>
              <w:t>Display:</w:t>
            </w:r>
            <w:r w:rsidRPr="00527B8E">
              <w:rPr>
                <w:rFonts w:asciiTheme="majorBidi" w:eastAsia="Times New Roman" w:hAnsiTheme="majorBidi" w:cstheme="majorBidi"/>
                <w:color w:val="000000"/>
              </w:rPr>
              <w:t xml:space="preserve"> Two-line LCD display User interface languages available: English, Spanish, German, Italian, Japanese, Traditional Chinese, Korean, Portuguese and Arabic</w:t>
            </w:r>
            <w:r w:rsidRPr="00527B8E">
              <w:rPr>
                <w:rFonts w:asciiTheme="majorBidi" w:eastAsia="Times New Roman" w:hAnsiTheme="majorBidi" w:cstheme="majorBidi"/>
                <w:color w:val="000000"/>
              </w:rPr>
              <w:br/>
            </w:r>
            <w:r w:rsidRPr="00527B8E">
              <w:rPr>
                <w:rFonts w:asciiTheme="majorBidi" w:eastAsia="Times New Roman" w:hAnsiTheme="majorBidi" w:cstheme="majorBidi"/>
                <w:b/>
                <w:bCs/>
                <w:color w:val="000000"/>
              </w:rPr>
              <w:t>Physical dimensions:</w:t>
            </w:r>
            <w:r w:rsidRPr="00527B8E">
              <w:rPr>
                <w:rFonts w:asciiTheme="majorBidi" w:eastAsia="Times New Roman" w:hAnsiTheme="majorBidi" w:cstheme="majorBidi"/>
                <w:color w:val="000000"/>
              </w:rPr>
              <w:t xml:space="preserve"> Top module: 8.8 in. W x 21.2 in. D x 8.8 in. H (22.4 cm x 53.8 cm x 22.4 cm) Bottom module (embosser): 15 in. W x 27.5 in. D x 10.5 in. H (38.1 cm x 69.9 cm x 26.7 cm)</w:t>
            </w:r>
            <w:r w:rsidRPr="00527B8E">
              <w:rPr>
                <w:rFonts w:asciiTheme="majorBidi" w:eastAsia="Times New Roman" w:hAnsiTheme="majorBidi" w:cstheme="majorBidi"/>
                <w:color w:val="000000"/>
              </w:rPr>
              <w:br/>
            </w:r>
            <w:r w:rsidRPr="00527B8E">
              <w:rPr>
                <w:rFonts w:asciiTheme="majorBidi" w:eastAsia="Times New Roman" w:hAnsiTheme="majorBidi" w:cstheme="majorBidi"/>
                <w:b/>
                <w:bCs/>
                <w:color w:val="000000"/>
              </w:rPr>
              <w:t>Weight:</w:t>
            </w:r>
            <w:r w:rsidRPr="00527B8E">
              <w:rPr>
                <w:rFonts w:asciiTheme="majorBidi" w:eastAsia="Times New Roman" w:hAnsiTheme="majorBidi" w:cstheme="majorBidi"/>
                <w:color w:val="000000"/>
              </w:rPr>
              <w:t xml:space="preserve">  Top module (encoding, printing): 12 lbs. (5.4 kg)</w:t>
            </w:r>
            <w:r w:rsidRPr="00527B8E">
              <w:rPr>
                <w:rFonts w:asciiTheme="majorBidi" w:eastAsia="Times New Roman" w:hAnsiTheme="majorBidi" w:cstheme="majorBidi"/>
                <w:color w:val="000000"/>
              </w:rPr>
              <w:br/>
              <w:t xml:space="preserve"> Bottom module (indenting, embossing, topping, card output): 40 lbs. (18.1 kg)</w:t>
            </w:r>
            <w:r w:rsidRPr="00527B8E">
              <w:rPr>
                <w:rFonts w:asciiTheme="majorBidi" w:eastAsia="Times New Roman" w:hAnsiTheme="majorBidi" w:cstheme="majorBidi"/>
                <w:color w:val="000000"/>
              </w:rPr>
              <w:br/>
            </w:r>
            <w:r w:rsidRPr="00527B8E">
              <w:rPr>
                <w:rFonts w:asciiTheme="majorBidi" w:eastAsia="Times New Roman" w:hAnsiTheme="majorBidi" w:cstheme="majorBidi"/>
                <w:b/>
                <w:bCs/>
                <w:color w:val="000000"/>
              </w:rPr>
              <w:t>Connectivity:</w:t>
            </w:r>
            <w:r w:rsidRPr="00527B8E">
              <w:rPr>
                <w:rFonts w:asciiTheme="majorBidi" w:eastAsia="Times New Roman" w:hAnsiTheme="majorBidi" w:cstheme="majorBidi"/>
                <w:color w:val="000000"/>
              </w:rPr>
              <w:t xml:space="preserve"> Ethernet and USB</w:t>
            </w:r>
          </w:p>
        </w:tc>
        <w:tc>
          <w:tcPr>
            <w:tcW w:w="810" w:type="dxa"/>
            <w:tcBorders>
              <w:top w:val="nil"/>
              <w:left w:val="nil"/>
              <w:bottom w:val="single" w:sz="4" w:space="0" w:color="auto"/>
              <w:right w:val="single" w:sz="4" w:space="0" w:color="auto"/>
            </w:tcBorders>
            <w:shd w:val="clear" w:color="auto" w:fill="auto"/>
            <w:noWrap/>
            <w:vAlign w:val="center"/>
            <w:hideMark/>
          </w:tcPr>
          <w:p w14:paraId="4F4C4A3A" w14:textId="77777777" w:rsidR="000D64DF" w:rsidRPr="00527B8E" w:rsidRDefault="000D64DF" w:rsidP="00AE5628">
            <w:pPr>
              <w:spacing w:after="0" w:line="240" w:lineRule="auto"/>
              <w:jc w:val="right"/>
              <w:rPr>
                <w:rFonts w:asciiTheme="majorBidi" w:eastAsia="Times New Roman" w:hAnsiTheme="majorBidi" w:cstheme="majorBidi"/>
                <w:color w:val="000000"/>
              </w:rPr>
            </w:pPr>
            <w:r w:rsidRPr="00527B8E">
              <w:rPr>
                <w:rFonts w:asciiTheme="majorBidi" w:eastAsia="Times New Roman" w:hAnsiTheme="majorBidi" w:cstheme="majorBidi"/>
                <w:color w:val="000000"/>
              </w:rPr>
              <w:t>01</w:t>
            </w:r>
          </w:p>
        </w:tc>
      </w:tr>
      <w:tr w:rsidR="000D64DF" w:rsidRPr="00527B8E" w14:paraId="0CF209E3" w14:textId="77777777" w:rsidTr="00FE2079">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259FD8B" w14:textId="77777777" w:rsidR="000D64DF" w:rsidRPr="00527B8E" w:rsidRDefault="000D64DF" w:rsidP="00AE5628">
            <w:pPr>
              <w:spacing w:after="0" w:line="240" w:lineRule="auto"/>
              <w:jc w:val="right"/>
              <w:rPr>
                <w:rFonts w:asciiTheme="majorBidi" w:eastAsia="Times New Roman" w:hAnsiTheme="majorBidi" w:cstheme="majorBidi"/>
                <w:color w:val="000000"/>
              </w:rPr>
            </w:pPr>
            <w:r w:rsidRPr="00527B8E">
              <w:rPr>
                <w:rFonts w:asciiTheme="majorBidi" w:eastAsia="Times New Roman" w:hAnsiTheme="majorBidi" w:cstheme="majorBidi"/>
                <w:color w:val="000000"/>
              </w:rPr>
              <w:t>2</w:t>
            </w:r>
          </w:p>
        </w:tc>
        <w:tc>
          <w:tcPr>
            <w:tcW w:w="2672" w:type="dxa"/>
            <w:tcBorders>
              <w:top w:val="nil"/>
              <w:left w:val="nil"/>
              <w:bottom w:val="single" w:sz="4" w:space="0" w:color="auto"/>
              <w:right w:val="single" w:sz="4" w:space="0" w:color="auto"/>
            </w:tcBorders>
            <w:shd w:val="clear" w:color="auto" w:fill="auto"/>
            <w:noWrap/>
            <w:vAlign w:val="center"/>
            <w:hideMark/>
          </w:tcPr>
          <w:p w14:paraId="0160B430" w14:textId="77777777" w:rsidR="000D64DF" w:rsidRPr="00527B8E" w:rsidRDefault="000D64DF" w:rsidP="00AE5628">
            <w:pPr>
              <w:spacing w:after="0" w:line="240" w:lineRule="auto"/>
              <w:rPr>
                <w:rFonts w:asciiTheme="majorBidi" w:eastAsia="Times New Roman" w:hAnsiTheme="majorBidi" w:cstheme="majorBidi"/>
                <w:color w:val="000000"/>
              </w:rPr>
            </w:pPr>
            <w:r w:rsidRPr="00527B8E">
              <w:rPr>
                <w:rFonts w:asciiTheme="majorBidi" w:eastAsia="Times New Roman" w:hAnsiTheme="majorBidi" w:cstheme="majorBidi"/>
                <w:color w:val="000000"/>
              </w:rPr>
              <w:t xml:space="preserve">EMV Option </w:t>
            </w:r>
          </w:p>
        </w:tc>
        <w:tc>
          <w:tcPr>
            <w:tcW w:w="5003" w:type="dxa"/>
            <w:tcBorders>
              <w:top w:val="nil"/>
              <w:left w:val="nil"/>
              <w:bottom w:val="single" w:sz="4" w:space="0" w:color="auto"/>
              <w:right w:val="single" w:sz="4" w:space="0" w:color="auto"/>
            </w:tcBorders>
            <w:shd w:val="clear" w:color="auto" w:fill="auto"/>
            <w:noWrap/>
            <w:vAlign w:val="center"/>
            <w:hideMark/>
          </w:tcPr>
          <w:p w14:paraId="75ED3E1F" w14:textId="77777777" w:rsidR="000D64DF" w:rsidRPr="00527B8E" w:rsidRDefault="000D64DF" w:rsidP="00AE5628">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Yes</w:t>
            </w:r>
          </w:p>
        </w:tc>
        <w:tc>
          <w:tcPr>
            <w:tcW w:w="810" w:type="dxa"/>
            <w:tcBorders>
              <w:top w:val="nil"/>
              <w:left w:val="nil"/>
              <w:bottom w:val="single" w:sz="4" w:space="0" w:color="auto"/>
              <w:right w:val="single" w:sz="4" w:space="0" w:color="auto"/>
            </w:tcBorders>
            <w:shd w:val="clear" w:color="auto" w:fill="auto"/>
            <w:noWrap/>
            <w:vAlign w:val="center"/>
            <w:hideMark/>
          </w:tcPr>
          <w:p w14:paraId="29751D4E" w14:textId="77777777" w:rsidR="000D64DF" w:rsidRPr="00527B8E" w:rsidRDefault="000D64DF" w:rsidP="00AE5628">
            <w:pPr>
              <w:spacing w:after="0" w:line="240" w:lineRule="auto"/>
              <w:jc w:val="right"/>
              <w:rPr>
                <w:rFonts w:asciiTheme="majorBidi" w:eastAsia="Times New Roman" w:hAnsiTheme="majorBidi" w:cstheme="majorBidi"/>
                <w:color w:val="000000"/>
              </w:rPr>
            </w:pPr>
            <w:r w:rsidRPr="00527B8E">
              <w:rPr>
                <w:rFonts w:asciiTheme="majorBidi" w:eastAsia="Times New Roman" w:hAnsiTheme="majorBidi" w:cstheme="majorBidi"/>
                <w:color w:val="000000"/>
              </w:rPr>
              <w:t>01</w:t>
            </w:r>
          </w:p>
        </w:tc>
      </w:tr>
      <w:tr w:rsidR="003E7B82" w:rsidRPr="00527B8E" w14:paraId="29692808" w14:textId="77777777" w:rsidTr="00FE2079">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7FD21AD" w14:textId="42317CEB" w:rsidR="003E7B82" w:rsidRPr="00527B8E" w:rsidRDefault="003E7B82" w:rsidP="00AE5628">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3</w:t>
            </w:r>
          </w:p>
        </w:tc>
        <w:tc>
          <w:tcPr>
            <w:tcW w:w="2672" w:type="dxa"/>
            <w:tcBorders>
              <w:top w:val="nil"/>
              <w:left w:val="nil"/>
              <w:bottom w:val="single" w:sz="4" w:space="0" w:color="auto"/>
              <w:right w:val="single" w:sz="4" w:space="0" w:color="auto"/>
            </w:tcBorders>
            <w:shd w:val="clear" w:color="auto" w:fill="auto"/>
            <w:noWrap/>
            <w:vAlign w:val="center"/>
          </w:tcPr>
          <w:p w14:paraId="2501D91E" w14:textId="03C759C1" w:rsidR="003E7B82" w:rsidRPr="00527B8E" w:rsidRDefault="00363C0D" w:rsidP="00AE5628">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AI License</w:t>
            </w:r>
          </w:p>
        </w:tc>
        <w:tc>
          <w:tcPr>
            <w:tcW w:w="5003" w:type="dxa"/>
            <w:tcBorders>
              <w:top w:val="nil"/>
              <w:left w:val="nil"/>
              <w:bottom w:val="single" w:sz="4" w:space="0" w:color="auto"/>
              <w:right w:val="single" w:sz="4" w:space="0" w:color="auto"/>
            </w:tcBorders>
            <w:shd w:val="clear" w:color="auto" w:fill="auto"/>
            <w:noWrap/>
            <w:vAlign w:val="center"/>
          </w:tcPr>
          <w:p w14:paraId="52F3239F" w14:textId="5A8108B6" w:rsidR="003E7B82" w:rsidRDefault="00363C0D" w:rsidP="00AE5628">
            <w:pPr>
              <w:spacing w:after="0" w:line="240" w:lineRule="auto"/>
              <w:rPr>
                <w:rFonts w:asciiTheme="majorBidi" w:eastAsia="Times New Roman" w:hAnsiTheme="majorBidi" w:cstheme="majorBidi"/>
                <w:color w:val="000000"/>
              </w:rPr>
            </w:pPr>
            <w:r w:rsidRPr="00363C0D">
              <w:rPr>
                <w:rFonts w:asciiTheme="majorBidi" w:eastAsia="Times New Roman" w:hAnsiTheme="majorBidi" w:cstheme="majorBidi"/>
                <w:color w:val="000000"/>
              </w:rPr>
              <w:t>Data</w:t>
            </w:r>
            <w:r>
              <w:rPr>
                <w:rFonts w:asciiTheme="majorBidi" w:eastAsia="Times New Roman" w:hAnsiTheme="majorBidi" w:cstheme="majorBidi"/>
                <w:color w:val="000000"/>
              </w:rPr>
              <w:t>C</w:t>
            </w:r>
            <w:r w:rsidRPr="00363C0D">
              <w:rPr>
                <w:rFonts w:asciiTheme="majorBidi" w:eastAsia="Times New Roman" w:hAnsiTheme="majorBidi" w:cstheme="majorBidi"/>
                <w:color w:val="000000"/>
              </w:rPr>
              <w:t>ard Adaptive Chip Interface</w:t>
            </w:r>
            <w:r>
              <w:rPr>
                <w:rFonts w:asciiTheme="majorBidi" w:eastAsia="Times New Roman" w:hAnsiTheme="majorBidi" w:cstheme="majorBidi"/>
                <w:color w:val="000000"/>
              </w:rPr>
              <w:t xml:space="preserve"> License</w:t>
            </w:r>
          </w:p>
        </w:tc>
        <w:tc>
          <w:tcPr>
            <w:tcW w:w="810" w:type="dxa"/>
            <w:tcBorders>
              <w:top w:val="nil"/>
              <w:left w:val="nil"/>
              <w:bottom w:val="single" w:sz="4" w:space="0" w:color="auto"/>
              <w:right w:val="single" w:sz="4" w:space="0" w:color="auto"/>
            </w:tcBorders>
            <w:shd w:val="clear" w:color="auto" w:fill="auto"/>
            <w:noWrap/>
            <w:vAlign w:val="center"/>
          </w:tcPr>
          <w:p w14:paraId="54AA6ECA" w14:textId="1EE2AB72" w:rsidR="003E7B82" w:rsidRPr="00527B8E" w:rsidRDefault="00363C0D" w:rsidP="00AE5628">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01</w:t>
            </w:r>
          </w:p>
        </w:tc>
      </w:tr>
      <w:tr w:rsidR="000D64DF" w:rsidRPr="00527B8E" w14:paraId="039A5945" w14:textId="77777777" w:rsidTr="00FE2079">
        <w:trPr>
          <w:trHeight w:val="3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72070E" w14:textId="239CD09C" w:rsidR="000D64DF" w:rsidRPr="00527B8E" w:rsidRDefault="003E7B82" w:rsidP="00AE5628">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4</w:t>
            </w:r>
          </w:p>
        </w:tc>
        <w:tc>
          <w:tcPr>
            <w:tcW w:w="2672" w:type="dxa"/>
            <w:tcBorders>
              <w:top w:val="nil"/>
              <w:left w:val="nil"/>
              <w:bottom w:val="single" w:sz="4" w:space="0" w:color="auto"/>
              <w:right w:val="single" w:sz="4" w:space="0" w:color="auto"/>
            </w:tcBorders>
            <w:shd w:val="clear" w:color="auto" w:fill="auto"/>
            <w:noWrap/>
            <w:vAlign w:val="center"/>
            <w:hideMark/>
          </w:tcPr>
          <w:p w14:paraId="7D8589C3" w14:textId="77777777" w:rsidR="000D64DF" w:rsidRPr="00527B8E" w:rsidRDefault="000D64DF" w:rsidP="00AE5628">
            <w:pPr>
              <w:spacing w:after="0" w:line="240" w:lineRule="auto"/>
              <w:rPr>
                <w:rFonts w:asciiTheme="majorBidi" w:eastAsia="Times New Roman" w:hAnsiTheme="majorBidi" w:cstheme="majorBidi"/>
                <w:color w:val="000000"/>
              </w:rPr>
            </w:pPr>
            <w:r w:rsidRPr="00527B8E">
              <w:rPr>
                <w:rFonts w:asciiTheme="majorBidi" w:eastAsia="Times New Roman" w:hAnsiTheme="majorBidi" w:cstheme="majorBidi"/>
                <w:color w:val="000000"/>
              </w:rPr>
              <w:t>CDI (Custom Desktop Interface)</w:t>
            </w:r>
          </w:p>
        </w:tc>
        <w:tc>
          <w:tcPr>
            <w:tcW w:w="5003" w:type="dxa"/>
            <w:tcBorders>
              <w:top w:val="nil"/>
              <w:left w:val="nil"/>
              <w:bottom w:val="single" w:sz="4" w:space="0" w:color="auto"/>
              <w:right w:val="single" w:sz="4" w:space="0" w:color="auto"/>
            </w:tcBorders>
            <w:shd w:val="clear" w:color="auto" w:fill="auto"/>
            <w:noWrap/>
            <w:vAlign w:val="center"/>
            <w:hideMark/>
          </w:tcPr>
          <w:p w14:paraId="0702EA57" w14:textId="77777777" w:rsidR="000D64DF" w:rsidRPr="00527B8E" w:rsidRDefault="000D64DF" w:rsidP="00AE5628">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Yes</w:t>
            </w:r>
          </w:p>
        </w:tc>
        <w:tc>
          <w:tcPr>
            <w:tcW w:w="810" w:type="dxa"/>
            <w:tcBorders>
              <w:top w:val="nil"/>
              <w:left w:val="nil"/>
              <w:bottom w:val="single" w:sz="4" w:space="0" w:color="auto"/>
              <w:right w:val="single" w:sz="4" w:space="0" w:color="auto"/>
            </w:tcBorders>
            <w:shd w:val="clear" w:color="auto" w:fill="auto"/>
            <w:noWrap/>
            <w:vAlign w:val="center"/>
            <w:hideMark/>
          </w:tcPr>
          <w:p w14:paraId="15E4BFAF" w14:textId="77777777" w:rsidR="000D64DF" w:rsidRPr="00527B8E" w:rsidRDefault="000D64DF" w:rsidP="00AE5628">
            <w:pPr>
              <w:spacing w:after="0" w:line="240" w:lineRule="auto"/>
              <w:jc w:val="right"/>
              <w:rPr>
                <w:rFonts w:asciiTheme="majorBidi" w:eastAsia="Times New Roman" w:hAnsiTheme="majorBidi" w:cstheme="majorBidi"/>
                <w:color w:val="000000"/>
              </w:rPr>
            </w:pPr>
            <w:r w:rsidRPr="00527B8E">
              <w:rPr>
                <w:rFonts w:asciiTheme="majorBidi" w:eastAsia="Times New Roman" w:hAnsiTheme="majorBidi" w:cstheme="majorBidi"/>
                <w:color w:val="000000"/>
              </w:rPr>
              <w:t>01</w:t>
            </w:r>
          </w:p>
        </w:tc>
      </w:tr>
      <w:tr w:rsidR="00692983" w:rsidRPr="00527B8E" w14:paraId="62902CCF" w14:textId="77777777" w:rsidTr="00FE2079">
        <w:trPr>
          <w:trHeight w:val="3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8E543" w14:textId="413EF029" w:rsidR="00692983" w:rsidRPr="00527B8E" w:rsidRDefault="003E7B82" w:rsidP="00AE5628">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5</w:t>
            </w:r>
          </w:p>
        </w:tc>
        <w:tc>
          <w:tcPr>
            <w:tcW w:w="2672" w:type="dxa"/>
            <w:tcBorders>
              <w:top w:val="single" w:sz="4" w:space="0" w:color="auto"/>
              <w:left w:val="nil"/>
              <w:bottom w:val="single" w:sz="4" w:space="0" w:color="auto"/>
              <w:right w:val="single" w:sz="4" w:space="0" w:color="auto"/>
            </w:tcBorders>
            <w:shd w:val="clear" w:color="auto" w:fill="auto"/>
            <w:noWrap/>
            <w:vAlign w:val="center"/>
          </w:tcPr>
          <w:p w14:paraId="1C6025F7" w14:textId="265EDF23" w:rsidR="00692983" w:rsidRPr="00527B8E" w:rsidRDefault="00692983" w:rsidP="00AE5628">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Ribbon, Indent, White</w:t>
            </w:r>
          </w:p>
        </w:tc>
        <w:tc>
          <w:tcPr>
            <w:tcW w:w="5003" w:type="dxa"/>
            <w:tcBorders>
              <w:top w:val="single" w:sz="4" w:space="0" w:color="auto"/>
              <w:left w:val="nil"/>
              <w:bottom w:val="single" w:sz="4" w:space="0" w:color="auto"/>
              <w:right w:val="single" w:sz="4" w:space="0" w:color="auto"/>
            </w:tcBorders>
            <w:shd w:val="clear" w:color="auto" w:fill="auto"/>
            <w:noWrap/>
            <w:vAlign w:val="center"/>
          </w:tcPr>
          <w:p w14:paraId="2F9D3A7D" w14:textId="091E8B47" w:rsidR="00692983" w:rsidRDefault="00692983" w:rsidP="00AE5628">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 xml:space="preserve">Adjustable in CE840 DataCard Machine </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DD9AB5F" w14:textId="20B8B903" w:rsidR="00692983" w:rsidRPr="00527B8E" w:rsidRDefault="00692983" w:rsidP="00AE5628">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100</w:t>
            </w:r>
          </w:p>
        </w:tc>
      </w:tr>
    </w:tbl>
    <w:p w14:paraId="3AE69A9E" w14:textId="77777777" w:rsidR="00075D6D" w:rsidRPr="00451438" w:rsidRDefault="00075D6D" w:rsidP="00075D6D">
      <w:pPr>
        <w:pStyle w:val="Heading2"/>
        <w:jc w:val="both"/>
        <w:rPr>
          <w:rFonts w:asciiTheme="majorBidi" w:hAnsiTheme="majorBidi" w:cstheme="majorBidi"/>
          <w:sz w:val="24"/>
          <w:szCs w:val="24"/>
        </w:rPr>
      </w:pPr>
    </w:p>
    <w:p w14:paraId="5C7232EC" w14:textId="01078A48" w:rsidR="00075D6D" w:rsidRPr="00451438" w:rsidRDefault="00075D6D" w:rsidP="00075D6D">
      <w:pPr>
        <w:pStyle w:val="Heading2"/>
        <w:jc w:val="both"/>
        <w:rPr>
          <w:rFonts w:asciiTheme="majorBidi" w:hAnsiTheme="majorBidi" w:cstheme="majorBidi"/>
          <w:sz w:val="24"/>
          <w:szCs w:val="24"/>
        </w:rPr>
      </w:pPr>
      <w:r w:rsidRPr="00451438">
        <w:rPr>
          <w:rFonts w:asciiTheme="majorBidi" w:hAnsiTheme="majorBidi" w:cstheme="majorBidi"/>
          <w:sz w:val="24"/>
          <w:szCs w:val="24"/>
        </w:rPr>
        <w:t>Company</w:t>
      </w:r>
      <w:r w:rsidR="00B03E03" w:rsidRPr="00451438">
        <w:rPr>
          <w:rFonts w:asciiTheme="majorBidi" w:hAnsiTheme="majorBidi" w:cstheme="majorBidi"/>
          <w:sz w:val="24"/>
          <w:szCs w:val="24"/>
        </w:rPr>
        <w:t xml:space="preserve"> Capabilities</w:t>
      </w:r>
      <w:r w:rsidRPr="00451438">
        <w:rPr>
          <w:rFonts w:asciiTheme="majorBidi" w:hAnsiTheme="majorBidi" w:cstheme="majorBidi"/>
          <w:sz w:val="24"/>
          <w:szCs w:val="24"/>
        </w:rPr>
        <w:t>:</w:t>
      </w:r>
    </w:p>
    <w:p w14:paraId="24187714" w14:textId="77777777" w:rsidR="00075D6D" w:rsidRPr="00451438" w:rsidRDefault="00075D6D" w:rsidP="00075D6D">
      <w:pPr>
        <w:pStyle w:val="BodyText"/>
        <w:rPr>
          <w:rFonts w:asciiTheme="majorBidi" w:hAnsiTheme="majorBidi" w:cstheme="majorBidi"/>
          <w:b/>
          <w:sz w:val="24"/>
          <w:szCs w:val="24"/>
        </w:rPr>
      </w:pPr>
    </w:p>
    <w:p w14:paraId="2F9E1488" w14:textId="6DE928F2" w:rsidR="00EF79B1" w:rsidRDefault="005B1BF5" w:rsidP="007E13CF">
      <w:pPr>
        <w:ind w:left="119"/>
        <w:jc w:val="both"/>
        <w:rPr>
          <w:rFonts w:asciiTheme="majorBidi" w:hAnsiTheme="majorBidi" w:cstheme="majorBidi"/>
          <w:sz w:val="24"/>
          <w:szCs w:val="24"/>
        </w:rPr>
      </w:pPr>
      <w:r>
        <w:rPr>
          <w:rFonts w:asciiTheme="majorBidi" w:hAnsiTheme="majorBidi" w:cstheme="majorBidi"/>
          <w:sz w:val="24"/>
          <w:szCs w:val="24"/>
        </w:rPr>
        <w:t>Bidding</w:t>
      </w:r>
      <w:r w:rsidR="00075D6D" w:rsidRPr="00451438">
        <w:rPr>
          <w:rFonts w:asciiTheme="majorBidi" w:hAnsiTheme="majorBidi" w:cstheme="majorBidi"/>
          <w:sz w:val="24"/>
          <w:szCs w:val="24"/>
        </w:rPr>
        <w:t xml:space="preserve"> </w:t>
      </w:r>
      <w:r>
        <w:rPr>
          <w:rFonts w:asciiTheme="majorBidi" w:hAnsiTheme="majorBidi" w:cstheme="majorBidi"/>
          <w:sz w:val="24"/>
          <w:szCs w:val="24"/>
        </w:rPr>
        <w:t>c</w:t>
      </w:r>
      <w:r w:rsidR="00075D6D" w:rsidRPr="00451438">
        <w:rPr>
          <w:rFonts w:asciiTheme="majorBidi" w:hAnsiTheme="majorBidi" w:cstheme="majorBidi"/>
          <w:sz w:val="24"/>
          <w:szCs w:val="24"/>
        </w:rPr>
        <w:t xml:space="preserve">ompanies </w:t>
      </w:r>
      <w:r>
        <w:rPr>
          <w:rFonts w:asciiTheme="majorBidi" w:hAnsiTheme="majorBidi" w:cstheme="majorBidi"/>
          <w:sz w:val="24"/>
          <w:szCs w:val="24"/>
        </w:rPr>
        <w:t xml:space="preserve">should </w:t>
      </w:r>
      <w:r w:rsidR="007E13CF">
        <w:rPr>
          <w:rFonts w:asciiTheme="majorBidi" w:hAnsiTheme="majorBidi" w:cstheme="majorBidi"/>
          <w:sz w:val="24"/>
          <w:szCs w:val="24"/>
        </w:rPr>
        <w:t>have authorization/</w:t>
      </w:r>
      <w:r>
        <w:rPr>
          <w:rFonts w:asciiTheme="majorBidi" w:hAnsiTheme="majorBidi" w:cstheme="majorBidi"/>
          <w:sz w:val="24"/>
          <w:szCs w:val="24"/>
        </w:rPr>
        <w:t>certifi</w:t>
      </w:r>
      <w:r w:rsidR="007E13CF">
        <w:rPr>
          <w:rFonts w:asciiTheme="majorBidi" w:hAnsiTheme="majorBidi" w:cstheme="majorBidi"/>
          <w:sz w:val="24"/>
          <w:szCs w:val="24"/>
        </w:rPr>
        <w:t xml:space="preserve">cation from </w:t>
      </w:r>
      <w:r w:rsidR="0085586B">
        <w:rPr>
          <w:rFonts w:asciiTheme="majorBidi" w:hAnsiTheme="majorBidi" w:cstheme="majorBidi"/>
          <w:sz w:val="24"/>
          <w:szCs w:val="24"/>
        </w:rPr>
        <w:t>DataCard</w:t>
      </w:r>
      <w:r>
        <w:rPr>
          <w:rFonts w:asciiTheme="majorBidi" w:hAnsiTheme="majorBidi" w:cstheme="majorBidi"/>
          <w:sz w:val="24"/>
          <w:szCs w:val="24"/>
        </w:rPr>
        <w:t xml:space="preserve"> for supplying of </w:t>
      </w:r>
      <w:r w:rsidR="0085586B">
        <w:rPr>
          <w:rFonts w:asciiTheme="majorBidi" w:hAnsiTheme="majorBidi" w:cstheme="majorBidi"/>
          <w:sz w:val="24"/>
          <w:szCs w:val="24"/>
        </w:rPr>
        <w:t>mentioned equipment</w:t>
      </w:r>
      <w:r>
        <w:rPr>
          <w:rFonts w:asciiTheme="majorBidi" w:hAnsiTheme="majorBidi" w:cstheme="majorBidi"/>
          <w:sz w:val="24"/>
          <w:szCs w:val="24"/>
        </w:rPr>
        <w:t>.</w:t>
      </w:r>
      <w:r w:rsidR="007330C9">
        <w:rPr>
          <w:rFonts w:asciiTheme="majorBidi" w:hAnsiTheme="majorBidi" w:cstheme="majorBidi"/>
          <w:sz w:val="24"/>
          <w:szCs w:val="24"/>
        </w:rPr>
        <w:t xml:space="preserve"> Afghan United Bank reserve the right to reject any proposal if the </w:t>
      </w:r>
      <w:r w:rsidR="007330C9">
        <w:rPr>
          <w:rFonts w:asciiTheme="majorBidi" w:hAnsiTheme="majorBidi" w:cstheme="majorBidi"/>
          <w:sz w:val="24"/>
          <w:szCs w:val="24"/>
        </w:rPr>
        <w:lastRenderedPageBreak/>
        <w:t xml:space="preserve">technical specifications of the goods do not meet the standards of </w:t>
      </w:r>
      <w:r w:rsidR="0085586B">
        <w:rPr>
          <w:rFonts w:asciiTheme="majorBidi" w:hAnsiTheme="majorBidi" w:cstheme="majorBidi"/>
          <w:sz w:val="24"/>
          <w:szCs w:val="24"/>
        </w:rPr>
        <w:t>DataCard</w:t>
      </w:r>
      <w:r w:rsidR="007330C9">
        <w:rPr>
          <w:rFonts w:asciiTheme="majorBidi" w:hAnsiTheme="majorBidi" w:cstheme="majorBidi"/>
          <w:sz w:val="24"/>
          <w:szCs w:val="24"/>
        </w:rPr>
        <w:t xml:space="preserve"> and/or it is not accepted by our Card Personalization Center.</w:t>
      </w:r>
    </w:p>
    <w:p w14:paraId="16EC5EB3" w14:textId="77777777" w:rsidR="000D64DF" w:rsidRDefault="000D64DF" w:rsidP="007E13CF">
      <w:pPr>
        <w:ind w:left="119"/>
        <w:jc w:val="both"/>
        <w:rPr>
          <w:rFonts w:asciiTheme="majorBidi" w:hAnsiTheme="majorBidi" w:cstheme="majorBidi"/>
          <w:sz w:val="24"/>
          <w:szCs w:val="24"/>
        </w:rPr>
      </w:pPr>
    </w:p>
    <w:p w14:paraId="15F26B59" w14:textId="11C649F6" w:rsidR="00425418" w:rsidRPr="00451438" w:rsidRDefault="007B303A" w:rsidP="00425418">
      <w:pPr>
        <w:pStyle w:val="Heading2"/>
        <w:spacing w:before="240" w:after="240"/>
        <w:jc w:val="both"/>
        <w:rPr>
          <w:rFonts w:asciiTheme="majorBidi" w:hAnsiTheme="majorBidi" w:cstheme="majorBidi"/>
          <w:sz w:val="24"/>
          <w:szCs w:val="24"/>
        </w:rPr>
      </w:pPr>
      <w:r w:rsidRPr="00451438">
        <w:rPr>
          <w:rFonts w:asciiTheme="majorBidi" w:hAnsiTheme="majorBidi" w:cstheme="majorBidi"/>
          <w:sz w:val="24"/>
          <w:szCs w:val="24"/>
        </w:rPr>
        <w:t>Technology Company</w:t>
      </w:r>
      <w:r w:rsidR="00425418" w:rsidRPr="00451438">
        <w:rPr>
          <w:rFonts w:asciiTheme="majorBidi" w:hAnsiTheme="majorBidi" w:cstheme="majorBidi"/>
          <w:sz w:val="24"/>
          <w:szCs w:val="24"/>
        </w:rPr>
        <w:t xml:space="preserve"> Selection/Evaluation Process:</w:t>
      </w:r>
    </w:p>
    <w:p w14:paraId="4E9D17D3" w14:textId="24CB731A" w:rsidR="0062709C" w:rsidRPr="00451438" w:rsidRDefault="00965CFE" w:rsidP="00965CFE">
      <w:pPr>
        <w:pStyle w:val="BodyText"/>
        <w:ind w:left="119"/>
        <w:jc w:val="both"/>
        <w:rPr>
          <w:rFonts w:asciiTheme="majorBidi" w:hAnsiTheme="majorBidi" w:cstheme="majorBidi"/>
          <w:sz w:val="24"/>
          <w:szCs w:val="24"/>
        </w:rPr>
      </w:pPr>
      <w:r w:rsidRPr="00451438">
        <w:rPr>
          <w:rFonts w:asciiTheme="majorBidi" w:hAnsiTheme="majorBidi" w:cstheme="majorBidi"/>
          <w:sz w:val="24"/>
          <w:szCs w:val="24"/>
        </w:rPr>
        <w:t xml:space="preserve">Total transparency will be observed while opening of proposals. </w:t>
      </w:r>
      <w:r w:rsidR="00425418" w:rsidRPr="00451438">
        <w:rPr>
          <w:rFonts w:asciiTheme="majorBidi" w:hAnsiTheme="majorBidi" w:cstheme="majorBidi"/>
          <w:sz w:val="24"/>
          <w:szCs w:val="24"/>
        </w:rPr>
        <w:t xml:space="preserve">The Technical Proposal will be evaluated first for technical suitability. Commercial Proposal </w:t>
      </w:r>
      <w:r w:rsidRPr="00451438">
        <w:rPr>
          <w:rFonts w:asciiTheme="majorBidi" w:hAnsiTheme="majorBidi" w:cstheme="majorBidi"/>
          <w:sz w:val="24"/>
          <w:szCs w:val="24"/>
        </w:rPr>
        <w:t>will</w:t>
      </w:r>
      <w:r w:rsidR="00425418" w:rsidRPr="00451438">
        <w:rPr>
          <w:rFonts w:asciiTheme="majorBidi" w:hAnsiTheme="majorBidi" w:cstheme="majorBidi"/>
          <w:sz w:val="24"/>
          <w:szCs w:val="24"/>
        </w:rPr>
        <w:t xml:space="preserve"> be opened only for the short-listed bidders who have qualified in the Technical Proposal evaluation.</w:t>
      </w:r>
      <w:r w:rsidRPr="00451438">
        <w:rPr>
          <w:rFonts w:asciiTheme="majorBidi" w:hAnsiTheme="majorBidi" w:cstheme="majorBidi"/>
        </w:rPr>
        <w:t xml:space="preserve"> </w:t>
      </w:r>
    </w:p>
    <w:p w14:paraId="2E7632E1" w14:textId="479D0AED" w:rsidR="007B303A" w:rsidRPr="00451438" w:rsidRDefault="007B303A" w:rsidP="007B303A">
      <w:pPr>
        <w:pStyle w:val="Heading2"/>
        <w:spacing w:before="240" w:after="240"/>
        <w:jc w:val="both"/>
        <w:rPr>
          <w:rFonts w:asciiTheme="majorBidi" w:hAnsiTheme="majorBidi" w:cstheme="majorBidi"/>
          <w:sz w:val="24"/>
          <w:szCs w:val="24"/>
        </w:rPr>
      </w:pPr>
      <w:r w:rsidRPr="00451438">
        <w:rPr>
          <w:rFonts w:asciiTheme="majorBidi" w:hAnsiTheme="majorBidi" w:cstheme="majorBidi"/>
          <w:sz w:val="24"/>
          <w:szCs w:val="24"/>
        </w:rPr>
        <w:t xml:space="preserve"> Inquiries and Responses:</w:t>
      </w:r>
    </w:p>
    <w:p w14:paraId="728B84D4" w14:textId="6B52BE4B" w:rsidR="007B303A" w:rsidRPr="00451438" w:rsidRDefault="007B303A" w:rsidP="00B416BD">
      <w:pPr>
        <w:pStyle w:val="BodyText"/>
        <w:spacing w:before="94"/>
        <w:ind w:left="119"/>
        <w:jc w:val="both"/>
        <w:rPr>
          <w:rFonts w:asciiTheme="majorBidi" w:hAnsiTheme="majorBidi" w:cstheme="majorBidi"/>
          <w:sz w:val="24"/>
          <w:szCs w:val="24"/>
        </w:rPr>
      </w:pPr>
      <w:r w:rsidRPr="00451438">
        <w:rPr>
          <w:rFonts w:asciiTheme="majorBidi" w:hAnsiTheme="majorBidi" w:cstheme="majorBidi"/>
          <w:sz w:val="24"/>
          <w:szCs w:val="24"/>
        </w:rPr>
        <w:t xml:space="preserve">The mode of delivering written questions to the aforementioned contact would be through email only with subject line as RFP – </w:t>
      </w:r>
      <w:r w:rsidR="00224071">
        <w:rPr>
          <w:rFonts w:asciiTheme="majorBidi" w:hAnsiTheme="majorBidi" w:cstheme="majorBidi"/>
          <w:sz w:val="24"/>
          <w:szCs w:val="24"/>
        </w:rPr>
        <w:t>CE840 DataCard Embosser</w:t>
      </w:r>
      <w:r w:rsidRPr="00451438">
        <w:rPr>
          <w:rFonts w:asciiTheme="majorBidi" w:hAnsiTheme="majorBidi" w:cstheme="majorBidi"/>
          <w:sz w:val="24"/>
          <w:szCs w:val="24"/>
        </w:rPr>
        <w:t xml:space="preserve">. The Bidders shall send their queries at the following email address. The last date for receiving the clarification requests is </w:t>
      </w:r>
      <w:r w:rsidR="00363C0D">
        <w:rPr>
          <w:rFonts w:asciiTheme="majorBidi" w:hAnsiTheme="majorBidi" w:cstheme="majorBidi"/>
          <w:sz w:val="24"/>
          <w:szCs w:val="24"/>
        </w:rPr>
        <w:t xml:space="preserve">09 Sept </w:t>
      </w:r>
      <w:r w:rsidRPr="00451438">
        <w:rPr>
          <w:rFonts w:asciiTheme="majorBidi" w:hAnsiTheme="majorBidi" w:cstheme="majorBidi"/>
          <w:sz w:val="24"/>
          <w:szCs w:val="24"/>
        </w:rPr>
        <w:t>201</w:t>
      </w:r>
      <w:r w:rsidR="0085586B">
        <w:rPr>
          <w:rFonts w:asciiTheme="majorBidi" w:hAnsiTheme="majorBidi" w:cstheme="majorBidi"/>
          <w:sz w:val="24"/>
          <w:szCs w:val="24"/>
        </w:rPr>
        <w:t>9</w:t>
      </w:r>
      <w:r w:rsidRPr="00451438">
        <w:rPr>
          <w:rFonts w:asciiTheme="majorBidi" w:hAnsiTheme="majorBidi" w:cstheme="majorBidi"/>
          <w:sz w:val="24"/>
          <w:szCs w:val="24"/>
        </w:rPr>
        <w:t>. Any que</w:t>
      </w:r>
      <w:r w:rsidR="00227878" w:rsidRPr="00451438">
        <w:rPr>
          <w:rFonts w:asciiTheme="majorBidi" w:hAnsiTheme="majorBidi" w:cstheme="majorBidi"/>
          <w:sz w:val="24"/>
          <w:szCs w:val="24"/>
        </w:rPr>
        <w:t xml:space="preserve">ry received beyond the specified </w:t>
      </w:r>
      <w:r w:rsidRPr="00451438">
        <w:rPr>
          <w:rFonts w:asciiTheme="majorBidi" w:hAnsiTheme="majorBidi" w:cstheme="majorBidi"/>
          <w:sz w:val="24"/>
          <w:szCs w:val="24"/>
        </w:rPr>
        <w:t xml:space="preserve">timeline would not be entertained under any circumstances. </w:t>
      </w:r>
    </w:p>
    <w:p w14:paraId="5AE3260A" w14:textId="50204A91" w:rsidR="007B303A" w:rsidRPr="00451438" w:rsidRDefault="007B303A" w:rsidP="007B303A">
      <w:pPr>
        <w:spacing w:after="0" w:line="240" w:lineRule="auto"/>
        <w:ind w:firstLine="720"/>
        <w:jc w:val="both"/>
        <w:rPr>
          <w:rFonts w:asciiTheme="majorBidi" w:eastAsia="Times New Roman" w:hAnsiTheme="majorBidi" w:cstheme="majorBidi"/>
          <w:bCs/>
          <w:sz w:val="24"/>
          <w:szCs w:val="24"/>
        </w:rPr>
      </w:pPr>
    </w:p>
    <w:p w14:paraId="13AB5205" w14:textId="05E939D9" w:rsidR="007B303A" w:rsidRPr="00451438" w:rsidRDefault="007B303A" w:rsidP="007B303A">
      <w:pPr>
        <w:spacing w:after="0" w:line="240" w:lineRule="auto"/>
        <w:ind w:firstLine="720"/>
        <w:jc w:val="both"/>
        <w:rPr>
          <w:rFonts w:asciiTheme="majorBidi" w:eastAsia="Times New Roman" w:hAnsiTheme="majorBidi" w:cstheme="majorBidi"/>
          <w:bCs/>
          <w:sz w:val="24"/>
          <w:szCs w:val="24"/>
        </w:rPr>
      </w:pPr>
      <w:r w:rsidRPr="00451438">
        <w:rPr>
          <w:rFonts w:asciiTheme="majorBidi" w:eastAsia="Times New Roman" w:hAnsiTheme="majorBidi" w:cstheme="majorBidi"/>
          <w:bCs/>
          <w:sz w:val="24"/>
          <w:szCs w:val="24"/>
        </w:rPr>
        <w:t xml:space="preserve">Email: </w:t>
      </w:r>
      <w:r w:rsidR="00363C0D">
        <w:rPr>
          <w:rFonts w:asciiTheme="majorBidi" w:eastAsia="Times New Roman" w:hAnsiTheme="majorBidi" w:cstheme="majorBidi"/>
          <w:bCs/>
          <w:sz w:val="24"/>
          <w:szCs w:val="24"/>
        </w:rPr>
        <w:t>it.procurement</w:t>
      </w:r>
      <w:r w:rsidR="007330C9" w:rsidRPr="007330C9">
        <w:rPr>
          <w:rFonts w:asciiTheme="majorBidi" w:eastAsia="Times New Roman" w:hAnsiTheme="majorBidi" w:cstheme="majorBidi"/>
          <w:bCs/>
          <w:sz w:val="24"/>
          <w:szCs w:val="24"/>
        </w:rPr>
        <w:t>@afghanunitedbank.com</w:t>
      </w:r>
    </w:p>
    <w:p w14:paraId="793EBB7E" w14:textId="7ED56155" w:rsidR="00965CFE" w:rsidRDefault="00965CFE" w:rsidP="00965CFE">
      <w:pPr>
        <w:spacing w:after="0" w:line="240" w:lineRule="auto"/>
        <w:jc w:val="both"/>
        <w:rPr>
          <w:rFonts w:asciiTheme="majorBidi" w:hAnsiTheme="majorBidi" w:cstheme="majorBidi"/>
          <w:sz w:val="24"/>
          <w:szCs w:val="24"/>
        </w:rPr>
      </w:pPr>
    </w:p>
    <w:p w14:paraId="5B040638" w14:textId="77777777" w:rsidR="007E13CF" w:rsidRPr="00451438" w:rsidRDefault="007E13CF" w:rsidP="00965CFE">
      <w:pPr>
        <w:spacing w:after="0" w:line="240" w:lineRule="auto"/>
        <w:jc w:val="both"/>
        <w:rPr>
          <w:rFonts w:asciiTheme="majorBidi" w:hAnsiTheme="majorBidi" w:cstheme="majorBidi"/>
          <w:sz w:val="24"/>
          <w:szCs w:val="24"/>
        </w:rPr>
      </w:pPr>
    </w:p>
    <w:p w14:paraId="639A4EDF" w14:textId="292EE723" w:rsidR="00965CFE" w:rsidRPr="00451438" w:rsidRDefault="00965CFE" w:rsidP="00965CFE">
      <w:pPr>
        <w:pStyle w:val="Heading2"/>
        <w:spacing w:before="240" w:after="240"/>
        <w:jc w:val="both"/>
        <w:rPr>
          <w:rFonts w:asciiTheme="majorBidi" w:hAnsiTheme="majorBidi" w:cstheme="majorBidi"/>
          <w:sz w:val="24"/>
          <w:szCs w:val="24"/>
        </w:rPr>
      </w:pPr>
      <w:r w:rsidRPr="00451438">
        <w:rPr>
          <w:rFonts w:asciiTheme="majorBidi" w:hAnsiTheme="majorBidi" w:cstheme="majorBidi"/>
          <w:sz w:val="24"/>
          <w:szCs w:val="24"/>
        </w:rPr>
        <w:t>Validity of Bids:</w:t>
      </w:r>
    </w:p>
    <w:p w14:paraId="2D948F0E" w14:textId="3558CB0D" w:rsidR="00965CFE" w:rsidRPr="00451438" w:rsidRDefault="00965CFE" w:rsidP="00965CFE">
      <w:pPr>
        <w:spacing w:after="0" w:line="240" w:lineRule="auto"/>
        <w:jc w:val="both"/>
        <w:rPr>
          <w:rFonts w:asciiTheme="majorBidi" w:hAnsiTheme="majorBidi" w:cstheme="majorBidi"/>
          <w:sz w:val="24"/>
          <w:szCs w:val="24"/>
        </w:rPr>
      </w:pPr>
      <w:r w:rsidRPr="00451438">
        <w:rPr>
          <w:rFonts w:asciiTheme="majorBidi" w:hAnsiTheme="majorBidi" w:cstheme="majorBidi"/>
          <w:sz w:val="24"/>
          <w:szCs w:val="24"/>
        </w:rPr>
        <w:t xml:space="preserve">The pre-qualification, technical and financial bids shall be valid for a period of </w:t>
      </w:r>
      <w:r w:rsidR="007330C9">
        <w:rPr>
          <w:rFonts w:asciiTheme="majorBidi" w:hAnsiTheme="majorBidi" w:cstheme="majorBidi"/>
          <w:sz w:val="24"/>
          <w:szCs w:val="24"/>
        </w:rPr>
        <w:t>60</w:t>
      </w:r>
      <w:r w:rsidRPr="00451438">
        <w:rPr>
          <w:rFonts w:asciiTheme="majorBidi" w:hAnsiTheme="majorBidi" w:cstheme="majorBidi"/>
          <w:sz w:val="24"/>
          <w:szCs w:val="24"/>
        </w:rPr>
        <w:t xml:space="preserve"> days or </w:t>
      </w:r>
      <w:r w:rsidR="000D64DF">
        <w:rPr>
          <w:rFonts w:asciiTheme="majorBidi" w:hAnsiTheme="majorBidi" w:cstheme="majorBidi"/>
          <w:sz w:val="24"/>
          <w:szCs w:val="24"/>
        </w:rPr>
        <w:t>Two</w:t>
      </w:r>
      <w:r w:rsidRPr="00451438">
        <w:rPr>
          <w:rFonts w:asciiTheme="majorBidi" w:hAnsiTheme="majorBidi" w:cstheme="majorBidi"/>
          <w:sz w:val="24"/>
          <w:szCs w:val="24"/>
        </w:rPr>
        <w:t xml:space="preserve"> (</w:t>
      </w:r>
      <w:r w:rsidR="000D64DF">
        <w:rPr>
          <w:rFonts w:asciiTheme="majorBidi" w:hAnsiTheme="majorBidi" w:cstheme="majorBidi"/>
          <w:sz w:val="24"/>
          <w:szCs w:val="24"/>
        </w:rPr>
        <w:t>02</w:t>
      </w:r>
      <w:r w:rsidRPr="00451438">
        <w:rPr>
          <w:rFonts w:asciiTheme="majorBidi" w:hAnsiTheme="majorBidi" w:cstheme="majorBidi"/>
          <w:sz w:val="24"/>
          <w:szCs w:val="24"/>
        </w:rPr>
        <w:t>) months from the closing date of submission of the proposals.</w:t>
      </w:r>
    </w:p>
    <w:p w14:paraId="7FFBE087" w14:textId="775B8670" w:rsidR="00BD1EFC" w:rsidRPr="00451438" w:rsidRDefault="00BD1EFC" w:rsidP="008C06FC">
      <w:pPr>
        <w:pStyle w:val="Heading2"/>
        <w:spacing w:before="240" w:after="240"/>
        <w:ind w:left="0"/>
        <w:jc w:val="both"/>
        <w:rPr>
          <w:rFonts w:asciiTheme="majorBidi" w:hAnsiTheme="majorBidi" w:cstheme="majorBidi"/>
          <w:sz w:val="24"/>
          <w:szCs w:val="24"/>
        </w:rPr>
      </w:pPr>
      <w:r w:rsidRPr="00451438">
        <w:rPr>
          <w:rFonts w:asciiTheme="majorBidi" w:hAnsiTheme="majorBidi" w:cstheme="majorBidi"/>
          <w:sz w:val="24"/>
          <w:szCs w:val="24"/>
        </w:rPr>
        <w:t>Payment Terms:</w:t>
      </w:r>
    </w:p>
    <w:p w14:paraId="7CE1A342" w14:textId="29EC4172" w:rsidR="00BD1EFC" w:rsidRPr="00451438" w:rsidRDefault="000D64DF" w:rsidP="00BD1EFC">
      <w:pPr>
        <w:spacing w:after="0" w:line="240" w:lineRule="auto"/>
        <w:jc w:val="both"/>
        <w:rPr>
          <w:rFonts w:asciiTheme="majorBidi" w:hAnsiTheme="majorBidi" w:cstheme="majorBidi"/>
          <w:sz w:val="24"/>
          <w:szCs w:val="24"/>
        </w:rPr>
      </w:pPr>
      <w:bookmarkStart w:id="3" w:name="_Hlk526066564"/>
      <w:r>
        <w:rPr>
          <w:rFonts w:asciiTheme="majorBidi" w:hAnsiTheme="majorBidi" w:cstheme="majorBidi"/>
          <w:sz w:val="24"/>
          <w:szCs w:val="24"/>
        </w:rPr>
        <w:t>100</w:t>
      </w:r>
      <w:r w:rsidR="00BD1EFC" w:rsidRPr="00451438">
        <w:rPr>
          <w:rFonts w:asciiTheme="majorBidi" w:hAnsiTheme="majorBidi" w:cstheme="majorBidi"/>
          <w:sz w:val="24"/>
          <w:szCs w:val="24"/>
        </w:rPr>
        <w:t xml:space="preserve"> % on </w:t>
      </w:r>
      <w:r w:rsidR="007330C9">
        <w:rPr>
          <w:rFonts w:asciiTheme="majorBidi" w:hAnsiTheme="majorBidi" w:cstheme="majorBidi"/>
          <w:sz w:val="24"/>
          <w:szCs w:val="24"/>
        </w:rPr>
        <w:t>Delivery of the goods at custom and submission of the concerned documents and invoices</w:t>
      </w:r>
    </w:p>
    <w:bookmarkEnd w:id="3"/>
    <w:p w14:paraId="0FAEC434" w14:textId="41E53A82" w:rsidR="00A507E4" w:rsidRPr="00451438" w:rsidRDefault="00A507E4" w:rsidP="00676739">
      <w:pPr>
        <w:spacing w:after="0" w:line="240" w:lineRule="auto"/>
        <w:jc w:val="both"/>
        <w:rPr>
          <w:rFonts w:asciiTheme="majorBidi" w:eastAsia="Times New Roman" w:hAnsiTheme="majorBidi" w:cstheme="majorBidi"/>
          <w:b/>
          <w:sz w:val="24"/>
          <w:szCs w:val="24"/>
        </w:rPr>
      </w:pPr>
    </w:p>
    <w:p w14:paraId="7696C2B8" w14:textId="4BDF30AF" w:rsidR="00E3115B" w:rsidRPr="00451438" w:rsidRDefault="0000030D" w:rsidP="00E64A68">
      <w:pPr>
        <w:spacing w:after="0" w:line="240" w:lineRule="auto"/>
        <w:rPr>
          <w:rFonts w:asciiTheme="majorBidi" w:eastAsia="Times New Roman" w:hAnsiTheme="majorBidi" w:cstheme="majorBidi"/>
          <w:b/>
          <w:sz w:val="24"/>
          <w:szCs w:val="24"/>
        </w:rPr>
      </w:pPr>
      <w:bookmarkStart w:id="4" w:name="_Hlk525984810"/>
      <w:r w:rsidRPr="00451438">
        <w:rPr>
          <w:rFonts w:asciiTheme="majorBidi" w:eastAsia="Times New Roman" w:hAnsiTheme="majorBidi" w:cstheme="majorBidi"/>
          <w:b/>
          <w:sz w:val="24"/>
          <w:szCs w:val="24"/>
        </w:rPr>
        <w:t>PROPOSAL SUBMISSION:</w:t>
      </w:r>
    </w:p>
    <w:p w14:paraId="7C54E127" w14:textId="4841A27D" w:rsidR="00A507E4" w:rsidRPr="00451438" w:rsidRDefault="00E3115B" w:rsidP="000D64DF">
      <w:pPr>
        <w:spacing w:after="0" w:line="240" w:lineRule="auto"/>
        <w:jc w:val="both"/>
        <w:rPr>
          <w:rFonts w:asciiTheme="majorBidi" w:hAnsiTheme="majorBidi" w:cstheme="majorBidi"/>
          <w:sz w:val="24"/>
          <w:szCs w:val="24"/>
        </w:rPr>
      </w:pPr>
      <w:r w:rsidRPr="00451438">
        <w:rPr>
          <w:rFonts w:asciiTheme="majorBidi" w:eastAsia="Times New Roman" w:hAnsiTheme="majorBidi" w:cstheme="majorBidi"/>
          <w:bCs/>
          <w:sz w:val="24"/>
          <w:szCs w:val="24"/>
        </w:rPr>
        <w:t>P</w:t>
      </w:r>
      <w:r w:rsidR="0000030D" w:rsidRPr="00451438">
        <w:rPr>
          <w:rFonts w:asciiTheme="majorBidi" w:eastAsia="Times New Roman" w:hAnsiTheme="majorBidi" w:cstheme="majorBidi"/>
          <w:sz w:val="24"/>
          <w:szCs w:val="24"/>
        </w:rPr>
        <w:t>roposal</w:t>
      </w:r>
      <w:r w:rsidRPr="00451438">
        <w:rPr>
          <w:rFonts w:asciiTheme="majorBidi" w:eastAsia="Times New Roman" w:hAnsiTheme="majorBidi" w:cstheme="majorBidi"/>
          <w:sz w:val="24"/>
          <w:szCs w:val="24"/>
        </w:rPr>
        <w:t>s must be</w:t>
      </w:r>
      <w:r w:rsidR="0000030D" w:rsidRPr="00451438">
        <w:rPr>
          <w:rFonts w:asciiTheme="majorBidi" w:eastAsia="Times New Roman" w:hAnsiTheme="majorBidi" w:cstheme="majorBidi"/>
          <w:sz w:val="24"/>
          <w:szCs w:val="24"/>
        </w:rPr>
        <w:t xml:space="preserve"> </w:t>
      </w:r>
      <w:r w:rsidR="00492B14" w:rsidRPr="00451438">
        <w:rPr>
          <w:rFonts w:asciiTheme="majorBidi" w:eastAsia="Times New Roman" w:hAnsiTheme="majorBidi" w:cstheme="majorBidi"/>
          <w:sz w:val="24"/>
          <w:szCs w:val="24"/>
        </w:rPr>
        <w:t>submitted to</w:t>
      </w:r>
      <w:r w:rsidR="00A50EE1" w:rsidRPr="00451438">
        <w:rPr>
          <w:rFonts w:asciiTheme="majorBidi" w:eastAsia="Times New Roman" w:hAnsiTheme="majorBidi" w:cstheme="majorBidi"/>
          <w:sz w:val="24"/>
          <w:szCs w:val="24"/>
        </w:rPr>
        <w:t xml:space="preserve"> </w:t>
      </w:r>
      <w:r w:rsidR="00363C0D">
        <w:rPr>
          <w:rFonts w:asciiTheme="majorBidi" w:eastAsia="Times New Roman" w:hAnsiTheme="majorBidi" w:cstheme="majorBidi"/>
          <w:sz w:val="24"/>
          <w:szCs w:val="24"/>
        </w:rPr>
        <w:t>it.procurement</w:t>
      </w:r>
      <w:hyperlink r:id="rId9" w:history="1">
        <w:r w:rsidR="00B03E03" w:rsidRPr="00451438">
          <w:rPr>
            <w:rStyle w:val="Hyperlink"/>
            <w:rFonts w:asciiTheme="majorBidi" w:eastAsia="Times New Roman" w:hAnsiTheme="majorBidi" w:cstheme="majorBidi"/>
            <w:bCs/>
            <w:color w:val="auto"/>
            <w:sz w:val="24"/>
            <w:szCs w:val="24"/>
          </w:rPr>
          <w:t>@afghanunitedbank.com</w:t>
        </w:r>
      </w:hyperlink>
      <w:r w:rsidR="00B03E03" w:rsidRPr="00451438">
        <w:rPr>
          <w:rFonts w:asciiTheme="majorBidi" w:eastAsia="Times New Roman" w:hAnsiTheme="majorBidi" w:cstheme="majorBidi"/>
          <w:bCs/>
          <w:sz w:val="24"/>
          <w:szCs w:val="24"/>
        </w:rPr>
        <w:t xml:space="preserve"> </w:t>
      </w:r>
      <w:r w:rsidR="0000030D" w:rsidRPr="00451438">
        <w:rPr>
          <w:rFonts w:asciiTheme="majorBidi" w:eastAsia="Times New Roman" w:hAnsiTheme="majorBidi" w:cstheme="majorBidi"/>
          <w:sz w:val="24"/>
          <w:szCs w:val="24"/>
        </w:rPr>
        <w:t>address no</w:t>
      </w:r>
      <w:r w:rsidR="008C06FC" w:rsidRPr="00451438">
        <w:rPr>
          <w:rFonts w:asciiTheme="majorBidi" w:eastAsia="Times New Roman" w:hAnsiTheme="majorBidi" w:cstheme="majorBidi"/>
          <w:sz w:val="24"/>
          <w:szCs w:val="24"/>
        </w:rPr>
        <w:t>t</w:t>
      </w:r>
      <w:r w:rsidR="0000030D" w:rsidRPr="00451438">
        <w:rPr>
          <w:rFonts w:asciiTheme="majorBidi" w:eastAsia="Times New Roman" w:hAnsiTheme="majorBidi" w:cstheme="majorBidi"/>
          <w:sz w:val="24"/>
          <w:szCs w:val="24"/>
        </w:rPr>
        <w:t xml:space="preserve"> </w:t>
      </w:r>
      <w:r w:rsidR="00A14771" w:rsidRPr="00451438">
        <w:rPr>
          <w:rFonts w:asciiTheme="majorBidi" w:eastAsia="Times New Roman" w:hAnsiTheme="majorBidi" w:cstheme="majorBidi"/>
          <w:sz w:val="24"/>
          <w:szCs w:val="24"/>
        </w:rPr>
        <w:t>later than</w:t>
      </w:r>
      <w:r w:rsidR="0000030D" w:rsidRPr="00451438">
        <w:rPr>
          <w:rFonts w:asciiTheme="majorBidi" w:eastAsia="Times New Roman" w:hAnsiTheme="majorBidi" w:cstheme="majorBidi"/>
          <w:sz w:val="24"/>
          <w:szCs w:val="24"/>
        </w:rPr>
        <w:t xml:space="preserve"> </w:t>
      </w:r>
      <w:r w:rsidR="00363C0D">
        <w:rPr>
          <w:rFonts w:asciiTheme="majorBidi" w:eastAsia="Times New Roman" w:hAnsiTheme="majorBidi" w:cstheme="majorBidi"/>
          <w:sz w:val="24"/>
          <w:szCs w:val="24"/>
        </w:rPr>
        <w:t xml:space="preserve">10 Sept </w:t>
      </w:r>
      <w:r w:rsidR="0000030D" w:rsidRPr="00451438">
        <w:rPr>
          <w:rFonts w:asciiTheme="majorBidi" w:eastAsia="Times New Roman" w:hAnsiTheme="majorBidi" w:cstheme="majorBidi"/>
          <w:sz w:val="24"/>
          <w:szCs w:val="24"/>
        </w:rPr>
        <w:t>201</w:t>
      </w:r>
      <w:r w:rsidR="000D64DF">
        <w:rPr>
          <w:rFonts w:asciiTheme="majorBidi" w:eastAsia="Times New Roman" w:hAnsiTheme="majorBidi" w:cstheme="majorBidi"/>
          <w:sz w:val="24"/>
          <w:szCs w:val="24"/>
        </w:rPr>
        <w:t>9</w:t>
      </w:r>
      <w:r w:rsidR="00363C0D">
        <w:rPr>
          <w:rFonts w:asciiTheme="majorBidi" w:eastAsia="Times New Roman" w:hAnsiTheme="majorBidi" w:cstheme="majorBidi"/>
          <w:sz w:val="24"/>
          <w:szCs w:val="24"/>
        </w:rPr>
        <w:t xml:space="preserve"> 03:00 PM</w:t>
      </w:r>
      <w:r w:rsidR="00224071">
        <w:rPr>
          <w:rFonts w:asciiTheme="majorBidi" w:eastAsia="Times New Roman" w:hAnsiTheme="majorBidi" w:cstheme="majorBidi"/>
          <w:sz w:val="24"/>
          <w:szCs w:val="24"/>
        </w:rPr>
        <w:t>.</w:t>
      </w:r>
      <w:r w:rsidR="0000030D" w:rsidRPr="00451438">
        <w:rPr>
          <w:rFonts w:asciiTheme="majorBidi" w:eastAsia="Times New Roman" w:hAnsiTheme="majorBidi" w:cstheme="majorBidi"/>
          <w:sz w:val="24"/>
          <w:szCs w:val="24"/>
        </w:rPr>
        <w:t xml:space="preserve"> </w:t>
      </w:r>
      <w:r w:rsidR="00B03E03" w:rsidRPr="00451438">
        <w:rPr>
          <w:rFonts w:asciiTheme="majorBidi" w:eastAsia="Times New Roman" w:hAnsiTheme="majorBidi" w:cstheme="majorBidi"/>
          <w:sz w:val="24"/>
          <w:szCs w:val="24"/>
        </w:rPr>
        <w:t xml:space="preserve"> </w:t>
      </w:r>
      <w:r w:rsidR="0000030D" w:rsidRPr="00451438">
        <w:rPr>
          <w:rFonts w:asciiTheme="majorBidi" w:eastAsia="Times New Roman" w:hAnsiTheme="majorBidi" w:cstheme="majorBidi"/>
          <w:sz w:val="24"/>
          <w:szCs w:val="24"/>
        </w:rPr>
        <w:t>Bids/Proposals received after the due date will not be considered further.</w:t>
      </w:r>
      <w:bookmarkEnd w:id="4"/>
    </w:p>
    <w:p w14:paraId="32AA980F" w14:textId="121F57A7" w:rsidR="00CD3642" w:rsidRPr="00451438" w:rsidRDefault="00CD3642" w:rsidP="0039612B">
      <w:pPr>
        <w:spacing w:after="0" w:line="240" w:lineRule="auto"/>
        <w:rPr>
          <w:rFonts w:asciiTheme="majorBidi" w:hAnsiTheme="majorBidi" w:cstheme="majorBidi"/>
          <w:sz w:val="24"/>
          <w:szCs w:val="24"/>
        </w:rPr>
      </w:pPr>
    </w:p>
    <w:p w14:paraId="67D536B0" w14:textId="2A729454" w:rsidR="007C1CFC" w:rsidRPr="0094383A" w:rsidRDefault="007C1CFC" w:rsidP="0094383A">
      <w:pPr>
        <w:tabs>
          <w:tab w:val="left" w:pos="1545"/>
        </w:tabs>
        <w:rPr>
          <w:rFonts w:asciiTheme="majorBidi" w:hAnsiTheme="majorBidi" w:cstheme="majorBidi"/>
          <w:sz w:val="24"/>
          <w:szCs w:val="24"/>
        </w:rPr>
      </w:pPr>
    </w:p>
    <w:sectPr w:rsidR="007C1CFC" w:rsidRPr="0094383A" w:rsidSect="00785502">
      <w:footerReference w:type="default" r:id="rId10"/>
      <w:pgSz w:w="11909" w:h="16834" w:code="9"/>
      <w:pgMar w:top="1440" w:right="1440" w:bottom="806"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DF324" w14:textId="77777777" w:rsidR="00FA3CC0" w:rsidRDefault="00FA3CC0" w:rsidP="00CE5E01">
      <w:pPr>
        <w:spacing w:after="0" w:line="240" w:lineRule="auto"/>
      </w:pPr>
      <w:r>
        <w:separator/>
      </w:r>
    </w:p>
  </w:endnote>
  <w:endnote w:type="continuationSeparator" w:id="0">
    <w:p w14:paraId="0CFB2626" w14:textId="77777777" w:rsidR="00FA3CC0" w:rsidRDefault="00FA3CC0" w:rsidP="00CE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322545"/>
      <w:docPartObj>
        <w:docPartGallery w:val="Page Numbers (Bottom of Page)"/>
        <w:docPartUnique/>
      </w:docPartObj>
    </w:sdtPr>
    <w:sdtEndPr>
      <w:rPr>
        <w:noProof/>
      </w:rPr>
    </w:sdtEndPr>
    <w:sdtContent>
      <w:p w14:paraId="3EA09030" w14:textId="652D73C7" w:rsidR="00CE5E01" w:rsidRDefault="00D90FB5">
        <w:pPr>
          <w:pStyle w:val="Footer"/>
          <w:jc w:val="center"/>
        </w:pPr>
        <w:r>
          <w:fldChar w:fldCharType="begin"/>
        </w:r>
        <w:r w:rsidR="00CE5E01">
          <w:instrText xml:space="preserve"> PAGE   \* MERGEFORMAT </w:instrText>
        </w:r>
        <w:r>
          <w:fldChar w:fldCharType="separate"/>
        </w:r>
        <w:r w:rsidR="0094383A">
          <w:rPr>
            <w:noProof/>
          </w:rPr>
          <w:t>4</w:t>
        </w:r>
        <w:r>
          <w:rPr>
            <w:noProof/>
          </w:rPr>
          <w:fldChar w:fldCharType="end"/>
        </w:r>
      </w:p>
    </w:sdtContent>
  </w:sdt>
  <w:p w14:paraId="30C86385" w14:textId="77777777" w:rsidR="00CE5E01" w:rsidRDefault="00CE5E01">
    <w:pPr>
      <w:pStyle w:val="Footer"/>
    </w:pPr>
  </w:p>
  <w:p w14:paraId="5FBC1405" w14:textId="77777777" w:rsidR="00597568" w:rsidRDefault="0059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37E4" w14:textId="77777777" w:rsidR="00FA3CC0" w:rsidRDefault="00FA3CC0" w:rsidP="00CE5E01">
      <w:pPr>
        <w:spacing w:after="0" w:line="240" w:lineRule="auto"/>
      </w:pPr>
      <w:r>
        <w:separator/>
      </w:r>
    </w:p>
  </w:footnote>
  <w:footnote w:type="continuationSeparator" w:id="0">
    <w:p w14:paraId="516B3E3C" w14:textId="77777777" w:rsidR="00FA3CC0" w:rsidRDefault="00FA3CC0" w:rsidP="00CE5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41C"/>
    <w:multiLevelType w:val="multilevel"/>
    <w:tmpl w:val="C7500422"/>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964C2B"/>
    <w:multiLevelType w:val="hybridMultilevel"/>
    <w:tmpl w:val="A896F848"/>
    <w:lvl w:ilvl="0" w:tplc="90F81058">
      <w:start w:val="1"/>
      <w:numFmt w:val="lowerLetter"/>
      <w:lvlText w:val="%1)"/>
      <w:lvlJc w:val="left"/>
      <w:pPr>
        <w:ind w:left="840" w:hanging="360"/>
      </w:pPr>
      <w:rPr>
        <w:b w:val="0"/>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C812B6"/>
    <w:multiLevelType w:val="hybridMultilevel"/>
    <w:tmpl w:val="C9BA7DD0"/>
    <w:lvl w:ilvl="0" w:tplc="04090017">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 w15:restartNumberingAfterBreak="0">
    <w:nsid w:val="0E8C4FAE"/>
    <w:multiLevelType w:val="hybridMultilevel"/>
    <w:tmpl w:val="2FA88B74"/>
    <w:lvl w:ilvl="0" w:tplc="BD7493BC">
      <w:start w:val="1"/>
      <w:numFmt w:val="low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 w15:restartNumberingAfterBreak="0">
    <w:nsid w:val="111872E8"/>
    <w:multiLevelType w:val="multilevel"/>
    <w:tmpl w:val="14EE5B3C"/>
    <w:lvl w:ilvl="0">
      <w:start w:val="2"/>
      <w:numFmt w:val="decimal"/>
      <w:lvlText w:val="%1"/>
      <w:lvlJc w:val="left"/>
      <w:pPr>
        <w:ind w:left="491" w:hanging="372"/>
      </w:pPr>
      <w:rPr>
        <w:rFonts w:hint="default"/>
      </w:rPr>
    </w:lvl>
    <w:lvl w:ilvl="1">
      <w:start w:val="3"/>
      <w:numFmt w:val="decimal"/>
      <w:lvlText w:val="%1.%2"/>
      <w:lvlJc w:val="left"/>
      <w:pPr>
        <w:ind w:left="491" w:hanging="372"/>
      </w:pPr>
      <w:rPr>
        <w:rFonts w:ascii="Arial" w:eastAsia="Arial" w:hAnsi="Arial" w:cs="Arial" w:hint="default"/>
        <w:b/>
        <w:bCs/>
        <w:spacing w:val="-1"/>
        <w:w w:val="100"/>
        <w:sz w:val="22"/>
        <w:szCs w:val="22"/>
      </w:rPr>
    </w:lvl>
    <w:lvl w:ilvl="2">
      <w:start w:val="1"/>
      <w:numFmt w:val="decimal"/>
      <w:lvlText w:val="%3)"/>
      <w:lvlJc w:val="left"/>
      <w:pPr>
        <w:ind w:left="1200" w:hanging="360"/>
      </w:pPr>
      <w:rPr>
        <w:rFonts w:ascii="Times New Roman" w:eastAsia="Times New Roman" w:hAnsi="Times New Roman" w:cs="Times New Roman" w:hint="default"/>
        <w:w w:val="100"/>
        <w:sz w:val="22"/>
        <w:szCs w:val="22"/>
      </w:rPr>
    </w:lvl>
    <w:lvl w:ilvl="3">
      <w:numFmt w:val="bullet"/>
      <w:lvlText w:val="•"/>
      <w:lvlJc w:val="left"/>
      <w:pPr>
        <w:ind w:left="3226" w:hanging="360"/>
      </w:pPr>
      <w:rPr>
        <w:rFonts w:hint="default"/>
      </w:rPr>
    </w:lvl>
    <w:lvl w:ilvl="4">
      <w:numFmt w:val="bullet"/>
      <w:lvlText w:val="•"/>
      <w:lvlJc w:val="left"/>
      <w:pPr>
        <w:ind w:left="4240" w:hanging="360"/>
      </w:pPr>
      <w:rPr>
        <w:rFonts w:hint="default"/>
      </w:rPr>
    </w:lvl>
    <w:lvl w:ilvl="5">
      <w:numFmt w:val="bullet"/>
      <w:lvlText w:val="•"/>
      <w:lvlJc w:val="left"/>
      <w:pPr>
        <w:ind w:left="5253" w:hanging="360"/>
      </w:pPr>
      <w:rPr>
        <w:rFonts w:hint="default"/>
      </w:rPr>
    </w:lvl>
    <w:lvl w:ilvl="6">
      <w:numFmt w:val="bullet"/>
      <w:lvlText w:val="•"/>
      <w:lvlJc w:val="left"/>
      <w:pPr>
        <w:ind w:left="6266" w:hanging="360"/>
      </w:pPr>
      <w:rPr>
        <w:rFonts w:hint="default"/>
      </w:rPr>
    </w:lvl>
    <w:lvl w:ilvl="7">
      <w:numFmt w:val="bullet"/>
      <w:lvlText w:val="•"/>
      <w:lvlJc w:val="left"/>
      <w:pPr>
        <w:ind w:left="7280" w:hanging="360"/>
      </w:pPr>
      <w:rPr>
        <w:rFonts w:hint="default"/>
      </w:rPr>
    </w:lvl>
    <w:lvl w:ilvl="8">
      <w:numFmt w:val="bullet"/>
      <w:lvlText w:val="•"/>
      <w:lvlJc w:val="left"/>
      <w:pPr>
        <w:ind w:left="8293" w:hanging="360"/>
      </w:pPr>
      <w:rPr>
        <w:rFonts w:hint="default"/>
      </w:rPr>
    </w:lvl>
  </w:abstractNum>
  <w:abstractNum w:abstractNumId="5" w15:restartNumberingAfterBreak="0">
    <w:nsid w:val="131422D0"/>
    <w:multiLevelType w:val="multilevel"/>
    <w:tmpl w:val="8786AB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BE0143"/>
    <w:multiLevelType w:val="hybridMultilevel"/>
    <w:tmpl w:val="6BA4F262"/>
    <w:lvl w:ilvl="0" w:tplc="04090001">
      <w:start w:val="1"/>
      <w:numFmt w:val="bullet"/>
      <w:lvlText w:val=""/>
      <w:lvlJc w:val="left"/>
      <w:pPr>
        <w:ind w:left="1080" w:hanging="360"/>
      </w:pPr>
      <w:rPr>
        <w:rFonts w:ascii="Symbol" w:hAnsi="Symbol" w:hint="default"/>
      </w:rPr>
    </w:lvl>
    <w:lvl w:ilvl="1" w:tplc="A5A092BC">
      <w:numFmt w:val="bullet"/>
      <w:lvlText w:val="-"/>
      <w:lvlJc w:val="left"/>
      <w:pPr>
        <w:ind w:left="1800" w:hanging="360"/>
      </w:pPr>
      <w:rPr>
        <w:rFonts w:ascii="Calibri" w:eastAsia="Calibri" w:hAnsi="Calibri" w:cs="Times New Roman" w:hint="default"/>
        <w:sz w:val="22"/>
      </w:rPr>
    </w:lvl>
    <w:lvl w:ilvl="2" w:tplc="BE50ADF0">
      <w:start w:val="1"/>
      <w:numFmt w:val="bullet"/>
      <w:lvlText w:val=""/>
      <w:lvlJc w:val="left"/>
      <w:pPr>
        <w:tabs>
          <w:tab w:val="num" w:pos="2520"/>
        </w:tabs>
        <w:ind w:left="2515" w:hanging="355"/>
      </w:pPr>
      <w:rPr>
        <w:rFonts w:ascii="Symbol" w:hAnsi="Symbol" w:hint="default"/>
        <w:sz w:val="20"/>
      </w:rPr>
    </w:lvl>
    <w:lvl w:ilvl="3" w:tplc="2FBA76B4">
      <w:start w:val="1"/>
      <w:numFmt w:val="bullet"/>
      <w:lvlText w:val=""/>
      <w:lvlJc w:val="left"/>
      <w:pPr>
        <w:tabs>
          <w:tab w:val="num" w:pos="3277"/>
        </w:tabs>
        <w:ind w:left="3277" w:hanging="397"/>
      </w:pPr>
      <w:rPr>
        <w:rFonts w:ascii="Wingdings" w:hAnsi="Wingdings" w:cs="Times New Roman" w:hint="default"/>
      </w:rPr>
    </w:lvl>
    <w:lvl w:ilvl="4" w:tplc="04090001">
      <w:start w:val="1"/>
      <w:numFmt w:val="bullet"/>
      <w:lvlText w:val=""/>
      <w:lvlJc w:val="left"/>
      <w:pPr>
        <w:tabs>
          <w:tab w:val="num" w:pos="3960"/>
        </w:tabs>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27336B"/>
    <w:multiLevelType w:val="multilevel"/>
    <w:tmpl w:val="B954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C30A9"/>
    <w:multiLevelType w:val="multilevel"/>
    <w:tmpl w:val="14EE5B3C"/>
    <w:lvl w:ilvl="0">
      <w:start w:val="2"/>
      <w:numFmt w:val="decimal"/>
      <w:lvlText w:val="%1"/>
      <w:lvlJc w:val="left"/>
      <w:pPr>
        <w:ind w:left="491" w:hanging="372"/>
      </w:pPr>
      <w:rPr>
        <w:rFonts w:hint="default"/>
      </w:rPr>
    </w:lvl>
    <w:lvl w:ilvl="1">
      <w:start w:val="3"/>
      <w:numFmt w:val="decimal"/>
      <w:lvlText w:val="%1.%2"/>
      <w:lvlJc w:val="left"/>
      <w:pPr>
        <w:ind w:left="491" w:hanging="372"/>
      </w:pPr>
      <w:rPr>
        <w:rFonts w:ascii="Arial" w:eastAsia="Arial" w:hAnsi="Arial" w:cs="Arial" w:hint="default"/>
        <w:b/>
        <w:bCs/>
        <w:spacing w:val="-1"/>
        <w:w w:val="100"/>
        <w:sz w:val="22"/>
        <w:szCs w:val="22"/>
      </w:rPr>
    </w:lvl>
    <w:lvl w:ilvl="2">
      <w:start w:val="1"/>
      <w:numFmt w:val="decimal"/>
      <w:lvlText w:val="%3)"/>
      <w:lvlJc w:val="left"/>
      <w:pPr>
        <w:ind w:left="1200" w:hanging="360"/>
      </w:pPr>
      <w:rPr>
        <w:rFonts w:ascii="Times New Roman" w:eastAsia="Times New Roman" w:hAnsi="Times New Roman" w:cs="Times New Roman" w:hint="default"/>
        <w:w w:val="100"/>
        <w:sz w:val="22"/>
        <w:szCs w:val="22"/>
      </w:rPr>
    </w:lvl>
    <w:lvl w:ilvl="3">
      <w:numFmt w:val="bullet"/>
      <w:lvlText w:val="•"/>
      <w:lvlJc w:val="left"/>
      <w:pPr>
        <w:ind w:left="3226" w:hanging="360"/>
      </w:pPr>
      <w:rPr>
        <w:rFonts w:hint="default"/>
      </w:rPr>
    </w:lvl>
    <w:lvl w:ilvl="4">
      <w:numFmt w:val="bullet"/>
      <w:lvlText w:val="•"/>
      <w:lvlJc w:val="left"/>
      <w:pPr>
        <w:ind w:left="4240" w:hanging="360"/>
      </w:pPr>
      <w:rPr>
        <w:rFonts w:hint="default"/>
      </w:rPr>
    </w:lvl>
    <w:lvl w:ilvl="5">
      <w:numFmt w:val="bullet"/>
      <w:lvlText w:val="•"/>
      <w:lvlJc w:val="left"/>
      <w:pPr>
        <w:ind w:left="5253" w:hanging="360"/>
      </w:pPr>
      <w:rPr>
        <w:rFonts w:hint="default"/>
      </w:rPr>
    </w:lvl>
    <w:lvl w:ilvl="6">
      <w:numFmt w:val="bullet"/>
      <w:lvlText w:val="•"/>
      <w:lvlJc w:val="left"/>
      <w:pPr>
        <w:ind w:left="6266" w:hanging="360"/>
      </w:pPr>
      <w:rPr>
        <w:rFonts w:hint="default"/>
      </w:rPr>
    </w:lvl>
    <w:lvl w:ilvl="7">
      <w:numFmt w:val="bullet"/>
      <w:lvlText w:val="•"/>
      <w:lvlJc w:val="left"/>
      <w:pPr>
        <w:ind w:left="7280" w:hanging="360"/>
      </w:pPr>
      <w:rPr>
        <w:rFonts w:hint="default"/>
      </w:rPr>
    </w:lvl>
    <w:lvl w:ilvl="8">
      <w:numFmt w:val="bullet"/>
      <w:lvlText w:val="•"/>
      <w:lvlJc w:val="left"/>
      <w:pPr>
        <w:ind w:left="8293" w:hanging="360"/>
      </w:pPr>
      <w:rPr>
        <w:rFonts w:hint="default"/>
      </w:rPr>
    </w:lvl>
  </w:abstractNum>
  <w:abstractNum w:abstractNumId="9" w15:restartNumberingAfterBreak="0">
    <w:nsid w:val="1FA52D8D"/>
    <w:multiLevelType w:val="hybridMultilevel"/>
    <w:tmpl w:val="4D42398A"/>
    <w:lvl w:ilvl="0" w:tplc="31CCC190">
      <w:start w:val="1"/>
      <w:numFmt w:val="bullet"/>
      <w:lvlText w:val=""/>
      <w:lvlJc w:val="left"/>
      <w:pPr>
        <w:tabs>
          <w:tab w:val="num" w:pos="1770"/>
        </w:tabs>
        <w:ind w:left="1940" w:hanging="283"/>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224F6F14"/>
    <w:multiLevelType w:val="multilevel"/>
    <w:tmpl w:val="65A87A7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F762D9"/>
    <w:multiLevelType w:val="hybridMultilevel"/>
    <w:tmpl w:val="E4961418"/>
    <w:lvl w:ilvl="0" w:tplc="1F34575E">
      <w:start w:val="1"/>
      <w:numFmt w:val="decimal"/>
      <w:lvlText w:val="%1."/>
      <w:lvlJc w:val="left"/>
      <w:pPr>
        <w:ind w:left="479" w:hanging="360"/>
      </w:pPr>
      <w:rPr>
        <w:rFonts w:ascii="Times New Roman" w:eastAsia="Times New Roman" w:hAnsi="Times New Roman" w:cs="Times New Roman" w:hint="default"/>
        <w:w w:val="100"/>
        <w:sz w:val="22"/>
        <w:szCs w:val="22"/>
      </w:rPr>
    </w:lvl>
    <w:lvl w:ilvl="1" w:tplc="32008D32">
      <w:numFmt w:val="bullet"/>
      <w:lvlText w:val="•"/>
      <w:lvlJc w:val="left"/>
      <w:pPr>
        <w:ind w:left="1460" w:hanging="360"/>
      </w:pPr>
      <w:rPr>
        <w:rFonts w:hint="default"/>
      </w:rPr>
    </w:lvl>
    <w:lvl w:ilvl="2" w:tplc="62466D0A">
      <w:numFmt w:val="bullet"/>
      <w:lvlText w:val="•"/>
      <w:lvlJc w:val="left"/>
      <w:pPr>
        <w:ind w:left="2440" w:hanging="360"/>
      </w:pPr>
      <w:rPr>
        <w:rFonts w:hint="default"/>
      </w:rPr>
    </w:lvl>
    <w:lvl w:ilvl="3" w:tplc="824C2B12">
      <w:numFmt w:val="bullet"/>
      <w:lvlText w:val="•"/>
      <w:lvlJc w:val="left"/>
      <w:pPr>
        <w:ind w:left="3420" w:hanging="360"/>
      </w:pPr>
      <w:rPr>
        <w:rFonts w:hint="default"/>
      </w:rPr>
    </w:lvl>
    <w:lvl w:ilvl="4" w:tplc="C73270B0">
      <w:numFmt w:val="bullet"/>
      <w:lvlText w:val="•"/>
      <w:lvlJc w:val="left"/>
      <w:pPr>
        <w:ind w:left="4400" w:hanging="360"/>
      </w:pPr>
      <w:rPr>
        <w:rFonts w:hint="default"/>
      </w:rPr>
    </w:lvl>
    <w:lvl w:ilvl="5" w:tplc="7342185C">
      <w:numFmt w:val="bullet"/>
      <w:lvlText w:val="•"/>
      <w:lvlJc w:val="left"/>
      <w:pPr>
        <w:ind w:left="5380" w:hanging="360"/>
      </w:pPr>
      <w:rPr>
        <w:rFonts w:hint="default"/>
      </w:rPr>
    </w:lvl>
    <w:lvl w:ilvl="6" w:tplc="E25A36C8">
      <w:numFmt w:val="bullet"/>
      <w:lvlText w:val="•"/>
      <w:lvlJc w:val="left"/>
      <w:pPr>
        <w:ind w:left="6360" w:hanging="360"/>
      </w:pPr>
      <w:rPr>
        <w:rFonts w:hint="default"/>
      </w:rPr>
    </w:lvl>
    <w:lvl w:ilvl="7" w:tplc="E57A3BCC">
      <w:numFmt w:val="bullet"/>
      <w:lvlText w:val="•"/>
      <w:lvlJc w:val="left"/>
      <w:pPr>
        <w:ind w:left="7340" w:hanging="360"/>
      </w:pPr>
      <w:rPr>
        <w:rFonts w:hint="default"/>
      </w:rPr>
    </w:lvl>
    <w:lvl w:ilvl="8" w:tplc="7CB4612E">
      <w:numFmt w:val="bullet"/>
      <w:lvlText w:val="•"/>
      <w:lvlJc w:val="left"/>
      <w:pPr>
        <w:ind w:left="8320" w:hanging="360"/>
      </w:pPr>
      <w:rPr>
        <w:rFonts w:hint="default"/>
      </w:rPr>
    </w:lvl>
  </w:abstractNum>
  <w:abstractNum w:abstractNumId="12" w15:restartNumberingAfterBreak="0">
    <w:nsid w:val="284B0201"/>
    <w:multiLevelType w:val="hybridMultilevel"/>
    <w:tmpl w:val="7AE4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C7E0C"/>
    <w:multiLevelType w:val="hybridMultilevel"/>
    <w:tmpl w:val="CF9A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450A2"/>
    <w:multiLevelType w:val="hybridMultilevel"/>
    <w:tmpl w:val="58202B6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86C7F"/>
    <w:multiLevelType w:val="hybridMultilevel"/>
    <w:tmpl w:val="15A49740"/>
    <w:lvl w:ilvl="0" w:tplc="E8EC30C2">
      <w:start w:val="1"/>
      <w:numFmt w:val="lowerLetter"/>
      <w:lvlText w:val="%1."/>
      <w:lvlJc w:val="left"/>
      <w:pPr>
        <w:ind w:left="1078" w:hanging="358"/>
      </w:pPr>
      <w:rPr>
        <w:rFonts w:asciiTheme="majorBidi" w:eastAsia="Arial" w:hAnsiTheme="majorBidi" w:cstheme="majorBidi"/>
        <w:spacing w:val="-1"/>
        <w:w w:val="100"/>
        <w:sz w:val="22"/>
        <w:szCs w:val="22"/>
      </w:rPr>
    </w:lvl>
    <w:lvl w:ilvl="1" w:tplc="80D84F24">
      <w:numFmt w:val="bullet"/>
      <w:lvlText w:val="•"/>
      <w:lvlJc w:val="left"/>
      <w:pPr>
        <w:ind w:left="2098" w:hanging="358"/>
      </w:pPr>
      <w:rPr>
        <w:rFonts w:hint="default"/>
      </w:rPr>
    </w:lvl>
    <w:lvl w:ilvl="2" w:tplc="7BF6F5F2">
      <w:numFmt w:val="bullet"/>
      <w:lvlText w:val="•"/>
      <w:lvlJc w:val="left"/>
      <w:pPr>
        <w:ind w:left="3118" w:hanging="358"/>
      </w:pPr>
      <w:rPr>
        <w:rFonts w:hint="default"/>
      </w:rPr>
    </w:lvl>
    <w:lvl w:ilvl="3" w:tplc="D11A8C5A">
      <w:numFmt w:val="bullet"/>
      <w:lvlText w:val="•"/>
      <w:lvlJc w:val="left"/>
      <w:pPr>
        <w:ind w:left="4138" w:hanging="358"/>
      </w:pPr>
      <w:rPr>
        <w:rFonts w:hint="default"/>
      </w:rPr>
    </w:lvl>
    <w:lvl w:ilvl="4" w:tplc="C1185C28">
      <w:numFmt w:val="bullet"/>
      <w:lvlText w:val="•"/>
      <w:lvlJc w:val="left"/>
      <w:pPr>
        <w:ind w:left="5158" w:hanging="358"/>
      </w:pPr>
      <w:rPr>
        <w:rFonts w:hint="default"/>
      </w:rPr>
    </w:lvl>
    <w:lvl w:ilvl="5" w:tplc="ED906D28">
      <w:numFmt w:val="bullet"/>
      <w:lvlText w:val="•"/>
      <w:lvlJc w:val="left"/>
      <w:pPr>
        <w:ind w:left="6178" w:hanging="358"/>
      </w:pPr>
      <w:rPr>
        <w:rFonts w:hint="default"/>
      </w:rPr>
    </w:lvl>
    <w:lvl w:ilvl="6" w:tplc="2E8C3FEA">
      <w:numFmt w:val="bullet"/>
      <w:lvlText w:val="•"/>
      <w:lvlJc w:val="left"/>
      <w:pPr>
        <w:ind w:left="7198" w:hanging="358"/>
      </w:pPr>
      <w:rPr>
        <w:rFonts w:hint="default"/>
      </w:rPr>
    </w:lvl>
    <w:lvl w:ilvl="7" w:tplc="6E60CA00">
      <w:numFmt w:val="bullet"/>
      <w:lvlText w:val="•"/>
      <w:lvlJc w:val="left"/>
      <w:pPr>
        <w:ind w:left="8218" w:hanging="358"/>
      </w:pPr>
      <w:rPr>
        <w:rFonts w:hint="default"/>
      </w:rPr>
    </w:lvl>
    <w:lvl w:ilvl="8" w:tplc="0E16CCF4">
      <w:numFmt w:val="bullet"/>
      <w:lvlText w:val="•"/>
      <w:lvlJc w:val="left"/>
      <w:pPr>
        <w:ind w:left="9238" w:hanging="358"/>
      </w:pPr>
      <w:rPr>
        <w:rFonts w:hint="default"/>
      </w:rPr>
    </w:lvl>
  </w:abstractNum>
  <w:abstractNum w:abstractNumId="16" w15:restartNumberingAfterBreak="0">
    <w:nsid w:val="30114263"/>
    <w:multiLevelType w:val="hybridMultilevel"/>
    <w:tmpl w:val="0B1A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90C8C"/>
    <w:multiLevelType w:val="multilevel"/>
    <w:tmpl w:val="731210A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2C14F68"/>
    <w:multiLevelType w:val="hybridMultilevel"/>
    <w:tmpl w:val="E7FC4132"/>
    <w:lvl w:ilvl="0" w:tplc="5CEC2F60">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A42C2D"/>
    <w:multiLevelType w:val="hybridMultilevel"/>
    <w:tmpl w:val="3842A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31465"/>
    <w:multiLevelType w:val="hybridMultilevel"/>
    <w:tmpl w:val="18141784"/>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40D73C6B"/>
    <w:multiLevelType w:val="hybridMultilevel"/>
    <w:tmpl w:val="A350DDF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56C7229"/>
    <w:multiLevelType w:val="hybridMultilevel"/>
    <w:tmpl w:val="B7B06336"/>
    <w:lvl w:ilvl="0" w:tplc="08090001">
      <w:start w:val="1"/>
      <w:numFmt w:val="bullet"/>
      <w:lvlText w:val=""/>
      <w:lvlJc w:val="left"/>
      <w:pPr>
        <w:ind w:left="1440" w:hanging="360"/>
      </w:pPr>
      <w:rPr>
        <w:rFonts w:ascii="Symbol" w:hAnsi="Symbol" w:hint="default"/>
      </w:rPr>
    </w:lvl>
    <w:lvl w:ilvl="1" w:tplc="BE50ADF0">
      <w:start w:val="1"/>
      <w:numFmt w:val="bullet"/>
      <w:lvlText w:val=""/>
      <w:lvlJc w:val="left"/>
      <w:pPr>
        <w:tabs>
          <w:tab w:val="num" w:pos="2160"/>
        </w:tabs>
        <w:ind w:left="2155" w:hanging="355"/>
      </w:pPr>
      <w:rPr>
        <w:rFonts w:ascii="Symbol" w:hAnsi="Symbol" w:hint="default"/>
        <w:sz w:val="2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5F7C18"/>
    <w:multiLevelType w:val="hybridMultilevel"/>
    <w:tmpl w:val="DD64F7D8"/>
    <w:lvl w:ilvl="0" w:tplc="DAD825E0">
      <w:start w:val="1"/>
      <w:numFmt w:val="decimal"/>
      <w:lvlText w:val="%1."/>
      <w:lvlJc w:val="left"/>
      <w:pPr>
        <w:ind w:left="479" w:hanging="360"/>
      </w:pPr>
      <w:rPr>
        <w:rFonts w:ascii="Times New Roman" w:eastAsia="Times New Roman" w:hAnsi="Times New Roman" w:cs="Times New Roman" w:hint="default"/>
        <w:i w:val="0"/>
        <w:iCs w:val="0"/>
        <w:w w:val="100"/>
        <w:sz w:val="22"/>
        <w:szCs w:val="22"/>
      </w:rPr>
    </w:lvl>
    <w:lvl w:ilvl="1" w:tplc="DF2411C6">
      <w:start w:val="1"/>
      <w:numFmt w:val="decimal"/>
      <w:lvlText w:val="(%2)"/>
      <w:lvlJc w:val="left"/>
      <w:pPr>
        <w:ind w:left="1200" w:hanging="332"/>
        <w:jc w:val="right"/>
      </w:pPr>
      <w:rPr>
        <w:rFonts w:hint="default"/>
        <w:i w:val="0"/>
        <w:iCs/>
        <w:spacing w:val="-1"/>
        <w:w w:val="100"/>
        <w:u w:val="none"/>
      </w:rPr>
    </w:lvl>
    <w:lvl w:ilvl="2" w:tplc="C366A554">
      <w:start w:val="1"/>
      <w:numFmt w:val="lowerLetter"/>
      <w:lvlText w:val="%3)"/>
      <w:lvlJc w:val="left"/>
      <w:pPr>
        <w:ind w:left="1920" w:hanging="360"/>
      </w:pPr>
      <w:rPr>
        <w:rFonts w:ascii="Times New Roman" w:eastAsia="Times New Roman" w:hAnsi="Times New Roman" w:cs="Times New Roman" w:hint="default"/>
        <w:i w:val="0"/>
        <w:iCs/>
        <w:w w:val="100"/>
        <w:sz w:val="22"/>
        <w:szCs w:val="22"/>
      </w:rPr>
    </w:lvl>
    <w:lvl w:ilvl="3" w:tplc="4CFCC0F0">
      <w:numFmt w:val="bullet"/>
      <w:lvlText w:val="•"/>
      <w:lvlJc w:val="left"/>
      <w:pPr>
        <w:ind w:left="1920" w:hanging="360"/>
      </w:pPr>
      <w:rPr>
        <w:rFonts w:hint="default"/>
      </w:rPr>
    </w:lvl>
    <w:lvl w:ilvl="4" w:tplc="6CF445F0">
      <w:numFmt w:val="bullet"/>
      <w:lvlText w:val="•"/>
      <w:lvlJc w:val="left"/>
      <w:pPr>
        <w:ind w:left="3097" w:hanging="360"/>
      </w:pPr>
      <w:rPr>
        <w:rFonts w:hint="default"/>
      </w:rPr>
    </w:lvl>
    <w:lvl w:ilvl="5" w:tplc="6D387836">
      <w:numFmt w:val="bullet"/>
      <w:lvlText w:val="•"/>
      <w:lvlJc w:val="left"/>
      <w:pPr>
        <w:ind w:left="4274" w:hanging="360"/>
      </w:pPr>
      <w:rPr>
        <w:rFonts w:hint="default"/>
      </w:rPr>
    </w:lvl>
    <w:lvl w:ilvl="6" w:tplc="202EDE3E">
      <w:numFmt w:val="bullet"/>
      <w:lvlText w:val="•"/>
      <w:lvlJc w:val="left"/>
      <w:pPr>
        <w:ind w:left="5451" w:hanging="360"/>
      </w:pPr>
      <w:rPr>
        <w:rFonts w:hint="default"/>
      </w:rPr>
    </w:lvl>
    <w:lvl w:ilvl="7" w:tplc="A87C40AE">
      <w:numFmt w:val="bullet"/>
      <w:lvlText w:val="•"/>
      <w:lvlJc w:val="left"/>
      <w:pPr>
        <w:ind w:left="6628" w:hanging="360"/>
      </w:pPr>
      <w:rPr>
        <w:rFonts w:hint="default"/>
      </w:rPr>
    </w:lvl>
    <w:lvl w:ilvl="8" w:tplc="CEBC9FB6">
      <w:numFmt w:val="bullet"/>
      <w:lvlText w:val="•"/>
      <w:lvlJc w:val="left"/>
      <w:pPr>
        <w:ind w:left="7805" w:hanging="360"/>
      </w:pPr>
      <w:rPr>
        <w:rFonts w:hint="default"/>
      </w:rPr>
    </w:lvl>
  </w:abstractNum>
  <w:abstractNum w:abstractNumId="25" w15:restartNumberingAfterBreak="0">
    <w:nsid w:val="4A6E1DE5"/>
    <w:multiLevelType w:val="multilevel"/>
    <w:tmpl w:val="1F205E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3E513A"/>
    <w:multiLevelType w:val="hybridMultilevel"/>
    <w:tmpl w:val="C9BA7DD0"/>
    <w:lvl w:ilvl="0" w:tplc="04090017">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7" w15:restartNumberingAfterBreak="0">
    <w:nsid w:val="4C232E2B"/>
    <w:multiLevelType w:val="hybridMultilevel"/>
    <w:tmpl w:val="E124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24F29"/>
    <w:multiLevelType w:val="hybridMultilevel"/>
    <w:tmpl w:val="4C7238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D757BF"/>
    <w:multiLevelType w:val="multilevel"/>
    <w:tmpl w:val="E6609F76"/>
    <w:lvl w:ilvl="0">
      <w:start w:val="2"/>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920" w:hanging="2160"/>
      </w:pPr>
      <w:rPr>
        <w:rFonts w:hint="default"/>
        <w:b/>
      </w:rPr>
    </w:lvl>
    <w:lvl w:ilvl="8">
      <w:start w:val="1"/>
      <w:numFmt w:val="decimal"/>
      <w:lvlText w:val="%1.%2.%3.%4.%5.%6.%7.%8.%9"/>
      <w:lvlJc w:val="left"/>
      <w:pPr>
        <w:ind w:left="8640" w:hanging="2160"/>
      </w:pPr>
      <w:rPr>
        <w:rFonts w:hint="default"/>
        <w:b/>
      </w:rPr>
    </w:lvl>
  </w:abstractNum>
  <w:abstractNum w:abstractNumId="30" w15:restartNumberingAfterBreak="0">
    <w:nsid w:val="53AB1206"/>
    <w:multiLevelType w:val="hybridMultilevel"/>
    <w:tmpl w:val="E2C0785C"/>
    <w:lvl w:ilvl="0" w:tplc="F2AAF8D2">
      <w:start w:val="1"/>
      <w:numFmt w:val="lowerLetter"/>
      <w:lvlText w:val="%1)"/>
      <w:lvlJc w:val="left"/>
      <w:pPr>
        <w:ind w:left="1560" w:hanging="360"/>
      </w:pPr>
      <w:rPr>
        <w:rFonts w:ascii="Times New Roman" w:eastAsia="Times New Roman" w:hAnsi="Times New Roman" w:cs="Times New Roman" w:hint="default"/>
        <w:i w:val="0"/>
        <w:iCs/>
        <w:w w:val="100"/>
        <w:sz w:val="22"/>
        <w:szCs w:val="22"/>
      </w:rPr>
    </w:lvl>
    <w:lvl w:ilvl="1" w:tplc="7EA2AABA">
      <w:numFmt w:val="bullet"/>
      <w:lvlText w:val="•"/>
      <w:lvlJc w:val="left"/>
      <w:pPr>
        <w:ind w:left="2436" w:hanging="360"/>
      </w:pPr>
      <w:rPr>
        <w:rFonts w:hint="default"/>
      </w:rPr>
    </w:lvl>
    <w:lvl w:ilvl="2" w:tplc="162CED88">
      <w:numFmt w:val="bullet"/>
      <w:lvlText w:val="•"/>
      <w:lvlJc w:val="left"/>
      <w:pPr>
        <w:ind w:left="3312" w:hanging="360"/>
      </w:pPr>
      <w:rPr>
        <w:rFonts w:hint="default"/>
      </w:rPr>
    </w:lvl>
    <w:lvl w:ilvl="3" w:tplc="2EECA2AE">
      <w:numFmt w:val="bullet"/>
      <w:lvlText w:val="•"/>
      <w:lvlJc w:val="left"/>
      <w:pPr>
        <w:ind w:left="4188" w:hanging="360"/>
      </w:pPr>
      <w:rPr>
        <w:rFonts w:hint="default"/>
      </w:rPr>
    </w:lvl>
    <w:lvl w:ilvl="4" w:tplc="5F7A6098">
      <w:numFmt w:val="bullet"/>
      <w:lvlText w:val="•"/>
      <w:lvlJc w:val="left"/>
      <w:pPr>
        <w:ind w:left="5064" w:hanging="360"/>
      </w:pPr>
      <w:rPr>
        <w:rFonts w:hint="default"/>
      </w:rPr>
    </w:lvl>
    <w:lvl w:ilvl="5" w:tplc="39E80BD6">
      <w:numFmt w:val="bullet"/>
      <w:lvlText w:val="•"/>
      <w:lvlJc w:val="left"/>
      <w:pPr>
        <w:ind w:left="5940" w:hanging="360"/>
      </w:pPr>
      <w:rPr>
        <w:rFonts w:hint="default"/>
      </w:rPr>
    </w:lvl>
    <w:lvl w:ilvl="6" w:tplc="51660E70">
      <w:numFmt w:val="bullet"/>
      <w:lvlText w:val="•"/>
      <w:lvlJc w:val="left"/>
      <w:pPr>
        <w:ind w:left="6816" w:hanging="360"/>
      </w:pPr>
      <w:rPr>
        <w:rFonts w:hint="default"/>
      </w:rPr>
    </w:lvl>
    <w:lvl w:ilvl="7" w:tplc="20108428">
      <w:numFmt w:val="bullet"/>
      <w:lvlText w:val="•"/>
      <w:lvlJc w:val="left"/>
      <w:pPr>
        <w:ind w:left="7692" w:hanging="360"/>
      </w:pPr>
      <w:rPr>
        <w:rFonts w:hint="default"/>
      </w:rPr>
    </w:lvl>
    <w:lvl w:ilvl="8" w:tplc="88A23F0E">
      <w:numFmt w:val="bullet"/>
      <w:lvlText w:val="•"/>
      <w:lvlJc w:val="left"/>
      <w:pPr>
        <w:ind w:left="8568" w:hanging="360"/>
      </w:pPr>
      <w:rPr>
        <w:rFonts w:hint="default"/>
      </w:rPr>
    </w:lvl>
  </w:abstractNum>
  <w:abstractNum w:abstractNumId="31" w15:restartNumberingAfterBreak="0">
    <w:nsid w:val="543D7D41"/>
    <w:multiLevelType w:val="hybridMultilevel"/>
    <w:tmpl w:val="D0A4B486"/>
    <w:lvl w:ilvl="0" w:tplc="04B26E4A">
      <w:start w:val="3"/>
      <w:numFmt w:val="decimal"/>
      <w:lvlText w:val="%1."/>
      <w:lvlJc w:val="left"/>
      <w:pPr>
        <w:ind w:left="479" w:hanging="360"/>
      </w:pPr>
      <w:rPr>
        <w:rFonts w:hint="default"/>
        <w:b/>
        <w:bCs/>
        <w:spacing w:val="-1"/>
        <w:w w:val="100"/>
      </w:rPr>
    </w:lvl>
    <w:lvl w:ilvl="1" w:tplc="6498A860">
      <w:start w:val="1"/>
      <w:numFmt w:val="decimal"/>
      <w:lvlText w:val="%2"/>
      <w:lvlJc w:val="left"/>
      <w:pPr>
        <w:ind w:left="839" w:hanging="360"/>
      </w:pPr>
      <w:rPr>
        <w:rFonts w:ascii="Times New Roman" w:eastAsia="Times New Roman" w:hAnsi="Times New Roman" w:cs="Times New Roman" w:hint="default"/>
        <w:w w:val="100"/>
        <w:sz w:val="22"/>
        <w:szCs w:val="22"/>
      </w:rPr>
    </w:lvl>
    <w:lvl w:ilvl="2" w:tplc="0B6C6A48">
      <w:numFmt w:val="bullet"/>
      <w:lvlText w:val="•"/>
      <w:lvlJc w:val="left"/>
      <w:pPr>
        <w:ind w:left="1893" w:hanging="360"/>
      </w:pPr>
      <w:rPr>
        <w:rFonts w:hint="default"/>
      </w:rPr>
    </w:lvl>
    <w:lvl w:ilvl="3" w:tplc="ABE644FE">
      <w:numFmt w:val="bullet"/>
      <w:lvlText w:val="•"/>
      <w:lvlJc w:val="left"/>
      <w:pPr>
        <w:ind w:left="2946" w:hanging="360"/>
      </w:pPr>
      <w:rPr>
        <w:rFonts w:hint="default"/>
      </w:rPr>
    </w:lvl>
    <w:lvl w:ilvl="4" w:tplc="3BA47346">
      <w:numFmt w:val="bullet"/>
      <w:lvlText w:val="•"/>
      <w:lvlJc w:val="left"/>
      <w:pPr>
        <w:ind w:left="4000" w:hanging="360"/>
      </w:pPr>
      <w:rPr>
        <w:rFonts w:hint="default"/>
      </w:rPr>
    </w:lvl>
    <w:lvl w:ilvl="5" w:tplc="A702A29E">
      <w:numFmt w:val="bullet"/>
      <w:lvlText w:val="•"/>
      <w:lvlJc w:val="left"/>
      <w:pPr>
        <w:ind w:left="5053" w:hanging="360"/>
      </w:pPr>
      <w:rPr>
        <w:rFonts w:hint="default"/>
      </w:rPr>
    </w:lvl>
    <w:lvl w:ilvl="6" w:tplc="021A1232">
      <w:numFmt w:val="bullet"/>
      <w:lvlText w:val="•"/>
      <w:lvlJc w:val="left"/>
      <w:pPr>
        <w:ind w:left="6106" w:hanging="360"/>
      </w:pPr>
      <w:rPr>
        <w:rFonts w:hint="default"/>
      </w:rPr>
    </w:lvl>
    <w:lvl w:ilvl="7" w:tplc="8D8E1A9C">
      <w:numFmt w:val="bullet"/>
      <w:lvlText w:val="•"/>
      <w:lvlJc w:val="left"/>
      <w:pPr>
        <w:ind w:left="7160" w:hanging="360"/>
      </w:pPr>
      <w:rPr>
        <w:rFonts w:hint="default"/>
      </w:rPr>
    </w:lvl>
    <w:lvl w:ilvl="8" w:tplc="44E0D8EA">
      <w:numFmt w:val="bullet"/>
      <w:lvlText w:val="•"/>
      <w:lvlJc w:val="left"/>
      <w:pPr>
        <w:ind w:left="8213" w:hanging="360"/>
      </w:pPr>
      <w:rPr>
        <w:rFonts w:hint="default"/>
      </w:rPr>
    </w:lvl>
  </w:abstractNum>
  <w:abstractNum w:abstractNumId="32" w15:restartNumberingAfterBreak="0">
    <w:nsid w:val="562063FC"/>
    <w:multiLevelType w:val="hybridMultilevel"/>
    <w:tmpl w:val="F3F6E23C"/>
    <w:lvl w:ilvl="0" w:tplc="B380D53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F80715"/>
    <w:multiLevelType w:val="hybridMultilevel"/>
    <w:tmpl w:val="DB0CF514"/>
    <w:lvl w:ilvl="0" w:tplc="04090011">
      <w:start w:val="1"/>
      <w:numFmt w:val="decimal"/>
      <w:lvlText w:val="%1)"/>
      <w:lvlJc w:val="left"/>
      <w:pPr>
        <w:ind w:left="120" w:hanging="370"/>
      </w:pPr>
      <w:rPr>
        <w:rFonts w:hint="default"/>
        <w:b/>
        <w:bCs/>
        <w:spacing w:val="-8"/>
        <w:w w:val="100"/>
        <w:sz w:val="22"/>
        <w:szCs w:val="22"/>
      </w:rPr>
    </w:lvl>
    <w:lvl w:ilvl="1" w:tplc="9D2E9784">
      <w:start w:val="1"/>
      <w:numFmt w:val="decimal"/>
      <w:lvlText w:val="%2."/>
      <w:lvlJc w:val="left"/>
      <w:pPr>
        <w:ind w:left="839" w:hanging="360"/>
      </w:pPr>
      <w:rPr>
        <w:rFonts w:ascii="Times New Roman" w:eastAsia="Times New Roman" w:hAnsi="Times New Roman" w:cs="Times New Roman" w:hint="default"/>
        <w:w w:val="100"/>
        <w:sz w:val="22"/>
        <w:szCs w:val="22"/>
      </w:rPr>
    </w:lvl>
    <w:lvl w:ilvl="2" w:tplc="4BEE48D6">
      <w:numFmt w:val="bullet"/>
      <w:lvlText w:val="•"/>
      <w:lvlJc w:val="left"/>
      <w:pPr>
        <w:ind w:left="1875" w:hanging="360"/>
      </w:pPr>
      <w:rPr>
        <w:rFonts w:hint="default"/>
      </w:rPr>
    </w:lvl>
    <w:lvl w:ilvl="3" w:tplc="AB3CA6C8">
      <w:numFmt w:val="bullet"/>
      <w:lvlText w:val="•"/>
      <w:lvlJc w:val="left"/>
      <w:pPr>
        <w:ind w:left="2911" w:hanging="360"/>
      </w:pPr>
      <w:rPr>
        <w:rFonts w:hint="default"/>
      </w:rPr>
    </w:lvl>
    <w:lvl w:ilvl="4" w:tplc="F64C86F0">
      <w:numFmt w:val="bullet"/>
      <w:lvlText w:val="•"/>
      <w:lvlJc w:val="left"/>
      <w:pPr>
        <w:ind w:left="3946" w:hanging="360"/>
      </w:pPr>
      <w:rPr>
        <w:rFonts w:hint="default"/>
      </w:rPr>
    </w:lvl>
    <w:lvl w:ilvl="5" w:tplc="1182027C">
      <w:numFmt w:val="bullet"/>
      <w:lvlText w:val="•"/>
      <w:lvlJc w:val="left"/>
      <w:pPr>
        <w:ind w:left="4982" w:hanging="360"/>
      </w:pPr>
      <w:rPr>
        <w:rFonts w:hint="default"/>
      </w:rPr>
    </w:lvl>
    <w:lvl w:ilvl="6" w:tplc="B664C17C">
      <w:numFmt w:val="bullet"/>
      <w:lvlText w:val="•"/>
      <w:lvlJc w:val="left"/>
      <w:pPr>
        <w:ind w:left="6017" w:hanging="360"/>
      </w:pPr>
      <w:rPr>
        <w:rFonts w:hint="default"/>
      </w:rPr>
    </w:lvl>
    <w:lvl w:ilvl="7" w:tplc="3E28DEA8">
      <w:numFmt w:val="bullet"/>
      <w:lvlText w:val="•"/>
      <w:lvlJc w:val="left"/>
      <w:pPr>
        <w:ind w:left="7053" w:hanging="360"/>
      </w:pPr>
      <w:rPr>
        <w:rFonts w:hint="default"/>
      </w:rPr>
    </w:lvl>
    <w:lvl w:ilvl="8" w:tplc="51A0F6CC">
      <w:numFmt w:val="bullet"/>
      <w:lvlText w:val="•"/>
      <w:lvlJc w:val="left"/>
      <w:pPr>
        <w:ind w:left="8088" w:hanging="360"/>
      </w:pPr>
      <w:rPr>
        <w:rFonts w:hint="default"/>
      </w:rPr>
    </w:lvl>
  </w:abstractNum>
  <w:abstractNum w:abstractNumId="34" w15:restartNumberingAfterBreak="0">
    <w:nsid w:val="582832AE"/>
    <w:multiLevelType w:val="hybridMultilevel"/>
    <w:tmpl w:val="19D8EA9E"/>
    <w:lvl w:ilvl="0" w:tplc="08090001">
      <w:start w:val="1"/>
      <w:numFmt w:val="bullet"/>
      <w:lvlText w:val=""/>
      <w:lvlJc w:val="left"/>
      <w:pPr>
        <w:ind w:left="720" w:hanging="360"/>
      </w:pPr>
      <w:rPr>
        <w:rFonts w:ascii="Symbol" w:hAnsi="Symbol" w:hint="default"/>
      </w:rPr>
    </w:lvl>
    <w:lvl w:ilvl="1" w:tplc="BE50ADF0">
      <w:start w:val="1"/>
      <w:numFmt w:val="bullet"/>
      <w:lvlText w:val=""/>
      <w:lvlJc w:val="left"/>
      <w:pPr>
        <w:tabs>
          <w:tab w:val="num" w:pos="1440"/>
        </w:tabs>
        <w:ind w:left="1435" w:hanging="355"/>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963CBD"/>
    <w:multiLevelType w:val="hybridMultilevel"/>
    <w:tmpl w:val="AE8E27C2"/>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5936432F"/>
    <w:multiLevelType w:val="multilevel"/>
    <w:tmpl w:val="58BA3C12"/>
    <w:lvl w:ilvl="0">
      <w:start w:val="2"/>
      <w:numFmt w:val="decimal"/>
      <w:lvlText w:val="%1"/>
      <w:lvlJc w:val="left"/>
      <w:pPr>
        <w:ind w:left="839" w:hanging="720"/>
      </w:pPr>
      <w:rPr>
        <w:rFonts w:hint="default"/>
      </w:rPr>
    </w:lvl>
    <w:lvl w:ilvl="1">
      <w:start w:val="8"/>
      <w:numFmt w:val="decimal"/>
      <w:lvlText w:val="%1.%2"/>
      <w:lvlJc w:val="left"/>
      <w:pPr>
        <w:ind w:left="839" w:hanging="720"/>
        <w:jc w:val="right"/>
      </w:pPr>
      <w:rPr>
        <w:rFonts w:hint="default"/>
      </w:rPr>
    </w:lvl>
    <w:lvl w:ilvl="2">
      <w:start w:val="1"/>
      <w:numFmt w:val="decimal"/>
      <w:lvlText w:val="%1.%2.%3."/>
      <w:lvlJc w:val="left"/>
      <w:pPr>
        <w:ind w:left="839" w:hanging="720"/>
      </w:pPr>
      <w:rPr>
        <w:rFonts w:ascii="Arial" w:eastAsia="Arial" w:hAnsi="Arial" w:cs="Arial" w:hint="default"/>
        <w:spacing w:val="-3"/>
        <w:w w:val="100"/>
        <w:sz w:val="22"/>
        <w:szCs w:val="22"/>
      </w:rPr>
    </w:lvl>
    <w:lvl w:ilvl="3">
      <w:numFmt w:val="bullet"/>
      <w:lvlText w:val="•"/>
      <w:lvlJc w:val="left"/>
      <w:pPr>
        <w:ind w:left="3684" w:hanging="720"/>
      </w:pPr>
      <w:rPr>
        <w:rFonts w:hint="default"/>
      </w:rPr>
    </w:lvl>
    <w:lvl w:ilvl="4">
      <w:numFmt w:val="bullet"/>
      <w:lvlText w:val="•"/>
      <w:lvlJc w:val="left"/>
      <w:pPr>
        <w:ind w:left="4632" w:hanging="720"/>
      </w:pPr>
      <w:rPr>
        <w:rFonts w:hint="default"/>
      </w:rPr>
    </w:lvl>
    <w:lvl w:ilvl="5">
      <w:numFmt w:val="bullet"/>
      <w:lvlText w:val="•"/>
      <w:lvlJc w:val="left"/>
      <w:pPr>
        <w:ind w:left="5580" w:hanging="720"/>
      </w:pPr>
      <w:rPr>
        <w:rFonts w:hint="default"/>
      </w:rPr>
    </w:lvl>
    <w:lvl w:ilvl="6">
      <w:numFmt w:val="bullet"/>
      <w:lvlText w:val="•"/>
      <w:lvlJc w:val="left"/>
      <w:pPr>
        <w:ind w:left="6528" w:hanging="720"/>
      </w:pPr>
      <w:rPr>
        <w:rFonts w:hint="default"/>
      </w:rPr>
    </w:lvl>
    <w:lvl w:ilvl="7">
      <w:numFmt w:val="bullet"/>
      <w:lvlText w:val="•"/>
      <w:lvlJc w:val="left"/>
      <w:pPr>
        <w:ind w:left="7476" w:hanging="720"/>
      </w:pPr>
      <w:rPr>
        <w:rFonts w:hint="default"/>
      </w:rPr>
    </w:lvl>
    <w:lvl w:ilvl="8">
      <w:numFmt w:val="bullet"/>
      <w:lvlText w:val="•"/>
      <w:lvlJc w:val="left"/>
      <w:pPr>
        <w:ind w:left="8424" w:hanging="720"/>
      </w:pPr>
      <w:rPr>
        <w:rFonts w:hint="default"/>
      </w:rPr>
    </w:lvl>
  </w:abstractNum>
  <w:abstractNum w:abstractNumId="37" w15:restartNumberingAfterBreak="0">
    <w:nsid w:val="61622A61"/>
    <w:multiLevelType w:val="multilevel"/>
    <w:tmpl w:val="116A8F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72B373A"/>
    <w:multiLevelType w:val="hybridMultilevel"/>
    <w:tmpl w:val="B75A8D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68AE2757"/>
    <w:multiLevelType w:val="hybridMultilevel"/>
    <w:tmpl w:val="4D9A5ECC"/>
    <w:lvl w:ilvl="0" w:tplc="3FEE09B2">
      <w:start w:val="1"/>
      <w:numFmt w:val="bullet"/>
      <w:lvlText w:val=""/>
      <w:lvlJc w:val="left"/>
      <w:pPr>
        <w:ind w:left="1080" w:hanging="360"/>
      </w:pPr>
      <w:rPr>
        <w:rFonts w:ascii="Symbol" w:hAnsi="Symbol" w:hint="default"/>
      </w:rPr>
    </w:lvl>
    <w:lvl w:ilvl="1" w:tplc="BE50ADF0">
      <w:start w:val="1"/>
      <w:numFmt w:val="bullet"/>
      <w:lvlText w:val=""/>
      <w:lvlJc w:val="left"/>
      <w:pPr>
        <w:tabs>
          <w:tab w:val="num" w:pos="1800"/>
        </w:tabs>
        <w:ind w:left="1795" w:hanging="355"/>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A83BED"/>
    <w:multiLevelType w:val="hybridMultilevel"/>
    <w:tmpl w:val="6ADC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40E4E"/>
    <w:multiLevelType w:val="multilevel"/>
    <w:tmpl w:val="CEEE14D8"/>
    <w:lvl w:ilvl="0">
      <w:start w:val="1"/>
      <w:numFmt w:val="decimal"/>
      <w:lvlText w:val="%1"/>
      <w:lvlJc w:val="left"/>
      <w:pPr>
        <w:ind w:left="360" w:hanging="360"/>
      </w:pPr>
      <w:rPr>
        <w:rFonts w:hint="default"/>
      </w:rPr>
    </w:lvl>
    <w:lvl w:ilvl="1">
      <w:start w:val="5"/>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392" w:hanging="1440"/>
      </w:pPr>
      <w:rPr>
        <w:rFonts w:hint="default"/>
      </w:rPr>
    </w:lvl>
  </w:abstractNum>
  <w:abstractNum w:abstractNumId="42" w15:restartNumberingAfterBreak="0">
    <w:nsid w:val="73AA178F"/>
    <w:multiLevelType w:val="hybridMultilevel"/>
    <w:tmpl w:val="013CADBC"/>
    <w:lvl w:ilvl="0" w:tplc="BE50ADF0">
      <w:start w:val="1"/>
      <w:numFmt w:val="bullet"/>
      <w:lvlText w:val=""/>
      <w:lvlJc w:val="left"/>
      <w:pPr>
        <w:tabs>
          <w:tab w:val="num" w:pos="725"/>
        </w:tabs>
        <w:ind w:left="720" w:hanging="355"/>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03726"/>
    <w:multiLevelType w:val="hybridMultilevel"/>
    <w:tmpl w:val="E1D8B3A2"/>
    <w:lvl w:ilvl="0" w:tplc="BE50ADF0">
      <w:start w:val="1"/>
      <w:numFmt w:val="bullet"/>
      <w:lvlText w:val=""/>
      <w:lvlJc w:val="left"/>
      <w:pPr>
        <w:tabs>
          <w:tab w:val="num" w:pos="720"/>
        </w:tabs>
        <w:ind w:left="715" w:hanging="355"/>
      </w:pPr>
      <w:rPr>
        <w:rFonts w:ascii="Symbol" w:hAnsi="Symbol"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236B4D"/>
    <w:multiLevelType w:val="hybridMultilevel"/>
    <w:tmpl w:val="91E8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5558BB"/>
    <w:multiLevelType w:val="hybridMultilevel"/>
    <w:tmpl w:val="578639E0"/>
    <w:lvl w:ilvl="0" w:tplc="775EEE7C">
      <w:start w:val="1"/>
      <w:numFmt w:val="upperLetter"/>
      <w:lvlText w:val="(%1)"/>
      <w:lvlJc w:val="left"/>
      <w:pPr>
        <w:ind w:left="489" w:hanging="370"/>
      </w:pPr>
      <w:rPr>
        <w:rFonts w:hint="default"/>
        <w:spacing w:val="-8"/>
        <w:w w:val="100"/>
        <w:u w:val="thick" w:color="000000"/>
      </w:rPr>
    </w:lvl>
    <w:lvl w:ilvl="1" w:tplc="04090017">
      <w:start w:val="1"/>
      <w:numFmt w:val="lowerLetter"/>
      <w:lvlText w:val="%2)"/>
      <w:lvlJc w:val="left"/>
      <w:pPr>
        <w:ind w:left="839" w:hanging="360"/>
      </w:pPr>
      <w:rPr>
        <w:rFonts w:hint="default"/>
        <w:w w:val="100"/>
      </w:rPr>
    </w:lvl>
    <w:lvl w:ilvl="2" w:tplc="2B28EC8E">
      <w:numFmt w:val="bullet"/>
      <w:lvlText w:val="•"/>
      <w:lvlJc w:val="left"/>
      <w:pPr>
        <w:ind w:left="1884" w:hanging="360"/>
      </w:pPr>
      <w:rPr>
        <w:rFonts w:hint="default"/>
      </w:rPr>
    </w:lvl>
    <w:lvl w:ilvl="3" w:tplc="AD02AFB8">
      <w:numFmt w:val="bullet"/>
      <w:lvlText w:val="•"/>
      <w:lvlJc w:val="left"/>
      <w:pPr>
        <w:ind w:left="2928" w:hanging="360"/>
      </w:pPr>
      <w:rPr>
        <w:rFonts w:hint="default"/>
      </w:rPr>
    </w:lvl>
    <w:lvl w:ilvl="4" w:tplc="A3A0A1BA">
      <w:numFmt w:val="bullet"/>
      <w:lvlText w:val="•"/>
      <w:lvlJc w:val="left"/>
      <w:pPr>
        <w:ind w:left="3973" w:hanging="360"/>
      </w:pPr>
      <w:rPr>
        <w:rFonts w:hint="default"/>
      </w:rPr>
    </w:lvl>
    <w:lvl w:ilvl="5" w:tplc="FF34FD9E">
      <w:numFmt w:val="bullet"/>
      <w:lvlText w:val="•"/>
      <w:lvlJc w:val="left"/>
      <w:pPr>
        <w:ind w:left="5017" w:hanging="360"/>
      </w:pPr>
      <w:rPr>
        <w:rFonts w:hint="default"/>
      </w:rPr>
    </w:lvl>
    <w:lvl w:ilvl="6" w:tplc="61B0040C">
      <w:numFmt w:val="bullet"/>
      <w:lvlText w:val="•"/>
      <w:lvlJc w:val="left"/>
      <w:pPr>
        <w:ind w:left="6062" w:hanging="360"/>
      </w:pPr>
      <w:rPr>
        <w:rFonts w:hint="default"/>
      </w:rPr>
    </w:lvl>
    <w:lvl w:ilvl="7" w:tplc="95763F42">
      <w:numFmt w:val="bullet"/>
      <w:lvlText w:val="•"/>
      <w:lvlJc w:val="left"/>
      <w:pPr>
        <w:ind w:left="7106" w:hanging="360"/>
      </w:pPr>
      <w:rPr>
        <w:rFonts w:hint="default"/>
      </w:rPr>
    </w:lvl>
    <w:lvl w:ilvl="8" w:tplc="591CEFCE">
      <w:numFmt w:val="bullet"/>
      <w:lvlText w:val="•"/>
      <w:lvlJc w:val="left"/>
      <w:pPr>
        <w:ind w:left="8151" w:hanging="360"/>
      </w:pPr>
      <w:rPr>
        <w:rFonts w:hint="default"/>
      </w:rPr>
    </w:lvl>
  </w:abstractNum>
  <w:num w:numId="1">
    <w:abstractNumId w:val="34"/>
  </w:num>
  <w:num w:numId="2">
    <w:abstractNumId w:val="23"/>
  </w:num>
  <w:num w:numId="3">
    <w:abstractNumId w:val="6"/>
  </w:num>
  <w:num w:numId="4">
    <w:abstractNumId w:val="39"/>
  </w:num>
  <w:num w:numId="5">
    <w:abstractNumId w:val="42"/>
  </w:num>
  <w:num w:numId="6">
    <w:abstractNumId w:val="43"/>
  </w:num>
  <w:num w:numId="7">
    <w:abstractNumId w:val="12"/>
  </w:num>
  <w:num w:numId="8">
    <w:abstractNumId w:val="44"/>
  </w:num>
  <w:num w:numId="9">
    <w:abstractNumId w:val="19"/>
  </w:num>
  <w:num w:numId="10">
    <w:abstractNumId w:val="16"/>
  </w:num>
  <w:num w:numId="11">
    <w:abstractNumId w:val="29"/>
  </w:num>
  <w:num w:numId="12">
    <w:abstractNumId w:val="28"/>
  </w:num>
  <w:num w:numId="13">
    <w:abstractNumId w:val="17"/>
  </w:num>
  <w:num w:numId="14">
    <w:abstractNumId w:val="9"/>
  </w:num>
  <w:num w:numId="15">
    <w:abstractNumId w:val="32"/>
  </w:num>
  <w:num w:numId="16">
    <w:abstractNumId w:val="13"/>
  </w:num>
  <w:num w:numId="17">
    <w:abstractNumId w:val="14"/>
  </w:num>
  <w:num w:numId="18">
    <w:abstractNumId w:val="7"/>
  </w:num>
  <w:num w:numId="19">
    <w:abstractNumId w:val="36"/>
  </w:num>
  <w:num w:numId="20">
    <w:abstractNumId w:val="15"/>
  </w:num>
  <w:num w:numId="21">
    <w:abstractNumId w:val="8"/>
  </w:num>
  <w:num w:numId="22">
    <w:abstractNumId w:val="37"/>
  </w:num>
  <w:num w:numId="23">
    <w:abstractNumId w:val="5"/>
  </w:num>
  <w:num w:numId="24">
    <w:abstractNumId w:val="25"/>
  </w:num>
  <w:num w:numId="25">
    <w:abstractNumId w:val="41"/>
  </w:num>
  <w:num w:numId="26">
    <w:abstractNumId w:val="20"/>
  </w:num>
  <w:num w:numId="27">
    <w:abstractNumId w:val="10"/>
  </w:num>
  <w:num w:numId="28">
    <w:abstractNumId w:val="31"/>
  </w:num>
  <w:num w:numId="29">
    <w:abstractNumId w:val="0"/>
  </w:num>
  <w:num w:numId="30">
    <w:abstractNumId w:val="45"/>
  </w:num>
  <w:num w:numId="31">
    <w:abstractNumId w:val="11"/>
  </w:num>
  <w:num w:numId="32">
    <w:abstractNumId w:val="30"/>
  </w:num>
  <w:num w:numId="33">
    <w:abstractNumId w:val="24"/>
  </w:num>
  <w:num w:numId="34">
    <w:abstractNumId w:val="33"/>
  </w:num>
  <w:num w:numId="35">
    <w:abstractNumId w:val="4"/>
  </w:num>
  <w:num w:numId="36">
    <w:abstractNumId w:val="21"/>
  </w:num>
  <w:num w:numId="37">
    <w:abstractNumId w:val="35"/>
  </w:num>
  <w:num w:numId="38">
    <w:abstractNumId w:val="26"/>
  </w:num>
  <w:num w:numId="39">
    <w:abstractNumId w:val="1"/>
  </w:num>
  <w:num w:numId="40">
    <w:abstractNumId w:val="2"/>
  </w:num>
  <w:num w:numId="41">
    <w:abstractNumId w:val="18"/>
  </w:num>
  <w:num w:numId="42">
    <w:abstractNumId w:val="22"/>
  </w:num>
  <w:num w:numId="43">
    <w:abstractNumId w:val="38"/>
  </w:num>
  <w:num w:numId="44">
    <w:abstractNumId w:val="3"/>
  </w:num>
  <w:num w:numId="45">
    <w:abstractNumId w:val="4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1F"/>
    <w:rsid w:val="0000030D"/>
    <w:rsid w:val="000014E9"/>
    <w:rsid w:val="00002106"/>
    <w:rsid w:val="00004978"/>
    <w:rsid w:val="00013D23"/>
    <w:rsid w:val="00016FA2"/>
    <w:rsid w:val="00020CF0"/>
    <w:rsid w:val="00022CAB"/>
    <w:rsid w:val="00023AB1"/>
    <w:rsid w:val="00062540"/>
    <w:rsid w:val="00075D6D"/>
    <w:rsid w:val="00092ABB"/>
    <w:rsid w:val="000A1D5F"/>
    <w:rsid w:val="000A5237"/>
    <w:rsid w:val="000D64DF"/>
    <w:rsid w:val="000D7264"/>
    <w:rsid w:val="000E2E14"/>
    <w:rsid w:val="000E4B1D"/>
    <w:rsid w:val="000F7861"/>
    <w:rsid w:val="00105478"/>
    <w:rsid w:val="00107A91"/>
    <w:rsid w:val="00121031"/>
    <w:rsid w:val="00127D88"/>
    <w:rsid w:val="0013151F"/>
    <w:rsid w:val="001461B9"/>
    <w:rsid w:val="00150438"/>
    <w:rsid w:val="00157EA7"/>
    <w:rsid w:val="00162B5B"/>
    <w:rsid w:val="00162C28"/>
    <w:rsid w:val="00177B76"/>
    <w:rsid w:val="00181416"/>
    <w:rsid w:val="00186C4B"/>
    <w:rsid w:val="0019237A"/>
    <w:rsid w:val="001A5657"/>
    <w:rsid w:val="001C0204"/>
    <w:rsid w:val="001D0E1E"/>
    <w:rsid w:val="001D0ECF"/>
    <w:rsid w:val="001D1C33"/>
    <w:rsid w:val="001E6E1C"/>
    <w:rsid w:val="00212EAA"/>
    <w:rsid w:val="00215A91"/>
    <w:rsid w:val="00224071"/>
    <w:rsid w:val="00224262"/>
    <w:rsid w:val="00227878"/>
    <w:rsid w:val="002615F4"/>
    <w:rsid w:val="002624DF"/>
    <w:rsid w:val="00267346"/>
    <w:rsid w:val="00267849"/>
    <w:rsid w:val="0028453B"/>
    <w:rsid w:val="00284961"/>
    <w:rsid w:val="002C1504"/>
    <w:rsid w:val="002C4C72"/>
    <w:rsid w:val="002D30AA"/>
    <w:rsid w:val="002D6837"/>
    <w:rsid w:val="002E2512"/>
    <w:rsid w:val="002E5DAB"/>
    <w:rsid w:val="002F2C63"/>
    <w:rsid w:val="00300534"/>
    <w:rsid w:val="003034C0"/>
    <w:rsid w:val="00305C3A"/>
    <w:rsid w:val="0031343F"/>
    <w:rsid w:val="00331904"/>
    <w:rsid w:val="00336326"/>
    <w:rsid w:val="0034469B"/>
    <w:rsid w:val="003560E1"/>
    <w:rsid w:val="00357E33"/>
    <w:rsid w:val="00363C0D"/>
    <w:rsid w:val="0037086B"/>
    <w:rsid w:val="00371EC0"/>
    <w:rsid w:val="00382811"/>
    <w:rsid w:val="00385B56"/>
    <w:rsid w:val="00387291"/>
    <w:rsid w:val="0039612B"/>
    <w:rsid w:val="003A1254"/>
    <w:rsid w:val="003A7262"/>
    <w:rsid w:val="003B084F"/>
    <w:rsid w:val="003B2238"/>
    <w:rsid w:val="003B5E7A"/>
    <w:rsid w:val="003C6765"/>
    <w:rsid w:val="003E1124"/>
    <w:rsid w:val="003E19EF"/>
    <w:rsid w:val="003E7B82"/>
    <w:rsid w:val="0042129D"/>
    <w:rsid w:val="00425418"/>
    <w:rsid w:val="00434555"/>
    <w:rsid w:val="00445378"/>
    <w:rsid w:val="00451438"/>
    <w:rsid w:val="0046249E"/>
    <w:rsid w:val="00467D0C"/>
    <w:rsid w:val="004745A3"/>
    <w:rsid w:val="00492B14"/>
    <w:rsid w:val="004B2946"/>
    <w:rsid w:val="004B4267"/>
    <w:rsid w:val="004C08F5"/>
    <w:rsid w:val="004C7399"/>
    <w:rsid w:val="004D0715"/>
    <w:rsid w:val="004E3D6F"/>
    <w:rsid w:val="005035B0"/>
    <w:rsid w:val="00510698"/>
    <w:rsid w:val="00512424"/>
    <w:rsid w:val="00520203"/>
    <w:rsid w:val="00520E13"/>
    <w:rsid w:val="0054262E"/>
    <w:rsid w:val="005431A0"/>
    <w:rsid w:val="00563B38"/>
    <w:rsid w:val="0057149C"/>
    <w:rsid w:val="005714B4"/>
    <w:rsid w:val="00571689"/>
    <w:rsid w:val="005867B9"/>
    <w:rsid w:val="00597123"/>
    <w:rsid w:val="00597568"/>
    <w:rsid w:val="005A1E44"/>
    <w:rsid w:val="005A71FE"/>
    <w:rsid w:val="005B1BF5"/>
    <w:rsid w:val="005E7869"/>
    <w:rsid w:val="006062F5"/>
    <w:rsid w:val="0062709C"/>
    <w:rsid w:val="0064171A"/>
    <w:rsid w:val="00653600"/>
    <w:rsid w:val="00664229"/>
    <w:rsid w:val="00676739"/>
    <w:rsid w:val="00685F85"/>
    <w:rsid w:val="0069146A"/>
    <w:rsid w:val="00692983"/>
    <w:rsid w:val="00694102"/>
    <w:rsid w:val="00696EA9"/>
    <w:rsid w:val="006B020A"/>
    <w:rsid w:val="006B1049"/>
    <w:rsid w:val="006B1586"/>
    <w:rsid w:val="006C75D0"/>
    <w:rsid w:val="006D7211"/>
    <w:rsid w:val="006E069E"/>
    <w:rsid w:val="006F7FC5"/>
    <w:rsid w:val="00704B7B"/>
    <w:rsid w:val="007330C9"/>
    <w:rsid w:val="007354FD"/>
    <w:rsid w:val="00777727"/>
    <w:rsid w:val="0078426D"/>
    <w:rsid w:val="00784C2F"/>
    <w:rsid w:val="00785502"/>
    <w:rsid w:val="00790BB8"/>
    <w:rsid w:val="00796AF1"/>
    <w:rsid w:val="007A020E"/>
    <w:rsid w:val="007A68B9"/>
    <w:rsid w:val="007B1F3E"/>
    <w:rsid w:val="007B303A"/>
    <w:rsid w:val="007C1CFC"/>
    <w:rsid w:val="007C3396"/>
    <w:rsid w:val="007C5E86"/>
    <w:rsid w:val="007E13CF"/>
    <w:rsid w:val="007E6E5B"/>
    <w:rsid w:val="007E7256"/>
    <w:rsid w:val="00813129"/>
    <w:rsid w:val="0081499F"/>
    <w:rsid w:val="0085586B"/>
    <w:rsid w:val="0088123F"/>
    <w:rsid w:val="008820C9"/>
    <w:rsid w:val="008B643C"/>
    <w:rsid w:val="008C06FC"/>
    <w:rsid w:val="008D79B1"/>
    <w:rsid w:val="008E4FB1"/>
    <w:rsid w:val="008F08C7"/>
    <w:rsid w:val="008F249C"/>
    <w:rsid w:val="008F24FA"/>
    <w:rsid w:val="008F49FF"/>
    <w:rsid w:val="00903536"/>
    <w:rsid w:val="0094383A"/>
    <w:rsid w:val="00945BCB"/>
    <w:rsid w:val="00946B15"/>
    <w:rsid w:val="00963C9A"/>
    <w:rsid w:val="00965CFE"/>
    <w:rsid w:val="0097692F"/>
    <w:rsid w:val="009805D5"/>
    <w:rsid w:val="0099285D"/>
    <w:rsid w:val="009A03F4"/>
    <w:rsid w:val="009A1EDE"/>
    <w:rsid w:val="009B23B7"/>
    <w:rsid w:val="009C6BFD"/>
    <w:rsid w:val="009C752F"/>
    <w:rsid w:val="009D64A0"/>
    <w:rsid w:val="009E142A"/>
    <w:rsid w:val="009F4F51"/>
    <w:rsid w:val="00A0259C"/>
    <w:rsid w:val="00A07DBC"/>
    <w:rsid w:val="00A14771"/>
    <w:rsid w:val="00A20FA1"/>
    <w:rsid w:val="00A24519"/>
    <w:rsid w:val="00A43B68"/>
    <w:rsid w:val="00A507E4"/>
    <w:rsid w:val="00A50EE1"/>
    <w:rsid w:val="00A67A9A"/>
    <w:rsid w:val="00A8145D"/>
    <w:rsid w:val="00A854A1"/>
    <w:rsid w:val="00A952C8"/>
    <w:rsid w:val="00AD5DCE"/>
    <w:rsid w:val="00AF42D9"/>
    <w:rsid w:val="00B031EA"/>
    <w:rsid w:val="00B03E03"/>
    <w:rsid w:val="00B1167F"/>
    <w:rsid w:val="00B22CF4"/>
    <w:rsid w:val="00B416BD"/>
    <w:rsid w:val="00B52A14"/>
    <w:rsid w:val="00B54301"/>
    <w:rsid w:val="00B54FC7"/>
    <w:rsid w:val="00B675D8"/>
    <w:rsid w:val="00B84977"/>
    <w:rsid w:val="00B85ADD"/>
    <w:rsid w:val="00BC0087"/>
    <w:rsid w:val="00BC41F6"/>
    <w:rsid w:val="00BD1EFC"/>
    <w:rsid w:val="00BE09EE"/>
    <w:rsid w:val="00BE2598"/>
    <w:rsid w:val="00BE6352"/>
    <w:rsid w:val="00BE7385"/>
    <w:rsid w:val="00BE7F3E"/>
    <w:rsid w:val="00BF4012"/>
    <w:rsid w:val="00BF7712"/>
    <w:rsid w:val="00BF7F94"/>
    <w:rsid w:val="00C11DBA"/>
    <w:rsid w:val="00C264C8"/>
    <w:rsid w:val="00C438FC"/>
    <w:rsid w:val="00C53F26"/>
    <w:rsid w:val="00C643B3"/>
    <w:rsid w:val="00C77279"/>
    <w:rsid w:val="00C93072"/>
    <w:rsid w:val="00CB4165"/>
    <w:rsid w:val="00CB598C"/>
    <w:rsid w:val="00CB7470"/>
    <w:rsid w:val="00CC10B9"/>
    <w:rsid w:val="00CC5CF1"/>
    <w:rsid w:val="00CD3642"/>
    <w:rsid w:val="00CE07CF"/>
    <w:rsid w:val="00CE5E01"/>
    <w:rsid w:val="00CF01D7"/>
    <w:rsid w:val="00CF0CC5"/>
    <w:rsid w:val="00D053C0"/>
    <w:rsid w:val="00D23BC1"/>
    <w:rsid w:val="00D25ADB"/>
    <w:rsid w:val="00D333C9"/>
    <w:rsid w:val="00D4630E"/>
    <w:rsid w:val="00D47255"/>
    <w:rsid w:val="00D60698"/>
    <w:rsid w:val="00D66602"/>
    <w:rsid w:val="00D90FB5"/>
    <w:rsid w:val="00DA762B"/>
    <w:rsid w:val="00DB0202"/>
    <w:rsid w:val="00DC073E"/>
    <w:rsid w:val="00DC778C"/>
    <w:rsid w:val="00DD18A9"/>
    <w:rsid w:val="00DE3FCA"/>
    <w:rsid w:val="00DF7627"/>
    <w:rsid w:val="00E0077F"/>
    <w:rsid w:val="00E24D43"/>
    <w:rsid w:val="00E25B89"/>
    <w:rsid w:val="00E3115B"/>
    <w:rsid w:val="00E367BA"/>
    <w:rsid w:val="00E43F71"/>
    <w:rsid w:val="00E50301"/>
    <w:rsid w:val="00E56E39"/>
    <w:rsid w:val="00E645DD"/>
    <w:rsid w:val="00E64A68"/>
    <w:rsid w:val="00E71402"/>
    <w:rsid w:val="00E77703"/>
    <w:rsid w:val="00E77742"/>
    <w:rsid w:val="00E83921"/>
    <w:rsid w:val="00E8444D"/>
    <w:rsid w:val="00E877F7"/>
    <w:rsid w:val="00EA568D"/>
    <w:rsid w:val="00EA6300"/>
    <w:rsid w:val="00EA6C31"/>
    <w:rsid w:val="00EB7564"/>
    <w:rsid w:val="00ED58F7"/>
    <w:rsid w:val="00EE2718"/>
    <w:rsid w:val="00EF15FC"/>
    <w:rsid w:val="00EF4D76"/>
    <w:rsid w:val="00EF79B1"/>
    <w:rsid w:val="00F02809"/>
    <w:rsid w:val="00F073C3"/>
    <w:rsid w:val="00F33DFA"/>
    <w:rsid w:val="00F368B5"/>
    <w:rsid w:val="00F562E2"/>
    <w:rsid w:val="00F67E1F"/>
    <w:rsid w:val="00F737FF"/>
    <w:rsid w:val="00F928B4"/>
    <w:rsid w:val="00F9309E"/>
    <w:rsid w:val="00FA0832"/>
    <w:rsid w:val="00FA3CC0"/>
    <w:rsid w:val="00FA3CFE"/>
    <w:rsid w:val="00FA7174"/>
    <w:rsid w:val="00FA7832"/>
    <w:rsid w:val="00FE033B"/>
    <w:rsid w:val="00FE2079"/>
    <w:rsid w:val="00FE60AD"/>
    <w:rsid w:val="00FE6D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EF68"/>
  <w15:docId w15:val="{9A554DE1-1A2A-4E24-8B05-F09CFDE5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6E069E"/>
    <w:pPr>
      <w:widowControl w:val="0"/>
      <w:autoSpaceDE w:val="0"/>
      <w:autoSpaceDN w:val="0"/>
      <w:spacing w:after="0" w:line="240" w:lineRule="auto"/>
      <w:ind w:left="119"/>
      <w:outlineLvl w:val="1"/>
    </w:pPr>
    <w:rPr>
      <w:rFonts w:ascii="Arial" w:eastAsia="Arial" w:hAnsi="Arial" w:cs="Arial"/>
      <w:b/>
      <w:bCs/>
    </w:rPr>
  </w:style>
  <w:style w:type="paragraph" w:styleId="Heading3">
    <w:name w:val="heading 3"/>
    <w:basedOn w:val="Normal"/>
    <w:next w:val="Normal"/>
    <w:link w:val="Heading3Char"/>
    <w:uiPriority w:val="9"/>
    <w:unhideWhenUsed/>
    <w:qFormat/>
    <w:rsid w:val="00162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DAB"/>
    <w:rPr>
      <w:rFonts w:ascii="Tahoma" w:hAnsi="Tahoma" w:cs="Tahoma"/>
      <w:sz w:val="16"/>
      <w:szCs w:val="16"/>
    </w:rPr>
  </w:style>
  <w:style w:type="table" w:styleId="TableGrid">
    <w:name w:val="Table Grid"/>
    <w:basedOn w:val="TableNormal"/>
    <w:uiPriority w:val="59"/>
    <w:rsid w:val="002E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F15FC"/>
    <w:pPr>
      <w:ind w:left="720"/>
      <w:contextualSpacing/>
    </w:pPr>
  </w:style>
  <w:style w:type="paragraph" w:styleId="Header">
    <w:name w:val="header"/>
    <w:basedOn w:val="Normal"/>
    <w:link w:val="HeaderChar"/>
    <w:uiPriority w:val="99"/>
    <w:unhideWhenUsed/>
    <w:rsid w:val="00CE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01"/>
  </w:style>
  <w:style w:type="paragraph" w:styleId="Footer">
    <w:name w:val="footer"/>
    <w:basedOn w:val="Normal"/>
    <w:link w:val="FooterChar"/>
    <w:uiPriority w:val="99"/>
    <w:unhideWhenUsed/>
    <w:rsid w:val="00CE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01"/>
  </w:style>
  <w:style w:type="character" w:styleId="Hyperlink">
    <w:name w:val="Hyperlink"/>
    <w:uiPriority w:val="99"/>
    <w:unhideWhenUsed/>
    <w:rsid w:val="00336326"/>
    <w:rPr>
      <w:color w:val="0000FF"/>
      <w:u w:val="single"/>
    </w:rPr>
  </w:style>
  <w:style w:type="paragraph" w:customStyle="1" w:styleId="AnnexA">
    <w:name w:val="Annex A"/>
    <w:basedOn w:val="Normal"/>
    <w:qFormat/>
    <w:rsid w:val="00336326"/>
    <w:pPr>
      <w:suppressAutoHyphens/>
      <w:spacing w:after="0" w:line="240" w:lineRule="auto"/>
      <w:jc w:val="center"/>
    </w:pPr>
    <w:rPr>
      <w:rFonts w:ascii="Times New Roman" w:eastAsia="Times New Roman" w:hAnsi="Times New Roman" w:cs="Times New Roman"/>
      <w:b/>
      <w:sz w:val="32"/>
      <w:szCs w:val="24"/>
    </w:rPr>
  </w:style>
  <w:style w:type="character" w:customStyle="1" w:styleId="xbe">
    <w:name w:val="_xbe"/>
    <w:basedOn w:val="DefaultParagraphFont"/>
    <w:rsid w:val="00224262"/>
  </w:style>
  <w:style w:type="character" w:customStyle="1" w:styleId="apple-converted-space">
    <w:name w:val="apple-converted-space"/>
    <w:basedOn w:val="DefaultParagraphFont"/>
    <w:rsid w:val="003A7262"/>
  </w:style>
  <w:style w:type="paragraph" w:customStyle="1" w:styleId="Default">
    <w:name w:val="Default"/>
    <w:rsid w:val="00C643B3"/>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2Char">
    <w:name w:val="Heading 2 Char"/>
    <w:basedOn w:val="DefaultParagraphFont"/>
    <w:link w:val="Heading2"/>
    <w:uiPriority w:val="9"/>
    <w:rsid w:val="006E069E"/>
    <w:rPr>
      <w:rFonts w:ascii="Arial" w:eastAsia="Arial" w:hAnsi="Arial" w:cs="Arial"/>
      <w:b/>
      <w:bCs/>
    </w:rPr>
  </w:style>
  <w:style w:type="paragraph" w:styleId="BodyText">
    <w:name w:val="Body Text"/>
    <w:basedOn w:val="Normal"/>
    <w:link w:val="BodyTextChar"/>
    <w:uiPriority w:val="1"/>
    <w:qFormat/>
    <w:rsid w:val="006E069E"/>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E069E"/>
    <w:rPr>
      <w:rFonts w:ascii="Arial" w:eastAsia="Arial" w:hAnsi="Arial" w:cs="Arial"/>
    </w:rPr>
  </w:style>
  <w:style w:type="character" w:customStyle="1" w:styleId="UnresolvedMention1">
    <w:name w:val="Unresolved Mention1"/>
    <w:basedOn w:val="DefaultParagraphFont"/>
    <w:uiPriority w:val="99"/>
    <w:semiHidden/>
    <w:unhideWhenUsed/>
    <w:rsid w:val="0062709C"/>
    <w:rPr>
      <w:color w:val="605E5C"/>
      <w:shd w:val="clear" w:color="auto" w:fill="E1DFDD"/>
    </w:rPr>
  </w:style>
  <w:style w:type="character" w:customStyle="1" w:styleId="Heading3Char">
    <w:name w:val="Heading 3 Char"/>
    <w:basedOn w:val="DefaultParagraphFont"/>
    <w:link w:val="Heading3"/>
    <w:uiPriority w:val="9"/>
    <w:rsid w:val="00162C2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8998">
      <w:bodyDiv w:val="1"/>
      <w:marLeft w:val="0"/>
      <w:marRight w:val="0"/>
      <w:marTop w:val="0"/>
      <w:marBottom w:val="0"/>
      <w:divBdr>
        <w:top w:val="none" w:sz="0" w:space="0" w:color="auto"/>
        <w:left w:val="none" w:sz="0" w:space="0" w:color="auto"/>
        <w:bottom w:val="none" w:sz="0" w:space="0" w:color="auto"/>
        <w:right w:val="none" w:sz="0" w:space="0" w:color="auto"/>
      </w:divBdr>
    </w:div>
    <w:div w:id="238485730">
      <w:bodyDiv w:val="1"/>
      <w:marLeft w:val="0"/>
      <w:marRight w:val="0"/>
      <w:marTop w:val="0"/>
      <w:marBottom w:val="0"/>
      <w:divBdr>
        <w:top w:val="none" w:sz="0" w:space="0" w:color="auto"/>
        <w:left w:val="none" w:sz="0" w:space="0" w:color="auto"/>
        <w:bottom w:val="none" w:sz="0" w:space="0" w:color="auto"/>
        <w:right w:val="none" w:sz="0" w:space="0" w:color="auto"/>
      </w:divBdr>
    </w:div>
    <w:div w:id="280577149">
      <w:bodyDiv w:val="1"/>
      <w:marLeft w:val="0"/>
      <w:marRight w:val="0"/>
      <w:marTop w:val="0"/>
      <w:marBottom w:val="0"/>
      <w:divBdr>
        <w:top w:val="none" w:sz="0" w:space="0" w:color="auto"/>
        <w:left w:val="none" w:sz="0" w:space="0" w:color="auto"/>
        <w:bottom w:val="none" w:sz="0" w:space="0" w:color="auto"/>
        <w:right w:val="none" w:sz="0" w:space="0" w:color="auto"/>
      </w:divBdr>
    </w:div>
    <w:div w:id="517933712">
      <w:bodyDiv w:val="1"/>
      <w:marLeft w:val="0"/>
      <w:marRight w:val="0"/>
      <w:marTop w:val="0"/>
      <w:marBottom w:val="0"/>
      <w:divBdr>
        <w:top w:val="none" w:sz="0" w:space="0" w:color="auto"/>
        <w:left w:val="none" w:sz="0" w:space="0" w:color="auto"/>
        <w:bottom w:val="none" w:sz="0" w:space="0" w:color="auto"/>
        <w:right w:val="none" w:sz="0" w:space="0" w:color="auto"/>
      </w:divBdr>
    </w:div>
    <w:div w:id="813061967">
      <w:bodyDiv w:val="1"/>
      <w:marLeft w:val="0"/>
      <w:marRight w:val="0"/>
      <w:marTop w:val="0"/>
      <w:marBottom w:val="0"/>
      <w:divBdr>
        <w:top w:val="none" w:sz="0" w:space="0" w:color="auto"/>
        <w:left w:val="none" w:sz="0" w:space="0" w:color="auto"/>
        <w:bottom w:val="none" w:sz="0" w:space="0" w:color="auto"/>
        <w:right w:val="none" w:sz="0" w:space="0" w:color="auto"/>
      </w:divBdr>
    </w:div>
    <w:div w:id="1016275140">
      <w:bodyDiv w:val="1"/>
      <w:marLeft w:val="0"/>
      <w:marRight w:val="0"/>
      <w:marTop w:val="0"/>
      <w:marBottom w:val="0"/>
      <w:divBdr>
        <w:top w:val="none" w:sz="0" w:space="0" w:color="auto"/>
        <w:left w:val="none" w:sz="0" w:space="0" w:color="auto"/>
        <w:bottom w:val="none" w:sz="0" w:space="0" w:color="auto"/>
        <w:right w:val="none" w:sz="0" w:space="0" w:color="auto"/>
      </w:divBdr>
    </w:div>
    <w:div w:id="1443302505">
      <w:bodyDiv w:val="1"/>
      <w:marLeft w:val="0"/>
      <w:marRight w:val="0"/>
      <w:marTop w:val="0"/>
      <w:marBottom w:val="0"/>
      <w:divBdr>
        <w:top w:val="none" w:sz="0" w:space="0" w:color="auto"/>
        <w:left w:val="none" w:sz="0" w:space="0" w:color="auto"/>
        <w:bottom w:val="none" w:sz="0" w:space="0" w:color="auto"/>
        <w:right w:val="none" w:sz="0" w:space="0" w:color="auto"/>
      </w:divBdr>
    </w:div>
    <w:div w:id="1509250429">
      <w:bodyDiv w:val="1"/>
      <w:marLeft w:val="0"/>
      <w:marRight w:val="0"/>
      <w:marTop w:val="0"/>
      <w:marBottom w:val="0"/>
      <w:divBdr>
        <w:top w:val="none" w:sz="0" w:space="0" w:color="auto"/>
        <w:left w:val="none" w:sz="0" w:space="0" w:color="auto"/>
        <w:bottom w:val="none" w:sz="0" w:space="0" w:color="auto"/>
        <w:right w:val="none" w:sz="0" w:space="0" w:color="auto"/>
      </w:divBdr>
    </w:div>
    <w:div w:id="16949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bile.project@afghanunited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4F4E-20E6-4EC7-AE20-F89BD6CD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Sajad</dc:creator>
  <cp:lastModifiedBy>Sajad Eshaqzai</cp:lastModifiedBy>
  <cp:revision>6</cp:revision>
  <cp:lastPrinted>2018-10-02T06:34:00Z</cp:lastPrinted>
  <dcterms:created xsi:type="dcterms:W3CDTF">2019-07-17T12:13:00Z</dcterms:created>
  <dcterms:modified xsi:type="dcterms:W3CDTF">2019-08-21T05:19:00Z</dcterms:modified>
</cp:coreProperties>
</file>