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0E" w:rsidRDefault="00B1760E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</w:p>
    <w:p w:rsidR="00D569EF" w:rsidRPr="0044375D" w:rsidRDefault="00D569EF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  <w:r w:rsidRPr="00821321">
        <w:rPr>
          <w:rFonts w:asciiTheme="majorBidi" w:hAnsiTheme="majorBidi"/>
          <w:b/>
          <w:bCs/>
          <w:sz w:val="24"/>
          <w:szCs w:val="24"/>
        </w:rPr>
        <w:t xml:space="preserve">Equal Access </w:t>
      </w:r>
      <w:r w:rsidR="006E6E27">
        <w:rPr>
          <w:rFonts w:asciiTheme="majorBidi" w:hAnsiTheme="majorBidi"/>
          <w:b/>
          <w:bCs/>
          <w:sz w:val="24"/>
          <w:szCs w:val="24"/>
        </w:rPr>
        <w:t>International</w:t>
      </w:r>
    </w:p>
    <w:p w:rsidR="00BC4439" w:rsidRPr="00821321" w:rsidRDefault="007F5A24" w:rsidP="00833FA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AMANAT – Live Community Mobile Theater Shows </w:t>
      </w:r>
    </w:p>
    <w:p w:rsidR="00D569EF" w:rsidRPr="00821321" w:rsidRDefault="00BC4439" w:rsidP="00833FA6">
      <w:pPr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>SOW for</w:t>
      </w:r>
      <w:r w:rsidR="00D569EF" w:rsidRPr="00821321">
        <w:rPr>
          <w:rFonts w:asciiTheme="majorBidi" w:hAnsiTheme="majorBidi" w:cstheme="majorBidi"/>
        </w:rPr>
        <w:t xml:space="preserve"> </w:t>
      </w:r>
      <w:r w:rsidR="00585D9A">
        <w:rPr>
          <w:rFonts w:asciiTheme="majorBidi" w:hAnsiTheme="majorBidi" w:cstheme="majorBidi"/>
        </w:rPr>
        <w:t>Community viewing</w:t>
      </w:r>
      <w:r w:rsidR="00D569EF" w:rsidRPr="00821321">
        <w:rPr>
          <w:rFonts w:asciiTheme="majorBidi" w:hAnsiTheme="majorBidi" w:cstheme="majorBidi"/>
        </w:rPr>
        <w:t xml:space="preserve"> </w:t>
      </w:r>
      <w:r w:rsidR="00DF184B" w:rsidRPr="00821321">
        <w:rPr>
          <w:rFonts w:asciiTheme="majorBidi" w:hAnsiTheme="majorBidi" w:cstheme="majorBidi"/>
        </w:rPr>
        <w:t xml:space="preserve">performance services in </w:t>
      </w:r>
      <w:r w:rsidR="00585D9A">
        <w:rPr>
          <w:rFonts w:asciiTheme="majorBidi" w:hAnsiTheme="majorBidi" w:cstheme="majorBidi"/>
        </w:rPr>
        <w:t>6</w:t>
      </w:r>
      <w:r w:rsidR="00C93680" w:rsidRPr="00821321">
        <w:rPr>
          <w:rFonts w:asciiTheme="majorBidi" w:hAnsiTheme="majorBidi" w:cstheme="majorBidi"/>
        </w:rPr>
        <w:t xml:space="preserve"> province</w:t>
      </w:r>
      <w:r w:rsidR="00DF184B" w:rsidRPr="00821321">
        <w:rPr>
          <w:rFonts w:asciiTheme="majorBidi" w:hAnsiTheme="majorBidi" w:cstheme="majorBidi"/>
        </w:rPr>
        <w:t>s</w:t>
      </w:r>
      <w:r w:rsidR="00C93680" w:rsidRPr="00821321">
        <w:rPr>
          <w:rFonts w:asciiTheme="majorBidi" w:hAnsiTheme="majorBidi" w:cstheme="majorBidi"/>
        </w:rPr>
        <w:t>.</w:t>
      </w:r>
      <w:r w:rsidR="00C364BA" w:rsidRPr="00821321">
        <w:rPr>
          <w:rFonts w:asciiTheme="majorBidi" w:hAnsiTheme="majorBidi" w:cstheme="majorBidi"/>
        </w:rPr>
        <w:t xml:space="preserve"> </w:t>
      </w:r>
    </w:p>
    <w:p w:rsidR="00C364BA" w:rsidRPr="00821321" w:rsidRDefault="00C364BA" w:rsidP="00833FA6">
      <w:pPr>
        <w:rPr>
          <w:rFonts w:asciiTheme="majorBidi" w:hAnsiTheme="majorBidi" w:cstheme="majorBidi"/>
        </w:rPr>
      </w:pPr>
    </w:p>
    <w:p w:rsidR="00C364BA" w:rsidRPr="00821321" w:rsidRDefault="00951253" w:rsidP="0095125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Announcing date: 22</w:t>
      </w:r>
      <w:r>
        <w:rPr>
          <w:rFonts w:asciiTheme="majorBidi" w:hAnsiTheme="majorBidi" w:cstheme="majorBidi"/>
          <w:vertAlign w:val="superscript"/>
        </w:rPr>
        <w:t>nd</w:t>
      </w:r>
      <w:r w:rsidR="00DF184B" w:rsidRPr="0082132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August </w:t>
      </w:r>
      <w:r w:rsidR="00DF184B" w:rsidRPr="00821321">
        <w:rPr>
          <w:rFonts w:asciiTheme="majorBidi" w:hAnsiTheme="majorBidi" w:cstheme="majorBidi"/>
        </w:rPr>
        <w:t xml:space="preserve"> 201</w:t>
      </w:r>
      <w:r w:rsidR="00585D9A">
        <w:rPr>
          <w:rFonts w:asciiTheme="majorBidi" w:hAnsiTheme="majorBidi" w:cstheme="majorBidi"/>
        </w:rPr>
        <w:t>9</w:t>
      </w:r>
    </w:p>
    <w:p w:rsidR="00C364BA" w:rsidRPr="00821321" w:rsidRDefault="00585D9A" w:rsidP="0095125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Closing date: </w:t>
      </w:r>
      <w:r w:rsidR="002B309D">
        <w:rPr>
          <w:rFonts w:asciiTheme="majorBidi" w:hAnsiTheme="majorBidi" w:cstheme="majorBidi"/>
        </w:rPr>
        <w:t>28</w:t>
      </w:r>
      <w:r w:rsidR="002B309D">
        <w:rPr>
          <w:rFonts w:asciiTheme="majorBidi" w:hAnsiTheme="majorBidi" w:cstheme="majorBidi"/>
          <w:vertAlign w:val="superscript"/>
        </w:rPr>
        <w:t xml:space="preserve">th </w:t>
      </w:r>
      <w:bookmarkStart w:id="0" w:name="_GoBack"/>
      <w:bookmarkEnd w:id="0"/>
      <w:r w:rsidR="00951253" w:rsidRPr="00821321">
        <w:rPr>
          <w:rFonts w:asciiTheme="majorBidi" w:hAnsiTheme="majorBidi" w:cstheme="majorBidi"/>
        </w:rPr>
        <w:t xml:space="preserve"> </w:t>
      </w:r>
      <w:r w:rsidR="00951253">
        <w:rPr>
          <w:rFonts w:asciiTheme="majorBidi" w:hAnsiTheme="majorBidi" w:cstheme="majorBidi"/>
        </w:rPr>
        <w:t xml:space="preserve">August </w:t>
      </w:r>
      <w:r w:rsidR="00951253" w:rsidRPr="00821321">
        <w:rPr>
          <w:rFonts w:asciiTheme="majorBidi" w:hAnsiTheme="majorBidi" w:cstheme="majorBidi"/>
        </w:rPr>
        <w:t xml:space="preserve"> 201</w:t>
      </w:r>
      <w:r w:rsidR="00951253">
        <w:rPr>
          <w:rFonts w:asciiTheme="majorBidi" w:hAnsiTheme="majorBidi" w:cstheme="majorBidi"/>
        </w:rPr>
        <w:t>9</w:t>
      </w:r>
    </w:p>
    <w:p w:rsidR="00905894" w:rsidRDefault="00905894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</w:p>
    <w:p w:rsidR="00905894" w:rsidRPr="00905894" w:rsidRDefault="001D6341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  <w:r w:rsidRPr="00821321">
        <w:rPr>
          <w:rFonts w:asciiTheme="majorBidi" w:hAnsiTheme="majorBidi"/>
          <w:b/>
          <w:bCs/>
          <w:sz w:val="24"/>
          <w:szCs w:val="24"/>
        </w:rPr>
        <w:t xml:space="preserve">Project </w:t>
      </w:r>
      <w:r w:rsidR="0064013E" w:rsidRPr="00821321">
        <w:rPr>
          <w:rFonts w:asciiTheme="majorBidi" w:hAnsiTheme="majorBidi"/>
          <w:b/>
          <w:bCs/>
          <w:sz w:val="24"/>
          <w:szCs w:val="24"/>
        </w:rPr>
        <w:t>Background</w:t>
      </w:r>
      <w:r w:rsidRPr="00821321">
        <w:rPr>
          <w:rFonts w:asciiTheme="majorBidi" w:hAnsiTheme="majorBidi"/>
          <w:b/>
          <w:bCs/>
          <w:sz w:val="24"/>
          <w:szCs w:val="24"/>
        </w:rPr>
        <w:t xml:space="preserve"> and description</w:t>
      </w:r>
      <w:r w:rsidR="006D0665">
        <w:rPr>
          <w:rFonts w:asciiTheme="majorBidi" w:hAnsiTheme="majorBidi"/>
          <w:b/>
          <w:bCs/>
          <w:sz w:val="24"/>
          <w:szCs w:val="24"/>
        </w:rPr>
        <w:t>:</w:t>
      </w:r>
    </w:p>
    <w:p w:rsidR="00905894" w:rsidRDefault="00905894" w:rsidP="00833FA6">
      <w:pPr>
        <w:pStyle w:val="NormalWeb"/>
        <w:spacing w:before="0" w:beforeAutospacing="0" w:after="0" w:afterAutospacing="0"/>
        <w:rPr>
          <w:color w:val="222222"/>
          <w:sz w:val="22"/>
          <w:szCs w:val="22"/>
        </w:rPr>
      </w:pPr>
    </w:p>
    <w:p w:rsidR="00905894" w:rsidRPr="00905894" w:rsidRDefault="00905894" w:rsidP="0068460D">
      <w:pPr>
        <w:pStyle w:val="NormalWeb"/>
        <w:spacing w:before="0" w:beforeAutospacing="0" w:after="0" w:afterAutospacing="0"/>
      </w:pPr>
      <w:r w:rsidRPr="00C54360">
        <w:rPr>
          <w:color w:val="222222"/>
        </w:rPr>
        <w:t xml:space="preserve">The goal of this </w:t>
      </w:r>
      <w:r w:rsidR="00D44970">
        <w:rPr>
          <w:color w:val="222222"/>
        </w:rPr>
        <w:t>Live Community Theater</w:t>
      </w:r>
      <w:r w:rsidRPr="00C54360">
        <w:rPr>
          <w:color w:val="222222"/>
        </w:rPr>
        <w:t xml:space="preserve"> </w:t>
      </w:r>
      <w:r w:rsidR="00D973D1" w:rsidRPr="00C54360">
        <w:rPr>
          <w:color w:val="222222"/>
        </w:rPr>
        <w:t xml:space="preserve">performances </w:t>
      </w:r>
      <w:r w:rsidR="00E817F1" w:rsidRPr="00C54360">
        <w:rPr>
          <w:color w:val="222222"/>
        </w:rPr>
        <w:t>is to increase awareness</w:t>
      </w:r>
      <w:r w:rsidR="00DB2D3B">
        <w:rPr>
          <w:color w:val="222222"/>
        </w:rPr>
        <w:t xml:space="preserve"> </w:t>
      </w:r>
      <w:r w:rsidR="00E817F1" w:rsidRPr="00C54360">
        <w:rPr>
          <w:color w:val="222222"/>
        </w:rPr>
        <w:t xml:space="preserve">, strengthen </w:t>
      </w:r>
      <w:r w:rsidR="00DB2D3B">
        <w:rPr>
          <w:color w:val="222222"/>
        </w:rPr>
        <w:t>MOPH preciption</w:t>
      </w:r>
      <w:r w:rsidR="0068460D">
        <w:rPr>
          <w:color w:val="222222"/>
        </w:rPr>
        <w:t xml:space="preserve"> and </w:t>
      </w:r>
      <w:r w:rsidR="00DB2D3B">
        <w:rPr>
          <w:color w:val="222222"/>
        </w:rPr>
        <w:t>effort on anti corruption</w:t>
      </w:r>
      <w:r w:rsidR="00D44970">
        <w:rPr>
          <w:color w:val="222222"/>
        </w:rPr>
        <w:t xml:space="preserve"> and promote reforms</w:t>
      </w:r>
      <w:r w:rsidR="00DB2D3B">
        <w:rPr>
          <w:color w:val="222222"/>
        </w:rPr>
        <w:t xml:space="preserve"> </w:t>
      </w:r>
      <w:r w:rsidR="00E817F1" w:rsidRPr="00C54360">
        <w:rPr>
          <w:color w:val="222222"/>
        </w:rPr>
        <w:t xml:space="preserve"> </w:t>
      </w:r>
      <w:r w:rsidR="0075041F">
        <w:rPr>
          <w:color w:val="222222"/>
        </w:rPr>
        <w:t>in local communities as 2</w:t>
      </w:r>
      <w:r w:rsidR="00D44970">
        <w:rPr>
          <w:color w:val="222222"/>
        </w:rPr>
        <w:t xml:space="preserve">5 Live Theater </w:t>
      </w:r>
      <w:r w:rsidR="0075041F">
        <w:rPr>
          <w:color w:val="222222"/>
        </w:rPr>
        <w:t xml:space="preserve">performances in </w:t>
      </w:r>
      <w:r w:rsidR="00D44970">
        <w:rPr>
          <w:color w:val="222222"/>
        </w:rPr>
        <w:t>5</w:t>
      </w:r>
      <w:r w:rsidR="0075041F">
        <w:rPr>
          <w:color w:val="222222"/>
        </w:rPr>
        <w:t xml:space="preserve"> provinces </w:t>
      </w:r>
      <w:r w:rsidR="00C54360" w:rsidRPr="00C54360">
        <w:rPr>
          <w:color w:val="222222"/>
        </w:rPr>
        <w:t>(</w:t>
      </w:r>
      <w:r w:rsidR="0075041F">
        <w:rPr>
          <w:color w:val="222222"/>
        </w:rPr>
        <w:t xml:space="preserve"> </w:t>
      </w:r>
      <w:r w:rsidR="00A82EB3">
        <w:rPr>
          <w:color w:val="222222"/>
        </w:rPr>
        <w:t xml:space="preserve">Herat , Kandahar , balkh , Nangarhar </w:t>
      </w:r>
      <w:r w:rsidR="00CD11C9">
        <w:rPr>
          <w:color w:val="222222"/>
        </w:rPr>
        <w:t xml:space="preserve">, </w:t>
      </w:r>
      <w:r w:rsidR="00727EE7">
        <w:rPr>
          <w:color w:val="222222"/>
        </w:rPr>
        <w:t xml:space="preserve"> Kabul </w:t>
      </w:r>
      <w:r w:rsidR="00833FA6">
        <w:rPr>
          <w:color w:val="222222"/>
        </w:rPr>
        <w:t>).</w:t>
      </w:r>
    </w:p>
    <w:p w:rsidR="00905894" w:rsidRDefault="00905894" w:rsidP="00833FA6">
      <w:pPr>
        <w:jc w:val="both"/>
        <w:rPr>
          <w:rFonts w:asciiTheme="majorBidi" w:hAnsiTheme="majorBidi" w:cstheme="majorBidi"/>
          <w:b/>
          <w:bCs/>
          <w:color w:val="2E74B5" w:themeColor="accent1" w:themeShade="BF"/>
        </w:rPr>
      </w:pPr>
    </w:p>
    <w:p w:rsidR="001D6341" w:rsidRPr="00821321" w:rsidRDefault="001D6341" w:rsidP="00833FA6">
      <w:pPr>
        <w:jc w:val="both"/>
        <w:rPr>
          <w:rFonts w:asciiTheme="majorBidi" w:hAnsiTheme="majorBidi" w:cstheme="majorBidi"/>
          <w:b/>
          <w:bCs/>
          <w:color w:val="2E74B5" w:themeColor="accent1" w:themeShade="BF"/>
        </w:rPr>
      </w:pPr>
      <w:r w:rsidRPr="00821321">
        <w:rPr>
          <w:rFonts w:asciiTheme="majorBidi" w:hAnsiTheme="majorBidi" w:cstheme="majorBidi"/>
          <w:b/>
          <w:bCs/>
          <w:color w:val="2E74B5" w:themeColor="accent1" w:themeShade="BF"/>
        </w:rPr>
        <w:t>Project Scope:</w:t>
      </w:r>
    </w:p>
    <w:p w:rsidR="00905894" w:rsidRPr="0044375D" w:rsidRDefault="00905894" w:rsidP="00833FA6">
      <w:pPr>
        <w:jc w:val="both"/>
        <w:rPr>
          <w:rFonts w:asciiTheme="majorBidi" w:hAnsiTheme="majorBidi" w:cstheme="majorBidi"/>
          <w:sz w:val="10"/>
          <w:szCs w:val="10"/>
        </w:rPr>
      </w:pPr>
    </w:p>
    <w:p w:rsidR="001D6341" w:rsidRPr="00821321" w:rsidRDefault="001D6341" w:rsidP="0068460D">
      <w:pPr>
        <w:jc w:val="both"/>
        <w:rPr>
          <w:rFonts w:asciiTheme="majorBidi" w:hAnsiTheme="majorBidi" w:cstheme="majorBidi"/>
          <w:b/>
          <w:bCs/>
        </w:rPr>
      </w:pPr>
      <w:r w:rsidRPr="00821321">
        <w:rPr>
          <w:rFonts w:asciiTheme="majorBidi" w:hAnsiTheme="majorBidi" w:cstheme="majorBidi"/>
        </w:rPr>
        <w:t xml:space="preserve">Equal Access Afghanistan is looking to hire qualified </w:t>
      </w:r>
      <w:r w:rsidR="00C93680" w:rsidRPr="00821321">
        <w:rPr>
          <w:rFonts w:asciiTheme="majorBidi" w:hAnsiTheme="majorBidi" w:cstheme="majorBidi"/>
        </w:rPr>
        <w:t>Mobile theatre team</w:t>
      </w:r>
      <w:r w:rsidR="00DF184B" w:rsidRPr="00821321">
        <w:rPr>
          <w:rFonts w:asciiTheme="majorBidi" w:hAnsiTheme="majorBidi" w:cstheme="majorBidi"/>
        </w:rPr>
        <w:t>s</w:t>
      </w:r>
      <w:r w:rsidR="00C93680" w:rsidRPr="00821321">
        <w:rPr>
          <w:rFonts w:asciiTheme="majorBidi" w:hAnsiTheme="majorBidi" w:cstheme="majorBidi"/>
        </w:rPr>
        <w:t xml:space="preserve"> </w:t>
      </w:r>
      <w:r w:rsidR="00871393">
        <w:rPr>
          <w:rFonts w:asciiTheme="majorBidi" w:hAnsiTheme="majorBidi" w:cstheme="majorBidi"/>
        </w:rPr>
        <w:t xml:space="preserve">to perform </w:t>
      </w:r>
      <w:r w:rsidR="008052DE">
        <w:rPr>
          <w:rFonts w:asciiTheme="majorBidi" w:hAnsiTheme="majorBidi" w:cstheme="majorBidi"/>
        </w:rPr>
        <w:t>2</w:t>
      </w:r>
      <w:r w:rsidR="00727EE7">
        <w:rPr>
          <w:rFonts w:asciiTheme="majorBidi" w:hAnsiTheme="majorBidi" w:cstheme="majorBidi"/>
        </w:rPr>
        <w:t xml:space="preserve">5 </w:t>
      </w:r>
      <w:r w:rsidR="008052DE">
        <w:rPr>
          <w:rFonts w:asciiTheme="majorBidi" w:hAnsiTheme="majorBidi" w:cstheme="majorBidi"/>
        </w:rPr>
        <w:t>community</w:t>
      </w:r>
      <w:r w:rsidR="00871393">
        <w:rPr>
          <w:rFonts w:asciiTheme="majorBidi" w:hAnsiTheme="majorBidi" w:cstheme="majorBidi"/>
        </w:rPr>
        <w:t xml:space="preserve"> </w:t>
      </w:r>
      <w:r w:rsidR="00727EE7">
        <w:rPr>
          <w:rFonts w:asciiTheme="majorBidi" w:hAnsiTheme="majorBidi" w:cstheme="majorBidi"/>
        </w:rPr>
        <w:t xml:space="preserve">Theater </w:t>
      </w:r>
      <w:r w:rsidR="00871393">
        <w:rPr>
          <w:rFonts w:asciiTheme="majorBidi" w:hAnsiTheme="majorBidi" w:cstheme="majorBidi"/>
        </w:rPr>
        <w:t xml:space="preserve">performances </w:t>
      </w:r>
      <w:r w:rsidR="00B75971" w:rsidRPr="00821321">
        <w:rPr>
          <w:rFonts w:asciiTheme="majorBidi" w:hAnsiTheme="majorBidi" w:cstheme="majorBidi"/>
        </w:rPr>
        <w:t xml:space="preserve">in </w:t>
      </w:r>
      <w:r w:rsidR="00727EE7">
        <w:rPr>
          <w:rFonts w:asciiTheme="majorBidi" w:hAnsiTheme="majorBidi" w:cstheme="majorBidi"/>
        </w:rPr>
        <w:t>5</w:t>
      </w:r>
      <w:r w:rsidRPr="00821321">
        <w:rPr>
          <w:rFonts w:asciiTheme="majorBidi" w:hAnsiTheme="majorBidi" w:cstheme="majorBidi"/>
        </w:rPr>
        <w:t xml:space="preserve"> target province</w:t>
      </w:r>
      <w:r w:rsidR="00DF184B" w:rsidRPr="00821321">
        <w:rPr>
          <w:rFonts w:asciiTheme="majorBidi" w:hAnsiTheme="majorBidi" w:cstheme="majorBidi"/>
        </w:rPr>
        <w:t>s</w:t>
      </w:r>
      <w:r w:rsidRPr="00821321">
        <w:rPr>
          <w:rFonts w:asciiTheme="majorBidi" w:hAnsiTheme="majorBidi" w:cstheme="majorBidi"/>
        </w:rPr>
        <w:t xml:space="preserve"> </w:t>
      </w:r>
      <w:r w:rsidR="00B75971" w:rsidRPr="00C54360">
        <w:rPr>
          <w:color w:val="222222"/>
        </w:rPr>
        <w:t xml:space="preserve">to increase awareness, strengthen </w:t>
      </w:r>
      <w:r w:rsidR="00727EE7">
        <w:rPr>
          <w:color w:val="222222"/>
        </w:rPr>
        <w:t xml:space="preserve"> MOPH </w:t>
      </w:r>
      <w:r w:rsidR="0068460D">
        <w:rPr>
          <w:color w:val="222222"/>
        </w:rPr>
        <w:t xml:space="preserve">precition  and effort </w:t>
      </w:r>
      <w:r w:rsidR="00B75971" w:rsidRPr="00C54360">
        <w:rPr>
          <w:color w:val="222222"/>
        </w:rPr>
        <w:t xml:space="preserve"> </w:t>
      </w:r>
      <w:r w:rsidR="00B75971">
        <w:rPr>
          <w:color w:val="222222"/>
        </w:rPr>
        <w:t>in local communities</w:t>
      </w:r>
      <w:r w:rsidR="00A03170" w:rsidRPr="00821321">
        <w:rPr>
          <w:rFonts w:asciiTheme="majorBidi" w:hAnsiTheme="majorBidi" w:cstheme="majorBidi"/>
        </w:rPr>
        <w:t>.</w:t>
      </w:r>
    </w:p>
    <w:p w:rsidR="00B72E05" w:rsidRPr="00821321" w:rsidRDefault="001D6341" w:rsidP="00693DC0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>The mobile theatre team</w:t>
      </w:r>
      <w:r w:rsidR="00B72E05" w:rsidRPr="00821321">
        <w:rPr>
          <w:rFonts w:asciiTheme="majorBidi" w:hAnsiTheme="majorBidi" w:cstheme="majorBidi"/>
        </w:rPr>
        <w:t xml:space="preserve"> will be responsible to carry on performances </w:t>
      </w:r>
      <w:r w:rsidR="00481B7B">
        <w:rPr>
          <w:rFonts w:asciiTheme="majorBidi" w:hAnsiTheme="majorBidi" w:cstheme="majorBidi"/>
        </w:rPr>
        <w:t xml:space="preserve">in districts </w:t>
      </w:r>
      <w:r w:rsidR="00693DC0">
        <w:rPr>
          <w:rFonts w:asciiTheme="majorBidi" w:hAnsiTheme="majorBidi" w:cstheme="majorBidi"/>
        </w:rPr>
        <w:t xml:space="preserve">and capital </w:t>
      </w:r>
      <w:r w:rsidR="00A03170" w:rsidRPr="00821321">
        <w:rPr>
          <w:rFonts w:asciiTheme="majorBidi" w:hAnsiTheme="majorBidi" w:cstheme="majorBidi"/>
        </w:rPr>
        <w:t>of target provinces</w:t>
      </w:r>
      <w:r w:rsidRPr="00821321">
        <w:rPr>
          <w:rFonts w:asciiTheme="majorBidi" w:hAnsiTheme="majorBidi" w:cstheme="majorBidi"/>
        </w:rPr>
        <w:t xml:space="preserve"> listed below</w:t>
      </w:r>
      <w:r w:rsidR="00B72E05" w:rsidRPr="00821321">
        <w:rPr>
          <w:rFonts w:asciiTheme="majorBidi" w:hAnsiTheme="majorBidi" w:cstheme="majorBidi"/>
        </w:rPr>
        <w:t xml:space="preserve">. They will also provide </w:t>
      </w:r>
      <w:r w:rsidR="00833FA6">
        <w:rPr>
          <w:rFonts w:asciiTheme="majorBidi" w:hAnsiTheme="majorBidi" w:cstheme="majorBidi"/>
        </w:rPr>
        <w:t xml:space="preserve">a </w:t>
      </w:r>
      <w:r w:rsidR="00B72E05" w:rsidRPr="00821321">
        <w:rPr>
          <w:rFonts w:asciiTheme="majorBidi" w:hAnsiTheme="majorBidi" w:cstheme="majorBidi"/>
        </w:rPr>
        <w:t xml:space="preserve">road map including time and location of performances.  </w:t>
      </w:r>
    </w:p>
    <w:p w:rsidR="007D7F22" w:rsidRDefault="00C93680" w:rsidP="0072162D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Totally </w:t>
      </w:r>
      <w:r w:rsidR="00002954">
        <w:rPr>
          <w:rFonts w:asciiTheme="majorBidi" w:hAnsiTheme="majorBidi" w:cstheme="majorBidi"/>
        </w:rPr>
        <w:t>2</w:t>
      </w:r>
      <w:r w:rsidR="00693DC0">
        <w:rPr>
          <w:rFonts w:asciiTheme="majorBidi" w:hAnsiTheme="majorBidi" w:cstheme="majorBidi"/>
        </w:rPr>
        <w:t>5</w:t>
      </w:r>
      <w:r w:rsidR="00B72E05" w:rsidRPr="00821321">
        <w:rPr>
          <w:rFonts w:asciiTheme="majorBidi" w:hAnsiTheme="majorBidi" w:cstheme="majorBidi"/>
        </w:rPr>
        <w:t xml:space="preserve"> performances in </w:t>
      </w:r>
      <w:r w:rsidR="00693DC0">
        <w:rPr>
          <w:rFonts w:asciiTheme="majorBidi" w:hAnsiTheme="majorBidi" w:cstheme="majorBidi"/>
        </w:rPr>
        <w:t>5</w:t>
      </w:r>
      <w:r w:rsidR="00C77BE3">
        <w:rPr>
          <w:rFonts w:asciiTheme="majorBidi" w:hAnsiTheme="majorBidi" w:cstheme="majorBidi"/>
        </w:rPr>
        <w:t xml:space="preserve"> provinces during month of September </w:t>
      </w:r>
      <w:r w:rsidR="00A03170" w:rsidRPr="00537496">
        <w:rPr>
          <w:rFonts w:asciiTheme="majorBidi" w:hAnsiTheme="majorBidi" w:cstheme="majorBidi"/>
        </w:rPr>
        <w:t>)</w:t>
      </w:r>
      <w:r w:rsidR="00B72E05" w:rsidRPr="00537496">
        <w:rPr>
          <w:rFonts w:asciiTheme="majorBidi" w:hAnsiTheme="majorBidi" w:cstheme="majorBidi"/>
        </w:rPr>
        <w:t>.</w:t>
      </w:r>
      <w:r w:rsidR="00B72E05" w:rsidRPr="00821321">
        <w:rPr>
          <w:rFonts w:asciiTheme="majorBidi" w:hAnsiTheme="majorBidi" w:cstheme="majorBidi"/>
        </w:rPr>
        <w:t xml:space="preserve"> </w:t>
      </w:r>
      <w:r w:rsidR="007D7F22" w:rsidRPr="00821321">
        <w:rPr>
          <w:rFonts w:asciiTheme="majorBidi" w:hAnsiTheme="majorBidi" w:cstheme="majorBidi"/>
        </w:rPr>
        <w:t xml:space="preserve">For monitoring purposes, from each show </w:t>
      </w:r>
      <w:r w:rsidR="007C4DF8">
        <w:rPr>
          <w:rFonts w:asciiTheme="majorBidi" w:hAnsiTheme="majorBidi" w:cstheme="majorBidi"/>
        </w:rPr>
        <w:t xml:space="preserve">vendor should provide </w:t>
      </w:r>
      <w:r w:rsidR="007D7F22" w:rsidRPr="00821321">
        <w:rPr>
          <w:rFonts w:asciiTheme="majorBidi" w:hAnsiTheme="majorBidi" w:cstheme="majorBidi"/>
        </w:rPr>
        <w:t xml:space="preserve">20 </w:t>
      </w:r>
      <w:r w:rsidR="007C4DF8">
        <w:rPr>
          <w:rFonts w:asciiTheme="majorBidi" w:hAnsiTheme="majorBidi" w:cstheme="majorBidi"/>
        </w:rPr>
        <w:t xml:space="preserve">good quality </w:t>
      </w:r>
      <w:r w:rsidR="007D7F22" w:rsidRPr="00821321">
        <w:rPr>
          <w:rFonts w:asciiTheme="majorBidi" w:hAnsiTheme="majorBidi" w:cstheme="majorBidi"/>
        </w:rPr>
        <w:t>photographs from close and distance, a short pan shot video to show the audience, a sample 1 minute performance video with participants reactions and 3 minutes of audio and video interviews, with at least 3 interview</w:t>
      </w:r>
      <w:r w:rsidR="00833FA6">
        <w:rPr>
          <w:rFonts w:asciiTheme="majorBidi" w:hAnsiTheme="majorBidi" w:cstheme="majorBidi"/>
        </w:rPr>
        <w:t>s</w:t>
      </w:r>
      <w:r w:rsidR="007D7F22" w:rsidRPr="00821321">
        <w:rPr>
          <w:rFonts w:asciiTheme="majorBidi" w:hAnsiTheme="majorBidi" w:cstheme="majorBidi"/>
        </w:rPr>
        <w:t xml:space="preserve"> with participants</w:t>
      </w:r>
      <w:r w:rsidR="00833FA6">
        <w:rPr>
          <w:rFonts w:asciiTheme="majorBidi" w:hAnsiTheme="majorBidi" w:cstheme="majorBidi"/>
        </w:rPr>
        <w:t xml:space="preserve"> </w:t>
      </w:r>
      <w:r w:rsidR="007D7F22" w:rsidRPr="00821321">
        <w:rPr>
          <w:rFonts w:asciiTheme="majorBidi" w:hAnsiTheme="majorBidi" w:cstheme="majorBidi"/>
        </w:rPr>
        <w:t xml:space="preserve">from each show.  The photos will also have GPS codes to show performance locations. </w:t>
      </w:r>
    </w:p>
    <w:p w:rsidR="00871393" w:rsidRDefault="00871393" w:rsidP="00833FA6">
      <w:pPr>
        <w:jc w:val="both"/>
        <w:rPr>
          <w:rFonts w:asciiTheme="majorBidi" w:hAnsiTheme="majorBidi" w:cstheme="majorBidi"/>
        </w:rPr>
      </w:pPr>
    </w:p>
    <w:p w:rsidR="0044375D" w:rsidRDefault="0044375D" w:rsidP="00833FA6">
      <w:pPr>
        <w:shd w:val="clear" w:color="auto" w:fill="FFFFFF"/>
        <w:bidi/>
        <w:rPr>
          <w:rFonts w:asciiTheme="majorBidi" w:hAnsiTheme="majorBidi" w:cstheme="majorBidi"/>
          <w:b/>
          <w:bCs/>
          <w:color w:val="2E74B5" w:themeColor="accent1" w:themeShade="BF"/>
        </w:rPr>
      </w:pPr>
    </w:p>
    <w:p w:rsidR="009C3815" w:rsidRDefault="00F82144" w:rsidP="00C07E2D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  <w:b/>
          <w:bCs/>
          <w:color w:val="2E74B5" w:themeColor="accent1" w:themeShade="BF"/>
        </w:rPr>
        <w:t xml:space="preserve">Target </w:t>
      </w:r>
      <w:r w:rsidR="007D7F22" w:rsidRPr="00821321">
        <w:rPr>
          <w:rFonts w:asciiTheme="majorBidi" w:hAnsiTheme="majorBidi" w:cstheme="majorBidi"/>
          <w:b/>
          <w:bCs/>
          <w:color w:val="2E74B5" w:themeColor="accent1" w:themeShade="BF"/>
        </w:rPr>
        <w:t>Provinces</w:t>
      </w:r>
      <w:r w:rsidR="006D0665">
        <w:rPr>
          <w:rFonts w:asciiTheme="majorBidi" w:hAnsiTheme="majorBidi" w:cstheme="majorBidi"/>
          <w:b/>
          <w:bCs/>
          <w:color w:val="2E74B5" w:themeColor="accent1" w:themeShade="BF"/>
        </w:rPr>
        <w:t>:</w:t>
      </w:r>
      <w:r w:rsidR="009C3815">
        <w:rPr>
          <w:rFonts w:asciiTheme="majorBidi" w:hAnsiTheme="majorBidi" w:cstheme="majorBidi"/>
          <w:b/>
          <w:bCs/>
          <w:color w:val="2E74B5" w:themeColor="accent1" w:themeShade="BF"/>
        </w:rPr>
        <w:t xml:space="preserve"> </w:t>
      </w:r>
      <w:r w:rsidR="007D7F22" w:rsidRPr="00821321">
        <w:rPr>
          <w:rFonts w:asciiTheme="majorBidi" w:hAnsiTheme="majorBidi" w:cstheme="majorBidi"/>
        </w:rPr>
        <w:t>Balkh</w:t>
      </w:r>
      <w:r w:rsidR="009C3815">
        <w:rPr>
          <w:rFonts w:asciiTheme="majorBidi" w:hAnsiTheme="majorBidi" w:cstheme="majorBidi"/>
        </w:rPr>
        <w:t xml:space="preserve">, </w:t>
      </w:r>
      <w:r w:rsidR="007D7F22" w:rsidRPr="00821321">
        <w:rPr>
          <w:rFonts w:asciiTheme="majorBidi" w:hAnsiTheme="majorBidi" w:cstheme="majorBidi"/>
        </w:rPr>
        <w:t>K</w:t>
      </w:r>
      <w:r w:rsidR="00A16FF5">
        <w:rPr>
          <w:rFonts w:asciiTheme="majorBidi" w:hAnsiTheme="majorBidi" w:cstheme="majorBidi"/>
        </w:rPr>
        <w:t>abul</w:t>
      </w:r>
      <w:r w:rsidR="009C3815">
        <w:rPr>
          <w:rFonts w:asciiTheme="majorBidi" w:hAnsiTheme="majorBidi" w:cstheme="majorBidi"/>
        </w:rPr>
        <w:t xml:space="preserve">, Herat, </w:t>
      </w:r>
      <w:r w:rsidR="00300494">
        <w:rPr>
          <w:rFonts w:asciiTheme="majorBidi" w:hAnsiTheme="majorBidi" w:cstheme="majorBidi"/>
        </w:rPr>
        <w:t xml:space="preserve">Kandahar </w:t>
      </w:r>
      <w:r w:rsidR="00C07E2D">
        <w:rPr>
          <w:rFonts w:asciiTheme="majorBidi" w:hAnsiTheme="majorBidi" w:cstheme="majorBidi"/>
        </w:rPr>
        <w:t>, Nangarhar</w:t>
      </w:r>
    </w:p>
    <w:p w:rsidR="00833FA6" w:rsidRDefault="00833FA6" w:rsidP="00833FA6">
      <w:pPr>
        <w:jc w:val="both"/>
        <w:rPr>
          <w:rFonts w:asciiTheme="majorBidi" w:hAnsiTheme="majorBidi" w:cstheme="majorBidi"/>
        </w:rPr>
      </w:pPr>
    </w:p>
    <w:p w:rsidR="00833FA6" w:rsidRDefault="004D1A9B" w:rsidP="00833FA6">
      <w:pPr>
        <w:pStyle w:val="Heading4"/>
        <w:spacing w:before="0" w:beforeAutospacing="0" w:after="0" w:afterAutospacing="0"/>
        <w:jc w:val="both"/>
        <w:rPr>
          <w:rFonts w:asciiTheme="majorBidi" w:eastAsiaTheme="majorEastAsia" w:hAnsiTheme="majorBidi" w:cstheme="majorBidi"/>
          <w:color w:val="2E74B5" w:themeColor="accent1" w:themeShade="BF"/>
        </w:rPr>
      </w:pPr>
      <w:r w:rsidRPr="00821321">
        <w:rPr>
          <w:rFonts w:asciiTheme="majorBidi" w:eastAsiaTheme="majorEastAsia" w:hAnsiTheme="majorBidi" w:cstheme="majorBidi"/>
          <w:color w:val="2E74B5" w:themeColor="accent1" w:themeShade="BF"/>
        </w:rPr>
        <w:t>Mobile Theatre Performance Overview</w:t>
      </w:r>
      <w:r w:rsidR="002655AE" w:rsidRPr="00821321">
        <w:rPr>
          <w:rFonts w:asciiTheme="majorBidi" w:eastAsiaTheme="majorEastAsia" w:hAnsiTheme="majorBidi" w:cstheme="majorBidi"/>
          <w:color w:val="2E74B5" w:themeColor="accent1" w:themeShade="BF"/>
        </w:rPr>
        <w:t>:</w:t>
      </w:r>
    </w:p>
    <w:p w:rsidR="007D7F22" w:rsidRPr="00833FA6" w:rsidRDefault="00B633F3" w:rsidP="00833FA6">
      <w:pPr>
        <w:pStyle w:val="Heading4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</w:rPr>
      </w:pPr>
      <w:r w:rsidRPr="00833FA6">
        <w:rPr>
          <w:rFonts w:asciiTheme="majorBidi" w:hAnsiTheme="majorBidi" w:cstheme="majorBidi"/>
          <w:b w:val="0"/>
          <w:bCs w:val="0"/>
        </w:rPr>
        <w:t>The mobile theatre group will be provided road map including the time a</w:t>
      </w:r>
      <w:r w:rsidR="00300216" w:rsidRPr="00833FA6">
        <w:rPr>
          <w:rFonts w:asciiTheme="majorBidi" w:hAnsiTheme="majorBidi" w:cstheme="majorBidi"/>
          <w:b w:val="0"/>
          <w:bCs w:val="0"/>
        </w:rPr>
        <w:t>nd location of the performance by EAA</w:t>
      </w:r>
      <w:r w:rsidR="007D7F22" w:rsidRPr="00833FA6">
        <w:rPr>
          <w:rFonts w:asciiTheme="majorBidi" w:hAnsiTheme="majorBidi" w:cstheme="majorBidi"/>
          <w:b w:val="0"/>
          <w:bCs w:val="0"/>
        </w:rPr>
        <w:t>.</w:t>
      </w:r>
    </w:p>
    <w:p w:rsidR="007D7F22" w:rsidRPr="00821321" w:rsidRDefault="00B633F3" w:rsidP="00354D18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During the </w:t>
      </w:r>
      <w:r w:rsidR="00354D18">
        <w:rPr>
          <w:rFonts w:asciiTheme="majorBidi" w:hAnsiTheme="majorBidi" w:cstheme="majorBidi"/>
        </w:rPr>
        <w:t xml:space="preserve">performance </w:t>
      </w:r>
      <w:r w:rsidRPr="00821321">
        <w:rPr>
          <w:rFonts w:asciiTheme="majorBidi" w:hAnsiTheme="majorBidi" w:cstheme="majorBidi"/>
        </w:rPr>
        <w:t xml:space="preserve"> </w:t>
      </w:r>
      <w:r w:rsidR="00AF69AC" w:rsidRPr="00821321">
        <w:rPr>
          <w:rFonts w:asciiTheme="majorBidi" w:hAnsiTheme="majorBidi" w:cstheme="majorBidi"/>
        </w:rPr>
        <w:t xml:space="preserve">the vendor in close coordination with </w:t>
      </w:r>
      <w:r w:rsidR="00833FA6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>EA team will coll</w:t>
      </w:r>
      <w:r w:rsidR="00300216" w:rsidRPr="00821321">
        <w:rPr>
          <w:rFonts w:asciiTheme="majorBidi" w:hAnsiTheme="majorBidi" w:cstheme="majorBidi"/>
        </w:rPr>
        <w:t xml:space="preserve">ect </w:t>
      </w:r>
      <w:r w:rsidR="007D7F22" w:rsidRPr="00821321">
        <w:rPr>
          <w:rFonts w:asciiTheme="majorBidi" w:hAnsiTheme="majorBidi" w:cstheme="majorBidi"/>
        </w:rPr>
        <w:t xml:space="preserve">at least 20 good quality photographs from close and distance, </w:t>
      </w:r>
      <w:r w:rsidR="00A95942">
        <w:rPr>
          <w:rFonts w:asciiTheme="majorBidi" w:hAnsiTheme="majorBidi" w:cstheme="majorBidi"/>
        </w:rPr>
        <w:t xml:space="preserve">and date &amp; time function should be activated in camera while capturing, </w:t>
      </w:r>
      <w:r w:rsidR="007D7F22" w:rsidRPr="00821321">
        <w:rPr>
          <w:rFonts w:asciiTheme="majorBidi" w:hAnsiTheme="majorBidi" w:cstheme="majorBidi"/>
        </w:rPr>
        <w:t>a short pan shot video to show the audience, a sample 1 minute performance video with participants reactions and 3 minutes of audio and video interviews, with at least 3 interview</w:t>
      </w:r>
      <w:r w:rsidR="00833FA6">
        <w:rPr>
          <w:rFonts w:asciiTheme="majorBidi" w:hAnsiTheme="majorBidi" w:cstheme="majorBidi"/>
        </w:rPr>
        <w:t>s</w:t>
      </w:r>
      <w:r w:rsidR="007D7F22" w:rsidRPr="00821321">
        <w:rPr>
          <w:rFonts w:asciiTheme="majorBidi" w:hAnsiTheme="majorBidi" w:cstheme="majorBidi"/>
        </w:rPr>
        <w:t xml:space="preserve"> with participants from each </w:t>
      </w:r>
      <w:r w:rsidR="002449B2" w:rsidRPr="00821321">
        <w:rPr>
          <w:rFonts w:asciiTheme="majorBidi" w:hAnsiTheme="majorBidi" w:cstheme="majorBidi"/>
        </w:rPr>
        <w:t>show. The</w:t>
      </w:r>
      <w:r w:rsidR="007D7F22" w:rsidRPr="00821321">
        <w:rPr>
          <w:rFonts w:asciiTheme="majorBidi" w:hAnsiTheme="majorBidi" w:cstheme="majorBidi"/>
        </w:rPr>
        <w:t xml:space="preserve"> photos will also have GPS codes to show performance locations. </w:t>
      </w:r>
    </w:p>
    <w:p w:rsidR="00D13074" w:rsidRDefault="00B633F3" w:rsidP="00833FA6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>Post-pe</w:t>
      </w:r>
      <w:r w:rsidR="00300216" w:rsidRPr="00821321">
        <w:rPr>
          <w:rFonts w:asciiTheme="majorBidi" w:hAnsiTheme="majorBidi" w:cstheme="majorBidi"/>
        </w:rPr>
        <w:t xml:space="preserve">rformance </w:t>
      </w:r>
      <w:r w:rsidR="00B90951">
        <w:rPr>
          <w:rFonts w:asciiTheme="majorBidi" w:hAnsiTheme="majorBidi" w:cstheme="majorBidi"/>
        </w:rPr>
        <w:t>session</w:t>
      </w:r>
      <w:r w:rsidR="00300216" w:rsidRPr="00821321">
        <w:rPr>
          <w:rFonts w:asciiTheme="majorBidi" w:hAnsiTheme="majorBidi" w:cstheme="majorBidi"/>
        </w:rPr>
        <w:t xml:space="preserve"> / interview with the audience for </w:t>
      </w:r>
      <w:r w:rsidRPr="00821321">
        <w:rPr>
          <w:rFonts w:asciiTheme="majorBidi" w:hAnsiTheme="majorBidi" w:cstheme="majorBidi"/>
        </w:rPr>
        <w:t>feedback</w:t>
      </w:r>
      <w:r w:rsidR="00E57AF0">
        <w:rPr>
          <w:rFonts w:asciiTheme="majorBidi" w:hAnsiTheme="majorBidi" w:cstheme="majorBidi"/>
        </w:rPr>
        <w:t xml:space="preserve"> and </w:t>
      </w:r>
      <w:r w:rsidR="00B90951">
        <w:rPr>
          <w:rFonts w:asciiTheme="majorBidi" w:hAnsiTheme="majorBidi" w:cstheme="majorBidi"/>
        </w:rPr>
        <w:t xml:space="preserve">Q&amp;A session </w:t>
      </w:r>
      <w:r w:rsidR="00E57AF0">
        <w:rPr>
          <w:rFonts w:asciiTheme="majorBidi" w:hAnsiTheme="majorBidi" w:cstheme="majorBidi"/>
        </w:rPr>
        <w:t xml:space="preserve">about </w:t>
      </w:r>
      <w:r w:rsidR="00424D32">
        <w:rPr>
          <w:rFonts w:asciiTheme="majorBidi" w:hAnsiTheme="majorBidi" w:cstheme="majorBidi"/>
        </w:rPr>
        <w:t>the contents of the video episodes</w:t>
      </w:r>
      <w:r w:rsidR="00E57AF0">
        <w:rPr>
          <w:rFonts w:asciiTheme="majorBidi" w:hAnsiTheme="majorBidi" w:cstheme="majorBidi"/>
        </w:rPr>
        <w:t xml:space="preserve"> from the audience and share with EA.</w:t>
      </w:r>
    </w:p>
    <w:p w:rsidR="00300216" w:rsidRPr="00821321" w:rsidRDefault="00833FA6" w:rsidP="00833FA6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v</w:t>
      </w:r>
      <w:r w:rsidR="00300216" w:rsidRPr="00821321">
        <w:rPr>
          <w:rFonts w:asciiTheme="majorBidi" w:hAnsiTheme="majorBidi" w:cstheme="majorBidi"/>
        </w:rPr>
        <w:t>endor will be responsible for providing all</w:t>
      </w:r>
      <w:r w:rsidR="00CC675C">
        <w:rPr>
          <w:rFonts w:asciiTheme="majorBidi" w:hAnsiTheme="majorBidi" w:cstheme="majorBidi"/>
        </w:rPr>
        <w:t xml:space="preserve"> technical equipment, including, generator, </w:t>
      </w:r>
      <w:r w:rsidR="002E59DD">
        <w:rPr>
          <w:rFonts w:asciiTheme="majorBidi" w:hAnsiTheme="majorBidi" w:cstheme="majorBidi"/>
        </w:rPr>
        <w:t>carpeting</w:t>
      </w:r>
      <w:r w:rsidR="00CC675C">
        <w:rPr>
          <w:rFonts w:asciiTheme="majorBidi" w:hAnsiTheme="majorBidi" w:cstheme="majorBidi"/>
        </w:rPr>
        <w:t xml:space="preserve">, </w:t>
      </w:r>
      <w:r w:rsidR="00300216" w:rsidRPr="00821321">
        <w:rPr>
          <w:rFonts w:asciiTheme="majorBidi" w:hAnsiTheme="majorBidi" w:cstheme="majorBidi"/>
        </w:rPr>
        <w:t xml:space="preserve">stage preparation, sound system and etc.  </w:t>
      </w:r>
    </w:p>
    <w:p w:rsidR="00300216" w:rsidRPr="00821321" w:rsidRDefault="002655AE" w:rsidP="00833FA6">
      <w:pPr>
        <w:jc w:val="both"/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</w:pPr>
      <w:r w:rsidRPr="00821321"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  <w:t>Period o</w:t>
      </w:r>
      <w:r w:rsidR="002449B2" w:rsidRPr="00821321"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  <w:t xml:space="preserve">f Performance </w:t>
      </w:r>
      <w:r w:rsidR="006D0665"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  <w:t>and timing:</w:t>
      </w:r>
    </w:p>
    <w:tbl>
      <w:tblPr>
        <w:tblStyle w:val="TableGrid"/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10"/>
        <w:gridCol w:w="1620"/>
        <w:gridCol w:w="1800"/>
      </w:tblGrid>
      <w:tr w:rsidR="002449B2" w:rsidRPr="00821321" w:rsidTr="002449B2">
        <w:trPr>
          <w:trHeight w:val="734"/>
          <w:jc w:val="center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Provinces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No of Performance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Start 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End date</w:t>
            </w:r>
          </w:p>
        </w:tc>
      </w:tr>
      <w:tr w:rsidR="002449B2" w:rsidRPr="00821321" w:rsidTr="002449B2">
        <w:trPr>
          <w:trHeight w:val="683"/>
          <w:jc w:val="center"/>
        </w:trPr>
        <w:tc>
          <w:tcPr>
            <w:tcW w:w="1430" w:type="dxa"/>
            <w:vAlign w:val="center"/>
          </w:tcPr>
          <w:p w:rsidR="002449B2" w:rsidRPr="00821321" w:rsidRDefault="0087712A" w:rsidP="00833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2449B2" w:rsidRPr="00821321" w:rsidRDefault="002E59DD" w:rsidP="0087712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87712A">
              <w:rPr>
                <w:rFonts w:asciiTheme="majorBidi" w:hAnsiTheme="majorBidi" w:cstheme="majorBidi"/>
              </w:rPr>
              <w:t>5</w:t>
            </w:r>
            <w:r w:rsidR="002449B2" w:rsidRPr="00821321">
              <w:rPr>
                <w:rFonts w:asciiTheme="majorBidi" w:hAnsiTheme="majorBidi" w:cstheme="majorBidi"/>
              </w:rPr>
              <w:t>(</w:t>
            </w:r>
            <w:r w:rsidR="0087712A">
              <w:rPr>
                <w:rFonts w:asciiTheme="majorBidi" w:hAnsiTheme="majorBidi" w:cstheme="majorBidi"/>
              </w:rPr>
              <w:t>5</w:t>
            </w:r>
            <w:r w:rsidR="002449B2" w:rsidRPr="00821321">
              <w:rPr>
                <w:rFonts w:asciiTheme="majorBidi" w:hAnsiTheme="majorBidi" w:cstheme="majorBidi"/>
              </w:rPr>
              <w:t>/Province)</w:t>
            </w:r>
          </w:p>
        </w:tc>
        <w:tc>
          <w:tcPr>
            <w:tcW w:w="1710" w:type="dxa"/>
            <w:vAlign w:val="center"/>
          </w:tcPr>
          <w:p w:rsidR="002449B2" w:rsidRPr="00821321" w:rsidRDefault="0087712A" w:rsidP="0087712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2E59DD">
              <w:rPr>
                <w:rFonts w:asciiTheme="majorBidi" w:hAnsiTheme="majorBidi" w:cstheme="majorBidi"/>
              </w:rPr>
              <w:t xml:space="preserve"> - </w:t>
            </w:r>
            <w:r>
              <w:rPr>
                <w:rFonts w:asciiTheme="majorBidi" w:hAnsiTheme="majorBidi" w:cstheme="majorBidi"/>
              </w:rPr>
              <w:t>45</w:t>
            </w:r>
            <w:r w:rsidR="002449B2" w:rsidRPr="00821321">
              <w:rPr>
                <w:rFonts w:asciiTheme="majorBidi" w:hAnsiTheme="majorBidi" w:cstheme="majorBidi"/>
              </w:rPr>
              <w:t xml:space="preserve"> minutes</w:t>
            </w:r>
          </w:p>
        </w:tc>
        <w:tc>
          <w:tcPr>
            <w:tcW w:w="1620" w:type="dxa"/>
            <w:vAlign w:val="center"/>
          </w:tcPr>
          <w:p w:rsidR="002449B2" w:rsidRPr="00821321" w:rsidRDefault="0087712A" w:rsidP="0087712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September </w:t>
            </w:r>
            <w:r w:rsidR="002E59DD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01</w:t>
            </w:r>
            <w:r w:rsidR="002449B2" w:rsidRPr="00821321">
              <w:rPr>
                <w:rFonts w:asciiTheme="majorBidi" w:hAnsiTheme="majorBidi" w:cstheme="majorBidi"/>
              </w:rPr>
              <w:t>/201</w:t>
            </w:r>
            <w:r w:rsidR="00B22214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00" w:type="dxa"/>
            <w:vAlign w:val="center"/>
          </w:tcPr>
          <w:p w:rsidR="002449B2" w:rsidRPr="00821321" w:rsidRDefault="0087712A" w:rsidP="00833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September </w:t>
            </w:r>
            <w:r w:rsidR="002449B2" w:rsidRPr="00821321">
              <w:rPr>
                <w:rFonts w:asciiTheme="majorBidi" w:hAnsiTheme="majorBidi" w:cstheme="majorBidi"/>
              </w:rPr>
              <w:t>/30/201</w:t>
            </w:r>
            <w:r w:rsidR="00B22214">
              <w:rPr>
                <w:rFonts w:asciiTheme="majorBidi" w:hAnsiTheme="majorBidi" w:cstheme="majorBidi"/>
              </w:rPr>
              <w:t>9</w:t>
            </w:r>
          </w:p>
        </w:tc>
      </w:tr>
    </w:tbl>
    <w:p w:rsidR="003D5361" w:rsidRDefault="004D1A9B" w:rsidP="00833FA6">
      <w:pPr>
        <w:jc w:val="both"/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</w:pPr>
      <w:r w:rsidRPr="00821321"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  <w:t>Work Requirements:</w:t>
      </w:r>
    </w:p>
    <w:p w:rsidR="00833FA6" w:rsidRDefault="004D1A9B" w:rsidP="00833FA6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The vendor is responsible to provide the required stage tools equipment, generator, sound system or any other items required for </w:t>
      </w:r>
      <w:r w:rsidR="00833FA6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 xml:space="preserve">show. </w:t>
      </w:r>
    </w:p>
    <w:p w:rsidR="004C0E3F" w:rsidRPr="00821321" w:rsidRDefault="004D1A9B" w:rsidP="0030731C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>The vendor is responsible to do a site visit one day prior</w:t>
      </w:r>
      <w:r w:rsidR="00833FA6">
        <w:rPr>
          <w:rFonts w:asciiTheme="majorBidi" w:hAnsiTheme="majorBidi" w:cstheme="majorBidi"/>
        </w:rPr>
        <w:t xml:space="preserve"> to</w:t>
      </w:r>
      <w:r w:rsidRPr="00821321">
        <w:rPr>
          <w:rFonts w:asciiTheme="majorBidi" w:hAnsiTheme="majorBidi" w:cstheme="majorBidi"/>
        </w:rPr>
        <w:t xml:space="preserve"> the show in the specific target area and coordinate with </w:t>
      </w:r>
      <w:r w:rsidR="003D5361">
        <w:rPr>
          <w:rFonts w:asciiTheme="majorBidi" w:hAnsiTheme="majorBidi" w:cstheme="majorBidi"/>
        </w:rPr>
        <w:t xml:space="preserve">provincial </w:t>
      </w:r>
      <w:r w:rsidR="0030731C">
        <w:rPr>
          <w:rFonts w:asciiTheme="majorBidi" w:hAnsiTheme="majorBidi" w:cstheme="majorBidi"/>
        </w:rPr>
        <w:t xml:space="preserve">/ district </w:t>
      </w:r>
      <w:r w:rsidR="003D5361">
        <w:rPr>
          <w:rFonts w:asciiTheme="majorBidi" w:hAnsiTheme="majorBidi" w:cstheme="majorBidi"/>
        </w:rPr>
        <w:t xml:space="preserve"> </w:t>
      </w:r>
      <w:r w:rsidR="004C0E3F" w:rsidRPr="00821321">
        <w:rPr>
          <w:rFonts w:asciiTheme="majorBidi" w:hAnsiTheme="majorBidi" w:cstheme="majorBidi"/>
        </w:rPr>
        <w:t>authorities and inform</w:t>
      </w:r>
      <w:r w:rsidR="003D5361">
        <w:rPr>
          <w:rFonts w:asciiTheme="majorBidi" w:hAnsiTheme="majorBidi" w:cstheme="majorBidi"/>
        </w:rPr>
        <w:t xml:space="preserve"> target school administration</w:t>
      </w:r>
      <w:r w:rsidR="004C0E3F" w:rsidRPr="00821321">
        <w:rPr>
          <w:rFonts w:asciiTheme="majorBidi" w:hAnsiTheme="majorBidi" w:cstheme="majorBidi"/>
        </w:rPr>
        <w:t xml:space="preserve">. </w:t>
      </w:r>
    </w:p>
    <w:p w:rsidR="00A3070B" w:rsidRPr="00821321" w:rsidRDefault="00A3070B" w:rsidP="00833FA6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The vendor is responsible to do post-performance facilitated discussion / interview with the audience for feedback and provide the interviews </w:t>
      </w:r>
      <w:r w:rsidR="00E82E2D">
        <w:rPr>
          <w:rFonts w:asciiTheme="majorBidi" w:hAnsiTheme="majorBidi" w:cstheme="majorBidi"/>
        </w:rPr>
        <w:t xml:space="preserve">and feedbacks of </w:t>
      </w:r>
      <w:r w:rsidR="00833FA6">
        <w:rPr>
          <w:rFonts w:asciiTheme="majorBidi" w:hAnsiTheme="majorBidi" w:cstheme="majorBidi"/>
        </w:rPr>
        <w:t xml:space="preserve">the </w:t>
      </w:r>
      <w:r w:rsidR="00E82E2D">
        <w:rPr>
          <w:rFonts w:asciiTheme="majorBidi" w:hAnsiTheme="majorBidi" w:cstheme="majorBidi"/>
        </w:rPr>
        <w:t>audience to EAI</w:t>
      </w:r>
      <w:r w:rsidRPr="00821321">
        <w:rPr>
          <w:rFonts w:asciiTheme="majorBidi" w:hAnsiTheme="majorBidi" w:cstheme="majorBidi"/>
        </w:rPr>
        <w:t xml:space="preserve">. </w:t>
      </w:r>
    </w:p>
    <w:p w:rsidR="00A3070B" w:rsidRPr="00821321" w:rsidRDefault="00C91FF5" w:rsidP="00833FA6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The vendor is responsible to meet the deadlines for each specific activity. </w:t>
      </w:r>
    </w:p>
    <w:p w:rsidR="00537496" w:rsidRDefault="00537496" w:rsidP="00833FA6">
      <w:pPr>
        <w:jc w:val="both"/>
        <w:rPr>
          <w:rFonts w:asciiTheme="majorBidi" w:hAnsiTheme="majorBidi" w:cstheme="majorBidi"/>
          <w:b/>
          <w:bCs/>
          <w:color w:val="2E74B5" w:themeColor="accent1" w:themeShade="BF"/>
        </w:rPr>
      </w:pPr>
    </w:p>
    <w:p w:rsidR="00B3291A" w:rsidRDefault="0044375D" w:rsidP="00833FA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2E74B5" w:themeColor="accent1" w:themeShade="BF"/>
        </w:rPr>
        <w:t>Payments /</w:t>
      </w:r>
      <w:r w:rsidR="00537496">
        <w:rPr>
          <w:rFonts w:asciiTheme="majorBidi" w:hAnsiTheme="majorBidi" w:cstheme="majorBidi"/>
          <w:b/>
          <w:bCs/>
          <w:color w:val="2E74B5" w:themeColor="accent1" w:themeShade="BF"/>
        </w:rPr>
        <w:t xml:space="preserve"> </w:t>
      </w:r>
      <w:r w:rsidR="00B3291A" w:rsidRPr="00821321">
        <w:rPr>
          <w:rFonts w:asciiTheme="majorBidi" w:hAnsiTheme="majorBidi" w:cstheme="majorBidi"/>
          <w:b/>
          <w:bCs/>
          <w:color w:val="2E74B5" w:themeColor="accent1" w:themeShade="BF"/>
        </w:rPr>
        <w:t>Deliverables</w:t>
      </w:r>
      <w:r w:rsidR="006D0665">
        <w:rPr>
          <w:rFonts w:asciiTheme="majorBidi" w:hAnsiTheme="majorBidi" w:cstheme="majorBidi"/>
          <w:b/>
          <w:bCs/>
          <w:color w:val="2E74B5" w:themeColor="accent1" w:themeShade="BF"/>
        </w:rPr>
        <w:t>:</w:t>
      </w:r>
      <w:r w:rsidR="00B3291A" w:rsidRPr="00821321">
        <w:rPr>
          <w:rFonts w:asciiTheme="majorBidi" w:hAnsiTheme="majorBidi" w:cstheme="majorBidi"/>
          <w:b/>
          <w:bCs/>
        </w:rPr>
        <w:t xml:space="preserve"> </w:t>
      </w:r>
    </w:p>
    <w:p w:rsidR="00B3291A" w:rsidRPr="00821321" w:rsidRDefault="00B3291A" w:rsidP="00833FA6">
      <w:pPr>
        <w:jc w:val="both"/>
        <w:rPr>
          <w:rFonts w:asciiTheme="majorBidi" w:hAnsiTheme="majorBidi" w:cstheme="majorBidi"/>
        </w:rPr>
      </w:pPr>
    </w:p>
    <w:p w:rsidR="00B3291A" w:rsidRPr="00821321" w:rsidRDefault="000E1BFF" w:rsidP="0030731C">
      <w:pPr>
        <w:jc w:val="both"/>
        <w:rPr>
          <w:rFonts w:asciiTheme="majorBidi" w:hAnsiTheme="majorBidi" w:cstheme="majorBidi"/>
        </w:rPr>
      </w:pPr>
      <w:r w:rsidRPr="007C4DF8">
        <w:rPr>
          <w:rFonts w:asciiTheme="majorBidi" w:hAnsiTheme="majorBidi" w:cstheme="majorBidi"/>
        </w:rPr>
        <w:t>The</w:t>
      </w:r>
      <w:r w:rsidR="00B3291A" w:rsidRPr="007C4DF8">
        <w:rPr>
          <w:rFonts w:asciiTheme="majorBidi" w:hAnsiTheme="majorBidi" w:cstheme="majorBidi"/>
        </w:rPr>
        <w:t xml:space="preserve"> payment</w:t>
      </w:r>
      <w:r w:rsidRPr="007C4DF8">
        <w:rPr>
          <w:rFonts w:asciiTheme="majorBidi" w:hAnsiTheme="majorBidi" w:cstheme="majorBidi"/>
        </w:rPr>
        <w:t>s</w:t>
      </w:r>
      <w:r w:rsidR="00B3291A" w:rsidRPr="007C4DF8">
        <w:rPr>
          <w:rFonts w:asciiTheme="majorBidi" w:hAnsiTheme="majorBidi" w:cstheme="majorBidi"/>
        </w:rPr>
        <w:t xml:space="preserve"> will be made in </w:t>
      </w:r>
      <w:r w:rsidRPr="007C4DF8">
        <w:rPr>
          <w:rFonts w:asciiTheme="majorBidi" w:hAnsiTheme="majorBidi" w:cstheme="majorBidi"/>
        </w:rPr>
        <w:t xml:space="preserve">successful completion with </w:t>
      </w:r>
      <w:r w:rsidR="00833FA6">
        <w:rPr>
          <w:rFonts w:asciiTheme="majorBidi" w:hAnsiTheme="majorBidi" w:cstheme="majorBidi"/>
        </w:rPr>
        <w:t xml:space="preserve">the </w:t>
      </w:r>
      <w:r w:rsidRPr="007C4DF8">
        <w:rPr>
          <w:rFonts w:asciiTheme="majorBidi" w:hAnsiTheme="majorBidi" w:cstheme="majorBidi"/>
        </w:rPr>
        <w:t xml:space="preserve">proper accurate submission of documents of </w:t>
      </w:r>
      <w:r w:rsidR="0030731C">
        <w:rPr>
          <w:rFonts w:asciiTheme="majorBidi" w:hAnsiTheme="majorBidi" w:cstheme="majorBidi"/>
        </w:rPr>
        <w:t>5</w:t>
      </w:r>
      <w:r w:rsidRPr="007C4DF8">
        <w:rPr>
          <w:rFonts w:asciiTheme="majorBidi" w:hAnsiTheme="majorBidi" w:cstheme="majorBidi"/>
        </w:rPr>
        <w:t xml:space="preserve"> performances (Each province) which</w:t>
      </w:r>
      <w:r w:rsidR="00B3291A" w:rsidRPr="007C4DF8">
        <w:rPr>
          <w:rFonts w:asciiTheme="majorBidi" w:hAnsiTheme="majorBidi" w:cstheme="majorBidi"/>
        </w:rPr>
        <w:t xml:space="preserve"> wi</w:t>
      </w:r>
      <w:r w:rsidRPr="007C4DF8">
        <w:rPr>
          <w:rFonts w:asciiTheme="majorBidi" w:hAnsiTheme="majorBidi" w:cstheme="majorBidi"/>
        </w:rPr>
        <w:t>ll be confirmed by equal access</w:t>
      </w:r>
      <w:r w:rsidR="007C4DF8" w:rsidRPr="007C4DF8">
        <w:rPr>
          <w:rFonts w:asciiTheme="majorBidi" w:hAnsiTheme="majorBidi" w:cstheme="majorBidi"/>
        </w:rPr>
        <w:t>,</w:t>
      </w:r>
      <w:r w:rsidRPr="007C4DF8">
        <w:rPr>
          <w:rFonts w:asciiTheme="majorBidi" w:hAnsiTheme="majorBidi" w:cstheme="majorBidi"/>
        </w:rPr>
        <w:t xml:space="preserve"> </w:t>
      </w:r>
      <w:r w:rsidR="00B3291A" w:rsidRPr="007C4DF8">
        <w:rPr>
          <w:rFonts w:asciiTheme="majorBidi" w:hAnsiTheme="majorBidi" w:cstheme="majorBidi"/>
        </w:rPr>
        <w:t>described in the scope of work.</w:t>
      </w:r>
      <w:r w:rsidR="00B3291A" w:rsidRPr="00821321">
        <w:rPr>
          <w:rFonts w:asciiTheme="majorBidi" w:hAnsiTheme="majorBidi" w:cstheme="majorBidi"/>
        </w:rPr>
        <w:t xml:space="preserve"> </w:t>
      </w:r>
    </w:p>
    <w:p w:rsidR="00821321" w:rsidRDefault="00821321" w:rsidP="00833FA6">
      <w:pPr>
        <w:jc w:val="both"/>
        <w:rPr>
          <w:rFonts w:asciiTheme="majorBidi" w:hAnsiTheme="majorBidi" w:cstheme="majorBidi"/>
          <w:color w:val="2F5496" w:themeColor="accent5" w:themeShade="BF"/>
        </w:rPr>
      </w:pPr>
    </w:p>
    <w:p w:rsidR="006D0665" w:rsidRPr="00821321" w:rsidRDefault="00537496" w:rsidP="00833FA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2F5496" w:themeColor="accent5" w:themeShade="BF"/>
        </w:rPr>
        <w:t>Submission guide</w:t>
      </w:r>
      <w:r w:rsidR="00D82A06" w:rsidRPr="00821321">
        <w:rPr>
          <w:rFonts w:asciiTheme="majorBidi" w:hAnsiTheme="majorBidi" w:cstheme="majorBidi"/>
          <w:b/>
          <w:bCs/>
          <w:color w:val="2F5496" w:themeColor="accent5" w:themeShade="BF"/>
        </w:rPr>
        <w:t>line</w:t>
      </w:r>
      <w:r w:rsidR="006D0665">
        <w:rPr>
          <w:rFonts w:asciiTheme="majorBidi" w:hAnsiTheme="majorBidi" w:cstheme="majorBidi"/>
          <w:b/>
          <w:bCs/>
        </w:rPr>
        <w:t>:</w:t>
      </w:r>
    </w:p>
    <w:p w:rsidR="006D0665" w:rsidRDefault="00D82A06" w:rsidP="009178FA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All interested companies can send their proposals to Equal Access Afghanistan organization till </w:t>
      </w:r>
      <w:r w:rsidR="00821321" w:rsidRPr="00821321">
        <w:rPr>
          <w:rFonts w:asciiTheme="majorBidi" w:hAnsiTheme="majorBidi" w:cstheme="majorBidi"/>
        </w:rPr>
        <w:t>2</w:t>
      </w:r>
      <w:r w:rsidR="00FE1CC3">
        <w:rPr>
          <w:rFonts w:asciiTheme="majorBidi" w:hAnsiTheme="majorBidi" w:cstheme="majorBidi"/>
        </w:rPr>
        <w:t>8</w:t>
      </w:r>
      <w:r w:rsidR="00821321" w:rsidRPr="00821321">
        <w:rPr>
          <w:rFonts w:asciiTheme="majorBidi" w:hAnsiTheme="majorBidi" w:cstheme="majorBidi"/>
          <w:vertAlign w:val="superscript"/>
        </w:rPr>
        <w:t>th</w:t>
      </w:r>
      <w:r w:rsidR="00821321" w:rsidRPr="00821321">
        <w:rPr>
          <w:rFonts w:asciiTheme="majorBidi" w:hAnsiTheme="majorBidi" w:cstheme="majorBidi"/>
        </w:rPr>
        <w:t xml:space="preserve"> </w:t>
      </w:r>
      <w:r w:rsidR="009178FA">
        <w:rPr>
          <w:rFonts w:asciiTheme="majorBidi" w:hAnsiTheme="majorBidi" w:cstheme="majorBidi"/>
        </w:rPr>
        <w:t>August</w:t>
      </w:r>
      <w:r w:rsidR="00FB0B16">
        <w:rPr>
          <w:rFonts w:asciiTheme="majorBidi" w:hAnsiTheme="majorBidi" w:cstheme="majorBidi"/>
        </w:rPr>
        <w:t xml:space="preserve"> 2019</w:t>
      </w:r>
      <w:r w:rsidR="00B5258A">
        <w:rPr>
          <w:rFonts w:asciiTheme="majorBidi" w:hAnsiTheme="majorBidi" w:cstheme="majorBidi"/>
        </w:rPr>
        <w:t xml:space="preserve">, </w:t>
      </w:r>
      <w:r w:rsidR="009178FA">
        <w:rPr>
          <w:rFonts w:asciiTheme="majorBidi" w:hAnsiTheme="majorBidi" w:cstheme="majorBidi"/>
        </w:rPr>
        <w:t>3</w:t>
      </w:r>
      <w:r w:rsidRPr="00821321">
        <w:rPr>
          <w:rFonts w:asciiTheme="majorBidi" w:hAnsiTheme="majorBidi" w:cstheme="majorBidi"/>
        </w:rPr>
        <w:t xml:space="preserve">:00 pm local time by email to </w:t>
      </w:r>
      <w:hyperlink r:id="rId7" w:history="1">
        <w:r w:rsidRPr="00821321">
          <w:rPr>
            <w:rStyle w:val="Hyperlink"/>
            <w:rFonts w:asciiTheme="majorBidi" w:eastAsiaTheme="majorEastAsia" w:hAnsiTheme="majorBidi" w:cstheme="majorBidi"/>
          </w:rPr>
          <w:t>procurement@equalaccess.af</w:t>
        </w:r>
      </w:hyperlink>
      <w:r w:rsidRPr="00821321">
        <w:rPr>
          <w:rFonts w:asciiTheme="majorBidi" w:hAnsiTheme="majorBidi" w:cstheme="majorBidi"/>
        </w:rPr>
        <w:t>. All proposals should be attach</w:t>
      </w:r>
      <w:r w:rsidR="00833FA6">
        <w:rPr>
          <w:rFonts w:asciiTheme="majorBidi" w:hAnsiTheme="majorBidi" w:cstheme="majorBidi"/>
        </w:rPr>
        <w:t>ed</w:t>
      </w:r>
      <w:r w:rsidRPr="00821321">
        <w:rPr>
          <w:rFonts w:asciiTheme="majorBidi" w:hAnsiTheme="majorBidi" w:cstheme="majorBidi"/>
        </w:rPr>
        <w:t xml:space="preserve"> with cover letter include </w:t>
      </w:r>
      <w:r w:rsidR="00833FA6">
        <w:rPr>
          <w:rFonts w:asciiTheme="majorBidi" w:hAnsiTheme="majorBidi" w:cstheme="majorBidi"/>
        </w:rPr>
        <w:t xml:space="preserve">a </w:t>
      </w:r>
      <w:r w:rsidRPr="00821321">
        <w:rPr>
          <w:rFonts w:asciiTheme="majorBidi" w:hAnsiTheme="majorBidi" w:cstheme="majorBidi"/>
        </w:rPr>
        <w:t xml:space="preserve">proposal, </w:t>
      </w:r>
      <w:r w:rsidR="00833FA6">
        <w:rPr>
          <w:rFonts w:asciiTheme="majorBidi" w:hAnsiTheme="majorBidi" w:cstheme="majorBidi"/>
        </w:rPr>
        <w:t xml:space="preserve">an </w:t>
      </w:r>
      <w:r w:rsidRPr="00821321">
        <w:rPr>
          <w:rFonts w:asciiTheme="majorBidi" w:hAnsiTheme="majorBidi" w:cstheme="majorBidi"/>
        </w:rPr>
        <w:t>official quotation with company stamp and update</w:t>
      </w:r>
      <w:r w:rsidR="00F329B2">
        <w:rPr>
          <w:rFonts w:asciiTheme="majorBidi" w:hAnsiTheme="majorBidi" w:cstheme="majorBidi"/>
        </w:rPr>
        <w:t>d valid</w:t>
      </w:r>
      <w:r w:rsidRPr="00821321">
        <w:rPr>
          <w:rFonts w:asciiTheme="majorBidi" w:hAnsiTheme="majorBidi" w:cstheme="majorBidi"/>
        </w:rPr>
        <w:t xml:space="preserve"> license</w:t>
      </w:r>
      <w:r w:rsidR="00833FA6">
        <w:rPr>
          <w:rFonts w:asciiTheme="majorBidi" w:hAnsiTheme="majorBidi" w:cstheme="majorBidi"/>
        </w:rPr>
        <w:t>d</w:t>
      </w:r>
      <w:r w:rsidRPr="00821321">
        <w:rPr>
          <w:rFonts w:asciiTheme="majorBidi" w:hAnsiTheme="majorBidi" w:cstheme="majorBidi"/>
        </w:rPr>
        <w:t xml:space="preserve"> copy. The documents providing in </w:t>
      </w:r>
      <w:r w:rsidR="00833FA6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 xml:space="preserve">proposal should be in </w:t>
      </w:r>
      <w:r w:rsidR="00833FA6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>English language.</w:t>
      </w:r>
      <w:r w:rsidR="000E1BFF">
        <w:rPr>
          <w:rFonts w:asciiTheme="majorBidi" w:hAnsiTheme="majorBidi" w:cstheme="majorBidi"/>
        </w:rPr>
        <w:t xml:space="preserve"> </w:t>
      </w:r>
    </w:p>
    <w:p w:rsidR="006D0665" w:rsidRDefault="006D0665" w:rsidP="00833FA6">
      <w:pPr>
        <w:jc w:val="both"/>
        <w:rPr>
          <w:rFonts w:asciiTheme="majorBidi" w:hAnsiTheme="majorBidi" w:cstheme="majorBidi"/>
        </w:rPr>
      </w:pPr>
    </w:p>
    <w:p w:rsidR="00D82A06" w:rsidRPr="00821321" w:rsidRDefault="00D82A06" w:rsidP="00833FA6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>For delivering hard</w:t>
      </w:r>
      <w:r w:rsidR="00833FA6">
        <w:rPr>
          <w:rFonts w:asciiTheme="majorBidi" w:hAnsiTheme="majorBidi" w:cstheme="majorBidi"/>
        </w:rPr>
        <w:t xml:space="preserve"> </w:t>
      </w:r>
      <w:r w:rsidRPr="00821321">
        <w:rPr>
          <w:rFonts w:asciiTheme="majorBidi" w:hAnsiTheme="majorBidi" w:cstheme="majorBidi"/>
        </w:rPr>
        <w:t>copies please follow below addre</w:t>
      </w:r>
      <w:r w:rsidR="00821321" w:rsidRPr="00821321">
        <w:rPr>
          <w:rFonts w:asciiTheme="majorBidi" w:hAnsiTheme="majorBidi" w:cstheme="majorBidi"/>
        </w:rPr>
        <w:t>ss; Taimany Street#08, House#</w:t>
      </w:r>
      <w:r w:rsidR="00A95942">
        <w:rPr>
          <w:rFonts w:asciiTheme="majorBidi" w:hAnsiTheme="majorBidi" w:cstheme="majorBidi"/>
        </w:rPr>
        <w:t>506</w:t>
      </w:r>
      <w:r w:rsidR="00A95942" w:rsidRPr="00821321">
        <w:rPr>
          <w:rFonts w:asciiTheme="majorBidi" w:hAnsiTheme="majorBidi" w:cstheme="majorBidi"/>
        </w:rPr>
        <w:t xml:space="preserve"> </w:t>
      </w:r>
      <w:r w:rsidRPr="00821321">
        <w:rPr>
          <w:rFonts w:asciiTheme="majorBidi" w:hAnsiTheme="majorBidi" w:cstheme="majorBidi"/>
        </w:rPr>
        <w:t>– Kabul –</w:t>
      </w:r>
      <w:r w:rsidR="00821321" w:rsidRPr="00821321">
        <w:rPr>
          <w:rFonts w:asciiTheme="majorBidi" w:hAnsiTheme="majorBidi" w:cstheme="majorBidi"/>
        </w:rPr>
        <w:t xml:space="preserve"> Afghanistan or call: 0793875629 for further information</w:t>
      </w:r>
    </w:p>
    <w:p w:rsidR="00B3291A" w:rsidRPr="00821321" w:rsidRDefault="00B3291A" w:rsidP="00833FA6">
      <w:pPr>
        <w:jc w:val="both"/>
        <w:rPr>
          <w:rFonts w:asciiTheme="majorBidi" w:hAnsiTheme="majorBidi" w:cstheme="majorBidi"/>
        </w:rPr>
      </w:pPr>
    </w:p>
    <w:sectPr w:rsidR="00B3291A" w:rsidRPr="00821321" w:rsidSect="0053749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9A" w:rsidRDefault="005E6A9A" w:rsidP="00D27C13">
      <w:r>
        <w:separator/>
      </w:r>
    </w:p>
  </w:endnote>
  <w:endnote w:type="continuationSeparator" w:id="0">
    <w:p w:rsidR="005E6A9A" w:rsidRDefault="005E6A9A" w:rsidP="00D2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9A" w:rsidRDefault="005E6A9A" w:rsidP="00D27C13">
      <w:r>
        <w:separator/>
      </w:r>
    </w:p>
  </w:footnote>
  <w:footnote w:type="continuationSeparator" w:id="0">
    <w:p w:rsidR="005E6A9A" w:rsidRDefault="005E6A9A" w:rsidP="00D2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4877"/>
    <w:multiLevelType w:val="multilevel"/>
    <w:tmpl w:val="794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A1899"/>
    <w:multiLevelType w:val="hybridMultilevel"/>
    <w:tmpl w:val="E4566BC0"/>
    <w:lvl w:ilvl="0" w:tplc="A9DC0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MLY0szSwMDU2NzJT0lEKTi0uzszPAykwrAUAr10HoywAAAA="/>
  </w:docVars>
  <w:rsids>
    <w:rsidRoot w:val="00B633F3"/>
    <w:rsid w:val="00002954"/>
    <w:rsid w:val="000065BD"/>
    <w:rsid w:val="000A72B7"/>
    <w:rsid w:val="000E1BFF"/>
    <w:rsid w:val="000E47E7"/>
    <w:rsid w:val="00107760"/>
    <w:rsid w:val="00115D6A"/>
    <w:rsid w:val="00121F78"/>
    <w:rsid w:val="00140C95"/>
    <w:rsid w:val="001751EE"/>
    <w:rsid w:val="00180EC4"/>
    <w:rsid w:val="001D6341"/>
    <w:rsid w:val="00212E4D"/>
    <w:rsid w:val="002449B2"/>
    <w:rsid w:val="00246CF6"/>
    <w:rsid w:val="00246D4A"/>
    <w:rsid w:val="00260BAB"/>
    <w:rsid w:val="002613D7"/>
    <w:rsid w:val="002655AE"/>
    <w:rsid w:val="002B309D"/>
    <w:rsid w:val="002C44C4"/>
    <w:rsid w:val="002E4684"/>
    <w:rsid w:val="002E59DD"/>
    <w:rsid w:val="00300216"/>
    <w:rsid w:val="00300494"/>
    <w:rsid w:val="0030731C"/>
    <w:rsid w:val="00354D18"/>
    <w:rsid w:val="003D384A"/>
    <w:rsid w:val="003D5361"/>
    <w:rsid w:val="00424D32"/>
    <w:rsid w:val="0044375D"/>
    <w:rsid w:val="00474469"/>
    <w:rsid w:val="00481B7B"/>
    <w:rsid w:val="004B26A6"/>
    <w:rsid w:val="004C0E3F"/>
    <w:rsid w:val="004D1A9B"/>
    <w:rsid w:val="00537496"/>
    <w:rsid w:val="005850CA"/>
    <w:rsid w:val="00585D9A"/>
    <w:rsid w:val="005C089C"/>
    <w:rsid w:val="005E6A9A"/>
    <w:rsid w:val="0064013E"/>
    <w:rsid w:val="006459B7"/>
    <w:rsid w:val="0067192E"/>
    <w:rsid w:val="0068460D"/>
    <w:rsid w:val="00693DC0"/>
    <w:rsid w:val="006D0665"/>
    <w:rsid w:val="006E6E27"/>
    <w:rsid w:val="006E7770"/>
    <w:rsid w:val="00714F35"/>
    <w:rsid w:val="0072162D"/>
    <w:rsid w:val="00727EE7"/>
    <w:rsid w:val="0075041F"/>
    <w:rsid w:val="007C4DF8"/>
    <w:rsid w:val="007D0DA1"/>
    <w:rsid w:val="007D7F22"/>
    <w:rsid w:val="007E506B"/>
    <w:rsid w:val="007F5A24"/>
    <w:rsid w:val="008052DE"/>
    <w:rsid w:val="00821321"/>
    <w:rsid w:val="008309B0"/>
    <w:rsid w:val="00833FA6"/>
    <w:rsid w:val="0083468B"/>
    <w:rsid w:val="00871393"/>
    <w:rsid w:val="0087712A"/>
    <w:rsid w:val="008B3523"/>
    <w:rsid w:val="00905894"/>
    <w:rsid w:val="009178FA"/>
    <w:rsid w:val="00951253"/>
    <w:rsid w:val="00955C9C"/>
    <w:rsid w:val="009913C6"/>
    <w:rsid w:val="009A060C"/>
    <w:rsid w:val="009A3606"/>
    <w:rsid w:val="009B46AC"/>
    <w:rsid w:val="009C3815"/>
    <w:rsid w:val="009D414A"/>
    <w:rsid w:val="00A007F0"/>
    <w:rsid w:val="00A03170"/>
    <w:rsid w:val="00A16FF5"/>
    <w:rsid w:val="00A3070B"/>
    <w:rsid w:val="00A82EB3"/>
    <w:rsid w:val="00A95942"/>
    <w:rsid w:val="00AB44AB"/>
    <w:rsid w:val="00AD3307"/>
    <w:rsid w:val="00AE448E"/>
    <w:rsid w:val="00AF2FE3"/>
    <w:rsid w:val="00AF69AC"/>
    <w:rsid w:val="00B15A08"/>
    <w:rsid w:val="00B1760E"/>
    <w:rsid w:val="00B2172A"/>
    <w:rsid w:val="00B22214"/>
    <w:rsid w:val="00B3291A"/>
    <w:rsid w:val="00B5258A"/>
    <w:rsid w:val="00B633F3"/>
    <w:rsid w:val="00B716D9"/>
    <w:rsid w:val="00B72E05"/>
    <w:rsid w:val="00B75971"/>
    <w:rsid w:val="00B90951"/>
    <w:rsid w:val="00BC4439"/>
    <w:rsid w:val="00BD6EFB"/>
    <w:rsid w:val="00BF5C80"/>
    <w:rsid w:val="00C07E2D"/>
    <w:rsid w:val="00C364BA"/>
    <w:rsid w:val="00C54360"/>
    <w:rsid w:val="00C77BE3"/>
    <w:rsid w:val="00C91FF5"/>
    <w:rsid w:val="00C93680"/>
    <w:rsid w:val="00CA3A77"/>
    <w:rsid w:val="00CC675C"/>
    <w:rsid w:val="00CD11C9"/>
    <w:rsid w:val="00CE79F5"/>
    <w:rsid w:val="00D00E5E"/>
    <w:rsid w:val="00D13074"/>
    <w:rsid w:val="00D27C13"/>
    <w:rsid w:val="00D333D3"/>
    <w:rsid w:val="00D44970"/>
    <w:rsid w:val="00D569EF"/>
    <w:rsid w:val="00D619B3"/>
    <w:rsid w:val="00D6472D"/>
    <w:rsid w:val="00D82A06"/>
    <w:rsid w:val="00D973D1"/>
    <w:rsid w:val="00DB2D3B"/>
    <w:rsid w:val="00DF184B"/>
    <w:rsid w:val="00E57AF0"/>
    <w:rsid w:val="00E60FCA"/>
    <w:rsid w:val="00E62E5E"/>
    <w:rsid w:val="00E7164E"/>
    <w:rsid w:val="00E817F1"/>
    <w:rsid w:val="00E82E2D"/>
    <w:rsid w:val="00E90651"/>
    <w:rsid w:val="00E90CFF"/>
    <w:rsid w:val="00EB24EA"/>
    <w:rsid w:val="00EE3F91"/>
    <w:rsid w:val="00F329B2"/>
    <w:rsid w:val="00F82144"/>
    <w:rsid w:val="00FB0B16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0C7FA-07C3-4E95-8F9D-4416940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nhideWhenUsed/>
    <w:qFormat/>
    <w:rsid w:val="00B633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633F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6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2A0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F184B"/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18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F18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058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equalaccess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Habib</dc:creator>
  <cp:lastModifiedBy>Khatira</cp:lastModifiedBy>
  <cp:revision>3</cp:revision>
  <cp:lastPrinted>2017-12-12T05:42:00Z</cp:lastPrinted>
  <dcterms:created xsi:type="dcterms:W3CDTF">2019-08-22T11:11:00Z</dcterms:created>
  <dcterms:modified xsi:type="dcterms:W3CDTF">2019-08-22T11:12:00Z</dcterms:modified>
</cp:coreProperties>
</file>