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B2FA5" w14:textId="77777777" w:rsidR="005328EF" w:rsidRPr="00A22B0A" w:rsidRDefault="000B0F12" w:rsidP="005328EF">
      <w:pPr>
        <w:jc w:val="center"/>
      </w:pPr>
      <w:r w:rsidRPr="00A22B0A">
        <w:rPr>
          <w:noProof/>
        </w:rPr>
        <w:drawing>
          <wp:inline distT="0" distB="0" distL="0" distR="0" wp14:anchorId="4F8C557C" wp14:editId="55B85CC6">
            <wp:extent cx="998220" cy="228600"/>
            <wp:effectExtent l="0" t="0" r="0" b="0"/>
            <wp:docPr id="1" name="Picture 2" descr="Description: log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8220" cy="228600"/>
                    </a:xfrm>
                    <a:prstGeom prst="rect">
                      <a:avLst/>
                    </a:prstGeom>
                    <a:noFill/>
                    <a:ln>
                      <a:noFill/>
                    </a:ln>
                  </pic:spPr>
                </pic:pic>
              </a:graphicData>
            </a:graphic>
          </wp:inline>
        </w:drawing>
      </w:r>
    </w:p>
    <w:p w14:paraId="3B481098" w14:textId="6AB1A33C" w:rsidR="00F16002" w:rsidRPr="00A22B0A" w:rsidRDefault="00F16002" w:rsidP="00F16002">
      <w:pPr>
        <w:spacing w:after="120" w:line="240" w:lineRule="auto"/>
        <w:rPr>
          <w:bCs/>
        </w:rPr>
      </w:pPr>
    </w:p>
    <w:p w14:paraId="56B16418" w14:textId="77777777" w:rsidR="00F16002" w:rsidRPr="00A22B0A" w:rsidRDefault="00F16002" w:rsidP="00F16002">
      <w:pPr>
        <w:spacing w:after="120" w:line="240" w:lineRule="auto"/>
        <w:rPr>
          <w:bCs/>
        </w:rPr>
      </w:pPr>
    </w:p>
    <w:p w14:paraId="6E59D47E" w14:textId="77777777" w:rsidR="00F16002" w:rsidRPr="00A22B0A" w:rsidRDefault="00F16002" w:rsidP="00F16002">
      <w:pPr>
        <w:spacing w:after="120" w:line="240" w:lineRule="auto"/>
        <w:rPr>
          <w:bCs/>
        </w:rPr>
      </w:pPr>
    </w:p>
    <w:p w14:paraId="50C2F5D0" w14:textId="78EF4520" w:rsidR="00F16002" w:rsidRPr="00107123" w:rsidRDefault="00107123" w:rsidP="00F16002">
      <w:pPr>
        <w:jc w:val="center"/>
        <w:rPr>
          <w:b/>
          <w:sz w:val="28"/>
          <w:lang w:val="fr-FR"/>
        </w:rPr>
      </w:pPr>
      <w:r w:rsidRPr="00107123">
        <w:rPr>
          <w:b/>
          <w:sz w:val="28"/>
        </w:rPr>
        <w:t>Afghanistan Value Chain (AVC) – High Value Crops</w:t>
      </w:r>
      <w:r w:rsidR="00806B86">
        <w:rPr>
          <w:b/>
          <w:sz w:val="28"/>
        </w:rPr>
        <w:t xml:space="preserve"> </w:t>
      </w:r>
    </w:p>
    <w:p w14:paraId="625D1A1B" w14:textId="6529C27F" w:rsidR="00F16002" w:rsidRPr="00A22B0A" w:rsidRDefault="00F16002" w:rsidP="00F16002">
      <w:pPr>
        <w:jc w:val="center"/>
        <w:rPr>
          <w:sz w:val="28"/>
        </w:rPr>
      </w:pPr>
      <w:r w:rsidRPr="00A22B0A">
        <w:rPr>
          <w:sz w:val="28"/>
        </w:rPr>
        <w:t xml:space="preserve">Request </w:t>
      </w:r>
      <w:r w:rsidR="0036497E" w:rsidRPr="00A22B0A">
        <w:rPr>
          <w:sz w:val="28"/>
        </w:rPr>
        <w:t>for</w:t>
      </w:r>
      <w:r w:rsidRPr="00A22B0A">
        <w:rPr>
          <w:sz w:val="28"/>
        </w:rPr>
        <w:t xml:space="preserve"> Quotation (RFQ)</w:t>
      </w:r>
    </w:p>
    <w:p w14:paraId="345FBA7B" w14:textId="76F1D939" w:rsidR="00107123" w:rsidRDefault="00F01A94" w:rsidP="00F16002">
      <w:pPr>
        <w:jc w:val="center"/>
        <w:rPr>
          <w:sz w:val="28"/>
        </w:rPr>
      </w:pPr>
      <w:r w:rsidRPr="004B29BA">
        <w:rPr>
          <w:sz w:val="28"/>
        </w:rPr>
        <w:t>R</w:t>
      </w:r>
      <w:r w:rsidR="00BE3CAE">
        <w:rPr>
          <w:sz w:val="28"/>
        </w:rPr>
        <w:t>F</w:t>
      </w:r>
      <w:r w:rsidR="00912956">
        <w:rPr>
          <w:sz w:val="28"/>
        </w:rPr>
        <w:t>Q</w:t>
      </w:r>
      <w:r w:rsidR="0081711F">
        <w:rPr>
          <w:sz w:val="28"/>
        </w:rPr>
        <w:t xml:space="preserve"> No. </w:t>
      </w:r>
      <w:r w:rsidR="0005636C">
        <w:rPr>
          <w:sz w:val="28"/>
        </w:rPr>
        <w:t xml:space="preserve"> </w:t>
      </w:r>
      <w:r w:rsidR="00565578">
        <w:rPr>
          <w:b/>
          <w:sz w:val="28"/>
        </w:rPr>
        <w:t>REQ-KDR-19-0061</w:t>
      </w:r>
    </w:p>
    <w:p w14:paraId="5CD584BD" w14:textId="77777777" w:rsidR="0081711F" w:rsidRDefault="0081711F" w:rsidP="00F16002">
      <w:pPr>
        <w:jc w:val="center"/>
        <w:rPr>
          <w:b/>
          <w:sz w:val="28"/>
        </w:rPr>
      </w:pPr>
    </w:p>
    <w:p w14:paraId="068F2BE8" w14:textId="5191BF7F" w:rsidR="00C87D99" w:rsidRPr="0081711F" w:rsidRDefault="00A872E7" w:rsidP="00F16002">
      <w:pPr>
        <w:jc w:val="center"/>
        <w:rPr>
          <w:b/>
          <w:sz w:val="28"/>
        </w:rPr>
      </w:pPr>
      <w:r>
        <w:rPr>
          <w:b/>
          <w:sz w:val="28"/>
        </w:rPr>
        <w:t>Provision of Plastic Water Tanks, One-Burner Gas Heaters and Deep Freezers in Kandahar</w:t>
      </w:r>
    </w:p>
    <w:p w14:paraId="1742A559" w14:textId="77777777" w:rsidR="0081711F" w:rsidRDefault="0081711F" w:rsidP="0081711F">
      <w:pPr>
        <w:spacing w:after="0"/>
        <w:jc w:val="center"/>
        <w:rPr>
          <w:sz w:val="24"/>
        </w:rPr>
      </w:pPr>
    </w:p>
    <w:p w14:paraId="26383184" w14:textId="43A66F57" w:rsidR="00E236EC" w:rsidRPr="0081711F" w:rsidRDefault="00107123" w:rsidP="007978FC">
      <w:pPr>
        <w:spacing w:after="0"/>
        <w:jc w:val="center"/>
        <w:rPr>
          <w:sz w:val="24"/>
        </w:rPr>
      </w:pPr>
      <w:r w:rsidRPr="0081711F">
        <w:rPr>
          <w:sz w:val="24"/>
        </w:rPr>
        <w:t>Issue Date</w:t>
      </w:r>
      <w:r w:rsidR="007978FC">
        <w:rPr>
          <w:sz w:val="24"/>
        </w:rPr>
        <w:t>:</w:t>
      </w:r>
      <w:r w:rsidR="00E236EC">
        <w:rPr>
          <w:sz w:val="24"/>
        </w:rPr>
        <w:t xml:space="preserve"> </w:t>
      </w:r>
      <w:r w:rsidR="00BD5314">
        <w:rPr>
          <w:sz w:val="24"/>
        </w:rPr>
        <w:t>Oct 21, 2019</w:t>
      </w:r>
    </w:p>
    <w:p w14:paraId="203F42E8" w14:textId="77777777" w:rsidR="00F16002" w:rsidRPr="00A22B0A" w:rsidRDefault="00F16002" w:rsidP="00F16002">
      <w:pPr>
        <w:jc w:val="center"/>
      </w:pPr>
    </w:p>
    <w:p w14:paraId="35F680AB" w14:textId="5A50E7AC" w:rsidR="00F16002" w:rsidRPr="00A22B0A" w:rsidRDefault="00F16002" w:rsidP="00F16002">
      <w:pPr>
        <w:spacing w:after="120" w:line="240" w:lineRule="auto"/>
        <w:rPr>
          <w:bCs/>
        </w:rPr>
      </w:pPr>
      <w:r w:rsidRPr="00A22B0A">
        <w:rPr>
          <w:b/>
          <w:u w:val="single"/>
        </w:rPr>
        <w:t>WARNING</w:t>
      </w:r>
      <w:r w:rsidRPr="00A22B0A">
        <w:t xml:space="preserve">: Prospective Offerors who have received this document from a source other than the </w:t>
      </w:r>
      <w:r w:rsidR="0031273E">
        <w:t>AVC-HVC</w:t>
      </w:r>
      <w:r w:rsidRPr="00A22B0A">
        <w:t xml:space="preserve"> Projec</w:t>
      </w:r>
      <w:r w:rsidR="00656AD4">
        <w:t xml:space="preserve">t should immediately contact </w:t>
      </w:r>
      <w:r w:rsidR="00656AD4" w:rsidRPr="00656AD4">
        <w:rPr>
          <w:b/>
        </w:rPr>
        <w:t>avc-c_</w:t>
      </w:r>
      <w:r w:rsidR="0031273E">
        <w:rPr>
          <w:b/>
        </w:rPr>
        <w:t>p</w:t>
      </w:r>
      <w:r w:rsidRPr="00656AD4">
        <w:rPr>
          <w:b/>
        </w:rPr>
        <w:t>rocurement@dai.com</w:t>
      </w:r>
      <w:r w:rsidRPr="00A22B0A">
        <w:t xml:space="preserve"> and provide their name and mailing address in order that amendments to the RFQ or other communications can be sent directly to them. Any prospective Offeror who fails to register their interest assumes complete responsibility </w:t>
      </w:r>
      <w:proofErr w:type="gramStart"/>
      <w:r w:rsidRPr="00A22B0A">
        <w:t>in the event that</w:t>
      </w:r>
      <w:proofErr w:type="gramEnd"/>
      <w:r w:rsidRPr="00A22B0A">
        <w:t xml:space="preserve"> they do not receive communications prior to the closing date. Any amendments to this solicitation will be issued and posted via email.</w:t>
      </w:r>
    </w:p>
    <w:p w14:paraId="4CB2F769" w14:textId="77777777" w:rsidR="00F16002" w:rsidRPr="00A22B0A" w:rsidRDefault="00F16002" w:rsidP="00F16002"/>
    <w:p w14:paraId="08CA6871" w14:textId="77777777" w:rsidR="00F16002" w:rsidRPr="00A22B0A" w:rsidRDefault="00F16002" w:rsidP="00F16002">
      <w:pPr>
        <w:jc w:val="center"/>
      </w:pPr>
    </w:p>
    <w:p w14:paraId="5F14C7F6" w14:textId="77777777" w:rsidR="00F16002" w:rsidRPr="00A22B0A" w:rsidRDefault="00F16002" w:rsidP="002353E1"/>
    <w:p w14:paraId="2071CC05" w14:textId="77777777" w:rsidR="00F16002" w:rsidRPr="00A22B0A" w:rsidRDefault="00F16002" w:rsidP="002353E1"/>
    <w:p w14:paraId="10A0A039" w14:textId="0F1420CD" w:rsidR="00107123" w:rsidRDefault="00107123" w:rsidP="002353E1"/>
    <w:p w14:paraId="123B189D" w14:textId="002C0519" w:rsidR="00107123" w:rsidRDefault="00107123" w:rsidP="002353E1"/>
    <w:p w14:paraId="33CC3D31" w14:textId="77777777" w:rsidR="00107123" w:rsidRPr="00A22B0A" w:rsidRDefault="00107123" w:rsidP="002353E1"/>
    <w:p w14:paraId="21B10303" w14:textId="77777777" w:rsidR="00F16002" w:rsidRPr="00A22B0A" w:rsidRDefault="00F16002" w:rsidP="002353E1"/>
    <w:p w14:paraId="1ECD49A2" w14:textId="77777777" w:rsidR="00F16002" w:rsidRPr="00A22B0A" w:rsidRDefault="00F16002" w:rsidP="002353E1"/>
    <w:p w14:paraId="54BFA2A9" w14:textId="77777777" w:rsidR="008F4AD6" w:rsidRPr="00A22B0A" w:rsidRDefault="008F4AD6" w:rsidP="00F61932">
      <w:pPr>
        <w:pStyle w:val="Heading1"/>
        <w:numPr>
          <w:ilvl w:val="0"/>
          <w:numId w:val="4"/>
        </w:numPr>
        <w:ind w:left="360"/>
        <w:rPr>
          <w:rFonts w:ascii="Gill Sans MT" w:hAnsi="Gill Sans MT"/>
          <w:sz w:val="26"/>
          <w:szCs w:val="26"/>
        </w:rPr>
      </w:pPr>
      <w:r w:rsidRPr="00A22B0A">
        <w:rPr>
          <w:rFonts w:ascii="Gill Sans MT" w:hAnsi="Gill Sans MT"/>
          <w:sz w:val="26"/>
          <w:szCs w:val="26"/>
        </w:rPr>
        <w:lastRenderedPageBreak/>
        <w:t xml:space="preserve">Synopsis of the </w:t>
      </w:r>
      <w:r w:rsidR="008C4DEE" w:rsidRPr="00A22B0A">
        <w:rPr>
          <w:rFonts w:ascii="Gill Sans MT" w:hAnsi="Gill Sans MT"/>
          <w:sz w:val="26"/>
          <w:szCs w:val="26"/>
        </w:rPr>
        <w:t>Request for Quotation</w:t>
      </w:r>
    </w:p>
    <w:p w14:paraId="56CFFF71" w14:textId="61EB6B1D" w:rsidR="009954D3" w:rsidRPr="00A22B0A" w:rsidRDefault="009954D3" w:rsidP="009954D3">
      <w:pPr>
        <w:rPr>
          <w:rFonts w:ascii="Gill Sans MT" w:hAnsi="Gill Sans MT"/>
        </w:rPr>
      </w:pPr>
      <w:r w:rsidRPr="00A22B0A">
        <w:rPr>
          <w:rFonts w:ascii="Gill Sans MT" w:hAnsi="Gill Sans MT"/>
        </w:rPr>
        <w:t xml:space="preserve">DAI, implementer of the USAID </w:t>
      </w:r>
      <w:r w:rsidR="00D0061E" w:rsidRPr="00A22B0A">
        <w:rPr>
          <w:rFonts w:ascii="Gill Sans MT" w:hAnsi="Gill Sans MT"/>
        </w:rPr>
        <w:t>funded</w:t>
      </w:r>
      <w:r w:rsidR="00107123">
        <w:rPr>
          <w:rFonts w:ascii="Gill Sans MT" w:hAnsi="Gill Sans MT"/>
        </w:rPr>
        <w:t xml:space="preserve"> </w:t>
      </w:r>
      <w:r w:rsidR="00107123" w:rsidRPr="00107123">
        <w:rPr>
          <w:rFonts w:ascii="Gill Sans MT" w:hAnsi="Gill Sans MT"/>
        </w:rPr>
        <w:t>Afghanistan Value Chain (AVC) – High Value Crops</w:t>
      </w:r>
      <w:r w:rsidR="009F179B">
        <w:rPr>
          <w:rFonts w:ascii="Gill Sans MT" w:hAnsi="Gill Sans MT"/>
        </w:rPr>
        <w:t xml:space="preserve"> project</w:t>
      </w:r>
      <w:r w:rsidRPr="00A22B0A">
        <w:rPr>
          <w:rFonts w:ascii="Gill Sans MT" w:hAnsi="Gill Sans MT"/>
        </w:rPr>
        <w:t xml:space="preserve">, invites qualified vendors to submit </w:t>
      </w:r>
      <w:r w:rsidR="009734C6" w:rsidRPr="00A22B0A">
        <w:rPr>
          <w:rFonts w:ascii="Gill Sans MT" w:hAnsi="Gill Sans MT"/>
        </w:rPr>
        <w:t>quotations</w:t>
      </w:r>
      <w:r w:rsidR="00AA2A6F">
        <w:rPr>
          <w:rFonts w:ascii="Gill Sans MT" w:hAnsi="Gill Sans MT"/>
        </w:rPr>
        <w:t xml:space="preserve"> for </w:t>
      </w:r>
      <w:r w:rsidR="00C87D99">
        <w:rPr>
          <w:rFonts w:ascii="Gill Sans MT" w:hAnsi="Gill Sans MT"/>
        </w:rPr>
        <w:t xml:space="preserve">Saffron </w:t>
      </w:r>
      <w:r w:rsidR="001260F9">
        <w:rPr>
          <w:rFonts w:ascii="Gill Sans MT" w:hAnsi="Gill Sans MT"/>
        </w:rPr>
        <w:t>Drying</w:t>
      </w:r>
      <w:r w:rsidR="00C87D99">
        <w:rPr>
          <w:rFonts w:ascii="Gill Sans MT" w:hAnsi="Gill Sans MT"/>
        </w:rPr>
        <w:t xml:space="preserve"> Machine</w:t>
      </w:r>
      <w:r w:rsidR="00EC12CA">
        <w:rPr>
          <w:rFonts w:ascii="Gill Sans MT" w:hAnsi="Gill Sans MT"/>
        </w:rPr>
        <w:t xml:space="preserve"> (</w:t>
      </w:r>
      <w:r w:rsidR="00E17FD8">
        <w:rPr>
          <w:rFonts w:ascii="Gill Sans MT" w:hAnsi="Gill Sans MT"/>
        </w:rPr>
        <w:t xml:space="preserve">60 </w:t>
      </w:r>
      <w:proofErr w:type="spellStart"/>
      <w:r w:rsidR="00E17FD8">
        <w:rPr>
          <w:rFonts w:ascii="Gill Sans MT" w:hAnsi="Gill Sans MT"/>
        </w:rPr>
        <w:t>grams</w:t>
      </w:r>
      <w:r w:rsidR="00EC12CA">
        <w:rPr>
          <w:rFonts w:ascii="Gill Sans MT" w:hAnsi="Gill Sans MT"/>
        </w:rPr>
        <w:t>er</w:t>
      </w:r>
      <w:proofErr w:type="spellEnd"/>
      <w:r w:rsidR="00EC12CA">
        <w:rPr>
          <w:rFonts w:ascii="Gill Sans MT" w:hAnsi="Gill Sans MT"/>
        </w:rPr>
        <w:t xml:space="preserve"> capacity)</w:t>
      </w:r>
      <w:r w:rsidR="00C87D99">
        <w:rPr>
          <w:rFonts w:ascii="Gill Sans MT" w:hAnsi="Gill Sans MT"/>
        </w:rPr>
        <w:t xml:space="preserve"> as</w:t>
      </w:r>
      <w:r w:rsidRPr="00383930">
        <w:rPr>
          <w:rFonts w:ascii="Gill Sans MT" w:hAnsi="Gill Sans MT"/>
        </w:rPr>
        <w:t xml:space="preserve"> </w:t>
      </w:r>
      <w:r w:rsidR="009734C6" w:rsidRPr="00383930">
        <w:rPr>
          <w:rFonts w:ascii="Gill Sans MT" w:hAnsi="Gill Sans MT"/>
        </w:rPr>
        <w:t>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6159"/>
      </w:tblGrid>
      <w:tr w:rsidR="00DD7D17" w:rsidRPr="00A22B0A" w14:paraId="7D57AAAE" w14:textId="77777777" w:rsidTr="002353E1">
        <w:trPr>
          <w:trHeight w:val="386"/>
        </w:trPr>
        <w:tc>
          <w:tcPr>
            <w:tcW w:w="3083" w:type="dxa"/>
          </w:tcPr>
          <w:p w14:paraId="048767EC" w14:textId="77777777" w:rsidR="008F4AD6" w:rsidRPr="00A22B0A" w:rsidRDefault="008C4DEE" w:rsidP="00F61932">
            <w:pPr>
              <w:pStyle w:val="ListParagraph"/>
              <w:numPr>
                <w:ilvl w:val="0"/>
                <w:numId w:val="5"/>
              </w:numPr>
              <w:spacing w:after="0" w:line="240" w:lineRule="auto"/>
              <w:ind w:left="342" w:hanging="342"/>
              <w:rPr>
                <w:rFonts w:ascii="Gill Sans MT" w:hAnsi="Gill Sans MT"/>
              </w:rPr>
            </w:pPr>
            <w:r w:rsidRPr="00A22B0A">
              <w:rPr>
                <w:rFonts w:ascii="Gill Sans MT" w:hAnsi="Gill Sans MT"/>
              </w:rPr>
              <w:t>RFQ No.</w:t>
            </w:r>
            <w:r w:rsidR="008F4AD6" w:rsidRPr="00A22B0A">
              <w:rPr>
                <w:rFonts w:ascii="Gill Sans MT" w:hAnsi="Gill Sans MT"/>
              </w:rPr>
              <w:t xml:space="preserve"> </w:t>
            </w:r>
          </w:p>
        </w:tc>
        <w:tc>
          <w:tcPr>
            <w:tcW w:w="6159" w:type="dxa"/>
          </w:tcPr>
          <w:p w14:paraId="59AA825A" w14:textId="7CB9BDD6" w:rsidR="008F4AD6" w:rsidRPr="0085209A" w:rsidRDefault="00565578" w:rsidP="0085209A">
            <w:pPr>
              <w:rPr>
                <w:rStyle w:val="Style4"/>
                <w:rFonts w:ascii="Gill Sans MT" w:hAnsi="Gill Sans MT"/>
              </w:rPr>
            </w:pPr>
            <w:r>
              <w:rPr>
                <w:rStyle w:val="Style4"/>
                <w:rFonts w:ascii="Gill Sans MT" w:hAnsi="Gill Sans MT"/>
              </w:rPr>
              <w:t>REQ-KDR-19-0061</w:t>
            </w:r>
          </w:p>
        </w:tc>
      </w:tr>
      <w:tr w:rsidR="00DD7D17" w:rsidRPr="00A22B0A" w14:paraId="3DC54CEA" w14:textId="77777777" w:rsidTr="002353E1">
        <w:trPr>
          <w:trHeight w:val="377"/>
        </w:trPr>
        <w:tc>
          <w:tcPr>
            <w:tcW w:w="3083" w:type="dxa"/>
          </w:tcPr>
          <w:p w14:paraId="273BDC4F" w14:textId="77777777" w:rsidR="008F4AD6" w:rsidRPr="00A22B0A" w:rsidRDefault="008F4AD6" w:rsidP="00F61932">
            <w:pPr>
              <w:pStyle w:val="ListParagraph"/>
              <w:numPr>
                <w:ilvl w:val="0"/>
                <w:numId w:val="5"/>
              </w:numPr>
              <w:spacing w:after="0" w:line="240" w:lineRule="auto"/>
              <w:ind w:left="342" w:hanging="342"/>
              <w:rPr>
                <w:rFonts w:ascii="Gill Sans MT" w:hAnsi="Gill Sans MT"/>
              </w:rPr>
            </w:pPr>
            <w:r w:rsidRPr="00A22B0A">
              <w:rPr>
                <w:rFonts w:ascii="Gill Sans MT" w:hAnsi="Gill Sans MT"/>
              </w:rPr>
              <w:t>Issue Date</w:t>
            </w:r>
          </w:p>
        </w:tc>
        <w:tc>
          <w:tcPr>
            <w:tcW w:w="6159" w:type="dxa"/>
          </w:tcPr>
          <w:p w14:paraId="3E7F895B" w14:textId="1C2A8A51" w:rsidR="008F4AD6" w:rsidRPr="0085209A" w:rsidRDefault="00BD5314" w:rsidP="0085209A">
            <w:pPr>
              <w:rPr>
                <w:rStyle w:val="Style4"/>
                <w:rFonts w:ascii="Gill Sans MT" w:hAnsi="Gill Sans MT"/>
                <w:lang w:eastAsia="zh-CN"/>
              </w:rPr>
            </w:pPr>
            <w:r>
              <w:rPr>
                <w:rStyle w:val="Style4"/>
                <w:rFonts w:ascii="Gill Sans MT" w:hAnsi="Gill Sans MT"/>
                <w:lang w:eastAsia="zh-CN"/>
              </w:rPr>
              <w:t>Oct 21, 2019</w:t>
            </w:r>
          </w:p>
        </w:tc>
      </w:tr>
      <w:tr w:rsidR="00DD7D17" w:rsidRPr="00A22B0A" w14:paraId="23E742E7" w14:textId="77777777" w:rsidTr="002353E1">
        <w:tc>
          <w:tcPr>
            <w:tcW w:w="3083" w:type="dxa"/>
          </w:tcPr>
          <w:p w14:paraId="55247337" w14:textId="77777777" w:rsidR="008F4AD6" w:rsidRPr="00A22B0A" w:rsidRDefault="008F4AD6" w:rsidP="00F61932">
            <w:pPr>
              <w:pStyle w:val="ListParagraph"/>
              <w:numPr>
                <w:ilvl w:val="0"/>
                <w:numId w:val="5"/>
              </w:numPr>
              <w:spacing w:after="0" w:line="240" w:lineRule="auto"/>
              <w:ind w:left="342" w:hanging="342"/>
              <w:rPr>
                <w:rFonts w:ascii="Gill Sans MT" w:hAnsi="Gill Sans MT"/>
              </w:rPr>
            </w:pPr>
            <w:r w:rsidRPr="00A22B0A">
              <w:rPr>
                <w:rFonts w:ascii="Gill Sans MT" w:hAnsi="Gill Sans MT"/>
              </w:rPr>
              <w:t>Title</w:t>
            </w:r>
          </w:p>
        </w:tc>
        <w:tc>
          <w:tcPr>
            <w:tcW w:w="6159" w:type="dxa"/>
          </w:tcPr>
          <w:p w14:paraId="7264E662" w14:textId="59B8844F" w:rsidR="008F4AD6" w:rsidRPr="00B56747" w:rsidRDefault="00A872E7" w:rsidP="00B56747">
            <w:pPr>
              <w:rPr>
                <w:rFonts w:ascii="Gill Sans MT" w:hAnsi="Gill Sans MT"/>
              </w:rPr>
            </w:pPr>
            <w:r>
              <w:rPr>
                <w:rFonts w:ascii="Gill Sans MT" w:hAnsi="Gill Sans MT"/>
              </w:rPr>
              <w:t>Provision of Plastic Water Tanks, One-Burner Gas Heaters and Deep Freezers in Kandahar</w:t>
            </w:r>
          </w:p>
        </w:tc>
      </w:tr>
      <w:tr w:rsidR="00DD7D17" w:rsidRPr="00F25CBA" w14:paraId="30C6EAEA" w14:textId="77777777" w:rsidTr="000254FB">
        <w:trPr>
          <w:trHeight w:val="872"/>
        </w:trPr>
        <w:tc>
          <w:tcPr>
            <w:tcW w:w="3083" w:type="dxa"/>
          </w:tcPr>
          <w:p w14:paraId="79FE50C9" w14:textId="2C5EFFCF" w:rsidR="008F4AD6" w:rsidRPr="000A5F51" w:rsidRDefault="0036497E" w:rsidP="00F61932">
            <w:pPr>
              <w:pStyle w:val="ListParagraph"/>
              <w:numPr>
                <w:ilvl w:val="0"/>
                <w:numId w:val="5"/>
              </w:numPr>
              <w:spacing w:after="0" w:line="240" w:lineRule="auto"/>
              <w:ind w:left="342" w:hanging="342"/>
              <w:rPr>
                <w:rFonts w:ascii="Gill Sans MT" w:hAnsi="Gill Sans MT"/>
              </w:rPr>
            </w:pPr>
            <w:r w:rsidRPr="000A5F51">
              <w:rPr>
                <w:rFonts w:ascii="Gill Sans MT" w:hAnsi="Gill Sans MT"/>
              </w:rPr>
              <w:t>Please submit your quotation by Email</w:t>
            </w:r>
          </w:p>
        </w:tc>
        <w:tc>
          <w:tcPr>
            <w:tcW w:w="6159" w:type="dxa"/>
          </w:tcPr>
          <w:p w14:paraId="19501874" w14:textId="3BC54FA0" w:rsidR="008F4AD6" w:rsidRPr="000254FB" w:rsidRDefault="00212A93" w:rsidP="000254FB">
            <w:pPr>
              <w:spacing w:after="0" w:line="240" w:lineRule="auto"/>
              <w:rPr>
                <w:rFonts w:ascii="Helv" w:hAnsi="Helv" w:cs="Helv"/>
                <w:color w:val="000000"/>
                <w:sz w:val="18"/>
                <w:szCs w:val="18"/>
              </w:rPr>
            </w:pPr>
            <w:hyperlink r:id="rId12" w:history="1">
              <w:r w:rsidR="00FE2893" w:rsidRPr="008879DB">
                <w:rPr>
                  <w:rStyle w:val="Hyperlink"/>
                  <w:rFonts w:cs="Calibri"/>
                </w:rPr>
                <w:t>avc-c_quotation@dai.com</w:t>
              </w:r>
            </w:hyperlink>
            <w:r w:rsidR="00FE2893">
              <w:rPr>
                <w:rFonts w:ascii="Helv" w:hAnsi="Helv"/>
                <w:color w:val="000000"/>
              </w:rPr>
              <w:t xml:space="preserve"> </w:t>
            </w:r>
            <w:r w:rsidR="0033709D" w:rsidRPr="00E03765">
              <w:t>with subject:</w:t>
            </w:r>
            <w:r w:rsidR="00110F89">
              <w:t xml:space="preserve"> </w:t>
            </w:r>
            <w:r w:rsidR="00110F89" w:rsidRPr="00B63B66">
              <w:rPr>
                <w:b/>
                <w:bCs/>
              </w:rPr>
              <w:t xml:space="preserve">Bidder </w:t>
            </w:r>
            <w:r w:rsidR="00B63B66" w:rsidRPr="00B63B66">
              <w:rPr>
                <w:b/>
                <w:bCs/>
              </w:rPr>
              <w:t>Company</w:t>
            </w:r>
            <w:r w:rsidR="00B63B66" w:rsidRPr="00B63B66">
              <w:rPr>
                <w:b/>
              </w:rPr>
              <w:t xml:space="preserve"> </w:t>
            </w:r>
            <w:r w:rsidR="00110F89" w:rsidRPr="00B63B66">
              <w:rPr>
                <w:b/>
              </w:rPr>
              <w:t>Name</w:t>
            </w:r>
            <w:r w:rsidR="0033709D" w:rsidRPr="00B63B66">
              <w:rPr>
                <w:rFonts w:ascii="Helv" w:hAnsi="Helv" w:cs="Helv"/>
                <w:color w:val="000000"/>
                <w:sz w:val="18"/>
                <w:szCs w:val="18"/>
              </w:rPr>
              <w:t xml:space="preserve"> </w:t>
            </w:r>
            <w:r w:rsidR="0033709D" w:rsidRPr="00B63B66">
              <w:rPr>
                <w:b/>
                <w:bCs/>
              </w:rPr>
              <w:t>RFQ</w:t>
            </w:r>
            <w:r w:rsidR="0033709D" w:rsidRPr="00110828">
              <w:rPr>
                <w:b/>
                <w:bCs/>
              </w:rPr>
              <w:t xml:space="preserve"># </w:t>
            </w:r>
            <w:r w:rsidR="00565578">
              <w:rPr>
                <w:b/>
                <w:bCs/>
              </w:rPr>
              <w:t>REQ-KDR-19-0061</w:t>
            </w:r>
            <w:r w:rsidR="00110F89">
              <w:rPr>
                <w:b/>
                <w:bCs/>
              </w:rPr>
              <w:t>.</w:t>
            </w:r>
            <w:r w:rsidR="00EE47C2">
              <w:rPr>
                <w:b/>
                <w:bCs/>
              </w:rPr>
              <w:t xml:space="preserve"> Sending to other e-mail address may lead to disqualification of your bid.</w:t>
            </w:r>
          </w:p>
        </w:tc>
      </w:tr>
      <w:tr w:rsidR="00DD7D17" w:rsidRPr="00A22B0A" w14:paraId="0845D8DD" w14:textId="77777777" w:rsidTr="002353E1">
        <w:trPr>
          <w:trHeight w:val="359"/>
        </w:trPr>
        <w:tc>
          <w:tcPr>
            <w:tcW w:w="3083" w:type="dxa"/>
          </w:tcPr>
          <w:p w14:paraId="75A3EA4C" w14:textId="76E58B55" w:rsidR="008F4AD6" w:rsidRPr="00A22B0A" w:rsidRDefault="008F4AD6" w:rsidP="00F61932">
            <w:pPr>
              <w:pStyle w:val="ListParagraph"/>
              <w:numPr>
                <w:ilvl w:val="0"/>
                <w:numId w:val="5"/>
              </w:numPr>
              <w:spacing w:after="0" w:line="240" w:lineRule="auto"/>
              <w:ind w:left="342" w:hanging="342"/>
              <w:rPr>
                <w:rFonts w:ascii="Gill Sans MT" w:hAnsi="Gill Sans MT"/>
              </w:rPr>
            </w:pPr>
            <w:r w:rsidRPr="00A22B0A">
              <w:rPr>
                <w:rFonts w:ascii="Gill Sans MT" w:hAnsi="Gill Sans MT"/>
              </w:rPr>
              <w:t xml:space="preserve">Deadline for Receipt of </w:t>
            </w:r>
            <w:r w:rsidR="008C4DEE" w:rsidRPr="00A22B0A">
              <w:rPr>
                <w:rFonts w:ascii="Gill Sans MT" w:hAnsi="Gill Sans MT"/>
              </w:rPr>
              <w:t>Quot</w:t>
            </w:r>
            <w:r w:rsidR="0031273E">
              <w:rPr>
                <w:rFonts w:ascii="Gill Sans MT" w:hAnsi="Gill Sans MT"/>
              </w:rPr>
              <w:t>ations</w:t>
            </w:r>
            <w:r w:rsidRPr="00A22B0A">
              <w:rPr>
                <w:rFonts w:ascii="Gill Sans MT" w:hAnsi="Gill Sans MT"/>
              </w:rPr>
              <w:t>.</w:t>
            </w:r>
          </w:p>
        </w:tc>
        <w:tc>
          <w:tcPr>
            <w:tcW w:w="6159" w:type="dxa"/>
          </w:tcPr>
          <w:p w14:paraId="2C605FBE" w14:textId="0E4A812F" w:rsidR="008F4AD6" w:rsidRPr="00A22B0A" w:rsidRDefault="00796874" w:rsidP="00107123">
            <w:pPr>
              <w:spacing w:after="0" w:line="240" w:lineRule="auto"/>
              <w:rPr>
                <w:rFonts w:ascii="Gill Sans MT" w:hAnsi="Gill Sans MT"/>
              </w:rPr>
            </w:pPr>
            <w:r w:rsidRPr="00A22B0A">
              <w:rPr>
                <w:rStyle w:val="Style4"/>
                <w:rFonts w:ascii="Gill Sans MT" w:hAnsi="Gill Sans MT"/>
              </w:rPr>
              <w:t xml:space="preserve">Please submit </w:t>
            </w:r>
            <w:r w:rsidRPr="00A22B0A">
              <w:rPr>
                <w:rStyle w:val="Style4"/>
                <w:rFonts w:ascii="Gill Sans MT" w:hAnsi="Gill Sans MT"/>
                <w:u w:val="single"/>
              </w:rPr>
              <w:t>proposals</w:t>
            </w:r>
            <w:r w:rsidRPr="00A22B0A">
              <w:rPr>
                <w:rStyle w:val="Style4"/>
                <w:rFonts w:ascii="Gill Sans MT" w:hAnsi="Gill Sans MT"/>
              </w:rPr>
              <w:t xml:space="preserve"> by </w:t>
            </w:r>
            <w:r w:rsidR="00D24387">
              <w:rPr>
                <w:rStyle w:val="Style4"/>
                <w:rFonts w:ascii="Gill Sans MT" w:hAnsi="Gill Sans MT"/>
                <w:b/>
              </w:rPr>
              <w:t>Sunday -</w:t>
            </w:r>
            <w:r w:rsidR="005D7532">
              <w:rPr>
                <w:rStyle w:val="Style4"/>
                <w:rFonts w:ascii="Gill Sans MT" w:hAnsi="Gill Sans MT"/>
                <w:b/>
              </w:rPr>
              <w:t xml:space="preserve"> </w:t>
            </w:r>
            <w:r w:rsidR="00BD5314">
              <w:rPr>
                <w:rStyle w:val="Style4"/>
                <w:rFonts w:ascii="Gill Sans MT" w:hAnsi="Gill Sans MT"/>
                <w:b/>
              </w:rPr>
              <w:t>Oct 27</w:t>
            </w:r>
            <w:r w:rsidR="000254FB" w:rsidRPr="000254FB">
              <w:rPr>
                <w:rStyle w:val="Style4"/>
                <w:rFonts w:ascii="Gill Sans MT" w:hAnsi="Gill Sans MT"/>
                <w:b/>
              </w:rPr>
              <w:t>,</w:t>
            </w:r>
            <w:r w:rsidR="00B56747">
              <w:rPr>
                <w:rStyle w:val="Style4"/>
                <w:rFonts w:ascii="Gill Sans MT" w:hAnsi="Gill Sans MT"/>
                <w:b/>
                <w:bCs/>
              </w:rPr>
              <w:t xml:space="preserve"> 2019</w:t>
            </w:r>
            <w:r w:rsidR="0082652A" w:rsidRPr="00663D75">
              <w:rPr>
                <w:rStyle w:val="Style4"/>
                <w:rFonts w:ascii="Gill Sans MT" w:hAnsi="Gill Sans MT"/>
                <w:b/>
                <w:bCs/>
              </w:rPr>
              <w:t xml:space="preserve"> </w:t>
            </w:r>
            <w:r w:rsidR="00C95CD3">
              <w:rPr>
                <w:rStyle w:val="Style4"/>
                <w:rFonts w:ascii="Gill Sans MT" w:hAnsi="Gill Sans MT"/>
                <w:b/>
                <w:bCs/>
              </w:rPr>
              <w:t>by 4</w:t>
            </w:r>
            <w:r w:rsidRPr="00663D75">
              <w:rPr>
                <w:rStyle w:val="Style4"/>
                <w:rFonts w:ascii="Gill Sans MT" w:hAnsi="Gill Sans MT"/>
                <w:b/>
                <w:bCs/>
              </w:rPr>
              <w:t>:00</w:t>
            </w:r>
            <w:r w:rsidRPr="00A22B0A">
              <w:rPr>
                <w:rStyle w:val="Style4"/>
                <w:rFonts w:ascii="Gill Sans MT" w:hAnsi="Gill Sans MT"/>
              </w:rPr>
              <w:t xml:space="preserve"> pm local time in</w:t>
            </w:r>
            <w:r w:rsidR="007C5CC4" w:rsidRPr="00A22B0A">
              <w:rPr>
                <w:rStyle w:val="Style4"/>
                <w:rFonts w:ascii="Gill Sans MT" w:hAnsi="Gill Sans MT"/>
              </w:rPr>
              <w:t xml:space="preserve"> </w:t>
            </w:r>
            <w:r w:rsidR="00107123">
              <w:rPr>
                <w:rStyle w:val="Style4"/>
                <w:rFonts w:ascii="Gill Sans MT" w:hAnsi="Gill Sans MT"/>
              </w:rPr>
              <w:t xml:space="preserve">Afghanistan </w:t>
            </w:r>
            <w:hyperlink r:id="rId13" w:history="1">
              <w:r w:rsidR="0005636C" w:rsidRPr="007605F4">
                <w:rPr>
                  <w:rStyle w:val="Hyperlink"/>
                  <w:rFonts w:ascii="Gill Sans MT" w:hAnsi="Gill Sans MT"/>
                </w:rPr>
                <w:t>avc-c_quotation@dai.com</w:t>
              </w:r>
            </w:hyperlink>
            <w:r w:rsidR="0005636C">
              <w:rPr>
                <w:rStyle w:val="Style4"/>
                <w:rFonts w:ascii="Gill Sans MT" w:hAnsi="Gill Sans MT"/>
              </w:rPr>
              <w:t xml:space="preserve"> </w:t>
            </w:r>
          </w:p>
        </w:tc>
      </w:tr>
      <w:tr w:rsidR="00DD7D17" w:rsidRPr="00A22B0A" w14:paraId="33B2991A" w14:textId="77777777" w:rsidTr="002353E1">
        <w:tc>
          <w:tcPr>
            <w:tcW w:w="3083" w:type="dxa"/>
          </w:tcPr>
          <w:p w14:paraId="7A9D4BC8" w14:textId="152F7672" w:rsidR="008F4AD6" w:rsidRPr="0050020D" w:rsidRDefault="00217E8C" w:rsidP="00F61932">
            <w:pPr>
              <w:pStyle w:val="ListParagraph"/>
              <w:numPr>
                <w:ilvl w:val="0"/>
                <w:numId w:val="5"/>
              </w:numPr>
              <w:spacing w:after="0" w:line="240" w:lineRule="auto"/>
              <w:ind w:left="342" w:hanging="342"/>
              <w:rPr>
                <w:rFonts w:ascii="Gill Sans MT" w:hAnsi="Gill Sans MT"/>
              </w:rPr>
            </w:pPr>
            <w:r w:rsidRPr="0050020D">
              <w:rPr>
                <w:rFonts w:ascii="Gill Sans MT" w:hAnsi="Gill Sans MT"/>
              </w:rPr>
              <w:t xml:space="preserve">Point of </w:t>
            </w:r>
            <w:r w:rsidR="00BE3CAE" w:rsidRPr="0050020D">
              <w:rPr>
                <w:rFonts w:ascii="Gill Sans MT" w:hAnsi="Gill Sans MT"/>
              </w:rPr>
              <w:t xml:space="preserve">Contact </w:t>
            </w:r>
            <w:r w:rsidR="00BE3CAE">
              <w:rPr>
                <w:rFonts w:ascii="Gill Sans MT" w:hAnsi="Gill Sans MT"/>
              </w:rPr>
              <w:t>for</w:t>
            </w:r>
            <w:r w:rsidR="0031273E">
              <w:rPr>
                <w:rFonts w:ascii="Gill Sans MT" w:hAnsi="Gill Sans MT"/>
              </w:rPr>
              <w:t xml:space="preserve"> Questions</w:t>
            </w:r>
          </w:p>
        </w:tc>
        <w:tc>
          <w:tcPr>
            <w:tcW w:w="6159" w:type="dxa"/>
          </w:tcPr>
          <w:p w14:paraId="24FF0A00" w14:textId="229DA511" w:rsidR="00EE47C2" w:rsidRDefault="00EE47C2" w:rsidP="002353E1">
            <w:pPr>
              <w:pStyle w:val="NoSpacing"/>
            </w:pPr>
            <w:r>
              <w:t xml:space="preserve">Any questions regarding this RFQ should be sent to: </w:t>
            </w:r>
          </w:p>
          <w:p w14:paraId="7F712C04" w14:textId="7B31C8E7" w:rsidR="008F4AD6" w:rsidRPr="008E34DA" w:rsidRDefault="00212A93" w:rsidP="002353E1">
            <w:pPr>
              <w:pStyle w:val="NoSpacing"/>
              <w:rPr>
                <w:rFonts w:ascii="Gill Sans MT" w:hAnsi="Gill Sans MT"/>
                <w:highlight w:val="yellow"/>
              </w:rPr>
            </w:pPr>
            <w:hyperlink r:id="rId14" w:history="1">
              <w:r w:rsidR="0050020D" w:rsidRPr="00703CAD">
                <w:rPr>
                  <w:rStyle w:val="Hyperlink"/>
                </w:rPr>
                <w:t>avc-c_procurement@dai.com</w:t>
              </w:r>
            </w:hyperlink>
            <w:r w:rsidR="00690B8E">
              <w:rPr>
                <w:rStyle w:val="Hyperlink"/>
              </w:rPr>
              <w:t xml:space="preserve">  </w:t>
            </w:r>
            <w:r w:rsidR="00953B3D" w:rsidRPr="00690B8E">
              <w:t xml:space="preserve"> till</w:t>
            </w:r>
            <w:r w:rsidR="00690B8E">
              <w:rPr>
                <w:rStyle w:val="Hyperlink"/>
              </w:rPr>
              <w:t xml:space="preserve"> </w:t>
            </w:r>
            <w:r w:rsidR="00C95CD3" w:rsidRPr="0048137C">
              <w:rPr>
                <w:b/>
              </w:rPr>
              <w:t>12:00</w:t>
            </w:r>
            <w:r w:rsidR="00C87D99" w:rsidRPr="0048137C">
              <w:rPr>
                <w:b/>
              </w:rPr>
              <w:t>am</w:t>
            </w:r>
            <w:r w:rsidR="00C95CD3" w:rsidRPr="0048137C">
              <w:rPr>
                <w:b/>
              </w:rPr>
              <w:t xml:space="preserve"> </w:t>
            </w:r>
            <w:r w:rsidR="0048137C" w:rsidRPr="0048137C">
              <w:rPr>
                <w:b/>
              </w:rPr>
              <w:t>Oct 24</w:t>
            </w:r>
            <w:r w:rsidR="00C95CD3" w:rsidRPr="0048137C">
              <w:rPr>
                <w:b/>
              </w:rPr>
              <w:t>, 2019</w:t>
            </w:r>
            <w:r w:rsidR="00953B3D" w:rsidRPr="0048137C">
              <w:rPr>
                <w:b/>
              </w:rPr>
              <w:t>.</w:t>
            </w:r>
          </w:p>
        </w:tc>
      </w:tr>
      <w:tr w:rsidR="00DD7D17" w:rsidRPr="00A22B0A" w14:paraId="1D0A3B1A" w14:textId="77777777" w:rsidTr="002353E1">
        <w:tc>
          <w:tcPr>
            <w:tcW w:w="3083" w:type="dxa"/>
          </w:tcPr>
          <w:p w14:paraId="65A859D4" w14:textId="77777777" w:rsidR="008F4AD6" w:rsidRPr="00A22B0A" w:rsidRDefault="008F4AD6" w:rsidP="00F61932">
            <w:pPr>
              <w:pStyle w:val="ListParagraph"/>
              <w:numPr>
                <w:ilvl w:val="0"/>
                <w:numId w:val="5"/>
              </w:numPr>
              <w:spacing w:after="0" w:line="240" w:lineRule="auto"/>
              <w:ind w:left="342" w:hanging="342"/>
              <w:rPr>
                <w:rFonts w:ascii="Gill Sans MT" w:hAnsi="Gill Sans MT"/>
              </w:rPr>
            </w:pPr>
            <w:r w:rsidRPr="00A22B0A">
              <w:rPr>
                <w:rFonts w:ascii="Gill Sans MT" w:hAnsi="Gill Sans MT"/>
              </w:rPr>
              <w:t>Anticipated Award Type</w:t>
            </w:r>
          </w:p>
        </w:tc>
        <w:tc>
          <w:tcPr>
            <w:tcW w:w="6159" w:type="dxa"/>
          </w:tcPr>
          <w:p w14:paraId="068AFCA0" w14:textId="77777777" w:rsidR="008F4AD6" w:rsidRPr="00A22B0A" w:rsidRDefault="008D7B86" w:rsidP="009734C6">
            <w:pPr>
              <w:spacing w:after="0" w:line="240" w:lineRule="auto"/>
              <w:rPr>
                <w:rFonts w:ascii="Gill Sans MT" w:hAnsi="Gill Sans MT"/>
              </w:rPr>
            </w:pPr>
            <w:r w:rsidRPr="00A22B0A">
              <w:rPr>
                <w:rFonts w:ascii="Gill Sans MT" w:hAnsi="Gill Sans MT"/>
              </w:rPr>
              <w:t xml:space="preserve">DAI anticipates issuing a Firm Fixed Price Purchase Order. This is only the anticipated type of award and may be changed as a result of negotiations. </w:t>
            </w:r>
            <w:r w:rsidR="007E59B3" w:rsidRPr="00A22B0A">
              <w:rPr>
                <w:rFonts w:ascii="Gill Sans MT" w:hAnsi="Gill Sans MT"/>
              </w:rPr>
              <w:t xml:space="preserve">Issuance of this </w:t>
            </w:r>
            <w:r w:rsidR="008C4DEE" w:rsidRPr="00A22B0A">
              <w:rPr>
                <w:rFonts w:ascii="Gill Sans MT" w:hAnsi="Gill Sans MT"/>
              </w:rPr>
              <w:t>RFQ</w:t>
            </w:r>
            <w:r w:rsidR="000D13D1" w:rsidRPr="00A22B0A">
              <w:rPr>
                <w:rFonts w:ascii="Gill Sans MT" w:hAnsi="Gill Sans MT"/>
              </w:rPr>
              <w:t xml:space="preserve"> </w:t>
            </w:r>
            <w:r w:rsidR="007E59B3" w:rsidRPr="00A22B0A">
              <w:rPr>
                <w:rFonts w:ascii="Gill Sans MT" w:hAnsi="Gill Sans MT"/>
              </w:rPr>
              <w:t xml:space="preserve">in no way obligates DAI to award a subcontract or purchase order and </w:t>
            </w:r>
            <w:r w:rsidR="00EF0879" w:rsidRPr="00A22B0A">
              <w:rPr>
                <w:rFonts w:ascii="Gill Sans MT" w:hAnsi="Gill Sans MT"/>
              </w:rPr>
              <w:t>Bidder</w:t>
            </w:r>
            <w:r w:rsidR="007E59B3" w:rsidRPr="00A22B0A">
              <w:rPr>
                <w:rFonts w:ascii="Gill Sans MT" w:hAnsi="Gill Sans MT"/>
              </w:rPr>
              <w:t xml:space="preserve">s will not be reimbursed for any costs associated with the preparation of their </w:t>
            </w:r>
            <w:r w:rsidR="007C4557" w:rsidRPr="00A22B0A">
              <w:rPr>
                <w:rFonts w:ascii="Gill Sans MT" w:hAnsi="Gill Sans MT"/>
              </w:rPr>
              <w:t>quote</w:t>
            </w:r>
            <w:r w:rsidR="007E59B3" w:rsidRPr="00A22B0A">
              <w:rPr>
                <w:rFonts w:ascii="Gill Sans MT" w:hAnsi="Gill Sans MT"/>
              </w:rPr>
              <w:t>.</w:t>
            </w:r>
          </w:p>
        </w:tc>
      </w:tr>
      <w:tr w:rsidR="00DD7D17" w:rsidRPr="00A22B0A" w14:paraId="5844EFAA" w14:textId="77777777" w:rsidTr="002353E1">
        <w:tc>
          <w:tcPr>
            <w:tcW w:w="3083" w:type="dxa"/>
          </w:tcPr>
          <w:p w14:paraId="2C8A1808" w14:textId="77777777" w:rsidR="008F4AD6" w:rsidRPr="00A22B0A" w:rsidRDefault="008F4AD6" w:rsidP="00F61932">
            <w:pPr>
              <w:pStyle w:val="ListParagraph"/>
              <w:numPr>
                <w:ilvl w:val="0"/>
                <w:numId w:val="5"/>
              </w:numPr>
              <w:spacing w:after="0" w:line="240" w:lineRule="auto"/>
              <w:ind w:left="342" w:hanging="342"/>
              <w:rPr>
                <w:rFonts w:ascii="Gill Sans MT" w:hAnsi="Gill Sans MT"/>
              </w:rPr>
            </w:pPr>
            <w:r w:rsidRPr="00A22B0A">
              <w:rPr>
                <w:rFonts w:ascii="Gill Sans MT" w:hAnsi="Gill Sans MT"/>
              </w:rPr>
              <w:t>Basis for Award</w:t>
            </w:r>
          </w:p>
        </w:tc>
        <w:tc>
          <w:tcPr>
            <w:tcW w:w="6159" w:type="dxa"/>
          </w:tcPr>
          <w:p w14:paraId="0579FF15" w14:textId="77777777" w:rsidR="003D378A" w:rsidRDefault="00EE4D02" w:rsidP="006E7F8F">
            <w:pPr>
              <w:spacing w:after="0" w:line="240" w:lineRule="auto"/>
              <w:rPr>
                <w:rFonts w:ascii="Gill Sans MT" w:hAnsi="Gill Sans MT"/>
              </w:rPr>
            </w:pPr>
            <w:r w:rsidRPr="00A22B0A">
              <w:rPr>
                <w:rFonts w:ascii="Gill Sans MT" w:hAnsi="Gill Sans MT"/>
              </w:rPr>
              <w:t>An award will be made to the responsible bidder whose bid is responsive to the terms of th</w:t>
            </w:r>
            <w:r w:rsidR="00B943CD" w:rsidRPr="00A22B0A">
              <w:rPr>
                <w:rFonts w:ascii="Gill Sans MT" w:hAnsi="Gill Sans MT"/>
              </w:rPr>
              <w:t>e RFQ</w:t>
            </w:r>
            <w:r w:rsidRPr="00A22B0A">
              <w:rPr>
                <w:rFonts w:ascii="Gill Sans MT" w:hAnsi="Gill Sans MT"/>
              </w:rPr>
              <w:t xml:space="preserve"> and is most advantageous to DAI, considering price </w:t>
            </w:r>
            <w:r w:rsidR="001866AD" w:rsidRPr="00A22B0A">
              <w:rPr>
                <w:rFonts w:ascii="Gill Sans MT" w:hAnsi="Gill Sans MT"/>
              </w:rPr>
              <w:t>or/</w:t>
            </w:r>
            <w:r w:rsidRPr="00A22B0A">
              <w:rPr>
                <w:rFonts w:ascii="Gill Sans MT" w:hAnsi="Gill Sans MT"/>
              </w:rPr>
              <w:t xml:space="preserve">and </w:t>
            </w:r>
            <w:r w:rsidR="001866AD" w:rsidRPr="00A22B0A">
              <w:rPr>
                <w:rFonts w:ascii="Gill Sans MT" w:hAnsi="Gill Sans MT"/>
              </w:rPr>
              <w:t xml:space="preserve">other </w:t>
            </w:r>
            <w:r w:rsidRPr="00A22B0A">
              <w:rPr>
                <w:rFonts w:ascii="Gill Sans MT" w:hAnsi="Gill Sans MT"/>
              </w:rPr>
              <w:t xml:space="preserve">factors included in the </w:t>
            </w:r>
            <w:r w:rsidR="007F5D5A" w:rsidRPr="00A22B0A">
              <w:rPr>
                <w:rFonts w:ascii="Gill Sans MT" w:hAnsi="Gill Sans MT"/>
              </w:rPr>
              <w:t>RFQ</w:t>
            </w:r>
            <w:r w:rsidRPr="00A22B0A">
              <w:rPr>
                <w:rFonts w:ascii="Gill Sans MT" w:hAnsi="Gill Sans MT"/>
              </w:rPr>
              <w:t xml:space="preserve">. </w:t>
            </w:r>
            <w:r w:rsidR="00BC6CDB" w:rsidRPr="00A22B0A">
              <w:rPr>
                <w:rFonts w:ascii="Gill Sans MT" w:hAnsi="Gill Sans MT"/>
              </w:rPr>
              <w:t xml:space="preserve">To be considered for award, </w:t>
            </w:r>
            <w:r w:rsidR="0022382F" w:rsidRPr="00A22B0A">
              <w:rPr>
                <w:rFonts w:ascii="Gill Sans MT" w:hAnsi="Gill Sans MT"/>
              </w:rPr>
              <w:t xml:space="preserve">bidders must meet the requirements identified in Section 12, “Determination of Responsibility”. No discussions or negotiations are permitted with bidders, and therefore bidders shall submit their </w:t>
            </w:r>
            <w:r w:rsidR="0022382F" w:rsidRPr="00663D75">
              <w:rPr>
                <w:rFonts w:ascii="Gill Sans MT" w:hAnsi="Gill Sans MT"/>
                <w:b/>
                <w:bCs/>
              </w:rPr>
              <w:t>best and final price</w:t>
            </w:r>
            <w:r w:rsidR="0022382F" w:rsidRPr="00A22B0A">
              <w:rPr>
                <w:rFonts w:ascii="Gill Sans MT" w:hAnsi="Gill Sans MT"/>
              </w:rPr>
              <w:t>.</w:t>
            </w:r>
          </w:p>
          <w:p w14:paraId="48C8BE9A" w14:textId="46354A8E" w:rsidR="008F4AD6" w:rsidRPr="00A22B0A" w:rsidRDefault="00BC6CDB" w:rsidP="006E7F8F">
            <w:pPr>
              <w:spacing w:after="0" w:line="240" w:lineRule="auto"/>
              <w:rPr>
                <w:rFonts w:ascii="Gill Sans MT" w:hAnsi="Gill Sans MT"/>
              </w:rPr>
            </w:pPr>
            <w:r w:rsidRPr="00A22B0A">
              <w:rPr>
                <w:rFonts w:ascii="Gill Sans MT" w:hAnsi="Gill Sans MT" w:cs="Lucida Sans"/>
              </w:rPr>
              <w:t xml:space="preserve"> </w:t>
            </w:r>
            <w:r w:rsidR="00EF0879" w:rsidRPr="00A22B0A">
              <w:rPr>
                <w:rFonts w:ascii="Gill Sans MT" w:hAnsi="Gill Sans MT" w:cs="Lucida Sans"/>
              </w:rPr>
              <w:t xml:space="preserve"> </w:t>
            </w:r>
          </w:p>
        </w:tc>
      </w:tr>
      <w:tr w:rsidR="000A5F51" w:rsidRPr="00A22B0A" w14:paraId="508F3D7C" w14:textId="77777777" w:rsidTr="002353E1">
        <w:tc>
          <w:tcPr>
            <w:tcW w:w="3083" w:type="dxa"/>
          </w:tcPr>
          <w:p w14:paraId="022C34C2" w14:textId="425D3407" w:rsidR="000A5F51" w:rsidRPr="00A22B0A" w:rsidRDefault="000A5F51" w:rsidP="000A5F51">
            <w:pPr>
              <w:pStyle w:val="ListParagraph"/>
              <w:numPr>
                <w:ilvl w:val="0"/>
                <w:numId w:val="5"/>
              </w:numPr>
              <w:spacing w:after="0" w:line="240" w:lineRule="auto"/>
              <w:ind w:left="342" w:hanging="342"/>
              <w:rPr>
                <w:rFonts w:ascii="Gill Sans MT" w:hAnsi="Gill Sans MT"/>
              </w:rPr>
            </w:pPr>
            <w:r w:rsidRPr="00927AFF">
              <w:rPr>
                <w:rFonts w:ascii="Gill Sans MT" w:hAnsi="Gill Sans MT"/>
              </w:rPr>
              <w:t>Delivery Terms</w:t>
            </w:r>
          </w:p>
        </w:tc>
        <w:tc>
          <w:tcPr>
            <w:tcW w:w="6159" w:type="dxa"/>
          </w:tcPr>
          <w:p w14:paraId="74F0AFA5" w14:textId="06F2A51E" w:rsidR="000A5F51" w:rsidRPr="00A22B0A" w:rsidRDefault="000A5F51" w:rsidP="000A5F51">
            <w:pPr>
              <w:spacing w:after="0" w:line="240" w:lineRule="auto"/>
              <w:rPr>
                <w:rFonts w:ascii="Gill Sans MT" w:hAnsi="Gill Sans MT"/>
              </w:rPr>
            </w:pPr>
            <w:r w:rsidRPr="00927AFF">
              <w:rPr>
                <w:rFonts w:ascii="Gill Sans MT" w:hAnsi="Gill Sans MT"/>
              </w:rPr>
              <w:t xml:space="preserve">Goods must be transported by the supplier to </w:t>
            </w:r>
            <w:r w:rsidR="00D24387" w:rsidRPr="00D24387">
              <w:rPr>
                <w:rFonts w:ascii="Gill Sans MT" w:hAnsi="Gill Sans MT"/>
                <w:b/>
              </w:rPr>
              <w:t>Kandahar</w:t>
            </w:r>
            <w:r w:rsidR="00D24387">
              <w:rPr>
                <w:rFonts w:ascii="Gill Sans MT" w:hAnsi="Gill Sans MT"/>
              </w:rPr>
              <w:t xml:space="preserve"> </w:t>
            </w:r>
            <w:r w:rsidRPr="000254FB">
              <w:rPr>
                <w:rFonts w:ascii="Gill Sans MT" w:hAnsi="Gill Sans MT"/>
              </w:rPr>
              <w:t>(shipping cost should</w:t>
            </w:r>
            <w:r w:rsidRPr="00927AFF">
              <w:rPr>
                <w:rFonts w:ascii="Gill Sans MT" w:hAnsi="Gill Sans MT"/>
              </w:rPr>
              <w:t xml:space="preserve"> be included in the quotation)</w:t>
            </w:r>
          </w:p>
        </w:tc>
      </w:tr>
      <w:tr w:rsidR="000A5F51" w:rsidRPr="00A22B0A" w14:paraId="343CB634" w14:textId="77777777" w:rsidTr="002353E1">
        <w:tc>
          <w:tcPr>
            <w:tcW w:w="3083" w:type="dxa"/>
          </w:tcPr>
          <w:p w14:paraId="1EF8F6E8" w14:textId="1826C282" w:rsidR="000A5F51" w:rsidRPr="00927AFF" w:rsidRDefault="000A5F51" w:rsidP="000A5F51">
            <w:pPr>
              <w:pStyle w:val="ListParagraph"/>
              <w:numPr>
                <w:ilvl w:val="0"/>
                <w:numId w:val="5"/>
              </w:numPr>
              <w:spacing w:after="0" w:line="240" w:lineRule="auto"/>
              <w:ind w:left="342" w:hanging="342"/>
              <w:rPr>
                <w:rFonts w:ascii="Gill Sans MT" w:hAnsi="Gill Sans MT"/>
              </w:rPr>
            </w:pPr>
            <w:r w:rsidRPr="00927AFF">
              <w:rPr>
                <w:rFonts w:ascii="Gill Sans MT" w:hAnsi="Gill Sans MT"/>
              </w:rPr>
              <w:t>Customs clearance and in-country transportation shall be handled by</w:t>
            </w:r>
          </w:p>
        </w:tc>
        <w:tc>
          <w:tcPr>
            <w:tcW w:w="6159" w:type="dxa"/>
          </w:tcPr>
          <w:p w14:paraId="5024F0F5" w14:textId="2200B1FF" w:rsidR="000A5F51" w:rsidRPr="00927AFF" w:rsidRDefault="000A5F51" w:rsidP="000A5F51">
            <w:pPr>
              <w:spacing w:after="0" w:line="240" w:lineRule="auto"/>
              <w:rPr>
                <w:rFonts w:ascii="Gill Sans MT" w:hAnsi="Gill Sans MT"/>
              </w:rPr>
            </w:pPr>
            <w:r w:rsidRPr="00927AFF">
              <w:rPr>
                <w:rFonts w:ascii="Gill Sans MT" w:hAnsi="Gill Sans MT"/>
              </w:rPr>
              <w:t>DAI AVC-HVC’s partner companies</w:t>
            </w:r>
          </w:p>
        </w:tc>
      </w:tr>
      <w:tr w:rsidR="000A5F51" w:rsidRPr="00A22B0A" w14:paraId="43BCBC0B" w14:textId="77777777" w:rsidTr="002353E1">
        <w:tc>
          <w:tcPr>
            <w:tcW w:w="3083" w:type="dxa"/>
          </w:tcPr>
          <w:p w14:paraId="19500043" w14:textId="195C3515" w:rsidR="000A5F51" w:rsidRPr="00927AFF" w:rsidRDefault="000254FB" w:rsidP="000A5F51">
            <w:pPr>
              <w:pStyle w:val="ListParagraph"/>
              <w:numPr>
                <w:ilvl w:val="0"/>
                <w:numId w:val="5"/>
              </w:numPr>
              <w:spacing w:after="0" w:line="240" w:lineRule="auto"/>
              <w:ind w:left="342" w:hanging="342"/>
              <w:rPr>
                <w:rFonts w:ascii="Gill Sans MT" w:hAnsi="Gill Sans MT"/>
              </w:rPr>
            </w:pPr>
            <w:r>
              <w:rPr>
                <w:rFonts w:ascii="Gill Sans MT" w:hAnsi="Gill Sans MT"/>
              </w:rPr>
              <w:t>E</w:t>
            </w:r>
            <w:r w:rsidR="000A5F51" w:rsidRPr="00927AFF">
              <w:rPr>
                <w:rFonts w:ascii="Gill Sans MT" w:hAnsi="Gill Sans MT"/>
              </w:rPr>
              <w:t>xpected delivery date</w:t>
            </w:r>
          </w:p>
        </w:tc>
        <w:tc>
          <w:tcPr>
            <w:tcW w:w="6159" w:type="dxa"/>
          </w:tcPr>
          <w:p w14:paraId="2D26C768" w14:textId="044C9052" w:rsidR="000A5F51" w:rsidRPr="00927AFF" w:rsidRDefault="00D24387" w:rsidP="000A5F51">
            <w:pPr>
              <w:spacing w:after="0" w:line="240" w:lineRule="auto"/>
              <w:rPr>
                <w:rFonts w:ascii="Gill Sans MT" w:hAnsi="Gill Sans MT"/>
              </w:rPr>
            </w:pPr>
            <w:r>
              <w:rPr>
                <w:rFonts w:ascii="Gill Sans MT" w:hAnsi="Gill Sans MT"/>
              </w:rPr>
              <w:t>04</w:t>
            </w:r>
            <w:r w:rsidR="000A5F51" w:rsidRPr="000254FB">
              <w:rPr>
                <w:rFonts w:ascii="Gill Sans MT" w:hAnsi="Gill Sans MT"/>
              </w:rPr>
              <w:t xml:space="preserve"> days</w:t>
            </w:r>
            <w:r w:rsidR="000A5F51" w:rsidRPr="00927AFF">
              <w:rPr>
                <w:rFonts w:ascii="Gill Sans MT" w:hAnsi="Gill Sans MT"/>
              </w:rPr>
              <w:t xml:space="preserve"> from the issuance of the Purchase Order (PO)</w:t>
            </w:r>
          </w:p>
        </w:tc>
      </w:tr>
      <w:tr w:rsidR="000A5F51" w:rsidRPr="00A22B0A" w14:paraId="7EAC62FC" w14:textId="77777777" w:rsidTr="002353E1">
        <w:tc>
          <w:tcPr>
            <w:tcW w:w="3083" w:type="dxa"/>
          </w:tcPr>
          <w:p w14:paraId="42CA756D" w14:textId="365E58A8" w:rsidR="000A5F51" w:rsidRPr="00927AFF" w:rsidRDefault="000A5F51" w:rsidP="000A5F51">
            <w:pPr>
              <w:pStyle w:val="ListParagraph"/>
              <w:numPr>
                <w:ilvl w:val="0"/>
                <w:numId w:val="5"/>
              </w:numPr>
              <w:spacing w:after="0" w:line="240" w:lineRule="auto"/>
              <w:ind w:left="342" w:hanging="342"/>
              <w:rPr>
                <w:rFonts w:ascii="Gill Sans MT" w:hAnsi="Gill Sans MT"/>
              </w:rPr>
            </w:pPr>
            <w:r w:rsidRPr="00927AFF">
              <w:rPr>
                <w:rFonts w:ascii="Gill Sans MT" w:hAnsi="Gill Sans MT"/>
              </w:rPr>
              <w:t xml:space="preserve">Proffered currency of quotation </w:t>
            </w:r>
          </w:p>
        </w:tc>
        <w:tc>
          <w:tcPr>
            <w:tcW w:w="6159" w:type="dxa"/>
          </w:tcPr>
          <w:p w14:paraId="6C07B4B5" w14:textId="084940C1" w:rsidR="000A5F51" w:rsidRPr="00927AFF" w:rsidRDefault="000A5F51" w:rsidP="000A5F51">
            <w:pPr>
              <w:spacing w:after="0" w:line="240" w:lineRule="auto"/>
              <w:rPr>
                <w:rFonts w:ascii="Gill Sans MT" w:hAnsi="Gill Sans MT"/>
              </w:rPr>
            </w:pPr>
            <w:r w:rsidRPr="00927AFF">
              <w:rPr>
                <w:rFonts w:ascii="Gill Sans MT" w:hAnsi="Gill Sans MT"/>
              </w:rPr>
              <w:t>Afghani (AFN)</w:t>
            </w:r>
          </w:p>
        </w:tc>
      </w:tr>
      <w:tr w:rsidR="000A5F51" w:rsidRPr="00A22B0A" w14:paraId="72D96865" w14:textId="77777777" w:rsidTr="002353E1">
        <w:tc>
          <w:tcPr>
            <w:tcW w:w="3083" w:type="dxa"/>
          </w:tcPr>
          <w:p w14:paraId="53AA338F" w14:textId="1986EF8B" w:rsidR="000A5F51" w:rsidRPr="00927AFF" w:rsidRDefault="000A5F51" w:rsidP="000A5F51">
            <w:pPr>
              <w:pStyle w:val="ListParagraph"/>
              <w:numPr>
                <w:ilvl w:val="0"/>
                <w:numId w:val="5"/>
              </w:numPr>
              <w:spacing w:after="0" w:line="240" w:lineRule="auto"/>
              <w:ind w:left="342" w:hanging="342"/>
              <w:rPr>
                <w:rFonts w:ascii="Gill Sans MT" w:hAnsi="Gill Sans MT"/>
              </w:rPr>
            </w:pPr>
            <w:r w:rsidRPr="00927AFF">
              <w:rPr>
                <w:rFonts w:ascii="Gill Sans MT" w:hAnsi="Gill Sans MT"/>
              </w:rPr>
              <w:t xml:space="preserve">Tax and Tariff on Price Quotation </w:t>
            </w:r>
          </w:p>
        </w:tc>
        <w:tc>
          <w:tcPr>
            <w:tcW w:w="6159" w:type="dxa"/>
          </w:tcPr>
          <w:p w14:paraId="4388D17C" w14:textId="68A05CEB" w:rsidR="000A5F51" w:rsidRPr="00927AFF" w:rsidRDefault="000A5F51" w:rsidP="000A5F51">
            <w:pPr>
              <w:spacing w:after="0" w:line="240" w:lineRule="auto"/>
              <w:rPr>
                <w:rFonts w:ascii="Gill Sans MT" w:hAnsi="Gill Sans MT"/>
              </w:rPr>
            </w:pPr>
            <w:r w:rsidRPr="00927AFF">
              <w:rPr>
                <w:rFonts w:ascii="Gill Sans MT" w:hAnsi="Gill Sans MT"/>
              </w:rPr>
              <w:t>Must include all applicable taxes and tariffs</w:t>
            </w:r>
          </w:p>
        </w:tc>
      </w:tr>
      <w:tr w:rsidR="000A5F51" w:rsidRPr="00A22B0A" w14:paraId="53863EFB" w14:textId="77777777" w:rsidTr="002353E1">
        <w:tc>
          <w:tcPr>
            <w:tcW w:w="3083" w:type="dxa"/>
          </w:tcPr>
          <w:p w14:paraId="255CAFD0" w14:textId="602B0EDB" w:rsidR="000A5F51" w:rsidRPr="00927AFF" w:rsidRDefault="000A5F51" w:rsidP="000A5F51">
            <w:pPr>
              <w:pStyle w:val="ListParagraph"/>
              <w:numPr>
                <w:ilvl w:val="0"/>
                <w:numId w:val="5"/>
              </w:numPr>
              <w:spacing w:after="0" w:line="240" w:lineRule="auto"/>
              <w:ind w:left="342" w:hanging="342"/>
              <w:rPr>
                <w:rFonts w:ascii="Gill Sans MT" w:hAnsi="Gill Sans MT"/>
              </w:rPr>
            </w:pPr>
            <w:r w:rsidRPr="00927AFF">
              <w:rPr>
                <w:rFonts w:ascii="Gill Sans MT" w:hAnsi="Gill Sans MT"/>
              </w:rPr>
              <w:t>After-sales service required</w:t>
            </w:r>
          </w:p>
        </w:tc>
        <w:tc>
          <w:tcPr>
            <w:tcW w:w="6159" w:type="dxa"/>
          </w:tcPr>
          <w:p w14:paraId="6FD18272" w14:textId="4AC99382" w:rsidR="000A5F51" w:rsidRPr="00BE0F94" w:rsidRDefault="000A5F51" w:rsidP="00BE0F94">
            <w:pPr>
              <w:spacing w:after="0" w:line="240" w:lineRule="auto"/>
              <w:rPr>
                <w:rFonts w:ascii="Gill Sans MT" w:hAnsi="Gill Sans MT"/>
              </w:rPr>
            </w:pPr>
            <w:r w:rsidRPr="00927AFF">
              <w:rPr>
                <w:rFonts w:ascii="Gill Sans MT" w:hAnsi="Gill Sans MT"/>
              </w:rPr>
              <w:t xml:space="preserve">Warranty for minimum period of </w:t>
            </w:r>
            <w:r w:rsidR="00BE0F94">
              <w:rPr>
                <w:rFonts w:ascii="Gill Sans MT" w:hAnsi="Gill Sans MT"/>
              </w:rPr>
              <w:t>06</w:t>
            </w:r>
            <w:r w:rsidRPr="00927AFF">
              <w:rPr>
                <w:rFonts w:ascii="Gill Sans MT" w:hAnsi="Gill Sans MT"/>
              </w:rPr>
              <w:t xml:space="preserve"> months</w:t>
            </w:r>
          </w:p>
        </w:tc>
      </w:tr>
      <w:tr w:rsidR="000A5F51" w:rsidRPr="00A22B0A" w14:paraId="4D0BB42B" w14:textId="77777777" w:rsidTr="002353E1">
        <w:tc>
          <w:tcPr>
            <w:tcW w:w="3083" w:type="dxa"/>
          </w:tcPr>
          <w:p w14:paraId="3468190E" w14:textId="628EB1AE" w:rsidR="000A5F51" w:rsidRPr="00927AFF" w:rsidRDefault="000A5F51" w:rsidP="000A5F51">
            <w:pPr>
              <w:pStyle w:val="ListParagraph"/>
              <w:numPr>
                <w:ilvl w:val="0"/>
                <w:numId w:val="5"/>
              </w:numPr>
              <w:spacing w:after="0" w:line="240" w:lineRule="auto"/>
              <w:ind w:left="342" w:hanging="342"/>
              <w:rPr>
                <w:rFonts w:ascii="Gill Sans MT" w:hAnsi="Gill Sans MT"/>
              </w:rPr>
            </w:pPr>
            <w:r w:rsidRPr="00927AFF">
              <w:rPr>
                <w:rFonts w:ascii="Gill Sans MT" w:hAnsi="Gill Sans MT"/>
              </w:rPr>
              <w:t>All document</w:t>
            </w:r>
            <w:r w:rsidR="00064482">
              <w:rPr>
                <w:rFonts w:ascii="Gill Sans MT" w:hAnsi="Gill Sans MT"/>
              </w:rPr>
              <w:t xml:space="preserve">s </w:t>
            </w:r>
            <w:r w:rsidRPr="00927AFF">
              <w:rPr>
                <w:rFonts w:ascii="Gill Sans MT" w:hAnsi="Gill Sans MT"/>
              </w:rPr>
              <w:t>shall be in this language</w:t>
            </w:r>
          </w:p>
        </w:tc>
        <w:tc>
          <w:tcPr>
            <w:tcW w:w="6159" w:type="dxa"/>
          </w:tcPr>
          <w:p w14:paraId="1895FCB0" w14:textId="3CEC8CD1" w:rsidR="000A5F51" w:rsidRPr="00927AFF" w:rsidRDefault="000A5F51" w:rsidP="000A5F51">
            <w:pPr>
              <w:spacing w:after="0" w:line="240" w:lineRule="auto"/>
              <w:rPr>
                <w:rFonts w:ascii="Gill Sans MT" w:hAnsi="Gill Sans MT"/>
              </w:rPr>
            </w:pPr>
            <w:r w:rsidRPr="00927AFF">
              <w:rPr>
                <w:rFonts w:ascii="Gill Sans MT" w:hAnsi="Gill Sans MT"/>
              </w:rPr>
              <w:t>English</w:t>
            </w:r>
          </w:p>
        </w:tc>
      </w:tr>
    </w:tbl>
    <w:p w14:paraId="67AB1ECD" w14:textId="77777777" w:rsidR="008F4AD6" w:rsidRPr="00A22B0A" w:rsidRDefault="008F4AD6" w:rsidP="00BE0F94">
      <w:pPr>
        <w:pStyle w:val="Heading1"/>
        <w:numPr>
          <w:ilvl w:val="0"/>
          <w:numId w:val="0"/>
        </w:numPr>
        <w:spacing w:before="0"/>
        <w:rPr>
          <w:rFonts w:ascii="Gill Sans MT" w:hAnsi="Gill Sans MT"/>
        </w:rPr>
        <w:sectPr w:rsidR="008F4AD6" w:rsidRPr="00A22B0A" w:rsidSect="00876309">
          <w:pgSz w:w="12240" w:h="15840" w:code="1"/>
          <w:pgMar w:top="1440" w:right="1440" w:bottom="1440" w:left="1440" w:header="720" w:footer="720" w:gutter="0"/>
          <w:cols w:space="720"/>
          <w:docGrid w:linePitch="360"/>
        </w:sectPr>
      </w:pPr>
    </w:p>
    <w:p w14:paraId="60204B18" w14:textId="77777777" w:rsidR="007F54D4" w:rsidRPr="007F54D4" w:rsidRDefault="007F54D4" w:rsidP="007F54D4">
      <w:pPr>
        <w:spacing w:after="0" w:line="240" w:lineRule="auto"/>
        <w:rPr>
          <w:rFonts w:ascii="Gill Sans MT" w:hAnsi="Gill Sans MT"/>
          <w:color w:val="FFFFFF" w:themeColor="background1"/>
        </w:rPr>
      </w:pPr>
    </w:p>
    <w:p w14:paraId="787E298E" w14:textId="6B8715D9" w:rsidR="009375F5" w:rsidRPr="00682DF8" w:rsidRDefault="0069688B" w:rsidP="0046411F">
      <w:pPr>
        <w:pStyle w:val="ListParagraph"/>
        <w:numPr>
          <w:ilvl w:val="0"/>
          <w:numId w:val="4"/>
        </w:numPr>
        <w:outlineLvl w:val="0"/>
        <w:rPr>
          <w:rFonts w:ascii="Gill Sans MT" w:hAnsi="Gill Sans MT"/>
          <w:b/>
          <w:color w:val="2E74B5" w:themeColor="accent1" w:themeShade="BF"/>
          <w:sz w:val="26"/>
          <w:szCs w:val="26"/>
        </w:rPr>
      </w:pPr>
      <w:r w:rsidRPr="00682DF8">
        <w:rPr>
          <w:rFonts w:ascii="Gill Sans MT" w:hAnsi="Gill Sans MT"/>
          <w:b/>
          <w:color w:val="2E74B5" w:themeColor="accent1" w:themeShade="BF"/>
          <w:sz w:val="26"/>
          <w:szCs w:val="26"/>
        </w:rPr>
        <w:t>Compliance</w:t>
      </w:r>
      <w:r w:rsidR="00FF24B6">
        <w:rPr>
          <w:rFonts w:ascii="Gill Sans MT" w:hAnsi="Gill Sans MT"/>
          <w:b/>
          <w:color w:val="2E74B5" w:themeColor="accent1" w:themeShade="BF"/>
          <w:sz w:val="26"/>
          <w:szCs w:val="26"/>
        </w:rPr>
        <w:t xml:space="preserve"> Requirements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7"/>
        <w:gridCol w:w="7918"/>
      </w:tblGrid>
      <w:tr w:rsidR="00CD6CD4" w:rsidRPr="00A22B0A" w14:paraId="5F542D09" w14:textId="77777777" w:rsidTr="000E6784">
        <w:tc>
          <w:tcPr>
            <w:tcW w:w="1887" w:type="dxa"/>
          </w:tcPr>
          <w:p w14:paraId="1B6FF3C9" w14:textId="77777777" w:rsidR="00CD6CD4" w:rsidRPr="00A22B0A" w:rsidRDefault="00CD6CD4" w:rsidP="00682DF8">
            <w:pPr>
              <w:pStyle w:val="ListParagraph"/>
              <w:numPr>
                <w:ilvl w:val="0"/>
                <w:numId w:val="21"/>
              </w:numPr>
              <w:spacing w:after="0" w:line="240" w:lineRule="auto"/>
              <w:rPr>
                <w:rFonts w:ascii="Gill Sans MT" w:hAnsi="Gill Sans MT"/>
              </w:rPr>
            </w:pPr>
            <w:r w:rsidRPr="00A22B0A">
              <w:rPr>
                <w:rFonts w:ascii="Gill Sans MT" w:hAnsi="Gill Sans MT"/>
              </w:rPr>
              <w:t>Determination of Responsibility</w:t>
            </w:r>
          </w:p>
        </w:tc>
        <w:tc>
          <w:tcPr>
            <w:tcW w:w="7918" w:type="dxa"/>
          </w:tcPr>
          <w:p w14:paraId="30E82DF4" w14:textId="450BBA24" w:rsidR="00CD6CD4" w:rsidRPr="000E6784" w:rsidRDefault="00CD6CD4" w:rsidP="00CD6CD4">
            <w:pPr>
              <w:pStyle w:val="NoSpacing"/>
              <w:rPr>
                <w:rFonts w:ascii="Gill Sans MT" w:hAnsi="Gill Sans MT" w:cs="Calibri"/>
                <w:sz w:val="21"/>
                <w:szCs w:val="21"/>
              </w:rPr>
            </w:pPr>
            <w:r w:rsidRPr="000E6784">
              <w:rPr>
                <w:rFonts w:ascii="Gill Sans MT" w:hAnsi="Gill Sans MT" w:cs="Calibri"/>
                <w:sz w:val="21"/>
                <w:szCs w:val="21"/>
              </w:rPr>
              <w:t>DAI will not enter into any type of agreement with a vendor prior to ensuring the vendor’s responsibility. When assessing a vendor’s responsibility, the following factors are taken into consideration:</w:t>
            </w:r>
          </w:p>
          <w:p w14:paraId="051C27AE" w14:textId="3F2EB53B" w:rsidR="002611EF" w:rsidRPr="000E6784" w:rsidRDefault="002611EF" w:rsidP="002611EF">
            <w:pPr>
              <w:pStyle w:val="ListParagraph"/>
              <w:numPr>
                <w:ilvl w:val="0"/>
                <w:numId w:val="1"/>
              </w:numPr>
              <w:tabs>
                <w:tab w:val="left" w:pos="360"/>
                <w:tab w:val="left" w:pos="1260"/>
                <w:tab w:val="left" w:pos="1890"/>
              </w:tabs>
              <w:autoSpaceDE w:val="0"/>
              <w:autoSpaceDN w:val="0"/>
              <w:adjustRightInd w:val="0"/>
              <w:spacing w:after="0" w:line="240" w:lineRule="auto"/>
              <w:rPr>
                <w:color w:val="000000"/>
                <w:sz w:val="21"/>
                <w:szCs w:val="21"/>
              </w:rPr>
            </w:pPr>
            <w:r w:rsidRPr="000E6784">
              <w:rPr>
                <w:color w:val="000000"/>
                <w:sz w:val="21"/>
                <w:szCs w:val="21"/>
              </w:rPr>
              <w:t xml:space="preserve">Provide copies of the </w:t>
            </w:r>
            <w:r w:rsidR="00810A98" w:rsidRPr="000E6784">
              <w:rPr>
                <w:color w:val="000000"/>
                <w:sz w:val="21"/>
                <w:szCs w:val="21"/>
              </w:rPr>
              <w:t xml:space="preserve">valid business license </w:t>
            </w:r>
          </w:p>
          <w:p w14:paraId="30BB40BE" w14:textId="77777777" w:rsidR="00CD6CD4" w:rsidRPr="000E6784" w:rsidRDefault="00CD6CD4" w:rsidP="00CD6CD4">
            <w:pPr>
              <w:pStyle w:val="ListParagraph"/>
              <w:numPr>
                <w:ilvl w:val="0"/>
                <w:numId w:val="1"/>
              </w:numPr>
              <w:tabs>
                <w:tab w:val="left" w:pos="360"/>
                <w:tab w:val="left" w:pos="1260"/>
                <w:tab w:val="left" w:pos="1890"/>
              </w:tabs>
              <w:autoSpaceDE w:val="0"/>
              <w:autoSpaceDN w:val="0"/>
              <w:adjustRightInd w:val="0"/>
              <w:spacing w:after="0" w:line="240" w:lineRule="auto"/>
              <w:rPr>
                <w:rFonts w:ascii="Gill Sans MT" w:hAnsi="Gill Sans MT"/>
                <w:color w:val="000000"/>
                <w:sz w:val="21"/>
                <w:szCs w:val="21"/>
              </w:rPr>
            </w:pPr>
            <w:r w:rsidRPr="000E6784">
              <w:rPr>
                <w:rFonts w:ascii="Gill Sans MT" w:hAnsi="Gill Sans MT"/>
                <w:color w:val="000000"/>
                <w:sz w:val="21"/>
                <w:szCs w:val="21"/>
              </w:rPr>
              <w:t>Evidence of a DUNS number (explained below).</w:t>
            </w:r>
          </w:p>
          <w:p w14:paraId="1AAF7A70" w14:textId="77777777" w:rsidR="00CD6CD4" w:rsidRPr="000E6784" w:rsidRDefault="00CD6CD4" w:rsidP="00CD6CD4">
            <w:pPr>
              <w:pStyle w:val="ListParagraph"/>
              <w:numPr>
                <w:ilvl w:val="0"/>
                <w:numId w:val="1"/>
              </w:numPr>
              <w:tabs>
                <w:tab w:val="left" w:pos="360"/>
                <w:tab w:val="left" w:pos="1260"/>
                <w:tab w:val="left" w:pos="1890"/>
              </w:tabs>
              <w:autoSpaceDE w:val="0"/>
              <w:autoSpaceDN w:val="0"/>
              <w:adjustRightInd w:val="0"/>
              <w:spacing w:after="0" w:line="240" w:lineRule="auto"/>
              <w:rPr>
                <w:rFonts w:ascii="Gill Sans MT" w:hAnsi="Gill Sans MT"/>
                <w:color w:val="000000"/>
                <w:sz w:val="21"/>
                <w:szCs w:val="21"/>
              </w:rPr>
            </w:pPr>
            <w:r w:rsidRPr="000E6784">
              <w:rPr>
                <w:rFonts w:ascii="Gill Sans MT" w:hAnsi="Gill Sans MT"/>
                <w:color w:val="000000"/>
                <w:sz w:val="21"/>
                <w:szCs w:val="21"/>
              </w:rPr>
              <w:t xml:space="preserve">The source, origin and nationality of the services are not from a Prohibited Country (explained below). </w:t>
            </w:r>
          </w:p>
          <w:p w14:paraId="58F8E41E" w14:textId="77777777" w:rsidR="00CD6CD4" w:rsidRPr="000E6784" w:rsidRDefault="00CD6CD4" w:rsidP="00CD6CD4">
            <w:pPr>
              <w:pStyle w:val="ListParagraph"/>
              <w:numPr>
                <w:ilvl w:val="0"/>
                <w:numId w:val="1"/>
              </w:numPr>
              <w:tabs>
                <w:tab w:val="left" w:pos="360"/>
                <w:tab w:val="left" w:pos="1260"/>
                <w:tab w:val="left" w:pos="1890"/>
              </w:tabs>
              <w:autoSpaceDE w:val="0"/>
              <w:autoSpaceDN w:val="0"/>
              <w:adjustRightInd w:val="0"/>
              <w:spacing w:after="0" w:line="240" w:lineRule="auto"/>
              <w:rPr>
                <w:rFonts w:ascii="Gill Sans MT" w:hAnsi="Gill Sans MT"/>
                <w:color w:val="000000"/>
                <w:sz w:val="21"/>
                <w:szCs w:val="21"/>
              </w:rPr>
            </w:pPr>
            <w:r w:rsidRPr="000E6784">
              <w:rPr>
                <w:rFonts w:ascii="Gill Sans MT" w:hAnsi="Gill Sans MT"/>
                <w:color w:val="000000"/>
                <w:sz w:val="21"/>
                <w:szCs w:val="21"/>
              </w:rPr>
              <w:t>Ability to comply with required or proposed delivery or performance schedules.</w:t>
            </w:r>
          </w:p>
        </w:tc>
      </w:tr>
      <w:tr w:rsidR="00CD6CD4" w:rsidRPr="00A22B0A" w14:paraId="25E8F753" w14:textId="77777777" w:rsidTr="000E6784">
        <w:tc>
          <w:tcPr>
            <w:tcW w:w="1887" w:type="dxa"/>
          </w:tcPr>
          <w:p w14:paraId="3B509FD1" w14:textId="77777777" w:rsidR="00CD6CD4" w:rsidRPr="00A22B0A" w:rsidRDefault="00CD6CD4" w:rsidP="00682DF8">
            <w:pPr>
              <w:pStyle w:val="ListParagraph"/>
              <w:numPr>
                <w:ilvl w:val="0"/>
                <w:numId w:val="21"/>
              </w:numPr>
              <w:spacing w:after="0" w:line="240" w:lineRule="auto"/>
              <w:ind w:left="342" w:hanging="342"/>
              <w:rPr>
                <w:rFonts w:ascii="Gill Sans MT" w:hAnsi="Gill Sans MT"/>
              </w:rPr>
            </w:pPr>
            <w:r w:rsidRPr="00A22B0A">
              <w:rPr>
                <w:rFonts w:ascii="Gill Sans MT" w:hAnsi="Gill Sans MT"/>
              </w:rPr>
              <w:t>Geographic Code</w:t>
            </w:r>
          </w:p>
        </w:tc>
        <w:tc>
          <w:tcPr>
            <w:tcW w:w="7918" w:type="dxa"/>
          </w:tcPr>
          <w:p w14:paraId="2B2960AA" w14:textId="77777777" w:rsidR="00631BBE" w:rsidRPr="000E6784" w:rsidRDefault="00631BBE" w:rsidP="00631BBE">
            <w:pPr>
              <w:pStyle w:val="ListParagraph"/>
              <w:numPr>
                <w:ilvl w:val="0"/>
                <w:numId w:val="3"/>
              </w:numPr>
              <w:spacing w:after="0" w:line="240" w:lineRule="auto"/>
              <w:ind w:left="252" w:hanging="270"/>
              <w:rPr>
                <w:rFonts w:ascii="Gill Sans MT" w:hAnsi="Gill Sans MT"/>
                <w:sz w:val="21"/>
                <w:szCs w:val="21"/>
              </w:rPr>
            </w:pPr>
            <w:r w:rsidRPr="000E6784">
              <w:rPr>
                <w:rFonts w:ascii="Gill Sans MT" w:hAnsi="Gill Sans MT"/>
                <w:sz w:val="21"/>
                <w:szCs w:val="21"/>
              </w:rPr>
              <w:t xml:space="preserve">Under the authorized geographic code for its contract DAI may only procure goods and services from the following countries. </w:t>
            </w:r>
          </w:p>
          <w:p w14:paraId="6D6E2E46" w14:textId="77777777" w:rsidR="00631BBE" w:rsidRPr="000E6784" w:rsidRDefault="00631BBE" w:rsidP="00631BBE">
            <w:pPr>
              <w:pStyle w:val="ListParagraph"/>
              <w:numPr>
                <w:ilvl w:val="0"/>
                <w:numId w:val="3"/>
              </w:numPr>
              <w:spacing w:after="0" w:line="240" w:lineRule="auto"/>
              <w:ind w:left="252" w:hanging="270"/>
              <w:rPr>
                <w:rFonts w:ascii="Gill Sans MT" w:hAnsi="Gill Sans MT"/>
                <w:sz w:val="21"/>
                <w:szCs w:val="21"/>
              </w:rPr>
            </w:pPr>
            <w:r w:rsidRPr="000E6784">
              <w:rPr>
                <w:rFonts w:ascii="Gill Sans MT" w:hAnsi="Gill Sans MT"/>
                <w:sz w:val="21"/>
                <w:szCs w:val="21"/>
              </w:rPr>
              <w:t xml:space="preserve">Geographic Code 935: Goods and services from any area or country including the cooperating </w:t>
            </w:r>
            <w:proofErr w:type="gramStart"/>
            <w:r w:rsidRPr="000E6784">
              <w:rPr>
                <w:rFonts w:ascii="Gill Sans MT" w:hAnsi="Gill Sans MT"/>
                <w:sz w:val="21"/>
                <w:szCs w:val="21"/>
              </w:rPr>
              <w:t>country, but</w:t>
            </w:r>
            <w:proofErr w:type="gramEnd"/>
            <w:r w:rsidRPr="000E6784">
              <w:rPr>
                <w:rFonts w:ascii="Gill Sans MT" w:hAnsi="Gill Sans MT"/>
                <w:sz w:val="21"/>
                <w:szCs w:val="21"/>
              </w:rPr>
              <w:t xml:space="preserve"> excluding Prohibited Countries.</w:t>
            </w:r>
          </w:p>
          <w:p w14:paraId="36F22F70" w14:textId="77777777" w:rsidR="00631BBE" w:rsidRPr="000E6784" w:rsidRDefault="00631BBE" w:rsidP="00631BBE">
            <w:pPr>
              <w:pStyle w:val="ListParagraph"/>
              <w:numPr>
                <w:ilvl w:val="0"/>
                <w:numId w:val="3"/>
              </w:numPr>
              <w:spacing w:after="0" w:line="240" w:lineRule="auto"/>
              <w:ind w:left="252" w:hanging="270"/>
              <w:rPr>
                <w:rFonts w:ascii="Gill Sans MT" w:hAnsi="Gill Sans MT"/>
                <w:sz w:val="21"/>
                <w:szCs w:val="21"/>
              </w:rPr>
            </w:pPr>
            <w:r w:rsidRPr="000E6784">
              <w:rPr>
                <w:rFonts w:ascii="Gill Sans MT" w:hAnsi="Gill Sans MT"/>
                <w:sz w:val="21"/>
                <w:szCs w:val="21"/>
              </w:rPr>
              <w:t xml:space="preserve">DAI must verify the source, nationality and origin, of goods and services and </w:t>
            </w:r>
            <w:proofErr w:type="gramStart"/>
            <w:r w:rsidRPr="000E6784">
              <w:rPr>
                <w:rFonts w:ascii="Gill Sans MT" w:hAnsi="Gill Sans MT"/>
                <w:sz w:val="21"/>
                <w:szCs w:val="21"/>
              </w:rPr>
              <w:t>ensure (to the fullest extent</w:t>
            </w:r>
            <w:proofErr w:type="gramEnd"/>
            <w:r w:rsidRPr="000E6784">
              <w:rPr>
                <w:rFonts w:ascii="Gill Sans MT" w:hAnsi="Gill Sans MT"/>
                <w:sz w:val="21"/>
                <w:szCs w:val="21"/>
              </w:rPr>
              <w:t xml:space="preserve"> possible) that DAI does not procure any services from prohibited countries listed by the Office of Foreign Assets Control (OFAC) as sanctioned countries. The current list of countries under comprehensive sanctions include: Cuba, Iran, North Korea, Sudan, and Syria. DAI is prohibited from facilitating any transaction by a third party if that transaction would be prohibited if performed by DAI.  </w:t>
            </w:r>
          </w:p>
          <w:p w14:paraId="7633379A" w14:textId="0412A6D8" w:rsidR="00CD6CD4" w:rsidRPr="000E6784" w:rsidRDefault="00631BBE" w:rsidP="00631BBE">
            <w:pPr>
              <w:pStyle w:val="ListParagraph"/>
              <w:numPr>
                <w:ilvl w:val="0"/>
                <w:numId w:val="3"/>
              </w:numPr>
              <w:spacing w:after="0" w:line="240" w:lineRule="auto"/>
              <w:ind w:left="252" w:hanging="270"/>
              <w:rPr>
                <w:rFonts w:ascii="Gill Sans MT" w:hAnsi="Gill Sans MT"/>
                <w:sz w:val="21"/>
                <w:szCs w:val="21"/>
              </w:rPr>
            </w:pPr>
            <w:r w:rsidRPr="000E6784">
              <w:rPr>
                <w:rFonts w:ascii="Gill Sans MT" w:hAnsi="Gill Sans MT"/>
                <w:sz w:val="21"/>
                <w:szCs w:val="21"/>
              </w:rPr>
              <w:t>By submitting a quote in response to this RFQ, Bidders confirm that they are not violating the Source and Nationality requirements and that the services comply with the Geographic Code and the exclusions for prohibited countries.</w:t>
            </w:r>
          </w:p>
        </w:tc>
      </w:tr>
      <w:tr w:rsidR="00CD6CD4" w:rsidRPr="00A22B0A" w14:paraId="26AC9E4F" w14:textId="77777777" w:rsidTr="000E6784">
        <w:tc>
          <w:tcPr>
            <w:tcW w:w="1887" w:type="dxa"/>
          </w:tcPr>
          <w:p w14:paraId="7564DFAD" w14:textId="77777777" w:rsidR="00CD6CD4" w:rsidRPr="00A22B0A" w:rsidRDefault="00CD6CD4" w:rsidP="00682DF8">
            <w:pPr>
              <w:pStyle w:val="ListParagraph"/>
              <w:numPr>
                <w:ilvl w:val="0"/>
                <w:numId w:val="21"/>
              </w:numPr>
              <w:spacing w:after="0" w:line="240" w:lineRule="auto"/>
              <w:ind w:left="342" w:hanging="342"/>
              <w:rPr>
                <w:rFonts w:ascii="Gill Sans MT" w:hAnsi="Gill Sans MT"/>
              </w:rPr>
            </w:pPr>
            <w:r w:rsidRPr="00A22B0A">
              <w:rPr>
                <w:rFonts w:ascii="Gill Sans MT" w:hAnsi="Gill Sans MT"/>
              </w:rPr>
              <w:t>Data Universal Numbering System (DUNS)</w:t>
            </w:r>
          </w:p>
        </w:tc>
        <w:tc>
          <w:tcPr>
            <w:tcW w:w="7918" w:type="dxa"/>
          </w:tcPr>
          <w:p w14:paraId="39E5D65A" w14:textId="24574E57" w:rsidR="00CD6CD4" w:rsidRPr="000E6784" w:rsidRDefault="00CD6CD4" w:rsidP="00CD6CD4">
            <w:pPr>
              <w:autoSpaceDE w:val="0"/>
              <w:autoSpaceDN w:val="0"/>
              <w:adjustRightInd w:val="0"/>
              <w:spacing w:before="120" w:after="0" w:line="240" w:lineRule="auto"/>
              <w:rPr>
                <w:rFonts w:ascii="Gill Sans MT" w:hAnsi="Gill Sans MT"/>
                <w:sz w:val="21"/>
                <w:szCs w:val="21"/>
              </w:rPr>
            </w:pPr>
            <w:r w:rsidRPr="000E6784">
              <w:rPr>
                <w:rFonts w:ascii="Gill Sans MT" w:hAnsi="Gill Sans MT"/>
                <w:sz w:val="21"/>
                <w:szCs w:val="21"/>
              </w:rPr>
              <w:t>All U.S. and foreign organizations which receive first-tier subcontracts/ purchase orders with a value of $</w:t>
            </w:r>
            <w:r w:rsidR="00682DF8" w:rsidRPr="000E6784">
              <w:rPr>
                <w:rFonts w:ascii="Gill Sans MT" w:hAnsi="Gill Sans MT"/>
                <w:sz w:val="21"/>
                <w:szCs w:val="21"/>
              </w:rPr>
              <w:t>3</w:t>
            </w:r>
            <w:r w:rsidR="00806BD9" w:rsidRPr="000E6784">
              <w:rPr>
                <w:rFonts w:ascii="Gill Sans MT" w:hAnsi="Gill Sans MT"/>
                <w:sz w:val="21"/>
                <w:szCs w:val="21"/>
              </w:rPr>
              <w:t>5</w:t>
            </w:r>
            <w:r w:rsidRPr="000E6784">
              <w:rPr>
                <w:rFonts w:ascii="Gill Sans MT" w:hAnsi="Gill Sans MT"/>
                <w:sz w:val="21"/>
                <w:szCs w:val="21"/>
              </w:rPr>
              <w:t xml:space="preserve">,000 and above </w:t>
            </w:r>
            <w:r w:rsidRPr="000E6784">
              <w:rPr>
                <w:rFonts w:ascii="Gill Sans MT" w:hAnsi="Gill Sans MT"/>
                <w:b/>
                <w:color w:val="FF0000"/>
                <w:sz w:val="21"/>
                <w:szCs w:val="21"/>
              </w:rPr>
              <w:t>are required</w:t>
            </w:r>
            <w:r w:rsidRPr="000E6784">
              <w:rPr>
                <w:rFonts w:ascii="Gill Sans MT" w:hAnsi="Gill Sans MT"/>
                <w:color w:val="FF0000"/>
                <w:sz w:val="21"/>
                <w:szCs w:val="21"/>
              </w:rPr>
              <w:t xml:space="preserve"> </w:t>
            </w:r>
            <w:r w:rsidRPr="000E6784">
              <w:rPr>
                <w:rFonts w:ascii="Gill Sans MT" w:hAnsi="Gill Sans MT"/>
                <w:sz w:val="21"/>
                <w:szCs w:val="21"/>
              </w:rPr>
              <w:t xml:space="preserve">to obtain a DUNS number prior to signing of the agreement.   Organizations are exempt from this requirement if the gross income received from all sources in the previous tax year was under $300,000. DAI requires that Bidders sign the self-certification statement if the Bidder claims exemption for this reason. </w:t>
            </w:r>
          </w:p>
          <w:p w14:paraId="415D00C1" w14:textId="3B0F689F" w:rsidR="00CD6CD4" w:rsidRPr="000E6784" w:rsidRDefault="00CD6CD4" w:rsidP="00CD6CD4">
            <w:pPr>
              <w:autoSpaceDE w:val="0"/>
              <w:autoSpaceDN w:val="0"/>
              <w:adjustRightInd w:val="0"/>
              <w:spacing w:before="120" w:after="0" w:line="240" w:lineRule="auto"/>
              <w:rPr>
                <w:rFonts w:ascii="Gill Sans MT" w:hAnsi="Gill Sans MT"/>
                <w:sz w:val="21"/>
                <w:szCs w:val="21"/>
              </w:rPr>
            </w:pPr>
            <w:r w:rsidRPr="000E6784">
              <w:rPr>
                <w:rFonts w:ascii="Gill Sans MT" w:hAnsi="Gill Sans MT"/>
                <w:sz w:val="21"/>
                <w:szCs w:val="21"/>
              </w:rPr>
              <w:t xml:space="preserve">For those required to obtain a DUNS number, you may request Attachment </w:t>
            </w:r>
            <w:r w:rsidR="00782324" w:rsidRPr="000E6784">
              <w:rPr>
                <w:rFonts w:ascii="Gill Sans MT" w:hAnsi="Gill Sans MT"/>
                <w:sz w:val="21"/>
                <w:szCs w:val="21"/>
              </w:rPr>
              <w:t>D</w:t>
            </w:r>
            <w:r w:rsidRPr="000E6784">
              <w:rPr>
                <w:rFonts w:ascii="Gill Sans MT" w:hAnsi="Gill Sans MT"/>
                <w:sz w:val="21"/>
                <w:szCs w:val="21"/>
              </w:rPr>
              <w:t>: Instructions for Obtaining a DUNS Number.</w:t>
            </w:r>
          </w:p>
          <w:p w14:paraId="27F2BF96" w14:textId="0293B071" w:rsidR="00CD6CD4" w:rsidRPr="000E6784" w:rsidRDefault="00CD6CD4" w:rsidP="00CD6CD4">
            <w:pPr>
              <w:pStyle w:val="NoSpacing"/>
              <w:rPr>
                <w:rFonts w:ascii="Gill Sans MT" w:hAnsi="Gill Sans MT" w:cs="Calibri"/>
                <w:sz w:val="21"/>
                <w:szCs w:val="21"/>
              </w:rPr>
            </w:pPr>
            <w:r w:rsidRPr="000E6784">
              <w:rPr>
                <w:rFonts w:ascii="Gill Sans MT" w:hAnsi="Gill Sans MT"/>
                <w:sz w:val="21"/>
                <w:szCs w:val="21"/>
              </w:rPr>
              <w:t xml:space="preserve">For those not required to obtain a DUNS number, you may request Attachment </w:t>
            </w:r>
            <w:r w:rsidR="00782324" w:rsidRPr="000E6784">
              <w:rPr>
                <w:rFonts w:ascii="Gill Sans MT" w:hAnsi="Gill Sans MT"/>
                <w:sz w:val="21"/>
                <w:szCs w:val="21"/>
              </w:rPr>
              <w:t>B</w:t>
            </w:r>
            <w:r w:rsidRPr="000E6784">
              <w:rPr>
                <w:rFonts w:ascii="Gill Sans MT" w:hAnsi="Gill Sans MT"/>
                <w:sz w:val="21"/>
                <w:szCs w:val="21"/>
              </w:rPr>
              <w:t>: Self-Certification for Exemption from DUNS Requirement</w:t>
            </w:r>
          </w:p>
        </w:tc>
      </w:tr>
      <w:tr w:rsidR="00CD6CD4" w:rsidRPr="00A22B0A" w14:paraId="50459489" w14:textId="77777777" w:rsidTr="000E6784">
        <w:tc>
          <w:tcPr>
            <w:tcW w:w="1887" w:type="dxa"/>
          </w:tcPr>
          <w:p w14:paraId="4741F4BF" w14:textId="77777777" w:rsidR="00CD6CD4" w:rsidRPr="00A22B0A" w:rsidRDefault="00CD6CD4" w:rsidP="00682DF8">
            <w:pPr>
              <w:pStyle w:val="ListParagraph"/>
              <w:numPr>
                <w:ilvl w:val="0"/>
                <w:numId w:val="21"/>
              </w:numPr>
              <w:spacing w:after="0" w:line="240" w:lineRule="auto"/>
              <w:ind w:left="342" w:hanging="342"/>
              <w:rPr>
                <w:rFonts w:ascii="Gill Sans MT" w:hAnsi="Gill Sans MT"/>
              </w:rPr>
            </w:pPr>
            <w:r w:rsidRPr="00A22B0A">
              <w:rPr>
                <w:rFonts w:ascii="Gill Sans MT" w:hAnsi="Gill Sans MT"/>
              </w:rPr>
              <w:t>Compliance with Terms and Conditions</w:t>
            </w:r>
          </w:p>
        </w:tc>
        <w:tc>
          <w:tcPr>
            <w:tcW w:w="7918" w:type="dxa"/>
          </w:tcPr>
          <w:p w14:paraId="48571821" w14:textId="2907536E" w:rsidR="00CD6CD4" w:rsidRPr="000E6784" w:rsidRDefault="00CD6CD4" w:rsidP="00CD6CD4">
            <w:pPr>
              <w:spacing w:after="0" w:line="240" w:lineRule="auto"/>
              <w:rPr>
                <w:rFonts w:ascii="Gill Sans MT" w:hAnsi="Gill Sans MT"/>
                <w:sz w:val="21"/>
                <w:szCs w:val="21"/>
              </w:rPr>
            </w:pPr>
            <w:r w:rsidRPr="000E6784">
              <w:rPr>
                <w:rFonts w:ascii="Gill Sans MT" w:hAnsi="Gill Sans MT"/>
                <w:sz w:val="21"/>
                <w:szCs w:val="21"/>
              </w:rPr>
              <w:t xml:space="preserve">Bidder shall be aware of the general terms and conditions for an award resulting from this RFQ. The selected Bidder shall comply with all Representations and Certifications of Compliance listed in Attachment B. </w:t>
            </w:r>
          </w:p>
        </w:tc>
      </w:tr>
      <w:tr w:rsidR="00CD6CD4" w:rsidRPr="00A22B0A" w14:paraId="2DBC4BF6" w14:textId="77777777" w:rsidTr="000E6784">
        <w:tc>
          <w:tcPr>
            <w:tcW w:w="1887" w:type="dxa"/>
          </w:tcPr>
          <w:p w14:paraId="186030DA" w14:textId="77777777" w:rsidR="00CD6CD4" w:rsidRPr="00A22B0A" w:rsidRDefault="00CD6CD4" w:rsidP="00682DF8">
            <w:pPr>
              <w:pStyle w:val="ListParagraph"/>
              <w:numPr>
                <w:ilvl w:val="0"/>
                <w:numId w:val="21"/>
              </w:numPr>
              <w:spacing w:after="0" w:line="240" w:lineRule="auto"/>
              <w:ind w:left="342" w:hanging="342"/>
              <w:rPr>
                <w:rFonts w:ascii="Gill Sans MT" w:hAnsi="Gill Sans MT"/>
              </w:rPr>
            </w:pPr>
            <w:r w:rsidRPr="00A22B0A">
              <w:rPr>
                <w:rFonts w:ascii="Gill Sans MT" w:hAnsi="Gill Sans MT"/>
              </w:rPr>
              <w:t>Procurement Ethics</w:t>
            </w:r>
          </w:p>
        </w:tc>
        <w:tc>
          <w:tcPr>
            <w:tcW w:w="7918" w:type="dxa"/>
          </w:tcPr>
          <w:p w14:paraId="3D3ECFF2" w14:textId="2DF6F105" w:rsidR="00CD6CD4" w:rsidRPr="000E6784" w:rsidRDefault="00CD6CD4" w:rsidP="00CD6CD4">
            <w:pPr>
              <w:spacing w:after="0" w:line="240" w:lineRule="auto"/>
              <w:jc w:val="both"/>
              <w:rPr>
                <w:rFonts w:ascii="Gill Sans MT" w:hAnsi="Gill Sans MT"/>
                <w:sz w:val="21"/>
                <w:szCs w:val="21"/>
              </w:rPr>
            </w:pPr>
            <w:r w:rsidRPr="000E6784">
              <w:rPr>
                <w:rFonts w:ascii="Gill Sans MT" w:hAnsi="Gill Sans MT"/>
                <w:sz w:val="21"/>
                <w:szCs w:val="21"/>
              </w:rPr>
              <w:t xml:space="preserve">By submitting a Bid, Bidders certify that they </w:t>
            </w:r>
            <w:r w:rsidRPr="000E6784">
              <w:rPr>
                <w:rFonts w:ascii="Gill Sans MT" w:hAnsi="Gill Sans MT" w:cs="Tms Rmn"/>
                <w:color w:val="000000"/>
                <w:sz w:val="21"/>
                <w:szCs w:val="21"/>
              </w:rPr>
              <w:t xml:space="preserve">have not/will not attempt to bribe or make any payments to DAI employees in return for </w:t>
            </w:r>
            <w:r w:rsidRPr="000E6784">
              <w:rPr>
                <w:rFonts w:ascii="Gill Sans MT" w:hAnsi="Gill Sans MT" w:cs="Calibri"/>
                <w:color w:val="000000"/>
                <w:sz w:val="21"/>
                <w:szCs w:val="21"/>
              </w:rPr>
              <w:t>preference</w:t>
            </w:r>
            <w:r w:rsidRPr="000E6784">
              <w:rPr>
                <w:rFonts w:ascii="Gill Sans MT" w:hAnsi="Gill Sans MT" w:cs="Tms Rmn"/>
                <w:color w:val="000000"/>
                <w:sz w:val="21"/>
                <w:szCs w:val="21"/>
              </w:rPr>
              <w:t xml:space="preserve">, nor have any payments with Terrorists, or groups supporting Terrorists, been attempted. </w:t>
            </w:r>
            <w:r w:rsidRPr="000E6784">
              <w:rPr>
                <w:rFonts w:ascii="Gill Sans MT" w:hAnsi="Gill Sans MT"/>
                <w:sz w:val="21"/>
                <w:szCs w:val="21"/>
              </w:rPr>
              <w:t xml:space="preserve">Any such practice constitutes an unethical, illegal, and corrupt practice and either the Bidders or the DAI staff may report violations to the Toll-Free Ethics and Compliance Anonymous Hotline at +1 855-603-6987, via the DAI website, or via email to </w:t>
            </w:r>
            <w:hyperlink r:id="rId15" w:history="1">
              <w:r w:rsidRPr="000E6784">
                <w:rPr>
                  <w:rStyle w:val="Hyperlink"/>
                  <w:rFonts w:ascii="Gill Sans MT" w:hAnsi="Gill Sans MT"/>
                  <w:sz w:val="21"/>
                  <w:szCs w:val="21"/>
                </w:rPr>
                <w:t>FPI_hotline@dai.com</w:t>
              </w:r>
            </w:hyperlink>
            <w:r w:rsidRPr="000E6784">
              <w:rPr>
                <w:rFonts w:ascii="Gill Sans MT" w:hAnsi="Gill Sans MT"/>
                <w:sz w:val="21"/>
                <w:szCs w:val="21"/>
              </w:rPr>
              <w:t>.</w:t>
            </w:r>
          </w:p>
        </w:tc>
      </w:tr>
      <w:tr w:rsidR="00CD6CD4" w:rsidRPr="00A22B0A" w14:paraId="21F08A65" w14:textId="77777777" w:rsidTr="000E6784">
        <w:tc>
          <w:tcPr>
            <w:tcW w:w="1887" w:type="dxa"/>
          </w:tcPr>
          <w:p w14:paraId="2BBAD610" w14:textId="77777777" w:rsidR="00CD6CD4" w:rsidRPr="00A22B0A" w:rsidRDefault="00CD6CD4" w:rsidP="00682DF8">
            <w:pPr>
              <w:pStyle w:val="ListParagraph"/>
              <w:numPr>
                <w:ilvl w:val="0"/>
                <w:numId w:val="21"/>
              </w:numPr>
              <w:spacing w:after="0" w:line="240" w:lineRule="auto"/>
              <w:ind w:left="342" w:hanging="342"/>
              <w:rPr>
                <w:rFonts w:ascii="Gill Sans MT" w:hAnsi="Gill Sans MT"/>
              </w:rPr>
            </w:pPr>
            <w:r w:rsidRPr="00A22B0A">
              <w:rPr>
                <w:rFonts w:ascii="Gill Sans MT" w:hAnsi="Gill Sans MT"/>
              </w:rPr>
              <w:t>Offeror’s Agreement with Terms and Conditions</w:t>
            </w:r>
            <w:r w:rsidRPr="00A22B0A">
              <w:rPr>
                <w:rFonts w:ascii="Gill Sans MT" w:hAnsi="Gill Sans MT"/>
                <w:b/>
              </w:rPr>
              <w:t xml:space="preserve"> </w:t>
            </w:r>
          </w:p>
        </w:tc>
        <w:tc>
          <w:tcPr>
            <w:tcW w:w="7918" w:type="dxa"/>
          </w:tcPr>
          <w:p w14:paraId="39B2F868" w14:textId="758922C2" w:rsidR="00CD6CD4" w:rsidRPr="000E6784" w:rsidRDefault="00CD6CD4" w:rsidP="00CD6CD4">
            <w:pPr>
              <w:tabs>
                <w:tab w:val="left" w:pos="720"/>
              </w:tabs>
              <w:suppressAutoHyphens/>
              <w:spacing w:after="120" w:line="240" w:lineRule="auto"/>
              <w:contextualSpacing/>
              <w:jc w:val="both"/>
              <w:rPr>
                <w:rFonts w:ascii="Gill Sans MT" w:hAnsi="Gill Sans MT"/>
                <w:sz w:val="21"/>
                <w:szCs w:val="21"/>
              </w:rPr>
            </w:pPr>
            <w:r w:rsidRPr="000E6784">
              <w:rPr>
                <w:rFonts w:ascii="Gill Sans MT" w:hAnsi="Gill Sans MT"/>
                <w:sz w:val="21"/>
                <w:szCs w:val="21"/>
              </w:rPr>
              <w:t>The completion of all RFQ requirements in accordance with the instructions in this RFQ and submission to DAI/</w:t>
            </w:r>
            <w:r w:rsidRPr="000E6784">
              <w:rPr>
                <w:rFonts w:ascii="Gill Sans MT" w:hAnsi="Gill Sans MT"/>
                <w:i/>
                <w:sz w:val="21"/>
                <w:szCs w:val="21"/>
              </w:rPr>
              <w:t>Finance Inclusive</w:t>
            </w:r>
            <w:r w:rsidRPr="000E6784">
              <w:rPr>
                <w:rFonts w:ascii="Gill Sans MT" w:hAnsi="Gill Sans MT"/>
                <w:sz w:val="21"/>
                <w:szCs w:val="21"/>
              </w:rPr>
              <w:t xml:space="preserve"> of a quote will constitute an offer and indicate the Offeror’s agreement to the terms and conditions in this RFQ and any attachments hereto. Issuance of this RFQ in no way obligates DAI to award a purchase order, nor does it commit DAI to pay any costs incurred by the Offeror in preparing and submitting the quote. DAI/</w:t>
            </w:r>
            <w:r w:rsidRPr="000E6784">
              <w:rPr>
                <w:rFonts w:ascii="Gill Sans MT" w:hAnsi="Gill Sans MT"/>
                <w:i/>
                <w:sz w:val="21"/>
                <w:szCs w:val="21"/>
              </w:rPr>
              <w:t>Finance Inclusive</w:t>
            </w:r>
            <w:r w:rsidRPr="000E6784">
              <w:rPr>
                <w:rFonts w:ascii="Gill Sans MT" w:hAnsi="Gill Sans MT"/>
                <w:sz w:val="21"/>
                <w:szCs w:val="21"/>
              </w:rPr>
              <w:t xml:space="preserve"> has the rights to increase or decrease the goods and services mentioned in this RFQ. </w:t>
            </w:r>
          </w:p>
        </w:tc>
      </w:tr>
    </w:tbl>
    <w:p w14:paraId="14786125" w14:textId="77777777" w:rsidR="000E6784" w:rsidRDefault="00E215B3" w:rsidP="00E215B3">
      <w:pPr>
        <w:pStyle w:val="Heading1"/>
        <w:numPr>
          <w:ilvl w:val="0"/>
          <w:numId w:val="0"/>
        </w:numPr>
        <w:jc w:val="both"/>
      </w:pPr>
      <w:r>
        <w:lastRenderedPageBreak/>
        <w:t>Attachment A</w:t>
      </w:r>
      <w:bookmarkStart w:id="0" w:name="_GoBack"/>
      <w:bookmarkEnd w:id="0"/>
      <w:r w:rsidRPr="00614B0D">
        <w:t xml:space="preserve">: </w:t>
      </w:r>
    </w:p>
    <w:p w14:paraId="1FA1DE18" w14:textId="5DB8C55D" w:rsidR="00E215B3" w:rsidRDefault="00E215B3" w:rsidP="00E215B3">
      <w:pPr>
        <w:pStyle w:val="Heading1"/>
        <w:numPr>
          <w:ilvl w:val="0"/>
          <w:numId w:val="0"/>
        </w:numPr>
        <w:jc w:val="both"/>
      </w:pPr>
      <w:r w:rsidRPr="00614B0D">
        <w:t>Price Schedule</w:t>
      </w:r>
      <w:r>
        <w:t xml:space="preserve"> (tax inclusive)</w:t>
      </w:r>
    </w:p>
    <w:tbl>
      <w:tblPr>
        <w:tblW w:w="47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4258"/>
        <w:gridCol w:w="739"/>
        <w:gridCol w:w="950"/>
        <w:gridCol w:w="986"/>
        <w:gridCol w:w="1417"/>
      </w:tblGrid>
      <w:tr w:rsidR="00E215B3" w:rsidRPr="00D71AE5" w14:paraId="60BC505D" w14:textId="77777777" w:rsidTr="00A152F1">
        <w:trPr>
          <w:trHeight w:val="363"/>
        </w:trPr>
        <w:tc>
          <w:tcPr>
            <w:tcW w:w="356" w:type="pct"/>
          </w:tcPr>
          <w:p w14:paraId="1FD1F2CC" w14:textId="77777777" w:rsidR="00E215B3" w:rsidRPr="00D71AE5" w:rsidRDefault="00E215B3" w:rsidP="00A152F1">
            <w:pPr>
              <w:spacing w:after="0"/>
              <w:jc w:val="both"/>
              <w:rPr>
                <w:b/>
                <w:sz w:val="20"/>
                <w:szCs w:val="20"/>
              </w:rPr>
            </w:pPr>
            <w:r w:rsidRPr="00D71AE5">
              <w:rPr>
                <w:b/>
                <w:sz w:val="20"/>
                <w:szCs w:val="20"/>
              </w:rPr>
              <w:t>S. No</w:t>
            </w:r>
          </w:p>
        </w:tc>
        <w:tc>
          <w:tcPr>
            <w:tcW w:w="2396" w:type="pct"/>
          </w:tcPr>
          <w:p w14:paraId="545C38CD" w14:textId="77777777" w:rsidR="00E215B3" w:rsidRPr="00D71AE5" w:rsidRDefault="00E215B3" w:rsidP="00A152F1">
            <w:pPr>
              <w:spacing w:after="0"/>
              <w:jc w:val="both"/>
              <w:rPr>
                <w:b/>
                <w:sz w:val="20"/>
                <w:szCs w:val="20"/>
              </w:rPr>
            </w:pPr>
            <w:r w:rsidRPr="00D71AE5">
              <w:rPr>
                <w:b/>
                <w:sz w:val="20"/>
                <w:szCs w:val="20"/>
              </w:rPr>
              <w:t>Item Name</w:t>
            </w:r>
          </w:p>
        </w:tc>
        <w:tc>
          <w:tcPr>
            <w:tcW w:w="431" w:type="pct"/>
          </w:tcPr>
          <w:p w14:paraId="70FBEF41" w14:textId="77777777" w:rsidR="00E215B3" w:rsidRPr="00D71AE5" w:rsidRDefault="00E215B3" w:rsidP="00A152F1">
            <w:pPr>
              <w:spacing w:after="0"/>
              <w:jc w:val="both"/>
              <w:rPr>
                <w:b/>
                <w:sz w:val="20"/>
                <w:szCs w:val="20"/>
              </w:rPr>
            </w:pPr>
            <w:r w:rsidRPr="00D71AE5">
              <w:rPr>
                <w:b/>
                <w:sz w:val="20"/>
                <w:szCs w:val="20"/>
              </w:rPr>
              <w:t>Unit</w:t>
            </w:r>
          </w:p>
        </w:tc>
        <w:tc>
          <w:tcPr>
            <w:tcW w:w="439" w:type="pct"/>
          </w:tcPr>
          <w:p w14:paraId="0C168834" w14:textId="77777777" w:rsidR="00E215B3" w:rsidRPr="00CA3893" w:rsidRDefault="00E215B3" w:rsidP="00A152F1">
            <w:pPr>
              <w:spacing w:after="0"/>
              <w:jc w:val="both"/>
              <w:rPr>
                <w:b/>
                <w:sz w:val="20"/>
                <w:szCs w:val="20"/>
              </w:rPr>
            </w:pPr>
            <w:r w:rsidRPr="00D71AE5">
              <w:rPr>
                <w:b/>
                <w:sz w:val="20"/>
                <w:szCs w:val="20"/>
              </w:rPr>
              <w:t>Quantity</w:t>
            </w:r>
          </w:p>
        </w:tc>
        <w:tc>
          <w:tcPr>
            <w:tcW w:w="569" w:type="pct"/>
          </w:tcPr>
          <w:p w14:paraId="5773E278" w14:textId="77777777" w:rsidR="00E215B3" w:rsidRPr="00D71AE5" w:rsidRDefault="00E215B3" w:rsidP="00A152F1">
            <w:pPr>
              <w:spacing w:after="0"/>
              <w:jc w:val="both"/>
              <w:rPr>
                <w:b/>
                <w:sz w:val="20"/>
                <w:szCs w:val="20"/>
              </w:rPr>
            </w:pPr>
            <w:r w:rsidRPr="00D71AE5">
              <w:rPr>
                <w:b/>
                <w:sz w:val="20"/>
                <w:szCs w:val="20"/>
              </w:rPr>
              <w:t>Unit Price</w:t>
            </w:r>
          </w:p>
        </w:tc>
        <w:tc>
          <w:tcPr>
            <w:tcW w:w="809" w:type="pct"/>
          </w:tcPr>
          <w:p w14:paraId="13C3FC8C" w14:textId="77777777" w:rsidR="00E215B3" w:rsidRPr="00D71AE5" w:rsidRDefault="00E215B3" w:rsidP="00A152F1">
            <w:pPr>
              <w:spacing w:after="0"/>
              <w:jc w:val="both"/>
              <w:rPr>
                <w:b/>
                <w:sz w:val="20"/>
                <w:szCs w:val="20"/>
              </w:rPr>
            </w:pPr>
            <w:r w:rsidRPr="00D71AE5">
              <w:rPr>
                <w:b/>
                <w:sz w:val="20"/>
                <w:szCs w:val="20"/>
              </w:rPr>
              <w:t>Total Price</w:t>
            </w:r>
          </w:p>
        </w:tc>
      </w:tr>
      <w:tr w:rsidR="00E215B3" w:rsidRPr="00D71AE5" w14:paraId="4239ED12" w14:textId="77777777" w:rsidTr="00A152F1">
        <w:trPr>
          <w:trHeight w:val="442"/>
        </w:trPr>
        <w:tc>
          <w:tcPr>
            <w:tcW w:w="356" w:type="pct"/>
          </w:tcPr>
          <w:p w14:paraId="3363E0E5" w14:textId="77777777" w:rsidR="00E215B3" w:rsidRPr="00D71AE5" w:rsidRDefault="00E215B3" w:rsidP="00A152F1">
            <w:pPr>
              <w:spacing w:after="0"/>
              <w:jc w:val="both"/>
              <w:rPr>
                <w:sz w:val="20"/>
                <w:szCs w:val="20"/>
              </w:rPr>
            </w:pPr>
            <w:r w:rsidRPr="00D71AE5">
              <w:rPr>
                <w:sz w:val="20"/>
                <w:szCs w:val="20"/>
              </w:rPr>
              <w:t>1</w:t>
            </w:r>
          </w:p>
        </w:tc>
        <w:tc>
          <w:tcPr>
            <w:tcW w:w="2396" w:type="pct"/>
            <w:vAlign w:val="bottom"/>
          </w:tcPr>
          <w:p w14:paraId="19B77441" w14:textId="77777777" w:rsidR="00E215B3" w:rsidRPr="00CA3893" w:rsidRDefault="00E215B3" w:rsidP="00A152F1">
            <w:pPr>
              <w:shd w:val="clear" w:color="auto" w:fill="FFFFFF" w:themeFill="background1"/>
              <w:spacing w:after="0" w:line="240" w:lineRule="auto"/>
              <w:rPr>
                <w:rFonts w:eastAsia="Times New Roman" w:cs="Calibri"/>
                <w:b/>
                <w:color w:val="000000"/>
              </w:rPr>
            </w:pPr>
            <w:r w:rsidRPr="00B23634">
              <w:rPr>
                <w:rFonts w:eastAsia="Times New Roman" w:cs="Calibri"/>
                <w:b/>
                <w:color w:val="000000"/>
              </w:rPr>
              <w:t xml:space="preserve">Plastic Water Tanks </w:t>
            </w:r>
          </w:p>
          <w:p w14:paraId="2DF3AAE5" w14:textId="77777777" w:rsidR="00E215B3" w:rsidRPr="00B23634" w:rsidRDefault="00E215B3" w:rsidP="00A152F1">
            <w:pPr>
              <w:shd w:val="clear" w:color="auto" w:fill="FFFFFF" w:themeFill="background1"/>
              <w:spacing w:after="0" w:line="240" w:lineRule="auto"/>
              <w:rPr>
                <w:rFonts w:eastAsia="Times New Roman" w:cs="Calibri"/>
                <w:color w:val="000000"/>
              </w:rPr>
            </w:pPr>
            <w:r w:rsidRPr="00B23634">
              <w:rPr>
                <w:rFonts w:eastAsia="Times New Roman" w:cs="Calibri"/>
                <w:color w:val="000000"/>
              </w:rPr>
              <w:t>(800 Liters) Local made</w:t>
            </w:r>
          </w:p>
        </w:tc>
        <w:tc>
          <w:tcPr>
            <w:tcW w:w="431" w:type="pct"/>
          </w:tcPr>
          <w:p w14:paraId="77EFDF64" w14:textId="77777777" w:rsidR="00E215B3" w:rsidRPr="00D71AE5" w:rsidRDefault="00E215B3" w:rsidP="00A152F1">
            <w:pPr>
              <w:spacing w:after="0" w:line="240" w:lineRule="auto"/>
              <w:jc w:val="both"/>
              <w:rPr>
                <w:bCs/>
                <w:sz w:val="20"/>
                <w:szCs w:val="20"/>
              </w:rPr>
            </w:pPr>
            <w:r>
              <w:rPr>
                <w:bCs/>
                <w:sz w:val="20"/>
                <w:szCs w:val="20"/>
              </w:rPr>
              <w:t>Each</w:t>
            </w:r>
          </w:p>
        </w:tc>
        <w:tc>
          <w:tcPr>
            <w:tcW w:w="439" w:type="pct"/>
          </w:tcPr>
          <w:p w14:paraId="4859F51D" w14:textId="77777777" w:rsidR="00E215B3" w:rsidRPr="00D71AE5" w:rsidRDefault="00E215B3" w:rsidP="00A152F1">
            <w:pPr>
              <w:spacing w:after="0" w:line="240" w:lineRule="auto"/>
              <w:jc w:val="center"/>
              <w:rPr>
                <w:bCs/>
                <w:sz w:val="20"/>
                <w:szCs w:val="20"/>
              </w:rPr>
            </w:pPr>
            <w:r>
              <w:rPr>
                <w:bCs/>
                <w:sz w:val="20"/>
                <w:szCs w:val="20"/>
              </w:rPr>
              <w:t>80</w:t>
            </w:r>
          </w:p>
        </w:tc>
        <w:tc>
          <w:tcPr>
            <w:tcW w:w="569" w:type="pct"/>
          </w:tcPr>
          <w:p w14:paraId="3E1D480E" w14:textId="77777777" w:rsidR="00E215B3" w:rsidRPr="00D71AE5" w:rsidRDefault="00E215B3" w:rsidP="00A152F1">
            <w:pPr>
              <w:spacing w:after="0"/>
              <w:jc w:val="both"/>
              <w:rPr>
                <w:b/>
                <w:sz w:val="20"/>
                <w:szCs w:val="20"/>
              </w:rPr>
            </w:pPr>
          </w:p>
        </w:tc>
        <w:tc>
          <w:tcPr>
            <w:tcW w:w="809" w:type="pct"/>
          </w:tcPr>
          <w:p w14:paraId="046217DB" w14:textId="77777777" w:rsidR="00E215B3" w:rsidRPr="00D71AE5" w:rsidRDefault="00E215B3" w:rsidP="00A152F1">
            <w:pPr>
              <w:spacing w:after="0"/>
              <w:jc w:val="both"/>
              <w:rPr>
                <w:b/>
                <w:sz w:val="20"/>
                <w:szCs w:val="20"/>
              </w:rPr>
            </w:pPr>
          </w:p>
        </w:tc>
      </w:tr>
      <w:tr w:rsidR="00E215B3" w:rsidRPr="00D71AE5" w14:paraId="72C052C6" w14:textId="77777777" w:rsidTr="00A152F1">
        <w:trPr>
          <w:trHeight w:val="250"/>
        </w:trPr>
        <w:tc>
          <w:tcPr>
            <w:tcW w:w="356" w:type="pct"/>
          </w:tcPr>
          <w:p w14:paraId="4348B470" w14:textId="77777777" w:rsidR="00E215B3" w:rsidRPr="00D71AE5" w:rsidRDefault="00E215B3" w:rsidP="00A152F1">
            <w:pPr>
              <w:spacing w:after="0"/>
              <w:jc w:val="both"/>
              <w:rPr>
                <w:sz w:val="20"/>
                <w:szCs w:val="20"/>
              </w:rPr>
            </w:pPr>
            <w:r w:rsidRPr="00D71AE5">
              <w:rPr>
                <w:sz w:val="20"/>
                <w:szCs w:val="20"/>
              </w:rPr>
              <w:t>2</w:t>
            </w:r>
          </w:p>
        </w:tc>
        <w:tc>
          <w:tcPr>
            <w:tcW w:w="2396" w:type="pct"/>
            <w:vAlign w:val="bottom"/>
          </w:tcPr>
          <w:p w14:paraId="573F11EA" w14:textId="77777777" w:rsidR="00E215B3" w:rsidRPr="00CA3893" w:rsidRDefault="00E215B3" w:rsidP="00A152F1">
            <w:pPr>
              <w:shd w:val="clear" w:color="auto" w:fill="FFFFFF" w:themeFill="background1"/>
              <w:spacing w:after="0" w:line="240" w:lineRule="auto"/>
              <w:rPr>
                <w:rFonts w:eastAsia="Times New Roman" w:cs="Calibri"/>
                <w:b/>
                <w:color w:val="000000"/>
              </w:rPr>
            </w:pPr>
            <w:r w:rsidRPr="00B23634">
              <w:rPr>
                <w:rFonts w:eastAsia="Times New Roman" w:cs="Calibri"/>
                <w:b/>
                <w:color w:val="000000"/>
              </w:rPr>
              <w:t xml:space="preserve">One-Burner Gas Heaters </w:t>
            </w:r>
          </w:p>
          <w:p w14:paraId="299F270F" w14:textId="77777777" w:rsidR="00E215B3" w:rsidRPr="00B23634" w:rsidRDefault="00E215B3" w:rsidP="00A152F1">
            <w:pPr>
              <w:shd w:val="clear" w:color="auto" w:fill="FFFFFF" w:themeFill="background1"/>
              <w:spacing w:after="0" w:line="240" w:lineRule="auto"/>
              <w:rPr>
                <w:rFonts w:eastAsia="Times New Roman" w:cs="Calibri"/>
                <w:color w:val="000000"/>
              </w:rPr>
            </w:pPr>
            <w:r w:rsidRPr="00B23634">
              <w:rPr>
                <w:rFonts w:eastAsia="Times New Roman" w:cs="Calibri"/>
                <w:color w:val="000000"/>
              </w:rPr>
              <w:t>(50 in 50 inches) Local Made</w:t>
            </w:r>
          </w:p>
        </w:tc>
        <w:tc>
          <w:tcPr>
            <w:tcW w:w="431" w:type="pct"/>
          </w:tcPr>
          <w:p w14:paraId="59AA3740" w14:textId="77777777" w:rsidR="00E215B3" w:rsidRPr="00D71AE5" w:rsidRDefault="00E215B3" w:rsidP="00A152F1">
            <w:pPr>
              <w:spacing w:after="0" w:line="240" w:lineRule="auto"/>
              <w:jc w:val="both"/>
              <w:rPr>
                <w:bCs/>
                <w:sz w:val="20"/>
                <w:szCs w:val="20"/>
              </w:rPr>
            </w:pPr>
            <w:r>
              <w:rPr>
                <w:bCs/>
                <w:sz w:val="20"/>
                <w:szCs w:val="20"/>
              </w:rPr>
              <w:t>Each</w:t>
            </w:r>
          </w:p>
        </w:tc>
        <w:tc>
          <w:tcPr>
            <w:tcW w:w="439" w:type="pct"/>
          </w:tcPr>
          <w:p w14:paraId="7216730E" w14:textId="77777777" w:rsidR="00E215B3" w:rsidRPr="00D71AE5" w:rsidRDefault="00E215B3" w:rsidP="00A152F1">
            <w:pPr>
              <w:spacing w:after="0" w:line="240" w:lineRule="auto"/>
              <w:jc w:val="center"/>
              <w:rPr>
                <w:bCs/>
                <w:sz w:val="20"/>
                <w:szCs w:val="20"/>
              </w:rPr>
            </w:pPr>
            <w:r>
              <w:rPr>
                <w:bCs/>
                <w:sz w:val="20"/>
                <w:szCs w:val="20"/>
              </w:rPr>
              <w:t>30</w:t>
            </w:r>
          </w:p>
        </w:tc>
        <w:tc>
          <w:tcPr>
            <w:tcW w:w="569" w:type="pct"/>
          </w:tcPr>
          <w:p w14:paraId="6248D400" w14:textId="77777777" w:rsidR="00E215B3" w:rsidRPr="00D71AE5" w:rsidRDefault="00E215B3" w:rsidP="00A152F1">
            <w:pPr>
              <w:spacing w:after="0"/>
              <w:jc w:val="both"/>
              <w:rPr>
                <w:b/>
                <w:sz w:val="20"/>
                <w:szCs w:val="20"/>
              </w:rPr>
            </w:pPr>
          </w:p>
        </w:tc>
        <w:tc>
          <w:tcPr>
            <w:tcW w:w="809" w:type="pct"/>
          </w:tcPr>
          <w:p w14:paraId="1EF9DDD7" w14:textId="77777777" w:rsidR="00E215B3" w:rsidRPr="00D71AE5" w:rsidRDefault="00E215B3" w:rsidP="00A152F1">
            <w:pPr>
              <w:spacing w:after="0"/>
              <w:jc w:val="both"/>
              <w:rPr>
                <w:b/>
                <w:sz w:val="20"/>
                <w:szCs w:val="20"/>
              </w:rPr>
            </w:pPr>
          </w:p>
        </w:tc>
      </w:tr>
      <w:tr w:rsidR="00E215B3" w:rsidRPr="00D71AE5" w14:paraId="726A09F1" w14:textId="77777777" w:rsidTr="00A152F1">
        <w:trPr>
          <w:trHeight w:val="355"/>
        </w:trPr>
        <w:tc>
          <w:tcPr>
            <w:tcW w:w="356" w:type="pct"/>
          </w:tcPr>
          <w:p w14:paraId="573475AE" w14:textId="77777777" w:rsidR="00E215B3" w:rsidRPr="00D71AE5" w:rsidRDefault="00E215B3" w:rsidP="00A152F1">
            <w:pPr>
              <w:spacing w:after="0"/>
              <w:jc w:val="both"/>
              <w:rPr>
                <w:sz w:val="20"/>
                <w:szCs w:val="20"/>
              </w:rPr>
            </w:pPr>
            <w:r w:rsidRPr="00D71AE5">
              <w:rPr>
                <w:sz w:val="20"/>
                <w:szCs w:val="20"/>
              </w:rPr>
              <w:t>3</w:t>
            </w:r>
          </w:p>
        </w:tc>
        <w:tc>
          <w:tcPr>
            <w:tcW w:w="2396" w:type="pct"/>
            <w:vAlign w:val="bottom"/>
          </w:tcPr>
          <w:p w14:paraId="129388E1" w14:textId="77777777" w:rsidR="00E215B3" w:rsidRPr="00CA3893" w:rsidRDefault="00E215B3" w:rsidP="00A152F1">
            <w:pPr>
              <w:shd w:val="clear" w:color="auto" w:fill="FFFFFF" w:themeFill="background1"/>
              <w:spacing w:after="0" w:line="240" w:lineRule="auto"/>
              <w:rPr>
                <w:rFonts w:eastAsia="Times New Roman" w:cs="Calibri"/>
                <w:b/>
                <w:color w:val="000000"/>
              </w:rPr>
            </w:pPr>
            <w:r w:rsidRPr="00B23634">
              <w:rPr>
                <w:rFonts w:eastAsia="Times New Roman" w:cs="Calibri"/>
                <w:b/>
                <w:color w:val="000000"/>
              </w:rPr>
              <w:t xml:space="preserve">Deep Freezer </w:t>
            </w:r>
          </w:p>
          <w:p w14:paraId="40F6CC19" w14:textId="77777777" w:rsidR="00E215B3" w:rsidRDefault="00E215B3" w:rsidP="00A152F1">
            <w:pPr>
              <w:shd w:val="clear" w:color="auto" w:fill="FFFFFF" w:themeFill="background1"/>
              <w:spacing w:after="0" w:line="240" w:lineRule="auto"/>
              <w:rPr>
                <w:rFonts w:eastAsia="Times New Roman" w:cs="Calibri"/>
                <w:color w:val="000000"/>
              </w:rPr>
            </w:pPr>
            <w:r w:rsidRPr="00B23634">
              <w:rPr>
                <w:rFonts w:eastAsia="Times New Roman" w:cs="Calibri"/>
                <w:color w:val="000000"/>
              </w:rPr>
              <w:t xml:space="preserve">(500 Liters Capacity, Length: 140cm, Width: 63cm, Hight: 90cm) </w:t>
            </w:r>
          </w:p>
          <w:p w14:paraId="5700A2F0" w14:textId="77777777" w:rsidR="00E215B3" w:rsidRPr="00B23634" w:rsidRDefault="00E215B3" w:rsidP="00A152F1">
            <w:pPr>
              <w:shd w:val="clear" w:color="auto" w:fill="FFFFFF" w:themeFill="background1"/>
              <w:spacing w:after="0" w:line="240" w:lineRule="auto"/>
              <w:rPr>
                <w:rFonts w:eastAsia="Times New Roman" w:cs="Calibri"/>
                <w:color w:val="000000"/>
              </w:rPr>
            </w:pPr>
            <w:r w:rsidRPr="00B23634">
              <w:rPr>
                <w:rFonts w:eastAsia="Times New Roman" w:cs="Calibri"/>
                <w:color w:val="000000"/>
              </w:rPr>
              <w:t>Voltage Capacity: 280 Watts Starter and will run by 100 - 130 Watts then.</w:t>
            </w:r>
          </w:p>
        </w:tc>
        <w:tc>
          <w:tcPr>
            <w:tcW w:w="431" w:type="pct"/>
            <w:tcBorders>
              <w:bottom w:val="single" w:sz="4" w:space="0" w:color="auto"/>
            </w:tcBorders>
          </w:tcPr>
          <w:p w14:paraId="4E77B272" w14:textId="77777777" w:rsidR="00E215B3" w:rsidRPr="00D71AE5" w:rsidRDefault="00E215B3" w:rsidP="00A152F1">
            <w:pPr>
              <w:spacing w:after="0" w:line="240" w:lineRule="auto"/>
              <w:jc w:val="both"/>
              <w:rPr>
                <w:bCs/>
                <w:sz w:val="20"/>
                <w:szCs w:val="20"/>
              </w:rPr>
            </w:pPr>
            <w:r>
              <w:rPr>
                <w:bCs/>
                <w:sz w:val="20"/>
                <w:szCs w:val="20"/>
              </w:rPr>
              <w:t>Each</w:t>
            </w:r>
          </w:p>
        </w:tc>
        <w:tc>
          <w:tcPr>
            <w:tcW w:w="439" w:type="pct"/>
            <w:tcBorders>
              <w:bottom w:val="single" w:sz="4" w:space="0" w:color="auto"/>
            </w:tcBorders>
          </w:tcPr>
          <w:p w14:paraId="61059069" w14:textId="77777777" w:rsidR="00E215B3" w:rsidRPr="00D71AE5" w:rsidRDefault="00E215B3" w:rsidP="00A152F1">
            <w:pPr>
              <w:spacing w:after="0" w:line="240" w:lineRule="auto"/>
              <w:jc w:val="center"/>
              <w:rPr>
                <w:bCs/>
                <w:sz w:val="20"/>
                <w:szCs w:val="20"/>
              </w:rPr>
            </w:pPr>
            <w:r>
              <w:rPr>
                <w:bCs/>
                <w:sz w:val="20"/>
                <w:szCs w:val="20"/>
              </w:rPr>
              <w:t>12</w:t>
            </w:r>
          </w:p>
        </w:tc>
        <w:tc>
          <w:tcPr>
            <w:tcW w:w="569" w:type="pct"/>
            <w:tcBorders>
              <w:bottom w:val="single" w:sz="4" w:space="0" w:color="auto"/>
            </w:tcBorders>
          </w:tcPr>
          <w:p w14:paraId="2D81F38C" w14:textId="77777777" w:rsidR="00E215B3" w:rsidRPr="00D71AE5" w:rsidRDefault="00E215B3" w:rsidP="00A152F1">
            <w:pPr>
              <w:spacing w:after="0"/>
              <w:jc w:val="both"/>
              <w:rPr>
                <w:b/>
                <w:sz w:val="20"/>
                <w:szCs w:val="20"/>
              </w:rPr>
            </w:pPr>
          </w:p>
        </w:tc>
        <w:tc>
          <w:tcPr>
            <w:tcW w:w="809" w:type="pct"/>
            <w:tcBorders>
              <w:bottom w:val="single" w:sz="4" w:space="0" w:color="auto"/>
            </w:tcBorders>
          </w:tcPr>
          <w:p w14:paraId="6D690ECF" w14:textId="77777777" w:rsidR="00E215B3" w:rsidRPr="00D71AE5" w:rsidRDefault="00E215B3" w:rsidP="00A152F1">
            <w:pPr>
              <w:spacing w:after="0"/>
              <w:jc w:val="both"/>
              <w:rPr>
                <w:b/>
                <w:sz w:val="20"/>
                <w:szCs w:val="20"/>
              </w:rPr>
            </w:pPr>
          </w:p>
        </w:tc>
      </w:tr>
      <w:tr w:rsidR="00E215B3" w:rsidRPr="00D71AE5" w14:paraId="3DA7F105" w14:textId="77777777" w:rsidTr="00A152F1">
        <w:trPr>
          <w:trHeight w:val="172"/>
        </w:trPr>
        <w:tc>
          <w:tcPr>
            <w:tcW w:w="2752" w:type="pct"/>
            <w:gridSpan w:val="2"/>
            <w:tcBorders>
              <w:top w:val="single" w:sz="4" w:space="0" w:color="auto"/>
              <w:left w:val="single" w:sz="4" w:space="0" w:color="auto"/>
              <w:bottom w:val="single" w:sz="4" w:space="0" w:color="auto"/>
              <w:right w:val="single" w:sz="4" w:space="0" w:color="auto"/>
            </w:tcBorders>
            <w:shd w:val="clear" w:color="auto" w:fill="8DB3E2"/>
          </w:tcPr>
          <w:p w14:paraId="690C4E5F" w14:textId="77777777" w:rsidR="00E215B3" w:rsidRPr="00D71AE5" w:rsidRDefault="00E215B3" w:rsidP="00A152F1">
            <w:pPr>
              <w:spacing w:after="0"/>
              <w:jc w:val="both"/>
              <w:rPr>
                <w:b/>
                <w:sz w:val="20"/>
                <w:szCs w:val="20"/>
              </w:rPr>
            </w:pPr>
            <w:r w:rsidRPr="00D71AE5">
              <w:rPr>
                <w:b/>
                <w:sz w:val="20"/>
                <w:szCs w:val="20"/>
              </w:rPr>
              <w:t xml:space="preserve">GRAND TOTAL IN </w:t>
            </w:r>
            <w:r w:rsidRPr="00D71AE5">
              <w:rPr>
                <w:rStyle w:val="PlaceholderText"/>
                <w:b/>
                <w:color w:val="auto"/>
                <w:sz w:val="20"/>
                <w:szCs w:val="20"/>
              </w:rPr>
              <w:t>AFN</w:t>
            </w:r>
          </w:p>
        </w:tc>
        <w:tc>
          <w:tcPr>
            <w:tcW w:w="2248" w:type="pct"/>
            <w:gridSpan w:val="4"/>
            <w:tcBorders>
              <w:top w:val="single" w:sz="4" w:space="0" w:color="auto"/>
              <w:left w:val="single" w:sz="4" w:space="0" w:color="auto"/>
              <w:bottom w:val="single" w:sz="4" w:space="0" w:color="auto"/>
              <w:right w:val="single" w:sz="4" w:space="0" w:color="auto"/>
            </w:tcBorders>
            <w:shd w:val="clear" w:color="auto" w:fill="8DB3E2"/>
          </w:tcPr>
          <w:p w14:paraId="18277B0A" w14:textId="77777777" w:rsidR="00E215B3" w:rsidRPr="00D71AE5" w:rsidRDefault="00E215B3" w:rsidP="00A152F1">
            <w:pPr>
              <w:spacing w:after="0"/>
              <w:jc w:val="both"/>
              <w:rPr>
                <w:b/>
                <w:sz w:val="20"/>
                <w:szCs w:val="20"/>
              </w:rPr>
            </w:pPr>
          </w:p>
        </w:tc>
      </w:tr>
      <w:tr w:rsidR="00E215B3" w:rsidRPr="00D71AE5" w14:paraId="7080DE7F" w14:textId="77777777" w:rsidTr="00A152F1">
        <w:trPr>
          <w:trHeight w:val="120"/>
        </w:trPr>
        <w:tc>
          <w:tcPr>
            <w:tcW w:w="2752" w:type="pct"/>
            <w:gridSpan w:val="2"/>
            <w:tcBorders>
              <w:top w:val="single" w:sz="4" w:space="0" w:color="auto"/>
              <w:left w:val="single" w:sz="4" w:space="0" w:color="auto"/>
              <w:bottom w:val="single" w:sz="4" w:space="0" w:color="auto"/>
              <w:right w:val="single" w:sz="4" w:space="0" w:color="auto"/>
            </w:tcBorders>
            <w:shd w:val="clear" w:color="auto" w:fill="8DB3E2"/>
          </w:tcPr>
          <w:p w14:paraId="6ED6241B" w14:textId="77777777" w:rsidR="00E215B3" w:rsidRPr="00D71AE5" w:rsidRDefault="00E215B3" w:rsidP="00A152F1">
            <w:pPr>
              <w:spacing w:after="0"/>
              <w:jc w:val="both"/>
              <w:rPr>
                <w:b/>
                <w:sz w:val="20"/>
                <w:szCs w:val="20"/>
              </w:rPr>
            </w:pPr>
            <w:r w:rsidRPr="00D71AE5">
              <w:rPr>
                <w:b/>
                <w:sz w:val="20"/>
                <w:szCs w:val="20"/>
              </w:rPr>
              <w:t xml:space="preserve">Delivery Time </w:t>
            </w:r>
            <w:r w:rsidRPr="00D71AE5">
              <w:rPr>
                <w:sz w:val="20"/>
                <w:szCs w:val="20"/>
              </w:rPr>
              <w:t>(if applicable):</w:t>
            </w:r>
            <w:r w:rsidRPr="00D71AE5">
              <w:rPr>
                <w:b/>
                <w:sz w:val="20"/>
                <w:szCs w:val="20"/>
              </w:rPr>
              <w:t xml:space="preserve"> </w:t>
            </w:r>
          </w:p>
        </w:tc>
        <w:tc>
          <w:tcPr>
            <w:tcW w:w="2248" w:type="pct"/>
            <w:gridSpan w:val="4"/>
            <w:tcBorders>
              <w:top w:val="single" w:sz="4" w:space="0" w:color="auto"/>
              <w:left w:val="single" w:sz="4" w:space="0" w:color="auto"/>
              <w:bottom w:val="single" w:sz="4" w:space="0" w:color="auto"/>
              <w:right w:val="single" w:sz="4" w:space="0" w:color="auto"/>
            </w:tcBorders>
            <w:shd w:val="clear" w:color="auto" w:fill="8DB3E2"/>
          </w:tcPr>
          <w:p w14:paraId="2834111A" w14:textId="77777777" w:rsidR="00E215B3" w:rsidRPr="00D71AE5" w:rsidRDefault="00E215B3" w:rsidP="00A152F1">
            <w:pPr>
              <w:spacing w:after="0"/>
              <w:jc w:val="both"/>
              <w:rPr>
                <w:b/>
                <w:sz w:val="20"/>
                <w:szCs w:val="20"/>
              </w:rPr>
            </w:pPr>
          </w:p>
        </w:tc>
      </w:tr>
    </w:tbl>
    <w:p w14:paraId="1AE495FD" w14:textId="77777777" w:rsidR="00E215B3" w:rsidRDefault="00E215B3" w:rsidP="00E215B3">
      <w:pPr>
        <w:pStyle w:val="Default"/>
        <w:spacing w:after="0" w:line="240" w:lineRule="auto"/>
        <w:ind w:right="720"/>
        <w:jc w:val="both"/>
        <w:rPr>
          <w:rFonts w:cs="Times New Roman"/>
          <w:sz w:val="22"/>
          <w:szCs w:val="22"/>
        </w:rPr>
      </w:pPr>
    </w:p>
    <w:p w14:paraId="4E5ADB75" w14:textId="77777777" w:rsidR="00E215B3" w:rsidRPr="008C5B96" w:rsidRDefault="00E215B3" w:rsidP="00E215B3">
      <w:pPr>
        <w:pStyle w:val="Default"/>
        <w:spacing w:after="0" w:line="240" w:lineRule="auto"/>
        <w:ind w:right="720"/>
        <w:jc w:val="both"/>
        <w:rPr>
          <w:rFonts w:cs="Times New Roman"/>
          <w:sz w:val="22"/>
          <w:szCs w:val="22"/>
        </w:rPr>
      </w:pPr>
      <w:r w:rsidRPr="008C5B96">
        <w:rPr>
          <w:rFonts w:cs="Times New Roman"/>
          <w:sz w:val="22"/>
          <w:szCs w:val="22"/>
        </w:rPr>
        <w:t xml:space="preserve">We, the undersigned, provide the attached </w:t>
      </w:r>
      <w:r>
        <w:rPr>
          <w:rFonts w:cs="Times New Roman"/>
          <w:sz w:val="22"/>
          <w:szCs w:val="22"/>
        </w:rPr>
        <w:t>quote</w:t>
      </w:r>
      <w:r w:rsidRPr="008C5B96">
        <w:rPr>
          <w:rFonts w:cs="Times New Roman"/>
          <w:sz w:val="22"/>
          <w:szCs w:val="22"/>
        </w:rPr>
        <w:t xml:space="preserve"> in accordance </w:t>
      </w:r>
      <w:r>
        <w:rPr>
          <w:rFonts w:cs="Times New Roman"/>
          <w:sz w:val="22"/>
          <w:szCs w:val="22"/>
        </w:rPr>
        <w:t>RFQ # ___________________</w:t>
      </w:r>
      <w:r w:rsidRPr="008C5B96">
        <w:rPr>
          <w:rFonts w:cs="Times New Roman"/>
          <w:b/>
          <w:bCs/>
          <w:sz w:val="20"/>
          <w:szCs w:val="20"/>
        </w:rPr>
        <w:t xml:space="preserve"> </w:t>
      </w:r>
      <w:r w:rsidRPr="008C5B96">
        <w:rPr>
          <w:rFonts w:cs="Times New Roman"/>
          <w:sz w:val="22"/>
          <w:szCs w:val="22"/>
        </w:rPr>
        <w:t xml:space="preserve">dated </w:t>
      </w:r>
      <w:r>
        <w:rPr>
          <w:rFonts w:cs="Times New Roman"/>
          <w:sz w:val="22"/>
          <w:szCs w:val="22"/>
        </w:rPr>
        <w:t>___________________</w:t>
      </w:r>
      <w:r w:rsidRPr="008C5B96">
        <w:rPr>
          <w:rFonts w:cs="Times New Roman"/>
          <w:sz w:val="22"/>
          <w:szCs w:val="22"/>
        </w:rPr>
        <w:t xml:space="preserve">Our attached </w:t>
      </w:r>
      <w:r>
        <w:rPr>
          <w:rFonts w:cs="Times New Roman"/>
          <w:sz w:val="22"/>
          <w:szCs w:val="22"/>
        </w:rPr>
        <w:t>quote</w:t>
      </w:r>
      <w:r w:rsidRPr="008C5B96">
        <w:rPr>
          <w:rFonts w:cs="Times New Roman"/>
          <w:sz w:val="22"/>
          <w:szCs w:val="22"/>
        </w:rPr>
        <w:t xml:space="preserve"> is for the total price of </w:t>
      </w:r>
      <w:r>
        <w:rPr>
          <w:rFonts w:cs="Times New Roman"/>
          <w:sz w:val="22"/>
          <w:szCs w:val="22"/>
          <w:u w:val="single"/>
        </w:rPr>
        <w:t xml:space="preserve">                                                                                     </w:t>
      </w:r>
      <w:proofErr w:type="gramStart"/>
      <w:r>
        <w:rPr>
          <w:rFonts w:cs="Times New Roman"/>
          <w:sz w:val="22"/>
          <w:szCs w:val="22"/>
          <w:u w:val="single"/>
        </w:rPr>
        <w:t xml:space="preserve">   (</w:t>
      </w:r>
      <w:proofErr w:type="gramEnd"/>
      <w:r>
        <w:rPr>
          <w:rFonts w:cs="Times New Roman"/>
          <w:sz w:val="22"/>
          <w:szCs w:val="22"/>
        </w:rPr>
        <w:t xml:space="preserve">figure and in words) </w:t>
      </w:r>
    </w:p>
    <w:p w14:paraId="0EA1FB76" w14:textId="77777777" w:rsidR="00E215B3" w:rsidRDefault="00E215B3" w:rsidP="00E215B3">
      <w:pPr>
        <w:pStyle w:val="Default"/>
        <w:spacing w:after="0" w:line="240" w:lineRule="auto"/>
        <w:jc w:val="both"/>
        <w:rPr>
          <w:rFonts w:cs="Times New Roman"/>
          <w:sz w:val="22"/>
          <w:szCs w:val="22"/>
        </w:rPr>
      </w:pPr>
      <w:r w:rsidRPr="00EC6429">
        <w:rPr>
          <w:rFonts w:cs="Times New Roman"/>
          <w:sz w:val="22"/>
          <w:szCs w:val="22"/>
        </w:rPr>
        <w:t>I certify a validity period of</w:t>
      </w:r>
      <w:r>
        <w:rPr>
          <w:rFonts w:cs="Times New Roman"/>
          <w:sz w:val="22"/>
          <w:szCs w:val="22"/>
        </w:rPr>
        <w:t xml:space="preserve"> </w:t>
      </w:r>
      <w:r>
        <w:rPr>
          <w:rFonts w:cs="Times New Roman"/>
          <w:sz w:val="22"/>
          <w:szCs w:val="22"/>
          <w:u w:val="single"/>
        </w:rPr>
        <w:t xml:space="preserve">               </w:t>
      </w:r>
      <w:r>
        <w:rPr>
          <w:rFonts w:cs="Times New Roman"/>
          <w:sz w:val="22"/>
          <w:szCs w:val="22"/>
        </w:rPr>
        <w:t xml:space="preserve"> days</w:t>
      </w:r>
      <w:r w:rsidRPr="00EC6429">
        <w:rPr>
          <w:rFonts w:cs="Times New Roman"/>
          <w:sz w:val="22"/>
          <w:szCs w:val="22"/>
        </w:rPr>
        <w:t xml:space="preserve"> for the prices provided in the attached Price Schedule/Bill of Quantities. Our </w:t>
      </w:r>
      <w:r>
        <w:rPr>
          <w:rFonts w:cs="Times New Roman"/>
          <w:sz w:val="22"/>
          <w:szCs w:val="22"/>
        </w:rPr>
        <w:t xml:space="preserve">quote </w:t>
      </w:r>
      <w:r w:rsidRPr="00EC6429">
        <w:rPr>
          <w:rFonts w:cs="Times New Roman"/>
          <w:sz w:val="22"/>
          <w:szCs w:val="22"/>
        </w:rPr>
        <w:t>shall be binding upon us subject to the</w:t>
      </w:r>
      <w:r w:rsidRPr="008C5B96">
        <w:rPr>
          <w:rFonts w:cs="Times New Roman"/>
          <w:sz w:val="22"/>
          <w:szCs w:val="22"/>
        </w:rPr>
        <w:t xml:space="preserve"> modifications</w:t>
      </w:r>
      <w:r>
        <w:rPr>
          <w:rFonts w:cs="Times New Roman"/>
          <w:sz w:val="22"/>
          <w:szCs w:val="22"/>
        </w:rPr>
        <w:t>.</w:t>
      </w:r>
    </w:p>
    <w:p w14:paraId="77389D2E" w14:textId="77777777" w:rsidR="00E215B3" w:rsidRPr="000D2A07" w:rsidRDefault="00E215B3" w:rsidP="00E215B3">
      <w:pPr>
        <w:pStyle w:val="Default"/>
        <w:spacing w:after="0" w:line="480" w:lineRule="auto"/>
        <w:jc w:val="both"/>
        <w:rPr>
          <w:sz w:val="22"/>
          <w:szCs w:val="22"/>
        </w:rPr>
      </w:pPr>
      <w:r w:rsidRPr="000D2A07">
        <w:rPr>
          <w:sz w:val="22"/>
          <w:szCs w:val="22"/>
        </w:rPr>
        <w:t xml:space="preserve">We understand that DAI is not bound to accept any quotes it receives. </w:t>
      </w:r>
    </w:p>
    <w:p w14:paraId="51F2DA35" w14:textId="77777777" w:rsidR="00E215B3" w:rsidRPr="000D2A07" w:rsidRDefault="00E215B3" w:rsidP="00E215B3">
      <w:pPr>
        <w:pStyle w:val="Default"/>
        <w:spacing w:after="0" w:line="240" w:lineRule="auto"/>
        <w:ind w:left="720"/>
        <w:jc w:val="both"/>
        <w:rPr>
          <w:sz w:val="22"/>
          <w:szCs w:val="22"/>
        </w:rPr>
      </w:pPr>
      <w:r w:rsidRPr="000D2A07">
        <w:rPr>
          <w:sz w:val="22"/>
          <w:szCs w:val="22"/>
        </w:rPr>
        <w:t xml:space="preserve">Authorized Signature: </w:t>
      </w:r>
    </w:p>
    <w:p w14:paraId="6CA9FDB1" w14:textId="77777777" w:rsidR="00E215B3" w:rsidRPr="000D2A07" w:rsidRDefault="00E215B3" w:rsidP="00E215B3">
      <w:pPr>
        <w:pStyle w:val="Default"/>
        <w:spacing w:after="0" w:line="240" w:lineRule="auto"/>
        <w:ind w:left="720"/>
        <w:jc w:val="both"/>
        <w:rPr>
          <w:sz w:val="22"/>
          <w:szCs w:val="22"/>
        </w:rPr>
      </w:pPr>
      <w:r w:rsidRPr="000D2A07">
        <w:rPr>
          <w:sz w:val="22"/>
          <w:szCs w:val="22"/>
        </w:rPr>
        <w:t xml:space="preserve">Name and Title of Signatory: </w:t>
      </w:r>
    </w:p>
    <w:p w14:paraId="5076525B" w14:textId="77777777" w:rsidR="00E215B3" w:rsidRPr="000D2A07" w:rsidRDefault="00E215B3" w:rsidP="00E215B3">
      <w:pPr>
        <w:pStyle w:val="Default"/>
        <w:spacing w:after="0" w:line="240" w:lineRule="auto"/>
        <w:ind w:left="720"/>
        <w:jc w:val="both"/>
        <w:rPr>
          <w:sz w:val="22"/>
          <w:szCs w:val="22"/>
        </w:rPr>
      </w:pPr>
      <w:r w:rsidRPr="000D2A07">
        <w:rPr>
          <w:sz w:val="22"/>
          <w:szCs w:val="22"/>
        </w:rPr>
        <w:t>Name of Firm:</w:t>
      </w:r>
    </w:p>
    <w:p w14:paraId="66424BFE" w14:textId="77777777" w:rsidR="00E215B3" w:rsidRPr="000D2A07" w:rsidRDefault="00E215B3" w:rsidP="00E215B3">
      <w:pPr>
        <w:pStyle w:val="Default"/>
        <w:spacing w:after="0" w:line="240" w:lineRule="auto"/>
        <w:ind w:left="720"/>
        <w:jc w:val="both"/>
        <w:rPr>
          <w:sz w:val="22"/>
          <w:szCs w:val="22"/>
        </w:rPr>
      </w:pPr>
      <w:r w:rsidRPr="000D2A07">
        <w:rPr>
          <w:sz w:val="22"/>
          <w:szCs w:val="22"/>
        </w:rPr>
        <w:t xml:space="preserve">Address: </w:t>
      </w:r>
    </w:p>
    <w:p w14:paraId="186A2E6F" w14:textId="77777777" w:rsidR="00E215B3" w:rsidRPr="000D2A07" w:rsidRDefault="00E215B3" w:rsidP="00E215B3">
      <w:pPr>
        <w:pStyle w:val="Default"/>
        <w:spacing w:after="0" w:line="240" w:lineRule="auto"/>
        <w:ind w:left="720"/>
        <w:jc w:val="both"/>
      </w:pPr>
      <w:r w:rsidRPr="000D2A07">
        <w:rPr>
          <w:sz w:val="22"/>
          <w:szCs w:val="22"/>
        </w:rPr>
        <w:t xml:space="preserve">Telephone: Email: </w:t>
      </w:r>
      <w:r w:rsidRPr="000D2A07">
        <w:t xml:space="preserve"> </w:t>
      </w:r>
    </w:p>
    <w:p w14:paraId="3C842607" w14:textId="77777777" w:rsidR="00E215B3" w:rsidRPr="000D2A07" w:rsidRDefault="00E215B3" w:rsidP="00E215B3">
      <w:pPr>
        <w:pStyle w:val="Default"/>
        <w:spacing w:after="0" w:line="240" w:lineRule="auto"/>
        <w:ind w:hanging="90"/>
        <w:jc w:val="center"/>
        <w:rPr>
          <w:sz w:val="22"/>
          <w:szCs w:val="22"/>
        </w:rPr>
      </w:pPr>
      <w:r w:rsidRPr="000D2A07">
        <w:t>Company Seal/Stamp:</w:t>
      </w:r>
    </w:p>
    <w:p w14:paraId="67705276" w14:textId="77777777" w:rsidR="00BC053B" w:rsidRDefault="00BC053B">
      <w:pPr>
        <w:spacing w:after="0" w:line="240" w:lineRule="auto"/>
        <w:rPr>
          <w:rFonts w:ascii="Gill Sans MT" w:hAnsi="Gill Sans MT"/>
          <w:b/>
          <w:color w:val="4472C4"/>
          <w:sz w:val="26"/>
          <w:szCs w:val="26"/>
        </w:rPr>
      </w:pPr>
    </w:p>
    <w:p w14:paraId="33965345" w14:textId="77777777" w:rsidR="009B4C1B" w:rsidRDefault="009B4C1B">
      <w:pPr>
        <w:spacing w:after="0" w:line="240" w:lineRule="auto"/>
        <w:rPr>
          <w:rFonts w:ascii="Gill Sans MT" w:hAnsi="Gill Sans MT"/>
          <w:b/>
          <w:color w:val="4472C4"/>
          <w:sz w:val="26"/>
          <w:szCs w:val="26"/>
        </w:rPr>
      </w:pPr>
      <w:r>
        <w:rPr>
          <w:rFonts w:ascii="Gill Sans MT" w:hAnsi="Gill Sans MT"/>
          <w:b/>
          <w:color w:val="4472C4"/>
          <w:sz w:val="26"/>
          <w:szCs w:val="26"/>
        </w:rPr>
        <w:br w:type="page"/>
      </w:r>
    </w:p>
    <w:p w14:paraId="70F123F3" w14:textId="618BA056" w:rsidR="000555B5" w:rsidRPr="00782324" w:rsidRDefault="000555B5" w:rsidP="000555B5">
      <w:pPr>
        <w:rPr>
          <w:rFonts w:ascii="Gill Sans MT" w:hAnsi="Gill Sans MT"/>
          <w:b/>
          <w:color w:val="4472C4"/>
          <w:sz w:val="26"/>
          <w:szCs w:val="26"/>
        </w:rPr>
      </w:pPr>
      <w:r w:rsidRPr="00782324">
        <w:rPr>
          <w:rFonts w:ascii="Gill Sans MT" w:hAnsi="Gill Sans MT"/>
          <w:b/>
          <w:color w:val="4472C4"/>
          <w:sz w:val="26"/>
          <w:szCs w:val="26"/>
        </w:rPr>
        <w:lastRenderedPageBreak/>
        <w:t xml:space="preserve">Attachment </w:t>
      </w:r>
      <w:r w:rsidR="00782324">
        <w:rPr>
          <w:rFonts w:ascii="Gill Sans MT" w:hAnsi="Gill Sans MT"/>
          <w:b/>
          <w:color w:val="4472C4"/>
          <w:sz w:val="26"/>
          <w:szCs w:val="26"/>
        </w:rPr>
        <w:t>B</w:t>
      </w:r>
      <w:r w:rsidRPr="00782324">
        <w:rPr>
          <w:rFonts w:ascii="Gill Sans MT" w:hAnsi="Gill Sans MT"/>
          <w:b/>
          <w:color w:val="4472C4"/>
          <w:sz w:val="26"/>
          <w:szCs w:val="26"/>
        </w:rPr>
        <w:t xml:space="preserve">: </w:t>
      </w:r>
    </w:p>
    <w:p w14:paraId="6DFD1C62" w14:textId="77777777" w:rsidR="000555B5" w:rsidRPr="00CD3294" w:rsidRDefault="000555B5" w:rsidP="000555B5">
      <w:pPr>
        <w:jc w:val="center"/>
        <w:rPr>
          <w:rFonts w:cs="Calibri"/>
          <w:b/>
          <w:bCs/>
          <w:color w:val="000000"/>
        </w:rPr>
      </w:pPr>
      <w:r w:rsidRPr="00CD3294">
        <w:rPr>
          <w:rFonts w:cs="Calibri"/>
          <w:b/>
          <w:bCs/>
          <w:color w:val="000000"/>
        </w:rPr>
        <w:t>Self-Certification for Exemption from DUNS Requirement</w:t>
      </w:r>
    </w:p>
    <w:p w14:paraId="2236C63A" w14:textId="77777777" w:rsidR="000555B5" w:rsidRPr="00CD3294" w:rsidRDefault="000555B5" w:rsidP="000555B5">
      <w:pPr>
        <w:jc w:val="center"/>
        <w:rPr>
          <w:rFonts w:cs="Calibri"/>
          <w:b/>
        </w:rPr>
      </w:pPr>
      <w:r w:rsidRPr="00CD3294">
        <w:rPr>
          <w:rFonts w:cs="Calibri"/>
          <w:b/>
          <w:bCs/>
          <w:color w:val="000000"/>
        </w:rPr>
        <w:t>For Subcontractors and Vendors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2"/>
        <w:gridCol w:w="4918"/>
      </w:tblGrid>
      <w:tr w:rsidR="000555B5" w:rsidRPr="00CD3294" w14:paraId="682EA61E" w14:textId="77777777" w:rsidTr="00752672">
        <w:trPr>
          <w:trHeight w:val="638"/>
        </w:trPr>
        <w:tc>
          <w:tcPr>
            <w:tcW w:w="4518" w:type="dxa"/>
            <w:shd w:val="clear" w:color="auto" w:fill="auto"/>
          </w:tcPr>
          <w:p w14:paraId="2A5F64D5" w14:textId="77777777" w:rsidR="000555B5" w:rsidRPr="00CD3294" w:rsidRDefault="000555B5" w:rsidP="00752672">
            <w:pPr>
              <w:rPr>
                <w:rFonts w:cs="Calibri"/>
              </w:rPr>
            </w:pPr>
            <w:r w:rsidRPr="00CD3294">
              <w:rPr>
                <w:rFonts w:cs="Calibri"/>
              </w:rPr>
              <w:t>Legal Business Name:</w:t>
            </w:r>
          </w:p>
        </w:tc>
        <w:tc>
          <w:tcPr>
            <w:tcW w:w="5058" w:type="dxa"/>
            <w:shd w:val="clear" w:color="auto" w:fill="auto"/>
          </w:tcPr>
          <w:p w14:paraId="28ABF6FA" w14:textId="77777777" w:rsidR="000555B5" w:rsidRPr="00CD3294" w:rsidRDefault="000555B5" w:rsidP="00752672">
            <w:pPr>
              <w:rPr>
                <w:rFonts w:cs="Calibri"/>
              </w:rPr>
            </w:pPr>
          </w:p>
        </w:tc>
      </w:tr>
      <w:tr w:rsidR="000555B5" w:rsidRPr="00CD3294" w14:paraId="40D9F5C9" w14:textId="77777777" w:rsidTr="00752672">
        <w:trPr>
          <w:trHeight w:val="620"/>
        </w:trPr>
        <w:tc>
          <w:tcPr>
            <w:tcW w:w="4518" w:type="dxa"/>
            <w:shd w:val="clear" w:color="auto" w:fill="auto"/>
          </w:tcPr>
          <w:p w14:paraId="60A7A9CF" w14:textId="77777777" w:rsidR="000555B5" w:rsidRPr="00CD3294" w:rsidRDefault="000555B5" w:rsidP="00752672">
            <w:pPr>
              <w:rPr>
                <w:rFonts w:cs="Calibri"/>
              </w:rPr>
            </w:pPr>
            <w:r w:rsidRPr="00CD3294">
              <w:rPr>
                <w:rFonts w:cs="Calibri"/>
              </w:rPr>
              <w:t>Physical Address:</w:t>
            </w:r>
          </w:p>
        </w:tc>
        <w:tc>
          <w:tcPr>
            <w:tcW w:w="5058" w:type="dxa"/>
            <w:shd w:val="clear" w:color="auto" w:fill="auto"/>
          </w:tcPr>
          <w:p w14:paraId="1B2A4D08" w14:textId="77777777" w:rsidR="000555B5" w:rsidRPr="00CD3294" w:rsidRDefault="000555B5" w:rsidP="00752672">
            <w:pPr>
              <w:rPr>
                <w:rFonts w:cs="Calibri"/>
              </w:rPr>
            </w:pPr>
          </w:p>
        </w:tc>
      </w:tr>
      <w:tr w:rsidR="000555B5" w:rsidRPr="00CD3294" w14:paraId="60DAD524" w14:textId="77777777" w:rsidTr="00752672">
        <w:trPr>
          <w:trHeight w:val="620"/>
        </w:trPr>
        <w:tc>
          <w:tcPr>
            <w:tcW w:w="4518" w:type="dxa"/>
            <w:shd w:val="clear" w:color="auto" w:fill="auto"/>
          </w:tcPr>
          <w:p w14:paraId="04B6FD9C" w14:textId="77777777" w:rsidR="000555B5" w:rsidRPr="00CD3294" w:rsidRDefault="000555B5" w:rsidP="00752672">
            <w:pPr>
              <w:rPr>
                <w:rFonts w:cs="Calibri"/>
              </w:rPr>
            </w:pPr>
            <w:r w:rsidRPr="00CD3294">
              <w:rPr>
                <w:rFonts w:cs="Calibri"/>
              </w:rPr>
              <w:t>Physical Country:</w:t>
            </w:r>
          </w:p>
        </w:tc>
        <w:tc>
          <w:tcPr>
            <w:tcW w:w="5058" w:type="dxa"/>
            <w:shd w:val="clear" w:color="auto" w:fill="auto"/>
          </w:tcPr>
          <w:p w14:paraId="7B2BF820" w14:textId="77777777" w:rsidR="000555B5" w:rsidRPr="00CD3294" w:rsidRDefault="000555B5" w:rsidP="00752672">
            <w:pPr>
              <w:rPr>
                <w:rFonts w:cs="Calibri"/>
              </w:rPr>
            </w:pPr>
          </w:p>
        </w:tc>
      </w:tr>
      <w:tr w:rsidR="000555B5" w:rsidRPr="00CD3294" w14:paraId="5C0650E3" w14:textId="77777777" w:rsidTr="00752672">
        <w:trPr>
          <w:trHeight w:val="620"/>
        </w:trPr>
        <w:tc>
          <w:tcPr>
            <w:tcW w:w="4518" w:type="dxa"/>
            <w:shd w:val="clear" w:color="auto" w:fill="auto"/>
          </w:tcPr>
          <w:p w14:paraId="462FA71C" w14:textId="77777777" w:rsidR="000555B5" w:rsidRPr="00CD3294" w:rsidRDefault="000555B5" w:rsidP="00752672">
            <w:pPr>
              <w:rPr>
                <w:rFonts w:cs="Calibri"/>
              </w:rPr>
            </w:pPr>
            <w:r w:rsidRPr="00CD3294">
              <w:rPr>
                <w:rFonts w:cs="Calibri"/>
              </w:rPr>
              <w:t>Signature and Stamp of Certifier</w:t>
            </w:r>
          </w:p>
        </w:tc>
        <w:tc>
          <w:tcPr>
            <w:tcW w:w="5058" w:type="dxa"/>
            <w:shd w:val="clear" w:color="auto" w:fill="auto"/>
          </w:tcPr>
          <w:p w14:paraId="2D2ABFA1" w14:textId="77777777" w:rsidR="000555B5" w:rsidRPr="00CD3294" w:rsidRDefault="000555B5" w:rsidP="00752672">
            <w:pPr>
              <w:rPr>
                <w:rFonts w:cs="Calibri"/>
              </w:rPr>
            </w:pPr>
          </w:p>
        </w:tc>
      </w:tr>
      <w:tr w:rsidR="000555B5" w:rsidRPr="00CD3294" w14:paraId="53F6ACA8" w14:textId="77777777" w:rsidTr="00752672">
        <w:tc>
          <w:tcPr>
            <w:tcW w:w="4518" w:type="dxa"/>
            <w:shd w:val="clear" w:color="auto" w:fill="auto"/>
          </w:tcPr>
          <w:p w14:paraId="795A06A7" w14:textId="77777777" w:rsidR="000555B5" w:rsidRPr="00CD3294" w:rsidRDefault="000555B5" w:rsidP="00752672">
            <w:pPr>
              <w:rPr>
                <w:rFonts w:cs="Calibri"/>
              </w:rPr>
            </w:pPr>
            <w:r w:rsidRPr="00CD3294">
              <w:rPr>
                <w:rFonts w:cs="Calibri"/>
              </w:rPr>
              <w:t>Full Name of Certifier (Last Name, First/Middle Names):</w:t>
            </w:r>
          </w:p>
        </w:tc>
        <w:tc>
          <w:tcPr>
            <w:tcW w:w="5058" w:type="dxa"/>
            <w:shd w:val="clear" w:color="auto" w:fill="auto"/>
          </w:tcPr>
          <w:p w14:paraId="0DBE2DFB" w14:textId="77777777" w:rsidR="000555B5" w:rsidRPr="00CD3294" w:rsidRDefault="000555B5" w:rsidP="00752672">
            <w:pPr>
              <w:rPr>
                <w:rFonts w:cs="Calibri"/>
              </w:rPr>
            </w:pPr>
          </w:p>
        </w:tc>
      </w:tr>
      <w:tr w:rsidR="000555B5" w:rsidRPr="00CD3294" w14:paraId="74C21C02" w14:textId="77777777" w:rsidTr="00752672">
        <w:trPr>
          <w:trHeight w:val="602"/>
        </w:trPr>
        <w:tc>
          <w:tcPr>
            <w:tcW w:w="4518" w:type="dxa"/>
            <w:shd w:val="clear" w:color="auto" w:fill="auto"/>
          </w:tcPr>
          <w:p w14:paraId="394A84E5" w14:textId="77777777" w:rsidR="000555B5" w:rsidRPr="00CD3294" w:rsidRDefault="000555B5" w:rsidP="00752672">
            <w:pPr>
              <w:rPr>
                <w:rFonts w:cs="Calibri"/>
              </w:rPr>
            </w:pPr>
            <w:r w:rsidRPr="00CD3294">
              <w:rPr>
                <w:rFonts w:cs="Calibri"/>
              </w:rPr>
              <w:t>Title of Certifier:</w:t>
            </w:r>
          </w:p>
        </w:tc>
        <w:tc>
          <w:tcPr>
            <w:tcW w:w="5058" w:type="dxa"/>
            <w:shd w:val="clear" w:color="auto" w:fill="auto"/>
          </w:tcPr>
          <w:p w14:paraId="7AD91330" w14:textId="77777777" w:rsidR="000555B5" w:rsidRPr="00CD3294" w:rsidRDefault="000555B5" w:rsidP="00752672">
            <w:pPr>
              <w:rPr>
                <w:rFonts w:cs="Calibri"/>
              </w:rPr>
            </w:pPr>
          </w:p>
        </w:tc>
      </w:tr>
      <w:tr w:rsidR="000555B5" w:rsidRPr="00CD3294" w14:paraId="54D0CFCC" w14:textId="77777777" w:rsidTr="00752672">
        <w:tc>
          <w:tcPr>
            <w:tcW w:w="4518" w:type="dxa"/>
            <w:shd w:val="clear" w:color="auto" w:fill="auto"/>
          </w:tcPr>
          <w:p w14:paraId="55B9776E" w14:textId="77777777" w:rsidR="000555B5" w:rsidRPr="00CD3294" w:rsidRDefault="000555B5" w:rsidP="00752672">
            <w:pPr>
              <w:rPr>
                <w:rFonts w:cs="Calibri"/>
              </w:rPr>
            </w:pPr>
            <w:r w:rsidRPr="00CD3294">
              <w:rPr>
                <w:rFonts w:cs="Calibri"/>
              </w:rPr>
              <w:t>Date of Certification (mm/dd/</w:t>
            </w:r>
            <w:proofErr w:type="spellStart"/>
            <w:r w:rsidRPr="00CD3294">
              <w:rPr>
                <w:rFonts w:cs="Calibri"/>
              </w:rPr>
              <w:t>yyyy</w:t>
            </w:r>
            <w:proofErr w:type="spellEnd"/>
            <w:r w:rsidRPr="00CD3294">
              <w:rPr>
                <w:rFonts w:cs="Calibri"/>
              </w:rPr>
              <w:t>):</w:t>
            </w:r>
          </w:p>
        </w:tc>
        <w:tc>
          <w:tcPr>
            <w:tcW w:w="5058" w:type="dxa"/>
            <w:shd w:val="clear" w:color="auto" w:fill="auto"/>
          </w:tcPr>
          <w:p w14:paraId="472796CB" w14:textId="77777777" w:rsidR="000555B5" w:rsidRPr="00CD3294" w:rsidRDefault="000555B5" w:rsidP="00752672">
            <w:pPr>
              <w:rPr>
                <w:rFonts w:cs="Calibri"/>
              </w:rPr>
            </w:pPr>
          </w:p>
        </w:tc>
      </w:tr>
    </w:tbl>
    <w:p w14:paraId="69C0AE15" w14:textId="77777777" w:rsidR="000555B5" w:rsidRPr="00CD3294" w:rsidRDefault="000555B5" w:rsidP="000555B5">
      <w:pPr>
        <w:rPr>
          <w:rFonts w:cs="Calibri"/>
        </w:rPr>
      </w:pPr>
    </w:p>
    <w:p w14:paraId="1FE347D4" w14:textId="77777777" w:rsidR="000555B5" w:rsidRPr="00CD3294" w:rsidRDefault="000555B5" w:rsidP="000555B5">
      <w:pPr>
        <w:rPr>
          <w:rFonts w:cs="Calibri"/>
        </w:rPr>
      </w:pPr>
      <w:r w:rsidRPr="00CD3294">
        <w:rPr>
          <w:rFonts w:cs="Calibri"/>
        </w:rPr>
        <w:t>The sub-contractor/vendor whose legal business name is provided herein, certifies that we are an organization exempt from obtaining a DUNS number, as the gross income received from all sources in the previous tax year is under USD $300,000.</w:t>
      </w:r>
    </w:p>
    <w:p w14:paraId="6D474E94" w14:textId="77777777" w:rsidR="000555B5" w:rsidRPr="00CD3294" w:rsidRDefault="000555B5" w:rsidP="000555B5">
      <w:pPr>
        <w:rPr>
          <w:rFonts w:cs="Calibri"/>
        </w:rPr>
      </w:pPr>
      <w:r w:rsidRPr="00CD3294">
        <w:rPr>
          <w:rFonts w:cs="Calibri"/>
        </w:rPr>
        <w:t>*By submitting this certification, the certifier attests to the accuracy of the representations and certifications contained herein. The certifier understands that s/he and/or the sub-contractor/vendor may be subject to penalties, if s/he misrepresents the sub-contractor/vendor in any of the representations or certifications to the Prime Contractor and/or the US Government.</w:t>
      </w:r>
    </w:p>
    <w:p w14:paraId="639E774E" w14:textId="77777777" w:rsidR="000555B5" w:rsidRPr="00CD3294" w:rsidRDefault="000555B5" w:rsidP="000555B5">
      <w:pPr>
        <w:rPr>
          <w:rFonts w:cs="Calibri"/>
        </w:rPr>
      </w:pPr>
      <w:r w:rsidRPr="00CD3294">
        <w:rPr>
          <w:rFonts w:cs="Calibri"/>
        </w:rPr>
        <w:t>The sub-contractor/vendor agrees to allow the Prime Contractor and/or the US Government to verify the company name, physical address, or other information provided herein.  Certification validity is for one year from the date of certification.</w:t>
      </w:r>
    </w:p>
    <w:p w14:paraId="6C55C525" w14:textId="77777777" w:rsidR="000555B5" w:rsidRDefault="000555B5">
      <w:pPr>
        <w:spacing w:after="0" w:line="240" w:lineRule="auto"/>
        <w:rPr>
          <w:rFonts w:ascii="Gill Sans MT" w:eastAsia="Times New Roman" w:hAnsi="Gill Sans MT"/>
          <w:b/>
          <w:bCs/>
          <w:iCs/>
          <w:color w:val="4F81BD"/>
          <w:szCs w:val="26"/>
        </w:rPr>
      </w:pPr>
      <w:r>
        <w:rPr>
          <w:rFonts w:ascii="Gill Sans MT" w:hAnsi="Gill Sans MT"/>
          <w:i/>
          <w:iCs/>
        </w:rPr>
        <w:br w:type="page"/>
      </w:r>
    </w:p>
    <w:p w14:paraId="07D6BA7A" w14:textId="526332DA" w:rsidR="006534C9" w:rsidRDefault="00636156" w:rsidP="008879DB">
      <w:pPr>
        <w:pStyle w:val="Heading2"/>
        <w:numPr>
          <w:ilvl w:val="0"/>
          <w:numId w:val="0"/>
        </w:numPr>
        <w:rPr>
          <w:rFonts w:ascii="Gill Sans MT" w:hAnsi="Gill Sans MT"/>
          <w:i w:val="0"/>
          <w:iCs/>
        </w:rPr>
      </w:pPr>
      <w:r w:rsidRPr="00A22B0A">
        <w:rPr>
          <w:rFonts w:ascii="Gill Sans MT" w:hAnsi="Gill Sans MT"/>
          <w:i w:val="0"/>
          <w:iCs/>
        </w:rPr>
        <w:lastRenderedPageBreak/>
        <w:t xml:space="preserve">Attachment </w:t>
      </w:r>
      <w:r w:rsidR="00782324">
        <w:rPr>
          <w:rFonts w:ascii="Gill Sans MT" w:hAnsi="Gill Sans MT"/>
          <w:i w:val="0"/>
          <w:iCs/>
        </w:rPr>
        <w:t>C</w:t>
      </w:r>
      <w:r w:rsidRPr="00A22B0A">
        <w:rPr>
          <w:rFonts w:ascii="Gill Sans MT" w:hAnsi="Gill Sans MT"/>
          <w:i w:val="0"/>
          <w:iCs/>
        </w:rPr>
        <w:t>: Representations and Certifications of Compliance</w:t>
      </w:r>
    </w:p>
    <w:p w14:paraId="090096AF" w14:textId="77777777" w:rsidR="00656AD4" w:rsidRPr="003B48CD" w:rsidRDefault="00656AD4" w:rsidP="00656AD4">
      <w:pPr>
        <w:rPr>
          <w:sz w:val="8"/>
        </w:rPr>
      </w:pPr>
    </w:p>
    <w:p w14:paraId="76A17084" w14:textId="77777777" w:rsidR="00656AD4" w:rsidRPr="002925BA" w:rsidRDefault="00656AD4" w:rsidP="00E9262A">
      <w:pPr>
        <w:numPr>
          <w:ilvl w:val="0"/>
          <w:numId w:val="6"/>
        </w:numPr>
        <w:pBdr>
          <w:top w:val="single" w:sz="4" w:space="1" w:color="auto"/>
          <w:left w:val="single" w:sz="4" w:space="17" w:color="auto"/>
          <w:bottom w:val="single" w:sz="4" w:space="1" w:color="auto"/>
          <w:right w:val="single" w:sz="4" w:space="16" w:color="auto"/>
        </w:pBdr>
        <w:spacing w:after="0" w:line="240" w:lineRule="auto"/>
        <w:rPr>
          <w:rFonts w:ascii="Arial" w:hAnsi="Arial" w:cs="Arial"/>
          <w:sz w:val="18"/>
          <w:szCs w:val="18"/>
        </w:rPr>
      </w:pPr>
      <w:r w:rsidRPr="002925BA">
        <w:rPr>
          <w:rFonts w:ascii="Arial" w:hAnsi="Arial" w:cs="Arial"/>
          <w:sz w:val="18"/>
          <w:szCs w:val="18"/>
          <w:u w:val="single"/>
        </w:rPr>
        <w:t>Federal Excluded Parties List</w:t>
      </w:r>
      <w:r w:rsidRPr="002925BA">
        <w:rPr>
          <w:rFonts w:ascii="Arial" w:hAnsi="Arial" w:cs="Arial"/>
          <w:sz w:val="18"/>
          <w:szCs w:val="18"/>
        </w:rPr>
        <w:t xml:space="preserve"> - The Bidder Select is not presently debarred, suspended, or determined ineligible for an award of a contract by any Federal agency.</w:t>
      </w:r>
    </w:p>
    <w:p w14:paraId="2A6679F5" w14:textId="77777777" w:rsidR="00656AD4" w:rsidRPr="002925BA" w:rsidRDefault="00656AD4" w:rsidP="00E9262A">
      <w:pPr>
        <w:pBdr>
          <w:top w:val="single" w:sz="4" w:space="1" w:color="auto"/>
          <w:left w:val="single" w:sz="4" w:space="17" w:color="auto"/>
          <w:bottom w:val="single" w:sz="4" w:space="1" w:color="auto"/>
          <w:right w:val="single" w:sz="4" w:space="16" w:color="auto"/>
        </w:pBdr>
        <w:spacing w:after="0"/>
        <w:ind w:left="360"/>
        <w:rPr>
          <w:rFonts w:ascii="Arial" w:hAnsi="Arial" w:cs="Arial"/>
          <w:sz w:val="18"/>
          <w:szCs w:val="18"/>
        </w:rPr>
      </w:pPr>
    </w:p>
    <w:p w14:paraId="3861652D" w14:textId="77777777" w:rsidR="00656AD4" w:rsidRPr="006535B8" w:rsidRDefault="00656AD4" w:rsidP="00E9262A">
      <w:pPr>
        <w:numPr>
          <w:ilvl w:val="0"/>
          <w:numId w:val="6"/>
        </w:numPr>
        <w:pBdr>
          <w:top w:val="single" w:sz="4" w:space="1" w:color="auto"/>
          <w:left w:val="single" w:sz="4" w:space="17" w:color="auto"/>
          <w:bottom w:val="single" w:sz="4" w:space="1" w:color="auto"/>
          <w:right w:val="single" w:sz="4" w:space="16" w:color="auto"/>
        </w:pBdr>
        <w:spacing w:after="0" w:line="240" w:lineRule="auto"/>
        <w:rPr>
          <w:rFonts w:ascii="Arial" w:hAnsi="Arial" w:cs="Arial"/>
          <w:sz w:val="18"/>
          <w:szCs w:val="18"/>
        </w:rPr>
      </w:pPr>
      <w:r w:rsidRPr="002925BA">
        <w:rPr>
          <w:rFonts w:ascii="Arial" w:hAnsi="Arial" w:cs="Arial"/>
          <w:sz w:val="18"/>
          <w:szCs w:val="18"/>
          <w:u w:val="single"/>
        </w:rPr>
        <w:t>Executive Compensation Certification</w:t>
      </w:r>
      <w:proofErr w:type="gramStart"/>
      <w:r w:rsidRPr="002925BA">
        <w:rPr>
          <w:rFonts w:ascii="Arial" w:hAnsi="Arial" w:cs="Arial"/>
          <w:sz w:val="18"/>
          <w:szCs w:val="18"/>
          <w:u w:val="single"/>
        </w:rPr>
        <w:t>-</w:t>
      </w:r>
      <w:r w:rsidRPr="002925BA">
        <w:rPr>
          <w:rFonts w:ascii="Arial" w:hAnsi="Arial" w:cs="Arial"/>
          <w:sz w:val="18"/>
          <w:szCs w:val="18"/>
        </w:rPr>
        <w:t xml:space="preserve">  FAR</w:t>
      </w:r>
      <w:proofErr w:type="gramEnd"/>
      <w:r w:rsidRPr="002925BA">
        <w:rPr>
          <w:rFonts w:ascii="Arial" w:hAnsi="Arial" w:cs="Arial"/>
          <w:sz w:val="18"/>
          <w:szCs w:val="18"/>
        </w:rPr>
        <w:t xml:space="preserve"> 52.204-10 requires DAI, as prime contractor of U.S. federal government contracts, to report compensation levels of the five most highly compensated subcontractor executives to the Federal Funding </w:t>
      </w:r>
      <w:r w:rsidRPr="006535B8">
        <w:rPr>
          <w:rFonts w:ascii="Arial" w:hAnsi="Arial" w:cs="Arial"/>
          <w:sz w:val="18"/>
          <w:szCs w:val="18"/>
        </w:rPr>
        <w:t xml:space="preserve">Accountability and Transparency Act Sub-Award Report System (FSRS) </w:t>
      </w:r>
    </w:p>
    <w:p w14:paraId="0B733988" w14:textId="77777777" w:rsidR="00656AD4" w:rsidRPr="006535B8" w:rsidRDefault="00656AD4" w:rsidP="00E9262A">
      <w:pPr>
        <w:pBdr>
          <w:top w:val="single" w:sz="4" w:space="1" w:color="auto"/>
          <w:left w:val="single" w:sz="4" w:space="17" w:color="auto"/>
          <w:bottom w:val="single" w:sz="4" w:space="1" w:color="auto"/>
          <w:right w:val="single" w:sz="4" w:space="16" w:color="auto"/>
        </w:pBdr>
        <w:spacing w:after="0"/>
        <w:ind w:left="360"/>
        <w:rPr>
          <w:rFonts w:ascii="Arial" w:hAnsi="Arial" w:cs="Arial"/>
          <w:sz w:val="18"/>
          <w:szCs w:val="18"/>
        </w:rPr>
      </w:pPr>
    </w:p>
    <w:p w14:paraId="5E72C323" w14:textId="77777777" w:rsidR="00656AD4" w:rsidRPr="006535B8" w:rsidRDefault="00656AD4" w:rsidP="00E9262A">
      <w:pPr>
        <w:numPr>
          <w:ilvl w:val="0"/>
          <w:numId w:val="6"/>
        </w:numPr>
        <w:pBdr>
          <w:top w:val="single" w:sz="4" w:space="1" w:color="auto"/>
          <w:left w:val="single" w:sz="4" w:space="17" w:color="auto"/>
          <w:bottom w:val="single" w:sz="4" w:space="1" w:color="auto"/>
          <w:right w:val="single" w:sz="4" w:space="16" w:color="auto"/>
        </w:pBdr>
        <w:spacing w:after="0" w:line="240" w:lineRule="auto"/>
        <w:rPr>
          <w:rFonts w:ascii="Arial" w:hAnsi="Arial" w:cs="Arial"/>
          <w:sz w:val="18"/>
          <w:szCs w:val="18"/>
        </w:rPr>
      </w:pPr>
      <w:r w:rsidRPr="006535B8">
        <w:rPr>
          <w:rFonts w:ascii="Arial" w:hAnsi="Arial" w:cs="Arial"/>
          <w:sz w:val="18"/>
          <w:szCs w:val="18"/>
          <w:u w:val="single"/>
        </w:rPr>
        <w:t>Executive Order on Terrorism Financing</w:t>
      </w:r>
      <w:r w:rsidRPr="006535B8">
        <w:rPr>
          <w:rFonts w:ascii="Arial" w:hAnsi="Arial" w:cs="Arial"/>
          <w:sz w:val="18"/>
          <w:szCs w:val="18"/>
        </w:rPr>
        <w:t xml:space="preserve">- </w:t>
      </w:r>
      <w:r w:rsidRPr="006535B8">
        <w:rPr>
          <w:rFonts w:ascii="Arial" w:hAnsi="Arial" w:cs="Arial"/>
          <w:color w:val="000000"/>
          <w:sz w:val="18"/>
          <w:szCs w:val="18"/>
        </w:rPr>
        <w:t xml:space="preserve">The Contractor is reminded that U.S. Executive Orders (including E.O 13224) and U.S. law prohibits transactions with, and the provision of resources and support to, individuals and organizations associated with terrorism.  FAR 25.701 prohibits agencies and their contractors from acquiring any supplies or services from individuals or organization, if any proclamation, Executive Order, Office of Foreign Assets Control (OFAC) regulations, or statute administered by OFAC would prohibit such a transaction. Accordingly, the Contracting Officer must check the US Department of the Treasury’s OFAC List to ensure that the names of the Contractor and proposed subcontractors (and individuals from those organizations who have been made known to them), are not on the list. Mandatory FAR clause 52.225-13 Restrictions on Certain Foreign Purchases is included by reference in Section I.1 of this contract. </w:t>
      </w:r>
      <w:r w:rsidRPr="006535B8">
        <w:rPr>
          <w:rFonts w:ascii="Arial" w:hAnsi="Arial" w:cs="Arial"/>
          <w:sz w:val="18"/>
          <w:szCs w:val="18"/>
        </w:rPr>
        <w:t>By accepting this contract, the Contractor acknowledges and agrees that it is aware of the list as part of its compliance with the requirements of that clause.</w:t>
      </w:r>
      <w:r w:rsidRPr="006535B8">
        <w:rPr>
          <w:rFonts w:ascii="Arial" w:hAnsi="Arial" w:cs="Arial"/>
          <w:color w:val="000000"/>
          <w:sz w:val="18"/>
          <w:szCs w:val="18"/>
        </w:rPr>
        <w:t xml:space="preserve"> This clause must be included in all subcontracts/sub-awards issued under this contract.  It is the legal responsibility of the Contractor/Recipient to ensure compliance with these Executive Orders and laws. Recipients may not engage with, or provide resources or support to, </w:t>
      </w:r>
      <w:proofErr w:type="gramStart"/>
      <w:r w:rsidRPr="006535B8">
        <w:rPr>
          <w:rFonts w:ascii="Arial" w:hAnsi="Arial" w:cs="Arial"/>
          <w:color w:val="000000"/>
          <w:sz w:val="18"/>
          <w:szCs w:val="18"/>
        </w:rPr>
        <w:t>individuals  and</w:t>
      </w:r>
      <w:proofErr w:type="gramEnd"/>
      <w:r w:rsidRPr="006535B8">
        <w:rPr>
          <w:rFonts w:ascii="Arial" w:hAnsi="Arial" w:cs="Arial"/>
          <w:color w:val="000000"/>
          <w:sz w:val="18"/>
          <w:szCs w:val="18"/>
        </w:rPr>
        <w:t xml:space="preserve"> organizations associated with terrorism. No support or resources may be provided to individuals or entities that appear on the Specially Designated Nationals and Blocked persons List maintained by the US Treasury (online at </w:t>
      </w:r>
      <w:hyperlink r:id="rId16" w:history="1">
        <w:r w:rsidRPr="006535B8">
          <w:rPr>
            <w:rStyle w:val="Hyperlink"/>
            <w:rFonts w:ascii="Arial" w:hAnsi="Arial" w:cs="Arial"/>
            <w:sz w:val="18"/>
            <w:szCs w:val="18"/>
          </w:rPr>
          <w:t>www.SAM.gov</w:t>
        </w:r>
      </w:hyperlink>
      <w:r w:rsidRPr="006535B8">
        <w:rPr>
          <w:rFonts w:ascii="Arial" w:hAnsi="Arial" w:cs="Arial"/>
          <w:color w:val="000000"/>
          <w:sz w:val="18"/>
          <w:szCs w:val="18"/>
        </w:rPr>
        <w:t>) or the United Nations Security Designation List (online at: http://www.un.org/sc/committees/1267/aq_sanctions_list.shtml).  This provision must be included in all subcontracts/sub awards issued under this Contract.</w:t>
      </w:r>
    </w:p>
    <w:p w14:paraId="73B50069" w14:textId="77777777" w:rsidR="00656AD4" w:rsidRPr="006535B8" w:rsidRDefault="00656AD4" w:rsidP="00E9262A">
      <w:pPr>
        <w:pBdr>
          <w:top w:val="single" w:sz="4" w:space="1" w:color="auto"/>
          <w:left w:val="single" w:sz="4" w:space="17" w:color="auto"/>
          <w:bottom w:val="single" w:sz="4" w:space="1" w:color="auto"/>
          <w:right w:val="single" w:sz="4" w:space="16" w:color="auto"/>
        </w:pBdr>
        <w:spacing w:after="0"/>
        <w:ind w:left="360"/>
        <w:rPr>
          <w:rFonts w:ascii="Arial" w:hAnsi="Arial" w:cs="Arial"/>
          <w:sz w:val="18"/>
          <w:szCs w:val="18"/>
        </w:rPr>
      </w:pPr>
    </w:p>
    <w:p w14:paraId="01DDAF2A" w14:textId="77777777" w:rsidR="00656AD4" w:rsidRPr="006535B8" w:rsidRDefault="00656AD4" w:rsidP="00E9262A">
      <w:pPr>
        <w:numPr>
          <w:ilvl w:val="0"/>
          <w:numId w:val="6"/>
        </w:numPr>
        <w:pBdr>
          <w:top w:val="single" w:sz="4" w:space="1" w:color="auto"/>
          <w:left w:val="single" w:sz="4" w:space="17" w:color="auto"/>
          <w:bottom w:val="single" w:sz="4" w:space="1" w:color="auto"/>
          <w:right w:val="single" w:sz="4" w:space="16" w:color="auto"/>
        </w:pBdr>
        <w:spacing w:after="0" w:line="240" w:lineRule="auto"/>
        <w:rPr>
          <w:rFonts w:ascii="Arial" w:hAnsi="Arial" w:cs="Arial"/>
          <w:sz w:val="18"/>
          <w:szCs w:val="18"/>
        </w:rPr>
      </w:pPr>
      <w:r w:rsidRPr="006535B8">
        <w:rPr>
          <w:rFonts w:ascii="Arial" w:hAnsi="Arial" w:cs="Arial"/>
          <w:sz w:val="18"/>
          <w:szCs w:val="18"/>
          <w:u w:val="single"/>
        </w:rPr>
        <w:t>Subcontracting Requirements (January 2012)</w:t>
      </w:r>
      <w:r w:rsidRPr="006535B8">
        <w:rPr>
          <w:rFonts w:ascii="Arial" w:hAnsi="Arial" w:cs="Arial"/>
          <w:sz w:val="18"/>
          <w:szCs w:val="18"/>
        </w:rPr>
        <w:t xml:space="preserve"> – (a) Applicability: This section limits the number of tiers of sub-contracts to one </w:t>
      </w:r>
      <w:proofErr w:type="gramStart"/>
      <w:r w:rsidRPr="006535B8">
        <w:rPr>
          <w:rFonts w:ascii="Arial" w:hAnsi="Arial" w:cs="Arial"/>
          <w:sz w:val="18"/>
          <w:szCs w:val="18"/>
        </w:rPr>
        <w:t>tiers</w:t>
      </w:r>
      <w:proofErr w:type="gramEnd"/>
      <w:r w:rsidRPr="006535B8">
        <w:rPr>
          <w:rFonts w:ascii="Arial" w:hAnsi="Arial" w:cs="Arial"/>
          <w:sz w:val="18"/>
          <w:szCs w:val="18"/>
        </w:rPr>
        <w:t xml:space="preserve"> below the Vendor. The Vendor must not allow lower-tier subcontracts without the express written approval of DAI. Should exceptional circumstances warrant subcontracting below one tier, the Vendor shall promptly request approval in writing from DAI. The Vendor shall include this clause in all </w:t>
      </w:r>
      <w:proofErr w:type="gramStart"/>
      <w:r w:rsidRPr="006535B8">
        <w:rPr>
          <w:rFonts w:ascii="Arial" w:hAnsi="Arial" w:cs="Arial"/>
          <w:sz w:val="18"/>
          <w:szCs w:val="18"/>
        </w:rPr>
        <w:t>subcontracts, and</w:t>
      </w:r>
      <w:proofErr w:type="gramEnd"/>
      <w:r w:rsidRPr="006535B8">
        <w:rPr>
          <w:rFonts w:ascii="Arial" w:hAnsi="Arial" w:cs="Arial"/>
          <w:sz w:val="18"/>
          <w:szCs w:val="18"/>
        </w:rPr>
        <w:t xml:space="preserve"> shall require subcontractors to include this clause in all lower-tier subcontracts. The Vendor shall be responsible for compliance with this clause by all subcontracts and lower-tier subcontractors.</w:t>
      </w:r>
    </w:p>
    <w:p w14:paraId="30958AD7" w14:textId="77777777" w:rsidR="00656AD4" w:rsidRDefault="00656AD4" w:rsidP="00E9262A">
      <w:pPr>
        <w:numPr>
          <w:ilvl w:val="0"/>
          <w:numId w:val="6"/>
        </w:numPr>
        <w:pBdr>
          <w:top w:val="single" w:sz="4" w:space="1" w:color="auto"/>
          <w:left w:val="single" w:sz="4" w:space="17" w:color="auto"/>
          <w:bottom w:val="single" w:sz="4" w:space="1" w:color="auto"/>
          <w:right w:val="single" w:sz="4" w:space="16" w:color="auto"/>
        </w:pBdr>
        <w:spacing w:after="0" w:line="240" w:lineRule="auto"/>
        <w:rPr>
          <w:rFonts w:ascii="Arial" w:hAnsi="Arial" w:cs="Arial"/>
          <w:sz w:val="18"/>
          <w:szCs w:val="18"/>
        </w:rPr>
      </w:pPr>
      <w:r>
        <w:rPr>
          <w:rFonts w:ascii="Arial" w:hAnsi="Arial" w:cs="Arial"/>
          <w:sz w:val="18"/>
          <w:szCs w:val="18"/>
          <w:u w:val="single"/>
        </w:rPr>
        <w:t xml:space="preserve">Combating </w:t>
      </w:r>
      <w:r w:rsidRPr="00CD59A1">
        <w:rPr>
          <w:rFonts w:ascii="Arial" w:hAnsi="Arial" w:cs="Arial"/>
          <w:sz w:val="18"/>
          <w:szCs w:val="18"/>
          <w:u w:val="single"/>
        </w:rPr>
        <w:t>Trafficking of Persons</w:t>
      </w:r>
      <w:r>
        <w:rPr>
          <w:rFonts w:ascii="Arial" w:hAnsi="Arial" w:cs="Arial"/>
          <w:sz w:val="18"/>
          <w:szCs w:val="18"/>
          <w:u w:val="single"/>
        </w:rPr>
        <w:t xml:space="preserve"> (Feb 2009)</w:t>
      </w:r>
      <w:r>
        <w:rPr>
          <w:rFonts w:ascii="Arial" w:hAnsi="Arial" w:cs="Arial"/>
          <w:sz w:val="18"/>
          <w:szCs w:val="18"/>
        </w:rPr>
        <w:t xml:space="preserve"> – The Contractor may not traffic in persons (as defined in the Protocol to Prevent, Suppress, and Punish Trafficking of persons, especially Women and Children, supplementing the UN Convention against Transnational Organized Crime), procure commercial sex, and use forced labor during the period of this award. </w:t>
      </w:r>
    </w:p>
    <w:p w14:paraId="73FC36DE" w14:textId="77777777" w:rsidR="00656AD4" w:rsidRPr="00303EA4" w:rsidRDefault="00656AD4" w:rsidP="00E9262A">
      <w:pPr>
        <w:pBdr>
          <w:top w:val="single" w:sz="4" w:space="1" w:color="auto"/>
          <w:left w:val="single" w:sz="4" w:space="17" w:color="auto"/>
          <w:bottom w:val="single" w:sz="4" w:space="1" w:color="auto"/>
          <w:right w:val="single" w:sz="4" w:space="16" w:color="auto"/>
        </w:pBdr>
        <w:spacing w:after="0"/>
        <w:ind w:left="360"/>
        <w:rPr>
          <w:rFonts w:ascii="Arial" w:hAnsi="Arial" w:cs="Arial"/>
          <w:sz w:val="18"/>
          <w:szCs w:val="18"/>
        </w:rPr>
      </w:pPr>
      <w:r w:rsidRPr="00303EA4">
        <w:rPr>
          <w:rFonts w:ascii="Arial" w:hAnsi="Arial" w:cs="Arial"/>
          <w:sz w:val="18"/>
          <w:szCs w:val="18"/>
        </w:rPr>
        <w:t xml:space="preserve">(a) </w:t>
      </w:r>
      <w:r w:rsidRPr="00303EA4">
        <w:rPr>
          <w:rFonts w:ascii="Arial" w:hAnsi="Arial" w:cs="Arial"/>
          <w:i/>
          <w:iCs/>
          <w:sz w:val="18"/>
          <w:szCs w:val="18"/>
        </w:rPr>
        <w:t>Definitions</w:t>
      </w:r>
      <w:r w:rsidRPr="00303EA4">
        <w:rPr>
          <w:rFonts w:ascii="Arial" w:hAnsi="Arial" w:cs="Arial"/>
          <w:sz w:val="18"/>
          <w:szCs w:val="18"/>
        </w:rPr>
        <w:t>. As used in this clause—</w:t>
      </w:r>
    </w:p>
    <w:p w14:paraId="2DD1CE8C" w14:textId="77777777" w:rsidR="00656AD4" w:rsidRDefault="00656AD4" w:rsidP="00E9262A">
      <w:pPr>
        <w:pBdr>
          <w:top w:val="single" w:sz="4" w:space="1" w:color="auto"/>
          <w:left w:val="single" w:sz="4" w:space="17" w:color="auto"/>
          <w:bottom w:val="single" w:sz="4" w:space="1" w:color="auto"/>
          <w:right w:val="single" w:sz="4" w:space="16" w:color="auto"/>
        </w:pBdr>
        <w:spacing w:after="0"/>
        <w:ind w:left="360"/>
        <w:rPr>
          <w:rFonts w:ascii="Arial" w:hAnsi="Arial" w:cs="Arial"/>
          <w:sz w:val="18"/>
          <w:szCs w:val="18"/>
        </w:rPr>
      </w:pPr>
      <w:r w:rsidRPr="00634D48">
        <w:rPr>
          <w:rFonts w:ascii="Arial" w:hAnsi="Arial" w:cs="Arial"/>
          <w:sz w:val="18"/>
          <w:szCs w:val="18"/>
        </w:rPr>
        <w:t>“Coercion” means—(1) Threats of serious harm to or physical restraint against any person; (2) Any scheme, plan, or pattern intended to cause a person to believe that failure to perform an act would result in serious harm to or physical restraint against any person; or (3) The abuse or threatened abuse of the legal process.</w:t>
      </w:r>
    </w:p>
    <w:p w14:paraId="64ED99EA" w14:textId="77777777" w:rsidR="00656AD4" w:rsidRDefault="00656AD4" w:rsidP="00E9262A">
      <w:pPr>
        <w:pBdr>
          <w:top w:val="single" w:sz="4" w:space="1" w:color="auto"/>
          <w:left w:val="single" w:sz="4" w:space="17" w:color="auto"/>
          <w:bottom w:val="single" w:sz="4" w:space="1" w:color="auto"/>
          <w:right w:val="single" w:sz="4" w:space="16" w:color="auto"/>
        </w:pBdr>
        <w:spacing w:after="0"/>
        <w:ind w:left="360"/>
        <w:rPr>
          <w:rFonts w:ascii="Arial" w:hAnsi="Arial" w:cs="Arial"/>
          <w:sz w:val="18"/>
          <w:szCs w:val="18"/>
        </w:rPr>
      </w:pPr>
    </w:p>
    <w:p w14:paraId="0A3683AC" w14:textId="77777777" w:rsidR="00656AD4" w:rsidRDefault="00656AD4" w:rsidP="00E9262A">
      <w:pPr>
        <w:pBdr>
          <w:top w:val="single" w:sz="4" w:space="1" w:color="auto"/>
          <w:left w:val="single" w:sz="4" w:space="17" w:color="auto"/>
          <w:bottom w:val="single" w:sz="4" w:space="1" w:color="auto"/>
          <w:right w:val="single" w:sz="4" w:space="16" w:color="auto"/>
        </w:pBdr>
        <w:spacing w:after="0"/>
        <w:ind w:left="360"/>
        <w:rPr>
          <w:rFonts w:ascii="Arial" w:hAnsi="Arial" w:cs="Arial"/>
          <w:sz w:val="18"/>
          <w:szCs w:val="18"/>
        </w:rPr>
      </w:pPr>
      <w:r w:rsidRPr="00634D48">
        <w:rPr>
          <w:rFonts w:ascii="Arial" w:hAnsi="Arial" w:cs="Arial"/>
          <w:sz w:val="18"/>
          <w:szCs w:val="18"/>
        </w:rPr>
        <w:t>“Commercial sex act” means any sex act on account of which anything of value is given to or received by any person. “Debt bondage” means the status or condition of a debtor arising from a pledge by the debtor of his or her personal services or of those of a person under his or her control as a security for debt, if the value of those services as reasonably assessed is not applied toward the liquidation of the debt or the length and nature of those services are not respectively limited and defined.</w:t>
      </w:r>
    </w:p>
    <w:p w14:paraId="686612E8" w14:textId="77777777" w:rsidR="00656AD4" w:rsidRDefault="00656AD4" w:rsidP="00E9262A">
      <w:pPr>
        <w:pBdr>
          <w:top w:val="single" w:sz="4" w:space="1" w:color="auto"/>
          <w:left w:val="single" w:sz="4" w:space="17" w:color="auto"/>
          <w:bottom w:val="single" w:sz="4" w:space="1" w:color="auto"/>
          <w:right w:val="single" w:sz="4" w:space="16" w:color="auto"/>
        </w:pBdr>
        <w:spacing w:after="0"/>
        <w:ind w:left="360"/>
        <w:rPr>
          <w:rFonts w:ascii="Arial" w:hAnsi="Arial" w:cs="Arial"/>
          <w:sz w:val="18"/>
          <w:szCs w:val="18"/>
        </w:rPr>
      </w:pPr>
    </w:p>
    <w:p w14:paraId="2EF03BAE" w14:textId="77777777" w:rsidR="00656AD4" w:rsidRDefault="00656AD4" w:rsidP="00E9262A">
      <w:pPr>
        <w:pBdr>
          <w:top w:val="single" w:sz="4" w:space="1" w:color="auto"/>
          <w:left w:val="single" w:sz="4" w:space="17" w:color="auto"/>
          <w:bottom w:val="single" w:sz="4" w:space="1" w:color="auto"/>
          <w:right w:val="single" w:sz="4" w:space="16" w:color="auto"/>
        </w:pBdr>
        <w:spacing w:after="0"/>
        <w:ind w:left="360"/>
        <w:rPr>
          <w:rFonts w:ascii="Arial" w:hAnsi="Arial" w:cs="Arial"/>
          <w:sz w:val="18"/>
          <w:szCs w:val="18"/>
        </w:rPr>
      </w:pPr>
      <w:r w:rsidRPr="00303EA4">
        <w:rPr>
          <w:rFonts w:ascii="Arial" w:hAnsi="Arial" w:cs="Arial"/>
          <w:sz w:val="18"/>
          <w:szCs w:val="18"/>
        </w:rPr>
        <w:t>“Employee” means an employee of the Contractor directly engaged in the performance of work under the contract who has other than a minimal impact or involvement in contract performance.</w:t>
      </w:r>
    </w:p>
    <w:p w14:paraId="512E3D2E" w14:textId="77777777" w:rsidR="00656AD4" w:rsidRDefault="00656AD4" w:rsidP="00E9262A">
      <w:pPr>
        <w:pBdr>
          <w:top w:val="single" w:sz="4" w:space="1" w:color="auto"/>
          <w:left w:val="single" w:sz="4" w:space="17" w:color="auto"/>
          <w:bottom w:val="single" w:sz="4" w:space="1" w:color="auto"/>
          <w:right w:val="single" w:sz="4" w:space="16" w:color="auto"/>
        </w:pBdr>
        <w:spacing w:after="0"/>
        <w:ind w:left="360"/>
        <w:rPr>
          <w:rFonts w:ascii="Arial" w:hAnsi="Arial" w:cs="Arial"/>
          <w:sz w:val="18"/>
          <w:szCs w:val="18"/>
        </w:rPr>
      </w:pPr>
    </w:p>
    <w:p w14:paraId="75EDE5AC" w14:textId="77777777" w:rsidR="00656AD4" w:rsidRPr="00634D48" w:rsidRDefault="00656AD4" w:rsidP="00E9262A">
      <w:pPr>
        <w:pBdr>
          <w:top w:val="single" w:sz="4" w:space="1" w:color="auto"/>
          <w:left w:val="single" w:sz="4" w:space="17" w:color="auto"/>
          <w:bottom w:val="single" w:sz="4" w:space="1" w:color="auto"/>
          <w:right w:val="single" w:sz="4" w:space="16" w:color="auto"/>
        </w:pBdr>
        <w:spacing w:after="0"/>
        <w:ind w:left="360"/>
        <w:rPr>
          <w:rFonts w:ascii="Arial" w:hAnsi="Arial" w:cs="Arial"/>
          <w:sz w:val="18"/>
          <w:szCs w:val="18"/>
        </w:rPr>
      </w:pPr>
      <w:r w:rsidRPr="00634D48">
        <w:rPr>
          <w:rFonts w:ascii="Arial" w:hAnsi="Arial" w:cs="Arial"/>
          <w:sz w:val="18"/>
          <w:szCs w:val="18"/>
        </w:rPr>
        <w:t xml:space="preserve"> “Forced Labor” means knowingly providing or obtaining the labor or services of a person—(1) By threats of serious harm to, or physical restraint against, that person or another person; (2) By means of any scheme, plan, or pattern intended to cause the person to believe that, if the person did not perform such labor or services, that person or another person would suffer serious harm or physical restraint; or (3) By means of the abuse or threatened abuse of law or the legal process.</w:t>
      </w:r>
    </w:p>
    <w:p w14:paraId="42910121" w14:textId="77777777" w:rsidR="00656AD4" w:rsidRPr="00634D48" w:rsidRDefault="00656AD4" w:rsidP="00E9262A">
      <w:pPr>
        <w:pBdr>
          <w:top w:val="single" w:sz="4" w:space="1" w:color="auto"/>
          <w:left w:val="single" w:sz="4" w:space="17" w:color="auto"/>
          <w:bottom w:val="single" w:sz="4" w:space="1" w:color="auto"/>
          <w:right w:val="single" w:sz="4" w:space="16" w:color="auto"/>
        </w:pBdr>
        <w:spacing w:after="0"/>
        <w:ind w:left="360"/>
        <w:rPr>
          <w:rFonts w:ascii="Arial" w:hAnsi="Arial" w:cs="Arial"/>
          <w:sz w:val="18"/>
          <w:szCs w:val="18"/>
        </w:rPr>
      </w:pPr>
    </w:p>
    <w:p w14:paraId="4FE51C63" w14:textId="77777777" w:rsidR="00656AD4" w:rsidRDefault="00656AD4" w:rsidP="00E9262A">
      <w:pPr>
        <w:pBdr>
          <w:top w:val="single" w:sz="4" w:space="1" w:color="auto"/>
          <w:left w:val="single" w:sz="4" w:space="17" w:color="auto"/>
          <w:bottom w:val="single" w:sz="4" w:space="1" w:color="auto"/>
          <w:right w:val="single" w:sz="4" w:space="16" w:color="auto"/>
        </w:pBdr>
        <w:spacing w:after="0"/>
        <w:ind w:left="360"/>
        <w:rPr>
          <w:rFonts w:ascii="Arial" w:hAnsi="Arial" w:cs="Arial"/>
          <w:sz w:val="18"/>
          <w:szCs w:val="18"/>
        </w:rPr>
      </w:pPr>
      <w:r w:rsidRPr="00634D48">
        <w:rPr>
          <w:rFonts w:ascii="Arial" w:hAnsi="Arial" w:cs="Arial"/>
          <w:sz w:val="18"/>
          <w:szCs w:val="18"/>
        </w:rPr>
        <w:t>“Involuntary servitude” includes a condition of servitude induced by means of—</w:t>
      </w:r>
      <w:r>
        <w:rPr>
          <w:rFonts w:ascii="Arial" w:hAnsi="Arial" w:cs="Arial"/>
          <w:sz w:val="18"/>
          <w:szCs w:val="18"/>
        </w:rPr>
        <w:t xml:space="preserve"> </w:t>
      </w:r>
      <w:r w:rsidRPr="00634D48">
        <w:rPr>
          <w:rFonts w:ascii="Arial" w:hAnsi="Arial" w:cs="Arial"/>
          <w:sz w:val="18"/>
          <w:szCs w:val="18"/>
        </w:rPr>
        <w:t xml:space="preserve">(1) Any scheme, plan, or pattern intended to cause a person to believe that, if the person did not enter into or continue in such conditions, that person or another person would suffer serious harm or physical restraint; or (2) The abuse or threatened abuse of the legal process. </w:t>
      </w:r>
    </w:p>
    <w:p w14:paraId="237EF428" w14:textId="77777777" w:rsidR="00656AD4" w:rsidRDefault="00656AD4" w:rsidP="00E9262A">
      <w:pPr>
        <w:pBdr>
          <w:top w:val="single" w:sz="4" w:space="1" w:color="auto"/>
          <w:left w:val="single" w:sz="4" w:space="17" w:color="auto"/>
          <w:bottom w:val="single" w:sz="4" w:space="1" w:color="auto"/>
          <w:right w:val="single" w:sz="4" w:space="16" w:color="auto"/>
        </w:pBdr>
        <w:spacing w:after="0"/>
        <w:ind w:left="360"/>
        <w:rPr>
          <w:rFonts w:ascii="Arial" w:hAnsi="Arial" w:cs="Arial"/>
          <w:sz w:val="18"/>
          <w:szCs w:val="18"/>
        </w:rPr>
      </w:pPr>
    </w:p>
    <w:p w14:paraId="5869757A" w14:textId="77777777" w:rsidR="00656AD4" w:rsidRDefault="00656AD4" w:rsidP="00E9262A">
      <w:pPr>
        <w:pBdr>
          <w:top w:val="single" w:sz="4" w:space="1" w:color="auto"/>
          <w:left w:val="single" w:sz="4" w:space="17" w:color="auto"/>
          <w:bottom w:val="single" w:sz="4" w:space="1" w:color="auto"/>
          <w:right w:val="single" w:sz="4" w:space="16" w:color="auto"/>
        </w:pBdr>
        <w:spacing w:after="0"/>
        <w:ind w:left="360"/>
        <w:rPr>
          <w:rFonts w:ascii="Arial" w:hAnsi="Arial" w:cs="Arial"/>
          <w:sz w:val="18"/>
          <w:szCs w:val="18"/>
        </w:rPr>
      </w:pPr>
      <w:r w:rsidRPr="00634D48">
        <w:rPr>
          <w:rFonts w:ascii="Arial" w:hAnsi="Arial" w:cs="Arial"/>
          <w:sz w:val="18"/>
          <w:szCs w:val="18"/>
        </w:rPr>
        <w:t>“Severe forms of trafficking in persons” means— (1) Sex trafficking in which a commercial sex act is induced by force, fraud, or coercion, or in which the person induced to perform such act has not attained 18 years of age; or (2) The recruitment, harboring, transportation, provision, or obtaining of a person for labor or services, through the use of force, fraud, or coercion for the purpose of subjection to involuntary servitude, peonage, debt bondage, or slavery.</w:t>
      </w:r>
    </w:p>
    <w:p w14:paraId="60CCA614" w14:textId="77777777" w:rsidR="00656AD4" w:rsidRDefault="00656AD4" w:rsidP="00E9262A">
      <w:pPr>
        <w:pBdr>
          <w:top w:val="single" w:sz="4" w:space="1" w:color="auto"/>
          <w:left w:val="single" w:sz="4" w:space="17" w:color="auto"/>
          <w:bottom w:val="single" w:sz="4" w:space="1" w:color="auto"/>
          <w:right w:val="single" w:sz="4" w:space="16" w:color="auto"/>
        </w:pBdr>
        <w:spacing w:after="0"/>
        <w:ind w:left="360"/>
        <w:rPr>
          <w:rFonts w:ascii="Arial" w:hAnsi="Arial" w:cs="Arial"/>
          <w:sz w:val="18"/>
          <w:szCs w:val="18"/>
        </w:rPr>
      </w:pPr>
    </w:p>
    <w:p w14:paraId="260C4886" w14:textId="77777777" w:rsidR="00656AD4" w:rsidRPr="00634D48" w:rsidRDefault="00656AD4" w:rsidP="00E9262A">
      <w:pPr>
        <w:pBdr>
          <w:top w:val="single" w:sz="4" w:space="1" w:color="auto"/>
          <w:left w:val="single" w:sz="4" w:space="17" w:color="auto"/>
          <w:bottom w:val="single" w:sz="4" w:space="1" w:color="auto"/>
          <w:right w:val="single" w:sz="4" w:space="16" w:color="auto"/>
        </w:pBdr>
        <w:spacing w:after="0"/>
        <w:ind w:left="360"/>
        <w:rPr>
          <w:rFonts w:ascii="Arial" w:hAnsi="Arial" w:cs="Arial"/>
          <w:sz w:val="18"/>
          <w:szCs w:val="18"/>
        </w:rPr>
      </w:pPr>
      <w:r w:rsidRPr="00634D48">
        <w:rPr>
          <w:rFonts w:ascii="Arial" w:hAnsi="Arial" w:cs="Arial"/>
          <w:sz w:val="18"/>
          <w:szCs w:val="18"/>
        </w:rPr>
        <w:t xml:space="preserve"> “Sex trafficking” means the recruitment, harboring, transportation, provision, or obtaining of a person for the purpose of a commercial sex act.</w:t>
      </w:r>
    </w:p>
    <w:p w14:paraId="40470ECD" w14:textId="77777777" w:rsidR="00656AD4" w:rsidRDefault="00656AD4" w:rsidP="00E9262A">
      <w:pPr>
        <w:pBdr>
          <w:top w:val="single" w:sz="4" w:space="1" w:color="auto"/>
          <w:left w:val="single" w:sz="4" w:space="17" w:color="auto"/>
          <w:bottom w:val="single" w:sz="4" w:space="1" w:color="auto"/>
          <w:right w:val="single" w:sz="4" w:space="16" w:color="auto"/>
        </w:pBdr>
        <w:spacing w:after="0"/>
        <w:ind w:left="360"/>
        <w:rPr>
          <w:rFonts w:ascii="Arial" w:hAnsi="Arial" w:cs="Arial"/>
          <w:sz w:val="18"/>
          <w:szCs w:val="18"/>
        </w:rPr>
      </w:pPr>
    </w:p>
    <w:p w14:paraId="010FAB50" w14:textId="77777777" w:rsidR="00656AD4" w:rsidRDefault="00656AD4" w:rsidP="00E9262A">
      <w:pPr>
        <w:pBdr>
          <w:top w:val="single" w:sz="4" w:space="1" w:color="auto"/>
          <w:left w:val="single" w:sz="4" w:space="17" w:color="auto"/>
          <w:bottom w:val="single" w:sz="4" w:space="1" w:color="auto"/>
          <w:right w:val="single" w:sz="4" w:space="16" w:color="auto"/>
        </w:pBdr>
        <w:spacing w:after="0"/>
        <w:ind w:left="360"/>
        <w:rPr>
          <w:rFonts w:ascii="Arial" w:hAnsi="Arial" w:cs="Arial"/>
          <w:sz w:val="18"/>
          <w:szCs w:val="18"/>
        </w:rPr>
      </w:pPr>
      <w:r w:rsidRPr="00634D48">
        <w:rPr>
          <w:rFonts w:ascii="Arial" w:hAnsi="Arial" w:cs="Arial"/>
          <w:sz w:val="18"/>
          <w:szCs w:val="18"/>
        </w:rPr>
        <w:t xml:space="preserve">(b) </w:t>
      </w:r>
      <w:r w:rsidRPr="00634D48">
        <w:rPr>
          <w:rFonts w:ascii="Arial" w:hAnsi="Arial" w:cs="Arial"/>
          <w:i/>
          <w:iCs/>
          <w:sz w:val="18"/>
          <w:szCs w:val="18"/>
        </w:rPr>
        <w:t xml:space="preserve">Policy. </w:t>
      </w:r>
      <w:r w:rsidRPr="00634D48">
        <w:rPr>
          <w:rFonts w:ascii="Arial" w:hAnsi="Arial" w:cs="Arial"/>
          <w:sz w:val="18"/>
          <w:szCs w:val="18"/>
        </w:rPr>
        <w:t xml:space="preserve">The United States Government has adopted a </w:t>
      </w:r>
      <w:proofErr w:type="gramStart"/>
      <w:r w:rsidRPr="00634D48">
        <w:rPr>
          <w:rFonts w:ascii="Arial" w:hAnsi="Arial" w:cs="Arial"/>
          <w:sz w:val="18"/>
          <w:szCs w:val="18"/>
        </w:rPr>
        <w:t>zero tolerance</w:t>
      </w:r>
      <w:proofErr w:type="gramEnd"/>
      <w:r w:rsidRPr="00634D48">
        <w:rPr>
          <w:rFonts w:ascii="Arial" w:hAnsi="Arial" w:cs="Arial"/>
          <w:sz w:val="18"/>
          <w:szCs w:val="18"/>
        </w:rPr>
        <w:t xml:space="preserve"> policy regarding trafficking in persons. Contractors and contractor employees shall not— (1) Engage in severe forms of trafficking in persons during the period of performance of the contract; (2) Procure commercial sex acts during the period of performance of the contract; or (3) Use forced labor in the performance of the contract.</w:t>
      </w:r>
    </w:p>
    <w:p w14:paraId="512BD190" w14:textId="77777777" w:rsidR="00656AD4" w:rsidRDefault="00656AD4" w:rsidP="00E9262A">
      <w:pPr>
        <w:pBdr>
          <w:top w:val="single" w:sz="4" w:space="1" w:color="auto"/>
          <w:left w:val="single" w:sz="4" w:space="17" w:color="auto"/>
          <w:bottom w:val="single" w:sz="4" w:space="1" w:color="auto"/>
          <w:right w:val="single" w:sz="4" w:space="16" w:color="auto"/>
        </w:pBdr>
        <w:spacing w:after="0"/>
        <w:ind w:left="360"/>
        <w:rPr>
          <w:rFonts w:ascii="Arial" w:hAnsi="Arial" w:cs="Arial"/>
          <w:sz w:val="18"/>
          <w:szCs w:val="18"/>
        </w:rPr>
      </w:pPr>
    </w:p>
    <w:p w14:paraId="19134F51" w14:textId="77777777" w:rsidR="00656AD4" w:rsidRDefault="00656AD4" w:rsidP="00E9262A">
      <w:pPr>
        <w:pBdr>
          <w:top w:val="single" w:sz="4" w:space="1" w:color="auto"/>
          <w:left w:val="single" w:sz="4" w:space="17" w:color="auto"/>
          <w:bottom w:val="single" w:sz="4" w:space="1" w:color="auto"/>
          <w:right w:val="single" w:sz="4" w:space="16" w:color="auto"/>
        </w:pBdr>
        <w:spacing w:after="0"/>
        <w:ind w:left="360"/>
        <w:rPr>
          <w:rFonts w:ascii="Arial" w:hAnsi="Arial" w:cs="Arial"/>
          <w:sz w:val="18"/>
          <w:szCs w:val="18"/>
        </w:rPr>
      </w:pPr>
      <w:r w:rsidRPr="00634D48">
        <w:rPr>
          <w:rFonts w:ascii="Arial" w:hAnsi="Arial" w:cs="Arial"/>
          <w:sz w:val="18"/>
          <w:szCs w:val="18"/>
        </w:rPr>
        <w:t xml:space="preserve">(c) </w:t>
      </w:r>
      <w:r w:rsidRPr="00634D48">
        <w:rPr>
          <w:rFonts w:ascii="Arial" w:hAnsi="Arial" w:cs="Arial"/>
          <w:i/>
          <w:iCs/>
          <w:sz w:val="18"/>
          <w:szCs w:val="18"/>
        </w:rPr>
        <w:t>Contractor requirements</w:t>
      </w:r>
      <w:r w:rsidRPr="00634D48">
        <w:rPr>
          <w:rFonts w:ascii="Arial" w:hAnsi="Arial" w:cs="Arial"/>
          <w:sz w:val="18"/>
          <w:szCs w:val="18"/>
        </w:rPr>
        <w:t>. The Contractor shall—</w:t>
      </w:r>
    </w:p>
    <w:p w14:paraId="14D698BE" w14:textId="77777777" w:rsidR="00656AD4" w:rsidRPr="00634D48" w:rsidRDefault="00656AD4" w:rsidP="00E9262A">
      <w:pPr>
        <w:pBdr>
          <w:top w:val="single" w:sz="4" w:space="1" w:color="auto"/>
          <w:left w:val="single" w:sz="4" w:space="17" w:color="auto"/>
          <w:bottom w:val="single" w:sz="4" w:space="1" w:color="auto"/>
          <w:right w:val="single" w:sz="4" w:space="16" w:color="auto"/>
        </w:pBdr>
        <w:spacing w:after="0"/>
        <w:ind w:left="360"/>
        <w:rPr>
          <w:rFonts w:ascii="Arial" w:hAnsi="Arial" w:cs="Arial"/>
          <w:sz w:val="18"/>
          <w:szCs w:val="18"/>
        </w:rPr>
      </w:pPr>
      <w:r w:rsidRPr="00634D48">
        <w:rPr>
          <w:rFonts w:ascii="Arial" w:hAnsi="Arial" w:cs="Arial"/>
          <w:sz w:val="18"/>
          <w:szCs w:val="18"/>
        </w:rPr>
        <w:t>(1) Notify its employees of—</w:t>
      </w:r>
    </w:p>
    <w:p w14:paraId="07AE5AFD" w14:textId="77777777" w:rsidR="00656AD4" w:rsidRPr="00634D48" w:rsidRDefault="00656AD4" w:rsidP="00E9262A">
      <w:pPr>
        <w:pBdr>
          <w:top w:val="single" w:sz="4" w:space="1" w:color="auto"/>
          <w:left w:val="single" w:sz="4" w:space="17" w:color="auto"/>
          <w:bottom w:val="single" w:sz="4" w:space="1" w:color="auto"/>
          <w:right w:val="single" w:sz="4" w:space="16" w:color="auto"/>
        </w:pBdr>
        <w:spacing w:after="0"/>
        <w:ind w:left="360"/>
        <w:rPr>
          <w:rFonts w:ascii="Arial" w:hAnsi="Arial" w:cs="Arial"/>
          <w:sz w:val="18"/>
          <w:szCs w:val="18"/>
        </w:rPr>
      </w:pPr>
      <w:r w:rsidRPr="00634D48">
        <w:rPr>
          <w:rFonts w:ascii="Arial" w:hAnsi="Arial" w:cs="Arial"/>
          <w:sz w:val="18"/>
          <w:szCs w:val="18"/>
        </w:rPr>
        <w:t>(</w:t>
      </w:r>
      <w:proofErr w:type="spellStart"/>
      <w:r w:rsidRPr="00634D48">
        <w:rPr>
          <w:rFonts w:ascii="Arial" w:hAnsi="Arial" w:cs="Arial"/>
          <w:sz w:val="18"/>
          <w:szCs w:val="18"/>
        </w:rPr>
        <w:t>i</w:t>
      </w:r>
      <w:proofErr w:type="spellEnd"/>
      <w:r w:rsidRPr="00634D48">
        <w:rPr>
          <w:rFonts w:ascii="Arial" w:hAnsi="Arial" w:cs="Arial"/>
          <w:sz w:val="18"/>
          <w:szCs w:val="18"/>
        </w:rPr>
        <w:t>) The United States Government’s zero tolerance policy described in paragraph (b) of this clause; and</w:t>
      </w:r>
    </w:p>
    <w:p w14:paraId="46E54499" w14:textId="77777777" w:rsidR="00656AD4" w:rsidRPr="00634D48" w:rsidRDefault="00656AD4" w:rsidP="00E9262A">
      <w:pPr>
        <w:pBdr>
          <w:top w:val="single" w:sz="4" w:space="1" w:color="auto"/>
          <w:left w:val="single" w:sz="4" w:space="17" w:color="auto"/>
          <w:bottom w:val="single" w:sz="4" w:space="1" w:color="auto"/>
          <w:right w:val="single" w:sz="4" w:space="16" w:color="auto"/>
        </w:pBdr>
        <w:spacing w:after="0"/>
        <w:ind w:left="360"/>
        <w:rPr>
          <w:rFonts w:ascii="Arial" w:hAnsi="Arial" w:cs="Arial"/>
          <w:sz w:val="18"/>
          <w:szCs w:val="18"/>
        </w:rPr>
      </w:pPr>
      <w:r w:rsidRPr="00634D48">
        <w:rPr>
          <w:rFonts w:ascii="Arial" w:hAnsi="Arial" w:cs="Arial"/>
          <w:sz w:val="18"/>
          <w:szCs w:val="18"/>
        </w:rPr>
        <w:t>(ii) The actions that will be taken against employees for violations of this policy. Such actions may include, but are not limited to, removal from the contract, reduction in benefits, or termination of employment; and</w:t>
      </w:r>
    </w:p>
    <w:p w14:paraId="64856D42" w14:textId="77777777" w:rsidR="00656AD4" w:rsidRPr="00634D48" w:rsidRDefault="00656AD4" w:rsidP="00E9262A">
      <w:pPr>
        <w:pBdr>
          <w:top w:val="single" w:sz="4" w:space="1" w:color="auto"/>
          <w:left w:val="single" w:sz="4" w:space="17" w:color="auto"/>
          <w:bottom w:val="single" w:sz="4" w:space="1" w:color="auto"/>
          <w:right w:val="single" w:sz="4" w:space="16" w:color="auto"/>
        </w:pBdr>
        <w:spacing w:after="0"/>
        <w:ind w:left="360"/>
        <w:rPr>
          <w:rFonts w:ascii="Arial" w:hAnsi="Arial" w:cs="Arial"/>
          <w:sz w:val="18"/>
          <w:szCs w:val="18"/>
        </w:rPr>
      </w:pPr>
      <w:r w:rsidRPr="00634D48">
        <w:rPr>
          <w:rFonts w:ascii="Arial" w:hAnsi="Arial" w:cs="Arial"/>
          <w:sz w:val="18"/>
          <w:szCs w:val="18"/>
        </w:rPr>
        <w:t>(2) Take appropriate action, up to and including termination, against employees or subcontractors that violate the policy in paragraph (b) of this clause.</w:t>
      </w:r>
    </w:p>
    <w:p w14:paraId="6DBD6859" w14:textId="77777777" w:rsidR="00656AD4" w:rsidRDefault="00656AD4" w:rsidP="00E9262A">
      <w:pPr>
        <w:pBdr>
          <w:top w:val="single" w:sz="4" w:space="1" w:color="auto"/>
          <w:left w:val="single" w:sz="4" w:space="17" w:color="auto"/>
          <w:bottom w:val="single" w:sz="4" w:space="1" w:color="auto"/>
          <w:right w:val="single" w:sz="4" w:space="16" w:color="auto"/>
        </w:pBdr>
        <w:spacing w:after="0"/>
        <w:ind w:left="360"/>
        <w:rPr>
          <w:rFonts w:ascii="Arial" w:hAnsi="Arial" w:cs="Arial"/>
          <w:sz w:val="18"/>
          <w:szCs w:val="18"/>
        </w:rPr>
      </w:pPr>
    </w:p>
    <w:p w14:paraId="16590357" w14:textId="77777777" w:rsidR="00656AD4" w:rsidRPr="00634D48" w:rsidRDefault="00656AD4" w:rsidP="00E9262A">
      <w:pPr>
        <w:pBdr>
          <w:top w:val="single" w:sz="4" w:space="1" w:color="auto"/>
          <w:left w:val="single" w:sz="4" w:space="17" w:color="auto"/>
          <w:bottom w:val="single" w:sz="4" w:space="1" w:color="auto"/>
          <w:right w:val="single" w:sz="4" w:space="16" w:color="auto"/>
        </w:pBdr>
        <w:spacing w:after="0"/>
        <w:ind w:left="360"/>
        <w:rPr>
          <w:rFonts w:ascii="Arial" w:hAnsi="Arial" w:cs="Arial"/>
          <w:sz w:val="18"/>
          <w:szCs w:val="18"/>
        </w:rPr>
      </w:pPr>
      <w:r w:rsidRPr="00634D48">
        <w:rPr>
          <w:rFonts w:ascii="Arial" w:hAnsi="Arial" w:cs="Arial"/>
          <w:sz w:val="18"/>
          <w:szCs w:val="18"/>
        </w:rPr>
        <w:t xml:space="preserve">(d) </w:t>
      </w:r>
      <w:r w:rsidRPr="00634D48">
        <w:rPr>
          <w:rFonts w:ascii="Arial" w:hAnsi="Arial" w:cs="Arial"/>
          <w:i/>
          <w:iCs/>
          <w:sz w:val="18"/>
          <w:szCs w:val="18"/>
        </w:rPr>
        <w:t xml:space="preserve">Notification. </w:t>
      </w:r>
      <w:r w:rsidRPr="00634D48">
        <w:rPr>
          <w:rFonts w:ascii="Arial" w:hAnsi="Arial" w:cs="Arial"/>
          <w:sz w:val="18"/>
          <w:szCs w:val="18"/>
        </w:rPr>
        <w:t>The Contractor shall inform the Contracting Officer immediately of—</w:t>
      </w:r>
    </w:p>
    <w:p w14:paraId="6FE1CE62" w14:textId="77777777" w:rsidR="00656AD4" w:rsidRPr="00634D48" w:rsidRDefault="00656AD4" w:rsidP="00E9262A">
      <w:pPr>
        <w:pBdr>
          <w:top w:val="single" w:sz="4" w:space="1" w:color="auto"/>
          <w:left w:val="single" w:sz="4" w:space="17" w:color="auto"/>
          <w:bottom w:val="single" w:sz="4" w:space="1" w:color="auto"/>
          <w:right w:val="single" w:sz="4" w:space="16" w:color="auto"/>
        </w:pBdr>
        <w:spacing w:after="0"/>
        <w:ind w:left="360"/>
        <w:rPr>
          <w:rFonts w:ascii="Arial" w:hAnsi="Arial" w:cs="Arial"/>
          <w:sz w:val="18"/>
          <w:szCs w:val="18"/>
        </w:rPr>
      </w:pPr>
      <w:r w:rsidRPr="00634D48">
        <w:rPr>
          <w:rFonts w:ascii="Arial" w:hAnsi="Arial" w:cs="Arial"/>
          <w:sz w:val="18"/>
          <w:szCs w:val="18"/>
        </w:rPr>
        <w:t>(1) Any information it receives from any source (including host country law enforcement) that alleges a Contractor employee, subcontractor, or subcontractor employee has engaged in conduct that violates this policy; and (2) Any actions taken against Contractor employees, subcontractors, or subcontractor employees pursuant to this clause.</w:t>
      </w:r>
    </w:p>
    <w:p w14:paraId="44B78521" w14:textId="77777777" w:rsidR="00656AD4" w:rsidRDefault="00656AD4" w:rsidP="00E9262A">
      <w:pPr>
        <w:pBdr>
          <w:top w:val="single" w:sz="4" w:space="1" w:color="auto"/>
          <w:left w:val="single" w:sz="4" w:space="17" w:color="auto"/>
          <w:bottom w:val="single" w:sz="4" w:space="1" w:color="auto"/>
          <w:right w:val="single" w:sz="4" w:space="16" w:color="auto"/>
        </w:pBdr>
        <w:spacing w:after="0"/>
        <w:ind w:left="360"/>
        <w:rPr>
          <w:rFonts w:ascii="Arial" w:hAnsi="Arial" w:cs="Arial"/>
          <w:sz w:val="18"/>
          <w:szCs w:val="18"/>
        </w:rPr>
      </w:pPr>
    </w:p>
    <w:p w14:paraId="4F7B22D2" w14:textId="77777777" w:rsidR="00656AD4" w:rsidRPr="00634D48" w:rsidRDefault="00656AD4" w:rsidP="00E9262A">
      <w:pPr>
        <w:pBdr>
          <w:top w:val="single" w:sz="4" w:space="1" w:color="auto"/>
          <w:left w:val="single" w:sz="4" w:space="17" w:color="auto"/>
          <w:bottom w:val="single" w:sz="4" w:space="1" w:color="auto"/>
          <w:right w:val="single" w:sz="4" w:space="16" w:color="auto"/>
        </w:pBdr>
        <w:spacing w:after="0"/>
        <w:ind w:left="360"/>
        <w:rPr>
          <w:rFonts w:ascii="Arial" w:hAnsi="Arial" w:cs="Arial"/>
          <w:sz w:val="18"/>
          <w:szCs w:val="18"/>
        </w:rPr>
      </w:pPr>
      <w:r w:rsidRPr="00634D48">
        <w:rPr>
          <w:rFonts w:ascii="Arial" w:hAnsi="Arial" w:cs="Arial"/>
          <w:sz w:val="18"/>
          <w:szCs w:val="18"/>
        </w:rPr>
        <w:t xml:space="preserve">(e) </w:t>
      </w:r>
      <w:r w:rsidRPr="00634D48">
        <w:rPr>
          <w:rFonts w:ascii="Arial" w:hAnsi="Arial" w:cs="Arial"/>
          <w:i/>
          <w:iCs/>
          <w:sz w:val="18"/>
          <w:szCs w:val="18"/>
        </w:rPr>
        <w:t xml:space="preserve">Remedies. </w:t>
      </w:r>
      <w:r w:rsidRPr="00634D48">
        <w:rPr>
          <w:rFonts w:ascii="Arial" w:hAnsi="Arial" w:cs="Arial"/>
          <w:sz w:val="18"/>
          <w:szCs w:val="18"/>
        </w:rPr>
        <w:t>In addition to other remedies available to the Government, the Contractor’s failure to comply with the requirements of paragraphs (c), (d), or (f) of this clause may result in—</w:t>
      </w:r>
    </w:p>
    <w:p w14:paraId="41F3B857" w14:textId="77777777" w:rsidR="00656AD4" w:rsidRPr="00634D48" w:rsidRDefault="00656AD4" w:rsidP="00E9262A">
      <w:pPr>
        <w:pBdr>
          <w:top w:val="single" w:sz="4" w:space="1" w:color="auto"/>
          <w:left w:val="single" w:sz="4" w:space="17" w:color="auto"/>
          <w:bottom w:val="single" w:sz="4" w:space="1" w:color="auto"/>
          <w:right w:val="single" w:sz="4" w:space="16" w:color="auto"/>
        </w:pBdr>
        <w:spacing w:after="0"/>
        <w:ind w:left="360"/>
        <w:rPr>
          <w:rFonts w:ascii="Arial" w:hAnsi="Arial" w:cs="Arial"/>
          <w:sz w:val="18"/>
          <w:szCs w:val="18"/>
        </w:rPr>
      </w:pPr>
      <w:r w:rsidRPr="00634D48">
        <w:rPr>
          <w:rFonts w:ascii="Arial" w:hAnsi="Arial" w:cs="Arial"/>
          <w:sz w:val="18"/>
          <w:szCs w:val="18"/>
        </w:rPr>
        <w:t>(1) Requiring the Contractor to remove a Contractor employee or employees from the performance of the contract; (2) Requiring the Contractor to terminate a subcontract; (3) Suspension of contract payments; (4) Loss of award fee, consistent with the award fee plan, for the performance period in which the Government determined Contractor non-compliance; (5) Termination of the contract for default or cause, in accordance with the termination clause of this contract; or (6) Suspension or debarment.</w:t>
      </w:r>
    </w:p>
    <w:p w14:paraId="3DF3CA95" w14:textId="77777777" w:rsidR="00656AD4" w:rsidRPr="00634D48" w:rsidRDefault="00656AD4" w:rsidP="00E9262A">
      <w:pPr>
        <w:pBdr>
          <w:top w:val="single" w:sz="4" w:space="1" w:color="auto"/>
          <w:left w:val="single" w:sz="4" w:space="17" w:color="auto"/>
          <w:bottom w:val="single" w:sz="4" w:space="1" w:color="auto"/>
          <w:right w:val="single" w:sz="4" w:space="16" w:color="auto"/>
        </w:pBdr>
        <w:spacing w:after="0"/>
        <w:ind w:left="360"/>
        <w:rPr>
          <w:rFonts w:ascii="Arial" w:hAnsi="Arial" w:cs="Arial"/>
          <w:sz w:val="18"/>
          <w:szCs w:val="18"/>
        </w:rPr>
      </w:pPr>
    </w:p>
    <w:p w14:paraId="4CAF7BF6" w14:textId="77777777" w:rsidR="00656AD4" w:rsidRPr="00634D48" w:rsidRDefault="00656AD4" w:rsidP="00E9262A">
      <w:pPr>
        <w:pBdr>
          <w:top w:val="single" w:sz="4" w:space="1" w:color="auto"/>
          <w:left w:val="single" w:sz="4" w:space="17" w:color="auto"/>
          <w:bottom w:val="single" w:sz="4" w:space="1" w:color="auto"/>
          <w:right w:val="single" w:sz="4" w:space="16" w:color="auto"/>
        </w:pBdr>
        <w:spacing w:after="0"/>
        <w:ind w:left="360"/>
        <w:rPr>
          <w:rFonts w:ascii="Arial" w:hAnsi="Arial" w:cs="Arial"/>
          <w:sz w:val="18"/>
          <w:szCs w:val="18"/>
        </w:rPr>
      </w:pPr>
      <w:r w:rsidRPr="00634D48">
        <w:rPr>
          <w:rFonts w:ascii="Arial" w:hAnsi="Arial" w:cs="Arial"/>
          <w:sz w:val="18"/>
          <w:szCs w:val="18"/>
        </w:rPr>
        <w:t xml:space="preserve">(f) </w:t>
      </w:r>
      <w:r w:rsidRPr="00634D48">
        <w:rPr>
          <w:rFonts w:ascii="Arial" w:hAnsi="Arial" w:cs="Arial"/>
          <w:i/>
          <w:iCs/>
          <w:sz w:val="18"/>
          <w:szCs w:val="18"/>
        </w:rPr>
        <w:t xml:space="preserve">Subcontracts. </w:t>
      </w:r>
      <w:r w:rsidRPr="00634D48">
        <w:rPr>
          <w:rFonts w:ascii="Arial" w:hAnsi="Arial" w:cs="Arial"/>
          <w:sz w:val="18"/>
          <w:szCs w:val="18"/>
        </w:rPr>
        <w:t>The Contractor shall include the substance of this clause, including this paragraph (f), in all subcontracts.</w:t>
      </w:r>
    </w:p>
    <w:p w14:paraId="0333714D" w14:textId="77777777" w:rsidR="00656AD4" w:rsidRPr="00634D48" w:rsidRDefault="00656AD4" w:rsidP="00E9262A">
      <w:pPr>
        <w:pBdr>
          <w:top w:val="single" w:sz="4" w:space="1" w:color="auto"/>
          <w:left w:val="single" w:sz="4" w:space="17" w:color="auto"/>
          <w:bottom w:val="single" w:sz="4" w:space="1" w:color="auto"/>
          <w:right w:val="single" w:sz="4" w:space="16" w:color="auto"/>
        </w:pBdr>
        <w:spacing w:after="0"/>
        <w:ind w:left="360"/>
        <w:rPr>
          <w:rFonts w:ascii="Arial" w:hAnsi="Arial" w:cs="Arial"/>
          <w:sz w:val="18"/>
          <w:szCs w:val="18"/>
        </w:rPr>
      </w:pPr>
    </w:p>
    <w:p w14:paraId="678E3DC9" w14:textId="77777777" w:rsidR="00656AD4" w:rsidRPr="00634D48" w:rsidRDefault="00656AD4" w:rsidP="00E9262A">
      <w:pPr>
        <w:pBdr>
          <w:top w:val="single" w:sz="4" w:space="1" w:color="auto"/>
          <w:left w:val="single" w:sz="4" w:space="17" w:color="auto"/>
          <w:bottom w:val="single" w:sz="4" w:space="1" w:color="auto"/>
          <w:right w:val="single" w:sz="4" w:space="16" w:color="auto"/>
        </w:pBdr>
        <w:spacing w:after="0"/>
        <w:ind w:left="360"/>
        <w:rPr>
          <w:rFonts w:ascii="Arial" w:hAnsi="Arial" w:cs="Arial"/>
          <w:sz w:val="18"/>
          <w:szCs w:val="18"/>
        </w:rPr>
      </w:pPr>
      <w:r w:rsidRPr="00634D48">
        <w:rPr>
          <w:rFonts w:ascii="Arial" w:hAnsi="Arial" w:cs="Arial"/>
          <w:sz w:val="18"/>
          <w:szCs w:val="18"/>
        </w:rPr>
        <w:t xml:space="preserve">(g) </w:t>
      </w:r>
      <w:r w:rsidRPr="00634D48">
        <w:rPr>
          <w:rFonts w:ascii="Arial" w:hAnsi="Arial" w:cs="Arial"/>
          <w:i/>
          <w:iCs/>
          <w:sz w:val="18"/>
          <w:szCs w:val="18"/>
        </w:rPr>
        <w:t>Mitigating Factor</w:t>
      </w:r>
      <w:r w:rsidRPr="00634D48">
        <w:rPr>
          <w:rFonts w:ascii="Arial" w:hAnsi="Arial" w:cs="Arial"/>
          <w:sz w:val="18"/>
          <w:szCs w:val="18"/>
        </w:rPr>
        <w:t>. The Contracting Officer may consider whether the Contractor had a Trafficking in Persons awareness program at the time of the violation as a mitigating factor when determining remedies. Additional information about Trafficking in Persons and examples of awareness programs can be found at the website for the Department of State’s Office to Monitor and Combat Trafficking in Persons at h</w:t>
      </w:r>
      <w:r w:rsidRPr="00634D48">
        <w:rPr>
          <w:rFonts w:ascii="Arial" w:hAnsi="Arial" w:cs="Arial"/>
          <w:i/>
          <w:iCs/>
          <w:sz w:val="18"/>
          <w:szCs w:val="18"/>
        </w:rPr>
        <w:t>ttp://www.state.gov/g/tip</w:t>
      </w:r>
      <w:r w:rsidRPr="00634D48">
        <w:rPr>
          <w:rFonts w:ascii="Arial" w:hAnsi="Arial" w:cs="Arial"/>
          <w:sz w:val="18"/>
          <w:szCs w:val="18"/>
        </w:rPr>
        <w:t>.</w:t>
      </w:r>
    </w:p>
    <w:p w14:paraId="56E5254E" w14:textId="77777777" w:rsidR="00656AD4" w:rsidRPr="002925BA" w:rsidRDefault="00656AD4" w:rsidP="00E9262A">
      <w:pPr>
        <w:pBdr>
          <w:top w:val="single" w:sz="4" w:space="1" w:color="auto"/>
          <w:left w:val="single" w:sz="4" w:space="17" w:color="auto"/>
          <w:bottom w:val="single" w:sz="4" w:space="1" w:color="auto"/>
          <w:right w:val="single" w:sz="4" w:space="16" w:color="auto"/>
        </w:pBdr>
        <w:spacing w:after="0"/>
        <w:ind w:left="360"/>
        <w:rPr>
          <w:rFonts w:ascii="Arial" w:hAnsi="Arial" w:cs="Arial"/>
          <w:sz w:val="18"/>
          <w:szCs w:val="18"/>
        </w:rPr>
      </w:pPr>
    </w:p>
    <w:p w14:paraId="2FD517A6" w14:textId="77777777" w:rsidR="00656AD4" w:rsidRPr="002925BA" w:rsidRDefault="00656AD4" w:rsidP="00E9262A">
      <w:pPr>
        <w:numPr>
          <w:ilvl w:val="0"/>
          <w:numId w:val="6"/>
        </w:numPr>
        <w:pBdr>
          <w:top w:val="single" w:sz="4" w:space="1" w:color="auto"/>
          <w:left w:val="single" w:sz="4" w:space="17" w:color="auto"/>
          <w:bottom w:val="single" w:sz="4" w:space="1" w:color="auto"/>
          <w:right w:val="single" w:sz="4" w:space="16" w:color="auto"/>
        </w:pBdr>
        <w:spacing w:after="0" w:line="240" w:lineRule="auto"/>
        <w:rPr>
          <w:rFonts w:ascii="Arial" w:hAnsi="Arial" w:cs="Arial"/>
          <w:sz w:val="18"/>
          <w:szCs w:val="18"/>
        </w:rPr>
      </w:pPr>
      <w:r w:rsidRPr="002925BA">
        <w:rPr>
          <w:rFonts w:ascii="Arial" w:hAnsi="Arial" w:cs="Arial"/>
          <w:bCs/>
          <w:sz w:val="18"/>
          <w:szCs w:val="18"/>
          <w:u w:val="single"/>
        </w:rPr>
        <w:t>Certification and Disclosure Regarding Payment to Influence Certain Federal Transactions</w:t>
      </w:r>
      <w:r w:rsidRPr="002925BA">
        <w:rPr>
          <w:rFonts w:ascii="Arial" w:hAnsi="Arial" w:cs="Arial"/>
          <w:sz w:val="18"/>
          <w:szCs w:val="18"/>
        </w:rPr>
        <w:t xml:space="preserve"> – The Bidder certifies that it currently is and will remain in compliance with FAR 52.203-11, </w:t>
      </w:r>
      <w:r w:rsidRPr="002925BA">
        <w:rPr>
          <w:rFonts w:ascii="Arial" w:hAnsi="Arial" w:cs="Arial"/>
          <w:sz w:val="18"/>
          <w:szCs w:val="18"/>
          <w:u w:val="single"/>
        </w:rPr>
        <w:t>Certification, and Disclosure Regarding Payment to Influence Certain Federal Transactions</w:t>
      </w:r>
      <w:r w:rsidRPr="002925BA">
        <w:rPr>
          <w:rFonts w:ascii="Arial" w:hAnsi="Arial" w:cs="Arial"/>
          <w:sz w:val="18"/>
          <w:szCs w:val="18"/>
        </w:rPr>
        <w:t>.</w:t>
      </w:r>
    </w:p>
    <w:p w14:paraId="1CF90DE1" w14:textId="77777777" w:rsidR="00656AD4" w:rsidRPr="002925BA" w:rsidRDefault="00656AD4" w:rsidP="00E9262A">
      <w:pPr>
        <w:numPr>
          <w:ilvl w:val="0"/>
          <w:numId w:val="6"/>
        </w:numPr>
        <w:pBdr>
          <w:top w:val="single" w:sz="4" w:space="1" w:color="auto"/>
          <w:left w:val="single" w:sz="4" w:space="17" w:color="auto"/>
          <w:bottom w:val="single" w:sz="4" w:space="1" w:color="auto"/>
          <w:right w:val="single" w:sz="4" w:space="16" w:color="auto"/>
        </w:pBdr>
        <w:spacing w:after="0" w:line="240" w:lineRule="auto"/>
        <w:rPr>
          <w:rFonts w:ascii="Arial" w:hAnsi="Arial" w:cs="Arial"/>
          <w:sz w:val="18"/>
          <w:szCs w:val="18"/>
        </w:rPr>
      </w:pPr>
      <w:r w:rsidRPr="002925BA">
        <w:rPr>
          <w:rFonts w:ascii="Arial" w:hAnsi="Arial" w:cs="Arial"/>
          <w:bCs/>
          <w:sz w:val="18"/>
          <w:szCs w:val="18"/>
          <w:u w:val="single"/>
        </w:rPr>
        <w:t>Organizational Conflict of Interest</w:t>
      </w:r>
      <w:r w:rsidRPr="002925BA">
        <w:rPr>
          <w:rFonts w:ascii="Arial" w:hAnsi="Arial" w:cs="Arial"/>
          <w:sz w:val="18"/>
          <w:szCs w:val="18"/>
        </w:rPr>
        <w:t xml:space="preserve"> – The Bidder certifies that will comply FAR Part 9.5, Organizational Conflict of Interest.  The Bidder certifies that is not aware of any information bearing on the existence of any </w:t>
      </w:r>
      <w:r w:rsidRPr="002925BA">
        <w:rPr>
          <w:rFonts w:ascii="Arial" w:hAnsi="Arial" w:cs="Arial"/>
          <w:sz w:val="18"/>
          <w:szCs w:val="18"/>
        </w:rPr>
        <w:lastRenderedPageBreak/>
        <w:t>potential organizational conflict of interest.  The Bidder further certifies that if the Bidder becomes aware of information bearing on whether a potential conflict may exist, that Bidder shall immediately provide DAII with a disclosure statement describing this information.</w:t>
      </w:r>
    </w:p>
    <w:p w14:paraId="19962AA9" w14:textId="77777777" w:rsidR="00656AD4" w:rsidRPr="002925BA" w:rsidRDefault="00656AD4" w:rsidP="00E9262A">
      <w:pPr>
        <w:pBdr>
          <w:top w:val="single" w:sz="4" w:space="1" w:color="auto"/>
          <w:left w:val="single" w:sz="4" w:space="17" w:color="auto"/>
          <w:bottom w:val="single" w:sz="4" w:space="1" w:color="auto"/>
          <w:right w:val="single" w:sz="4" w:space="16" w:color="auto"/>
        </w:pBdr>
        <w:spacing w:after="0"/>
        <w:ind w:left="360"/>
        <w:rPr>
          <w:rFonts w:ascii="Arial" w:hAnsi="Arial" w:cs="Arial"/>
          <w:sz w:val="18"/>
          <w:szCs w:val="18"/>
        </w:rPr>
      </w:pPr>
    </w:p>
    <w:p w14:paraId="30EF5888" w14:textId="644A3F4A" w:rsidR="00656AD4" w:rsidRPr="002925BA" w:rsidRDefault="00656AD4" w:rsidP="00E9262A">
      <w:pPr>
        <w:numPr>
          <w:ilvl w:val="0"/>
          <w:numId w:val="6"/>
        </w:numPr>
        <w:pBdr>
          <w:top w:val="single" w:sz="4" w:space="1" w:color="auto"/>
          <w:left w:val="single" w:sz="4" w:space="17" w:color="auto"/>
          <w:bottom w:val="single" w:sz="4" w:space="1" w:color="auto"/>
          <w:right w:val="single" w:sz="4" w:space="16" w:color="auto"/>
        </w:pBdr>
        <w:spacing w:after="0" w:line="240" w:lineRule="auto"/>
        <w:rPr>
          <w:rFonts w:ascii="Arial" w:hAnsi="Arial" w:cs="Arial"/>
          <w:sz w:val="18"/>
          <w:szCs w:val="18"/>
        </w:rPr>
      </w:pPr>
      <w:r w:rsidRPr="002925BA">
        <w:rPr>
          <w:rFonts w:ascii="Arial" w:hAnsi="Arial" w:cs="Arial"/>
          <w:bCs/>
          <w:sz w:val="18"/>
          <w:szCs w:val="18"/>
          <w:u w:val="single"/>
        </w:rPr>
        <w:t>Business Size and Classification(s)</w:t>
      </w:r>
      <w:r w:rsidRPr="002925BA">
        <w:rPr>
          <w:rFonts w:ascii="Arial" w:hAnsi="Arial" w:cs="Arial"/>
          <w:sz w:val="18"/>
          <w:szCs w:val="18"/>
        </w:rPr>
        <w:t xml:space="preserve"> – The Bidder certifies that is has accurately and completely identified its business size and classification(s) herein in accordance with the definitions and requirements set forth in FAR Part 19, </w:t>
      </w:r>
      <w:r w:rsidR="00E17FD8">
        <w:rPr>
          <w:rFonts w:ascii="Arial" w:hAnsi="Arial" w:cs="Arial"/>
          <w:sz w:val="18"/>
          <w:szCs w:val="18"/>
        </w:rPr>
        <w:t>60 grams</w:t>
      </w:r>
      <w:r w:rsidRPr="002925BA">
        <w:rPr>
          <w:rFonts w:ascii="Arial" w:hAnsi="Arial" w:cs="Arial"/>
          <w:sz w:val="18"/>
          <w:szCs w:val="18"/>
        </w:rPr>
        <w:t xml:space="preserve"> Business Programs.</w:t>
      </w:r>
    </w:p>
    <w:p w14:paraId="692429A7" w14:textId="77777777" w:rsidR="00656AD4" w:rsidRPr="002925BA" w:rsidRDefault="00656AD4" w:rsidP="00E9262A">
      <w:pPr>
        <w:pBdr>
          <w:top w:val="single" w:sz="4" w:space="1" w:color="auto"/>
          <w:left w:val="single" w:sz="4" w:space="17" w:color="auto"/>
          <w:bottom w:val="single" w:sz="4" w:space="1" w:color="auto"/>
          <w:right w:val="single" w:sz="4" w:space="16" w:color="auto"/>
        </w:pBdr>
        <w:spacing w:after="0"/>
        <w:ind w:left="360"/>
        <w:rPr>
          <w:rFonts w:ascii="Arial" w:hAnsi="Arial" w:cs="Arial"/>
          <w:sz w:val="18"/>
          <w:szCs w:val="18"/>
        </w:rPr>
      </w:pPr>
    </w:p>
    <w:p w14:paraId="2B5EDA1D" w14:textId="77777777" w:rsidR="00656AD4" w:rsidRDefault="00656AD4" w:rsidP="00E9262A">
      <w:pPr>
        <w:numPr>
          <w:ilvl w:val="0"/>
          <w:numId w:val="6"/>
        </w:numPr>
        <w:pBdr>
          <w:top w:val="single" w:sz="4" w:space="1" w:color="auto"/>
          <w:left w:val="single" w:sz="4" w:space="17" w:color="auto"/>
          <w:bottom w:val="single" w:sz="4" w:space="1" w:color="auto"/>
          <w:right w:val="single" w:sz="4" w:space="16" w:color="auto"/>
        </w:pBdr>
        <w:spacing w:after="0" w:line="240" w:lineRule="auto"/>
        <w:rPr>
          <w:rFonts w:ascii="Arial" w:hAnsi="Arial" w:cs="Arial"/>
          <w:sz w:val="18"/>
          <w:szCs w:val="18"/>
        </w:rPr>
      </w:pPr>
      <w:r w:rsidRPr="002925BA">
        <w:rPr>
          <w:rFonts w:ascii="Arial" w:hAnsi="Arial" w:cs="Arial"/>
          <w:sz w:val="18"/>
          <w:szCs w:val="18"/>
          <w:u w:val="single"/>
        </w:rPr>
        <w:t>Prohibition of Segregated Facilities</w:t>
      </w:r>
      <w:r w:rsidRPr="002925BA">
        <w:rPr>
          <w:rFonts w:ascii="Arial" w:hAnsi="Arial" w:cs="Arial"/>
          <w:sz w:val="18"/>
          <w:szCs w:val="18"/>
        </w:rPr>
        <w:t xml:space="preserve"> - The Bidder certifies that it is compliant with FAR 52.222-21, Prohibition of Segregated Facilities.</w:t>
      </w:r>
    </w:p>
    <w:p w14:paraId="70E25A55" w14:textId="77777777" w:rsidR="00656AD4" w:rsidRPr="002925BA" w:rsidRDefault="00656AD4" w:rsidP="00E9262A">
      <w:pPr>
        <w:pBdr>
          <w:top w:val="single" w:sz="4" w:space="1" w:color="auto"/>
          <w:left w:val="single" w:sz="4" w:space="17" w:color="auto"/>
          <w:bottom w:val="single" w:sz="4" w:space="1" w:color="auto"/>
          <w:right w:val="single" w:sz="4" w:space="16" w:color="auto"/>
        </w:pBdr>
        <w:spacing w:after="0"/>
        <w:ind w:left="360"/>
        <w:rPr>
          <w:rFonts w:ascii="Arial" w:hAnsi="Arial" w:cs="Arial"/>
          <w:sz w:val="18"/>
          <w:szCs w:val="18"/>
        </w:rPr>
      </w:pPr>
    </w:p>
    <w:p w14:paraId="36B059E1" w14:textId="77777777" w:rsidR="00656AD4" w:rsidRPr="002925BA" w:rsidRDefault="00656AD4" w:rsidP="00E9262A">
      <w:pPr>
        <w:numPr>
          <w:ilvl w:val="0"/>
          <w:numId w:val="6"/>
        </w:numPr>
        <w:pBdr>
          <w:top w:val="single" w:sz="4" w:space="1" w:color="auto"/>
          <w:left w:val="single" w:sz="4" w:space="17" w:color="auto"/>
          <w:bottom w:val="single" w:sz="4" w:space="1" w:color="auto"/>
          <w:right w:val="single" w:sz="4" w:space="16" w:color="auto"/>
        </w:pBdr>
        <w:tabs>
          <w:tab w:val="left" w:pos="360"/>
        </w:tabs>
        <w:spacing w:after="0" w:line="240" w:lineRule="auto"/>
        <w:jc w:val="both"/>
        <w:rPr>
          <w:rFonts w:ascii="Arial" w:hAnsi="Arial" w:cs="Arial"/>
          <w:sz w:val="18"/>
          <w:szCs w:val="18"/>
        </w:rPr>
      </w:pPr>
      <w:r w:rsidRPr="002925BA">
        <w:rPr>
          <w:rFonts w:ascii="Arial" w:hAnsi="Arial" w:cs="Arial"/>
          <w:sz w:val="18"/>
          <w:szCs w:val="18"/>
          <w:u w:val="single"/>
        </w:rPr>
        <w:t>Equal Opportunity</w:t>
      </w:r>
      <w:r w:rsidRPr="002925BA">
        <w:rPr>
          <w:rFonts w:ascii="Arial" w:hAnsi="Arial" w:cs="Arial"/>
          <w:sz w:val="18"/>
          <w:szCs w:val="18"/>
        </w:rPr>
        <w:t xml:space="preserve"> – The Bidder certifies that it does not discriminate against any employee or applicant for employment because of age, sex, religion, handicap, race, creed, color, or national origin.</w:t>
      </w:r>
    </w:p>
    <w:p w14:paraId="2674CEE7" w14:textId="77777777" w:rsidR="00656AD4" w:rsidRPr="002925BA" w:rsidRDefault="00656AD4" w:rsidP="00E9262A">
      <w:pPr>
        <w:pBdr>
          <w:top w:val="single" w:sz="4" w:space="1" w:color="auto"/>
          <w:left w:val="single" w:sz="4" w:space="17" w:color="auto"/>
          <w:bottom w:val="single" w:sz="4" w:space="1" w:color="auto"/>
          <w:right w:val="single" w:sz="4" w:space="16" w:color="auto"/>
        </w:pBdr>
        <w:tabs>
          <w:tab w:val="left" w:pos="360"/>
        </w:tabs>
        <w:spacing w:after="0"/>
        <w:ind w:left="360"/>
        <w:rPr>
          <w:rFonts w:ascii="Arial" w:hAnsi="Arial" w:cs="Arial"/>
          <w:sz w:val="18"/>
          <w:szCs w:val="18"/>
          <w:u w:val="single"/>
        </w:rPr>
      </w:pPr>
    </w:p>
    <w:p w14:paraId="6A32364D" w14:textId="77777777" w:rsidR="00656AD4" w:rsidRPr="002925BA" w:rsidRDefault="00656AD4" w:rsidP="00E9262A">
      <w:pPr>
        <w:numPr>
          <w:ilvl w:val="0"/>
          <w:numId w:val="6"/>
        </w:numPr>
        <w:pBdr>
          <w:top w:val="single" w:sz="4" w:space="1" w:color="auto"/>
          <w:left w:val="single" w:sz="4" w:space="17" w:color="auto"/>
          <w:bottom w:val="single" w:sz="4" w:space="1" w:color="auto"/>
          <w:right w:val="single" w:sz="4" w:space="16" w:color="auto"/>
        </w:pBdr>
        <w:tabs>
          <w:tab w:val="left" w:pos="360"/>
        </w:tabs>
        <w:spacing w:after="0" w:line="240" w:lineRule="auto"/>
        <w:jc w:val="both"/>
        <w:rPr>
          <w:rFonts w:ascii="Arial" w:hAnsi="Arial" w:cs="Arial"/>
          <w:sz w:val="18"/>
          <w:szCs w:val="18"/>
        </w:rPr>
      </w:pPr>
      <w:r w:rsidRPr="002925BA">
        <w:rPr>
          <w:rFonts w:ascii="Arial" w:hAnsi="Arial" w:cs="Arial"/>
          <w:sz w:val="18"/>
          <w:szCs w:val="18"/>
          <w:u w:val="single"/>
        </w:rPr>
        <w:t>Labor Laws</w:t>
      </w:r>
      <w:r w:rsidRPr="002925BA">
        <w:rPr>
          <w:rFonts w:ascii="Arial" w:hAnsi="Arial" w:cs="Arial"/>
          <w:sz w:val="18"/>
          <w:szCs w:val="18"/>
        </w:rPr>
        <w:t xml:space="preserve"> – The Bidder certifies that it </w:t>
      </w:r>
      <w:proofErr w:type="gramStart"/>
      <w:r w:rsidRPr="002925BA">
        <w:rPr>
          <w:rFonts w:ascii="Arial" w:hAnsi="Arial" w:cs="Arial"/>
          <w:sz w:val="18"/>
          <w:szCs w:val="18"/>
        </w:rPr>
        <w:t>is in compliance with</w:t>
      </w:r>
      <w:proofErr w:type="gramEnd"/>
      <w:r w:rsidRPr="002925BA">
        <w:rPr>
          <w:rFonts w:ascii="Arial" w:hAnsi="Arial" w:cs="Arial"/>
          <w:sz w:val="18"/>
          <w:szCs w:val="18"/>
        </w:rPr>
        <w:t xml:space="preserve"> all labor laws</w:t>
      </w:r>
      <w:r>
        <w:rPr>
          <w:rFonts w:ascii="Arial" w:hAnsi="Arial" w:cs="Arial"/>
          <w:sz w:val="18"/>
          <w:szCs w:val="18"/>
        </w:rPr>
        <w:t>.</w:t>
      </w:r>
    </w:p>
    <w:p w14:paraId="235A25A1" w14:textId="77777777" w:rsidR="00656AD4" w:rsidRPr="002925BA" w:rsidRDefault="00656AD4" w:rsidP="00E9262A">
      <w:pPr>
        <w:pBdr>
          <w:top w:val="single" w:sz="4" w:space="1" w:color="auto"/>
          <w:left w:val="single" w:sz="4" w:space="17" w:color="auto"/>
          <w:bottom w:val="single" w:sz="4" w:space="1" w:color="auto"/>
          <w:right w:val="single" w:sz="4" w:space="16" w:color="auto"/>
        </w:pBdr>
        <w:tabs>
          <w:tab w:val="left" w:pos="360"/>
        </w:tabs>
        <w:spacing w:after="0"/>
        <w:ind w:left="360"/>
        <w:rPr>
          <w:rFonts w:ascii="Arial" w:hAnsi="Arial" w:cs="Arial"/>
          <w:sz w:val="18"/>
          <w:szCs w:val="18"/>
          <w:u w:val="single"/>
        </w:rPr>
      </w:pPr>
    </w:p>
    <w:p w14:paraId="54625C6A" w14:textId="77777777" w:rsidR="00656AD4" w:rsidRPr="002925BA" w:rsidRDefault="00656AD4" w:rsidP="00E9262A">
      <w:pPr>
        <w:numPr>
          <w:ilvl w:val="0"/>
          <w:numId w:val="6"/>
        </w:numPr>
        <w:pBdr>
          <w:top w:val="single" w:sz="4" w:space="1" w:color="auto"/>
          <w:left w:val="single" w:sz="4" w:space="17" w:color="auto"/>
          <w:bottom w:val="single" w:sz="4" w:space="1" w:color="auto"/>
          <w:right w:val="single" w:sz="4" w:space="16" w:color="auto"/>
        </w:pBdr>
        <w:tabs>
          <w:tab w:val="left" w:pos="360"/>
        </w:tabs>
        <w:spacing w:after="0" w:line="240" w:lineRule="auto"/>
        <w:jc w:val="both"/>
        <w:rPr>
          <w:rFonts w:ascii="Arial" w:hAnsi="Arial" w:cs="Arial"/>
          <w:sz w:val="18"/>
          <w:szCs w:val="18"/>
        </w:rPr>
      </w:pPr>
      <w:r w:rsidRPr="002925BA">
        <w:rPr>
          <w:rFonts w:ascii="Arial" w:hAnsi="Arial" w:cs="Arial"/>
          <w:sz w:val="18"/>
          <w:szCs w:val="18"/>
          <w:u w:val="single"/>
        </w:rPr>
        <w:t>Federal Acquisition Regulation (FAR)</w:t>
      </w:r>
      <w:r w:rsidRPr="002925BA">
        <w:rPr>
          <w:rFonts w:ascii="Arial" w:hAnsi="Arial" w:cs="Arial"/>
          <w:sz w:val="18"/>
          <w:szCs w:val="18"/>
        </w:rPr>
        <w:t xml:space="preserve"> – The Bidder certifies that it is familiar with the Federal Acquisition Regulation (FAR) and is in not in violation of any certifications required in the applicable clauses of the FAR, including but not limited to certifications regarding lobbying, kickbacks, equal employment opportunity, affirmation action, and payments to influence Federal transactions.</w:t>
      </w:r>
    </w:p>
    <w:p w14:paraId="5C8040EC" w14:textId="77777777" w:rsidR="00656AD4" w:rsidRPr="002925BA" w:rsidRDefault="00656AD4" w:rsidP="00E9262A">
      <w:pPr>
        <w:pBdr>
          <w:top w:val="single" w:sz="4" w:space="1" w:color="auto"/>
          <w:left w:val="single" w:sz="4" w:space="17" w:color="auto"/>
          <w:bottom w:val="single" w:sz="4" w:space="1" w:color="auto"/>
          <w:right w:val="single" w:sz="4" w:space="16" w:color="auto"/>
        </w:pBdr>
        <w:tabs>
          <w:tab w:val="left" w:pos="360"/>
        </w:tabs>
        <w:spacing w:after="0"/>
        <w:ind w:left="360"/>
        <w:rPr>
          <w:rFonts w:ascii="Arial" w:hAnsi="Arial" w:cs="Arial"/>
          <w:sz w:val="18"/>
          <w:szCs w:val="18"/>
          <w:u w:val="single"/>
        </w:rPr>
      </w:pPr>
    </w:p>
    <w:p w14:paraId="3F478596" w14:textId="4C9EAE77" w:rsidR="00656AD4" w:rsidRDefault="00656AD4" w:rsidP="00E9262A">
      <w:pPr>
        <w:numPr>
          <w:ilvl w:val="0"/>
          <w:numId w:val="6"/>
        </w:numPr>
        <w:pBdr>
          <w:top w:val="single" w:sz="4" w:space="1" w:color="auto"/>
          <w:left w:val="single" w:sz="4" w:space="17" w:color="auto"/>
          <w:bottom w:val="single" w:sz="4" w:space="1" w:color="auto"/>
          <w:right w:val="single" w:sz="4" w:space="16" w:color="auto"/>
        </w:pBdr>
        <w:tabs>
          <w:tab w:val="left" w:pos="360"/>
        </w:tabs>
        <w:spacing w:after="0" w:line="240" w:lineRule="auto"/>
        <w:jc w:val="both"/>
        <w:rPr>
          <w:rFonts w:ascii="Arial" w:hAnsi="Arial" w:cs="Arial"/>
          <w:sz w:val="18"/>
          <w:szCs w:val="18"/>
        </w:rPr>
      </w:pPr>
      <w:r w:rsidRPr="005E1083">
        <w:rPr>
          <w:rFonts w:ascii="Arial" w:hAnsi="Arial" w:cs="Arial"/>
          <w:sz w:val="18"/>
          <w:szCs w:val="18"/>
          <w:u w:val="single"/>
        </w:rPr>
        <w:t>Employee Compliance</w:t>
      </w:r>
      <w:r w:rsidRPr="005E1083">
        <w:rPr>
          <w:rFonts w:ascii="Arial" w:hAnsi="Arial" w:cs="Arial"/>
          <w:sz w:val="18"/>
          <w:szCs w:val="18"/>
        </w:rPr>
        <w:t xml:space="preserve"> – The Bidder warrants that it will require all employees, entities and individuals providing services in connection with the performance of </w:t>
      </w:r>
      <w:proofErr w:type="gramStart"/>
      <w:r w:rsidRPr="005E1083">
        <w:rPr>
          <w:rFonts w:ascii="Arial" w:hAnsi="Arial" w:cs="Arial"/>
          <w:sz w:val="18"/>
          <w:szCs w:val="18"/>
        </w:rPr>
        <w:t>an</w:t>
      </w:r>
      <w:proofErr w:type="gramEnd"/>
      <w:r w:rsidRPr="005E1083">
        <w:rPr>
          <w:rFonts w:ascii="Arial" w:hAnsi="Arial" w:cs="Arial"/>
          <w:sz w:val="18"/>
          <w:szCs w:val="18"/>
        </w:rPr>
        <w:t xml:space="preserve"> DAI Purchase Order to comply with the provisions of the resulting Purchase Order and with all Federal, State, and local laws and regulations in connection with the work associated therein.</w:t>
      </w:r>
    </w:p>
    <w:p w14:paraId="7E97E152" w14:textId="77777777" w:rsidR="00424230" w:rsidRPr="005E1083" w:rsidRDefault="00424230" w:rsidP="00E9262A">
      <w:pPr>
        <w:pBdr>
          <w:top w:val="single" w:sz="4" w:space="1" w:color="auto"/>
          <w:left w:val="single" w:sz="4" w:space="17" w:color="auto"/>
          <w:bottom w:val="single" w:sz="4" w:space="1" w:color="auto"/>
          <w:right w:val="single" w:sz="4" w:space="16" w:color="auto"/>
        </w:pBdr>
        <w:spacing w:after="0" w:line="240" w:lineRule="auto"/>
        <w:ind w:left="360"/>
        <w:jc w:val="both"/>
        <w:rPr>
          <w:rFonts w:ascii="Arial" w:hAnsi="Arial" w:cs="Arial"/>
          <w:sz w:val="18"/>
          <w:szCs w:val="18"/>
        </w:rPr>
      </w:pPr>
    </w:p>
    <w:p w14:paraId="35DC9BE4" w14:textId="77777777" w:rsidR="00656AD4" w:rsidRDefault="00656AD4" w:rsidP="00E9262A">
      <w:pPr>
        <w:numPr>
          <w:ilvl w:val="0"/>
          <w:numId w:val="6"/>
        </w:numPr>
        <w:pBdr>
          <w:top w:val="single" w:sz="4" w:space="1" w:color="auto"/>
          <w:left w:val="single" w:sz="4" w:space="17" w:color="auto"/>
          <w:bottom w:val="single" w:sz="4" w:space="1" w:color="auto"/>
          <w:right w:val="single" w:sz="4" w:space="16" w:color="auto"/>
        </w:pBdr>
        <w:tabs>
          <w:tab w:val="left" w:pos="360"/>
        </w:tabs>
        <w:spacing w:after="0" w:line="240" w:lineRule="auto"/>
        <w:jc w:val="both"/>
        <w:rPr>
          <w:rFonts w:ascii="Arial" w:hAnsi="Arial" w:cs="Arial"/>
          <w:sz w:val="18"/>
          <w:szCs w:val="18"/>
        </w:rPr>
      </w:pPr>
      <w:r w:rsidRPr="005E1083">
        <w:rPr>
          <w:rFonts w:ascii="Arial" w:hAnsi="Arial" w:cs="Arial"/>
          <w:sz w:val="18"/>
          <w:szCs w:val="18"/>
          <w:u w:val="single"/>
        </w:rPr>
        <w:t>National Security Screening (Non-US Party Vetting) -</w:t>
      </w:r>
      <w:r w:rsidRPr="005E1083">
        <w:rPr>
          <w:rFonts w:ascii="Arial" w:hAnsi="Arial" w:cs="Arial"/>
          <w:sz w:val="18"/>
          <w:szCs w:val="18"/>
        </w:rPr>
        <w:t xml:space="preserve"> The Purchase Order was awarded after following the procedures in the Implementing Partner Notice No. OAA-IP-2011-004 and subsequent Notices related to this matter which incorporated Mission Order No. 201.04 entitled, “National Security Screening (Non-US Party Vetting).  Copies of the Implementing Partner Notice(s) and the Mission Order can be obtained from the DAI's Representative named herein.  For awards that meet the Vetting threshold, USAID had issued an Eligibility Notice to DAI for the vendor prior awarding the Purchase Order.  This Eligibility Notice is valid for 12 months.   If the Purchase Order's Performance Period exceeds 12 months, the Vendor shall provide an updated information used in filing the Partner Information Form (PIF) to start a new vetting process to acquire a new Eligibility Notice for the Vendor.  Also, </w:t>
      </w:r>
      <w:proofErr w:type="gramStart"/>
      <w:r w:rsidRPr="005E1083">
        <w:rPr>
          <w:rFonts w:ascii="Arial" w:hAnsi="Arial" w:cs="Arial"/>
          <w:sz w:val="18"/>
          <w:szCs w:val="18"/>
        </w:rPr>
        <w:t>during the course of</w:t>
      </w:r>
      <w:proofErr w:type="gramEnd"/>
      <w:r w:rsidRPr="005E1083">
        <w:rPr>
          <w:rFonts w:ascii="Arial" w:hAnsi="Arial" w:cs="Arial"/>
          <w:sz w:val="18"/>
          <w:szCs w:val="18"/>
        </w:rPr>
        <w:t xml:space="preserve"> the 12 months, if the information provided by the vendor has changed, the Vendor shall notify DAI at once to update the Eligibility Notice issued for the Vendor.</w:t>
      </w:r>
    </w:p>
    <w:p w14:paraId="6B554FD8" w14:textId="77777777" w:rsidR="00656AD4" w:rsidRPr="005E1083" w:rsidRDefault="00656AD4" w:rsidP="00E9262A">
      <w:pPr>
        <w:numPr>
          <w:ilvl w:val="0"/>
          <w:numId w:val="6"/>
        </w:numPr>
        <w:pBdr>
          <w:top w:val="single" w:sz="4" w:space="1" w:color="auto"/>
          <w:left w:val="single" w:sz="4" w:space="17" w:color="auto"/>
          <w:bottom w:val="single" w:sz="4" w:space="1" w:color="auto"/>
          <w:right w:val="single" w:sz="4" w:space="16" w:color="auto"/>
        </w:pBdr>
        <w:tabs>
          <w:tab w:val="left" w:pos="360"/>
        </w:tabs>
        <w:spacing w:after="0" w:line="240" w:lineRule="auto"/>
        <w:jc w:val="both"/>
        <w:rPr>
          <w:rFonts w:ascii="Arial" w:hAnsi="Arial" w:cs="Arial"/>
          <w:sz w:val="18"/>
          <w:szCs w:val="18"/>
          <w:u w:val="single"/>
        </w:rPr>
      </w:pPr>
      <w:r w:rsidRPr="005E1083">
        <w:rPr>
          <w:rFonts w:ascii="Arial" w:hAnsi="Arial" w:cs="Arial"/>
          <w:sz w:val="18"/>
          <w:szCs w:val="18"/>
          <w:u w:val="single"/>
        </w:rPr>
        <w:t xml:space="preserve">Certification Regarding Provision of Support to Persons Engaged in Terrorism – </w:t>
      </w:r>
    </w:p>
    <w:p w14:paraId="42E4FF64" w14:textId="77777777" w:rsidR="00656AD4" w:rsidRPr="00857335" w:rsidRDefault="00656AD4" w:rsidP="00E9262A">
      <w:pPr>
        <w:pBdr>
          <w:top w:val="single" w:sz="4" w:space="1" w:color="auto"/>
          <w:left w:val="single" w:sz="4" w:space="17" w:color="auto"/>
          <w:bottom w:val="single" w:sz="4" w:space="1" w:color="auto"/>
          <w:right w:val="single" w:sz="4" w:space="16" w:color="auto"/>
        </w:pBdr>
        <w:tabs>
          <w:tab w:val="left" w:pos="360"/>
        </w:tabs>
        <w:spacing w:after="0"/>
        <w:ind w:left="360"/>
        <w:jc w:val="both"/>
        <w:rPr>
          <w:rFonts w:ascii="Arial" w:hAnsi="Arial" w:cs="Arial"/>
          <w:sz w:val="18"/>
          <w:szCs w:val="18"/>
        </w:rPr>
      </w:pPr>
      <w:r w:rsidRPr="00857335">
        <w:rPr>
          <w:rFonts w:ascii="Arial" w:hAnsi="Arial" w:cs="Arial"/>
          <w:sz w:val="18"/>
          <w:szCs w:val="18"/>
        </w:rPr>
        <w:t>(a)</w:t>
      </w:r>
      <w:r w:rsidRPr="00857335">
        <w:rPr>
          <w:rFonts w:ascii="Arial" w:hAnsi="Arial" w:cs="Arial"/>
          <w:sz w:val="18"/>
          <w:szCs w:val="18"/>
        </w:rPr>
        <w:tab/>
        <w:t>By receiving this Purchase Order, the Vendor certifies, to the best of its knowledge and belief that:</w:t>
      </w:r>
    </w:p>
    <w:p w14:paraId="662664C9" w14:textId="77777777" w:rsidR="00656AD4" w:rsidRPr="00857335" w:rsidRDefault="00656AD4" w:rsidP="00E9262A">
      <w:pPr>
        <w:pBdr>
          <w:top w:val="single" w:sz="4" w:space="1" w:color="auto"/>
          <w:left w:val="single" w:sz="4" w:space="17" w:color="auto"/>
          <w:bottom w:val="single" w:sz="4" w:space="1" w:color="auto"/>
          <w:right w:val="single" w:sz="4" w:space="16" w:color="auto"/>
        </w:pBdr>
        <w:tabs>
          <w:tab w:val="left" w:pos="360"/>
        </w:tabs>
        <w:spacing w:after="0"/>
        <w:ind w:left="360"/>
        <w:jc w:val="both"/>
        <w:rPr>
          <w:rFonts w:ascii="Arial" w:hAnsi="Arial" w:cs="Arial"/>
          <w:sz w:val="18"/>
          <w:szCs w:val="18"/>
        </w:rPr>
      </w:pPr>
    </w:p>
    <w:p w14:paraId="69F55B78" w14:textId="77777777" w:rsidR="00656AD4" w:rsidRPr="00857335" w:rsidRDefault="00656AD4" w:rsidP="00E9262A">
      <w:pPr>
        <w:pBdr>
          <w:top w:val="single" w:sz="4" w:space="1" w:color="auto"/>
          <w:left w:val="single" w:sz="4" w:space="17" w:color="auto"/>
          <w:bottom w:val="single" w:sz="4" w:space="1" w:color="auto"/>
          <w:right w:val="single" w:sz="4" w:space="16" w:color="auto"/>
        </w:pBdr>
        <w:tabs>
          <w:tab w:val="left" w:pos="360"/>
        </w:tabs>
        <w:spacing w:after="0"/>
        <w:ind w:left="360"/>
        <w:jc w:val="both"/>
        <w:rPr>
          <w:rFonts w:ascii="Arial" w:hAnsi="Arial" w:cs="Arial"/>
          <w:sz w:val="18"/>
          <w:szCs w:val="18"/>
        </w:rPr>
      </w:pPr>
      <w:r w:rsidRPr="00857335">
        <w:rPr>
          <w:rFonts w:ascii="Arial" w:hAnsi="Arial" w:cs="Arial"/>
          <w:sz w:val="18"/>
          <w:szCs w:val="18"/>
        </w:rPr>
        <w:t>(1)</w:t>
      </w:r>
      <w:r w:rsidRPr="00857335">
        <w:rPr>
          <w:rFonts w:ascii="Arial" w:hAnsi="Arial" w:cs="Arial"/>
          <w:sz w:val="18"/>
          <w:szCs w:val="18"/>
        </w:rPr>
        <w:tab/>
        <w:t>The Vendor, to the best of its current knowledge, did not provide, within the previous ten years, and will take all reasonable steps to ensure that it does not and will not knowingly provide, material support or resources to any individual or entity that commits, attempts to commit, advocates, facilitates, or participates in terrorism acts, or has committed, attempted to commit, facilitated, or participated in terrorist acts, as that term is defined in paragraph 3.</w:t>
      </w:r>
    </w:p>
    <w:p w14:paraId="04C2EC61" w14:textId="77777777" w:rsidR="00656AD4" w:rsidRPr="00857335" w:rsidRDefault="00656AD4" w:rsidP="00E9262A">
      <w:pPr>
        <w:pBdr>
          <w:top w:val="single" w:sz="4" w:space="1" w:color="auto"/>
          <w:left w:val="single" w:sz="4" w:space="17" w:color="auto"/>
          <w:bottom w:val="single" w:sz="4" w:space="1" w:color="auto"/>
          <w:right w:val="single" w:sz="4" w:space="16" w:color="auto"/>
        </w:pBdr>
        <w:tabs>
          <w:tab w:val="left" w:pos="360"/>
        </w:tabs>
        <w:spacing w:after="0"/>
        <w:ind w:left="360"/>
        <w:jc w:val="both"/>
        <w:rPr>
          <w:rFonts w:ascii="Arial" w:hAnsi="Arial" w:cs="Arial"/>
          <w:sz w:val="18"/>
          <w:szCs w:val="18"/>
        </w:rPr>
      </w:pPr>
    </w:p>
    <w:p w14:paraId="44F2FA4A" w14:textId="77777777" w:rsidR="00656AD4" w:rsidRPr="00857335" w:rsidRDefault="00656AD4" w:rsidP="00E9262A">
      <w:pPr>
        <w:pBdr>
          <w:top w:val="single" w:sz="4" w:space="1" w:color="auto"/>
          <w:left w:val="single" w:sz="4" w:space="17" w:color="auto"/>
          <w:bottom w:val="single" w:sz="4" w:space="1" w:color="auto"/>
          <w:right w:val="single" w:sz="4" w:space="16" w:color="auto"/>
        </w:pBdr>
        <w:tabs>
          <w:tab w:val="left" w:pos="360"/>
        </w:tabs>
        <w:spacing w:after="0"/>
        <w:ind w:left="360"/>
        <w:jc w:val="both"/>
        <w:rPr>
          <w:rFonts w:ascii="Arial" w:hAnsi="Arial" w:cs="Arial"/>
          <w:sz w:val="18"/>
          <w:szCs w:val="18"/>
        </w:rPr>
      </w:pPr>
      <w:r w:rsidRPr="00857335">
        <w:rPr>
          <w:rFonts w:ascii="Arial" w:hAnsi="Arial" w:cs="Arial"/>
          <w:sz w:val="18"/>
          <w:szCs w:val="18"/>
        </w:rPr>
        <w:t>(2)</w:t>
      </w:r>
      <w:r w:rsidRPr="00857335">
        <w:rPr>
          <w:rFonts w:ascii="Arial" w:hAnsi="Arial" w:cs="Arial"/>
          <w:sz w:val="18"/>
          <w:szCs w:val="18"/>
        </w:rPr>
        <w:tab/>
        <w:t>The following steps may enable the Vendor to comply with its obligations under paragraph (1):</w:t>
      </w:r>
    </w:p>
    <w:p w14:paraId="3878B370" w14:textId="77777777" w:rsidR="00656AD4" w:rsidRPr="00857335" w:rsidRDefault="00656AD4" w:rsidP="00E9262A">
      <w:pPr>
        <w:pBdr>
          <w:top w:val="single" w:sz="4" w:space="1" w:color="auto"/>
          <w:left w:val="single" w:sz="4" w:space="17" w:color="auto"/>
          <w:bottom w:val="single" w:sz="4" w:space="1" w:color="auto"/>
          <w:right w:val="single" w:sz="4" w:space="16" w:color="auto"/>
        </w:pBdr>
        <w:tabs>
          <w:tab w:val="left" w:pos="360"/>
        </w:tabs>
        <w:spacing w:after="0"/>
        <w:ind w:left="360"/>
        <w:jc w:val="both"/>
        <w:rPr>
          <w:rFonts w:ascii="Arial" w:hAnsi="Arial" w:cs="Arial"/>
          <w:sz w:val="18"/>
          <w:szCs w:val="18"/>
        </w:rPr>
      </w:pPr>
      <w:r w:rsidRPr="00857335">
        <w:rPr>
          <w:rFonts w:ascii="Arial" w:hAnsi="Arial" w:cs="Arial"/>
          <w:sz w:val="18"/>
          <w:szCs w:val="18"/>
        </w:rPr>
        <w:t>a.</w:t>
      </w:r>
      <w:r w:rsidRPr="00857335">
        <w:rPr>
          <w:rFonts w:ascii="Arial" w:hAnsi="Arial" w:cs="Arial"/>
          <w:sz w:val="18"/>
          <w:szCs w:val="18"/>
        </w:rPr>
        <w:tab/>
        <w:t>Before providing any material support or resources to an individual or entity, the Vendor will verify that the individual or entity does not (</w:t>
      </w:r>
      <w:proofErr w:type="spellStart"/>
      <w:r w:rsidRPr="00857335">
        <w:rPr>
          <w:rFonts w:ascii="Arial" w:hAnsi="Arial" w:cs="Arial"/>
          <w:sz w:val="18"/>
          <w:szCs w:val="18"/>
        </w:rPr>
        <w:t>i</w:t>
      </w:r>
      <w:proofErr w:type="spellEnd"/>
      <w:r w:rsidRPr="00857335">
        <w:rPr>
          <w:rFonts w:ascii="Arial" w:hAnsi="Arial" w:cs="Arial"/>
          <w:sz w:val="18"/>
          <w:szCs w:val="18"/>
        </w:rPr>
        <w:t xml:space="preserve">) appear on the master list of Specially Designated nationals and Blocked Persons, which list is maintained by the U.S. Treasury’s  Office of Foreign Assets Control (OFAC) and is available online at OFAC’s website: </w:t>
      </w:r>
      <w:hyperlink r:id="rId17" w:history="1">
        <w:r w:rsidRPr="00857335">
          <w:rPr>
            <w:rStyle w:val="Hyperlink"/>
            <w:rFonts w:ascii="Arial" w:hAnsi="Arial" w:cs="Arial"/>
            <w:sz w:val="18"/>
            <w:szCs w:val="18"/>
            <w:u w:val="none"/>
          </w:rPr>
          <w:t>http://www.treas.gov/offices/eotffc/ofac/sdn/t11sdn.pdf</w:t>
        </w:r>
      </w:hyperlink>
      <w:r w:rsidRPr="00857335">
        <w:rPr>
          <w:rFonts w:ascii="Arial" w:hAnsi="Arial" w:cs="Arial"/>
          <w:sz w:val="18"/>
          <w:szCs w:val="18"/>
        </w:rPr>
        <w:t>, or (ii) is not included in any supplementary information concerning prohibited individuals or entities that may be provided by USAID to DAI.</w:t>
      </w:r>
    </w:p>
    <w:p w14:paraId="09889F44" w14:textId="77777777" w:rsidR="00656AD4" w:rsidRPr="00857335" w:rsidRDefault="00656AD4" w:rsidP="00E9262A">
      <w:pPr>
        <w:pBdr>
          <w:top w:val="single" w:sz="4" w:space="1" w:color="auto"/>
          <w:left w:val="single" w:sz="4" w:space="17" w:color="auto"/>
          <w:bottom w:val="single" w:sz="4" w:space="1" w:color="auto"/>
          <w:right w:val="single" w:sz="4" w:space="16" w:color="auto"/>
        </w:pBdr>
        <w:tabs>
          <w:tab w:val="left" w:pos="360"/>
        </w:tabs>
        <w:spacing w:after="0"/>
        <w:ind w:left="360"/>
        <w:jc w:val="both"/>
        <w:rPr>
          <w:rFonts w:ascii="Arial" w:hAnsi="Arial" w:cs="Arial"/>
          <w:sz w:val="18"/>
          <w:szCs w:val="18"/>
        </w:rPr>
      </w:pPr>
      <w:r w:rsidRPr="00857335">
        <w:rPr>
          <w:rFonts w:ascii="Arial" w:hAnsi="Arial" w:cs="Arial"/>
          <w:sz w:val="18"/>
          <w:szCs w:val="18"/>
        </w:rPr>
        <w:t>b.</w:t>
      </w:r>
      <w:r w:rsidRPr="00857335">
        <w:rPr>
          <w:rFonts w:ascii="Arial" w:hAnsi="Arial" w:cs="Arial"/>
          <w:sz w:val="18"/>
          <w:szCs w:val="18"/>
        </w:rPr>
        <w:tab/>
        <w:t xml:space="preserve">Before providing any material support or resources to an individual or entity, the Vendor also will verify that the individual or entity has not been designated by the United Nations Security (UNSC) sanctions committee established under UNSC Resolution 1267 (1999) (the “1267 Committee”) [individuals and entities linked to the Taliban, Osama bin Laden, or the Al </w:t>
      </w:r>
      <w:proofErr w:type="spellStart"/>
      <w:r w:rsidRPr="00857335">
        <w:rPr>
          <w:rFonts w:ascii="Arial" w:hAnsi="Arial" w:cs="Arial"/>
          <w:sz w:val="18"/>
          <w:szCs w:val="18"/>
        </w:rPr>
        <w:t>Qaidia</w:t>
      </w:r>
      <w:proofErr w:type="spellEnd"/>
      <w:r w:rsidRPr="00857335">
        <w:rPr>
          <w:rFonts w:ascii="Arial" w:hAnsi="Arial" w:cs="Arial"/>
          <w:sz w:val="18"/>
          <w:szCs w:val="18"/>
        </w:rPr>
        <w:t xml:space="preserve"> Organization].   To determine whether there has been a published designation of an individual or entity by the 1267 Committee, the Subcontractor should refer to the consolidated list available online at the Committee’s website: </w:t>
      </w:r>
      <w:hyperlink r:id="rId18" w:history="1">
        <w:r w:rsidRPr="00857335">
          <w:rPr>
            <w:rStyle w:val="Hyperlink"/>
            <w:rFonts w:ascii="Arial" w:hAnsi="Arial" w:cs="Arial"/>
            <w:sz w:val="18"/>
            <w:szCs w:val="18"/>
            <w:u w:val="none"/>
          </w:rPr>
          <w:t>http://www.un.org/Docs/sc/committees/1267/1267ListEng.htm</w:t>
        </w:r>
      </w:hyperlink>
      <w:r w:rsidRPr="00857335">
        <w:rPr>
          <w:rFonts w:ascii="Arial" w:hAnsi="Arial" w:cs="Arial"/>
          <w:sz w:val="18"/>
          <w:szCs w:val="18"/>
        </w:rPr>
        <w:t>.</w:t>
      </w:r>
    </w:p>
    <w:p w14:paraId="5952A36E" w14:textId="77777777" w:rsidR="00656AD4" w:rsidRPr="00857335" w:rsidRDefault="00656AD4" w:rsidP="00E9262A">
      <w:pPr>
        <w:pBdr>
          <w:top w:val="single" w:sz="4" w:space="1" w:color="auto"/>
          <w:left w:val="single" w:sz="4" w:space="17" w:color="auto"/>
          <w:bottom w:val="single" w:sz="4" w:space="1" w:color="auto"/>
          <w:right w:val="single" w:sz="4" w:space="16" w:color="auto"/>
        </w:pBdr>
        <w:tabs>
          <w:tab w:val="left" w:pos="360"/>
        </w:tabs>
        <w:spacing w:after="0"/>
        <w:ind w:left="360"/>
        <w:jc w:val="both"/>
        <w:rPr>
          <w:rFonts w:ascii="Arial" w:hAnsi="Arial" w:cs="Arial"/>
          <w:sz w:val="18"/>
          <w:szCs w:val="18"/>
        </w:rPr>
      </w:pPr>
      <w:r w:rsidRPr="00857335">
        <w:rPr>
          <w:rFonts w:ascii="Arial" w:hAnsi="Arial" w:cs="Arial"/>
          <w:sz w:val="18"/>
          <w:szCs w:val="18"/>
        </w:rPr>
        <w:lastRenderedPageBreak/>
        <w:t>c.</w:t>
      </w:r>
      <w:r w:rsidRPr="00857335">
        <w:rPr>
          <w:rFonts w:ascii="Arial" w:hAnsi="Arial" w:cs="Arial"/>
          <w:sz w:val="18"/>
          <w:szCs w:val="18"/>
        </w:rPr>
        <w:tab/>
        <w:t>Before providing any material support or resources to an individual or entity, the Vendor will consider all information about that individual or entity of which it is aware and all public information that is reasonably available to it or of which it should be aware.</w:t>
      </w:r>
    </w:p>
    <w:p w14:paraId="5254A7D9" w14:textId="77777777" w:rsidR="00656AD4" w:rsidRPr="00857335" w:rsidRDefault="00656AD4" w:rsidP="00E9262A">
      <w:pPr>
        <w:pBdr>
          <w:top w:val="single" w:sz="4" w:space="1" w:color="auto"/>
          <w:left w:val="single" w:sz="4" w:space="17" w:color="auto"/>
          <w:bottom w:val="single" w:sz="4" w:space="1" w:color="auto"/>
          <w:right w:val="single" w:sz="4" w:space="16" w:color="auto"/>
        </w:pBdr>
        <w:tabs>
          <w:tab w:val="left" w:pos="360"/>
        </w:tabs>
        <w:spacing w:after="0"/>
        <w:ind w:left="360"/>
        <w:jc w:val="both"/>
        <w:rPr>
          <w:rFonts w:ascii="Arial" w:hAnsi="Arial" w:cs="Arial"/>
          <w:sz w:val="18"/>
          <w:szCs w:val="18"/>
        </w:rPr>
      </w:pPr>
      <w:r w:rsidRPr="00857335">
        <w:rPr>
          <w:rFonts w:ascii="Arial" w:hAnsi="Arial" w:cs="Arial"/>
          <w:sz w:val="18"/>
          <w:szCs w:val="18"/>
        </w:rPr>
        <w:t>d.</w:t>
      </w:r>
      <w:r w:rsidRPr="00857335">
        <w:rPr>
          <w:rFonts w:ascii="Arial" w:hAnsi="Arial" w:cs="Arial"/>
          <w:sz w:val="18"/>
          <w:szCs w:val="18"/>
        </w:rPr>
        <w:tab/>
        <w:t>The Vendor also will implement reasonable monitoring and oversight procedures to safeguard against assistance being diverted to support terrorist activity.</w:t>
      </w:r>
    </w:p>
    <w:p w14:paraId="14B81776" w14:textId="77777777" w:rsidR="00656AD4" w:rsidRPr="00857335" w:rsidRDefault="00656AD4" w:rsidP="00E9262A">
      <w:pPr>
        <w:pBdr>
          <w:top w:val="single" w:sz="4" w:space="1" w:color="auto"/>
          <w:left w:val="single" w:sz="4" w:space="17" w:color="auto"/>
          <w:bottom w:val="single" w:sz="4" w:space="1" w:color="auto"/>
          <w:right w:val="single" w:sz="4" w:space="16" w:color="auto"/>
        </w:pBdr>
        <w:tabs>
          <w:tab w:val="left" w:pos="360"/>
        </w:tabs>
        <w:spacing w:after="0"/>
        <w:ind w:left="360"/>
        <w:jc w:val="both"/>
        <w:rPr>
          <w:rFonts w:ascii="Arial" w:hAnsi="Arial" w:cs="Arial"/>
          <w:sz w:val="18"/>
          <w:szCs w:val="18"/>
        </w:rPr>
      </w:pPr>
    </w:p>
    <w:p w14:paraId="7568C55B" w14:textId="77777777" w:rsidR="00656AD4" w:rsidRPr="00857335" w:rsidRDefault="00656AD4" w:rsidP="00E9262A">
      <w:pPr>
        <w:pBdr>
          <w:top w:val="single" w:sz="4" w:space="1" w:color="auto"/>
          <w:left w:val="single" w:sz="4" w:space="17" w:color="auto"/>
          <w:bottom w:val="single" w:sz="4" w:space="1" w:color="auto"/>
          <w:right w:val="single" w:sz="4" w:space="16" w:color="auto"/>
        </w:pBdr>
        <w:tabs>
          <w:tab w:val="left" w:pos="360"/>
        </w:tabs>
        <w:spacing w:after="0"/>
        <w:ind w:left="360"/>
        <w:jc w:val="both"/>
        <w:rPr>
          <w:rFonts w:ascii="Arial" w:hAnsi="Arial" w:cs="Arial"/>
          <w:sz w:val="18"/>
          <w:szCs w:val="18"/>
        </w:rPr>
      </w:pPr>
      <w:r w:rsidRPr="00857335">
        <w:rPr>
          <w:rFonts w:ascii="Arial" w:hAnsi="Arial" w:cs="Arial"/>
          <w:sz w:val="18"/>
          <w:szCs w:val="18"/>
        </w:rPr>
        <w:t>(3)</w:t>
      </w:r>
      <w:r w:rsidRPr="00857335">
        <w:rPr>
          <w:rFonts w:ascii="Arial" w:hAnsi="Arial" w:cs="Arial"/>
          <w:sz w:val="18"/>
          <w:szCs w:val="18"/>
        </w:rPr>
        <w:tab/>
        <w:t>For the purpose of this Certification.</w:t>
      </w:r>
    </w:p>
    <w:p w14:paraId="4F683CCD" w14:textId="77777777" w:rsidR="00656AD4" w:rsidRPr="00857335" w:rsidRDefault="00656AD4" w:rsidP="00E9262A">
      <w:pPr>
        <w:pBdr>
          <w:top w:val="single" w:sz="4" w:space="1" w:color="auto"/>
          <w:left w:val="single" w:sz="4" w:space="17" w:color="auto"/>
          <w:bottom w:val="single" w:sz="4" w:space="1" w:color="auto"/>
          <w:right w:val="single" w:sz="4" w:space="16" w:color="auto"/>
        </w:pBdr>
        <w:tabs>
          <w:tab w:val="left" w:pos="360"/>
        </w:tabs>
        <w:spacing w:after="0"/>
        <w:ind w:left="360"/>
        <w:jc w:val="both"/>
        <w:rPr>
          <w:rFonts w:ascii="Arial" w:hAnsi="Arial" w:cs="Arial"/>
          <w:sz w:val="18"/>
          <w:szCs w:val="18"/>
        </w:rPr>
      </w:pPr>
    </w:p>
    <w:p w14:paraId="6CF17157" w14:textId="77777777" w:rsidR="00656AD4" w:rsidRPr="00857335" w:rsidRDefault="00656AD4" w:rsidP="00E9262A">
      <w:pPr>
        <w:pBdr>
          <w:top w:val="single" w:sz="4" w:space="1" w:color="auto"/>
          <w:left w:val="single" w:sz="4" w:space="17" w:color="auto"/>
          <w:bottom w:val="single" w:sz="4" w:space="1" w:color="auto"/>
          <w:right w:val="single" w:sz="4" w:space="16" w:color="auto"/>
        </w:pBdr>
        <w:tabs>
          <w:tab w:val="left" w:pos="360"/>
        </w:tabs>
        <w:spacing w:after="0"/>
        <w:ind w:left="360"/>
        <w:jc w:val="both"/>
        <w:rPr>
          <w:rFonts w:ascii="Arial" w:hAnsi="Arial" w:cs="Arial"/>
          <w:sz w:val="18"/>
          <w:szCs w:val="18"/>
        </w:rPr>
      </w:pPr>
      <w:r w:rsidRPr="00857335">
        <w:rPr>
          <w:rFonts w:ascii="Arial" w:hAnsi="Arial" w:cs="Arial"/>
          <w:sz w:val="18"/>
          <w:szCs w:val="18"/>
        </w:rPr>
        <w:t>a.</w:t>
      </w:r>
      <w:r w:rsidRPr="00857335">
        <w:rPr>
          <w:rFonts w:ascii="Arial" w:hAnsi="Arial" w:cs="Arial"/>
          <w:sz w:val="18"/>
          <w:szCs w:val="18"/>
        </w:rPr>
        <w:tab/>
        <w:t xml:space="preserve">“Material support and resources” </w:t>
      </w:r>
      <w:proofErr w:type="gramStart"/>
      <w:r w:rsidRPr="00857335">
        <w:rPr>
          <w:rFonts w:ascii="Arial" w:hAnsi="Arial" w:cs="Arial"/>
          <w:sz w:val="18"/>
          <w:szCs w:val="18"/>
        </w:rPr>
        <w:t>means</w:t>
      </w:r>
      <w:proofErr w:type="gramEnd"/>
      <w:r w:rsidRPr="00857335">
        <w:rPr>
          <w:rFonts w:ascii="Arial" w:hAnsi="Arial" w:cs="Arial"/>
          <w:sz w:val="18"/>
          <w:szCs w:val="18"/>
        </w:rPr>
        <w:t xml:space="preserve"> currency or monetary instruments or financial securities, financial services, lodging, training, expert advice, or assistance, safe houses, false documentation or identification, communications equipment, facilities, weapons, lethal substances, explosives, personnel, transportation, and other physical assets, except medicine or religious materials.</w:t>
      </w:r>
    </w:p>
    <w:p w14:paraId="059613E4" w14:textId="77777777" w:rsidR="00656AD4" w:rsidRPr="00857335" w:rsidRDefault="00656AD4" w:rsidP="00E9262A">
      <w:pPr>
        <w:pBdr>
          <w:top w:val="single" w:sz="4" w:space="1" w:color="auto"/>
          <w:left w:val="single" w:sz="4" w:space="17" w:color="auto"/>
          <w:bottom w:val="single" w:sz="4" w:space="1" w:color="auto"/>
          <w:right w:val="single" w:sz="4" w:space="16" w:color="auto"/>
        </w:pBdr>
        <w:tabs>
          <w:tab w:val="left" w:pos="360"/>
        </w:tabs>
        <w:spacing w:after="0"/>
        <w:ind w:left="360"/>
        <w:jc w:val="both"/>
        <w:rPr>
          <w:rFonts w:ascii="Arial" w:hAnsi="Arial" w:cs="Arial"/>
          <w:sz w:val="18"/>
          <w:szCs w:val="18"/>
        </w:rPr>
      </w:pPr>
    </w:p>
    <w:p w14:paraId="6985B9EA" w14:textId="77777777" w:rsidR="00656AD4" w:rsidRPr="00857335" w:rsidRDefault="00656AD4" w:rsidP="00E9262A">
      <w:pPr>
        <w:pBdr>
          <w:top w:val="single" w:sz="4" w:space="1" w:color="auto"/>
          <w:left w:val="single" w:sz="4" w:space="17" w:color="auto"/>
          <w:bottom w:val="single" w:sz="4" w:space="1" w:color="auto"/>
          <w:right w:val="single" w:sz="4" w:space="16" w:color="auto"/>
        </w:pBdr>
        <w:tabs>
          <w:tab w:val="left" w:pos="360"/>
        </w:tabs>
        <w:spacing w:after="0"/>
        <w:ind w:left="360"/>
        <w:jc w:val="both"/>
        <w:rPr>
          <w:rFonts w:ascii="Arial" w:hAnsi="Arial" w:cs="Arial"/>
          <w:sz w:val="18"/>
          <w:szCs w:val="18"/>
        </w:rPr>
      </w:pPr>
      <w:r w:rsidRPr="00857335">
        <w:rPr>
          <w:rFonts w:ascii="Arial" w:hAnsi="Arial" w:cs="Arial"/>
          <w:sz w:val="18"/>
          <w:szCs w:val="18"/>
        </w:rPr>
        <w:t>b.</w:t>
      </w:r>
      <w:r w:rsidRPr="00857335">
        <w:rPr>
          <w:rFonts w:ascii="Arial" w:hAnsi="Arial" w:cs="Arial"/>
          <w:sz w:val="18"/>
          <w:szCs w:val="18"/>
        </w:rPr>
        <w:tab/>
        <w:t>“Terrorist act” means –</w:t>
      </w:r>
    </w:p>
    <w:p w14:paraId="4A3A26AA" w14:textId="77777777" w:rsidR="00656AD4" w:rsidRPr="00857335" w:rsidRDefault="00656AD4" w:rsidP="00E9262A">
      <w:pPr>
        <w:pBdr>
          <w:top w:val="single" w:sz="4" w:space="1" w:color="auto"/>
          <w:left w:val="single" w:sz="4" w:space="17" w:color="auto"/>
          <w:bottom w:val="single" w:sz="4" w:space="1" w:color="auto"/>
          <w:right w:val="single" w:sz="4" w:space="16" w:color="auto"/>
        </w:pBdr>
        <w:tabs>
          <w:tab w:val="left" w:pos="360"/>
        </w:tabs>
        <w:spacing w:after="0"/>
        <w:ind w:left="360"/>
        <w:jc w:val="both"/>
        <w:rPr>
          <w:rFonts w:ascii="Arial" w:hAnsi="Arial" w:cs="Arial"/>
          <w:sz w:val="18"/>
          <w:szCs w:val="18"/>
        </w:rPr>
      </w:pPr>
      <w:r w:rsidRPr="00857335">
        <w:rPr>
          <w:rFonts w:ascii="Arial" w:hAnsi="Arial" w:cs="Arial"/>
          <w:sz w:val="18"/>
          <w:szCs w:val="18"/>
        </w:rPr>
        <w:t>(</w:t>
      </w:r>
      <w:proofErr w:type="spellStart"/>
      <w:r w:rsidRPr="00857335">
        <w:rPr>
          <w:rFonts w:ascii="Arial" w:hAnsi="Arial" w:cs="Arial"/>
          <w:sz w:val="18"/>
          <w:szCs w:val="18"/>
        </w:rPr>
        <w:t>i</w:t>
      </w:r>
      <w:proofErr w:type="spellEnd"/>
      <w:r w:rsidRPr="00857335">
        <w:rPr>
          <w:rFonts w:ascii="Arial" w:hAnsi="Arial" w:cs="Arial"/>
          <w:sz w:val="18"/>
          <w:szCs w:val="18"/>
        </w:rPr>
        <w:t>)</w:t>
      </w:r>
      <w:r w:rsidRPr="00857335">
        <w:rPr>
          <w:rFonts w:ascii="Arial" w:hAnsi="Arial" w:cs="Arial"/>
          <w:sz w:val="18"/>
          <w:szCs w:val="18"/>
        </w:rPr>
        <w:tab/>
        <w:t xml:space="preserve">an act prohibited pursuant to one of the 12 United nations Conventions and Protocols related to terrorism (see UN terrorism conventions Internet site: </w:t>
      </w:r>
      <w:hyperlink r:id="rId19" w:history="1">
        <w:r w:rsidRPr="00857335">
          <w:rPr>
            <w:rStyle w:val="Hyperlink"/>
            <w:rFonts w:ascii="Arial" w:hAnsi="Arial" w:cs="Arial"/>
            <w:sz w:val="18"/>
            <w:szCs w:val="18"/>
            <w:u w:val="none"/>
          </w:rPr>
          <w:t>http://untreaty.un.org/English /Terrorism.asp</w:t>
        </w:r>
      </w:hyperlink>
      <w:r w:rsidRPr="00857335">
        <w:rPr>
          <w:rFonts w:ascii="Arial" w:hAnsi="Arial" w:cs="Arial"/>
          <w:sz w:val="18"/>
          <w:szCs w:val="18"/>
        </w:rPr>
        <w:t xml:space="preserve">); or </w:t>
      </w:r>
    </w:p>
    <w:p w14:paraId="33EA2DBC" w14:textId="77777777" w:rsidR="00656AD4" w:rsidRPr="00857335" w:rsidRDefault="00656AD4" w:rsidP="00E9262A">
      <w:pPr>
        <w:pBdr>
          <w:top w:val="single" w:sz="4" w:space="1" w:color="auto"/>
          <w:left w:val="single" w:sz="4" w:space="17" w:color="auto"/>
          <w:bottom w:val="single" w:sz="4" w:space="1" w:color="auto"/>
          <w:right w:val="single" w:sz="4" w:space="16" w:color="auto"/>
        </w:pBdr>
        <w:tabs>
          <w:tab w:val="left" w:pos="360"/>
        </w:tabs>
        <w:spacing w:after="0"/>
        <w:ind w:left="360"/>
        <w:jc w:val="both"/>
        <w:rPr>
          <w:rFonts w:ascii="Arial" w:hAnsi="Arial" w:cs="Arial"/>
          <w:sz w:val="18"/>
          <w:szCs w:val="18"/>
        </w:rPr>
      </w:pPr>
      <w:r w:rsidRPr="00857335">
        <w:rPr>
          <w:rFonts w:ascii="Arial" w:hAnsi="Arial" w:cs="Arial"/>
          <w:sz w:val="18"/>
          <w:szCs w:val="18"/>
        </w:rPr>
        <w:t>(ii)</w:t>
      </w:r>
      <w:r w:rsidRPr="00857335">
        <w:rPr>
          <w:rFonts w:ascii="Arial" w:hAnsi="Arial" w:cs="Arial"/>
          <w:sz w:val="18"/>
          <w:szCs w:val="18"/>
        </w:rPr>
        <w:tab/>
        <w:t xml:space="preserve">an act of premeditated, politically motivated violence perpetrated against noncombatant targets by sub-national groups or clandestine agents; or </w:t>
      </w:r>
    </w:p>
    <w:p w14:paraId="39E9674E" w14:textId="77777777" w:rsidR="00656AD4" w:rsidRPr="00857335" w:rsidRDefault="00656AD4" w:rsidP="00E9262A">
      <w:pPr>
        <w:pBdr>
          <w:top w:val="single" w:sz="4" w:space="1" w:color="auto"/>
          <w:left w:val="single" w:sz="4" w:space="17" w:color="auto"/>
          <w:bottom w:val="single" w:sz="4" w:space="1" w:color="auto"/>
          <w:right w:val="single" w:sz="4" w:space="16" w:color="auto"/>
        </w:pBdr>
        <w:tabs>
          <w:tab w:val="left" w:pos="360"/>
        </w:tabs>
        <w:spacing w:after="0"/>
        <w:ind w:left="360"/>
        <w:jc w:val="both"/>
        <w:rPr>
          <w:rFonts w:ascii="Arial" w:hAnsi="Arial" w:cs="Arial"/>
          <w:sz w:val="18"/>
          <w:szCs w:val="18"/>
        </w:rPr>
      </w:pPr>
      <w:r w:rsidRPr="00857335">
        <w:rPr>
          <w:rFonts w:ascii="Arial" w:hAnsi="Arial" w:cs="Arial"/>
          <w:sz w:val="18"/>
          <w:szCs w:val="18"/>
        </w:rPr>
        <w:t>(iii)</w:t>
      </w:r>
      <w:r w:rsidRPr="00857335">
        <w:rPr>
          <w:rFonts w:ascii="Arial" w:hAnsi="Arial" w:cs="Arial"/>
          <w:sz w:val="18"/>
          <w:szCs w:val="18"/>
        </w:rPr>
        <w:tab/>
        <w:t>any other person not taking an active part in hostilities in situations of armed conflict, when the purpose of such act, by its nature or context, is to intimidate a population, or to compel a government or an international organization to do or to abstain from doing any act.</w:t>
      </w:r>
    </w:p>
    <w:p w14:paraId="4A2CE54A" w14:textId="77777777" w:rsidR="00656AD4" w:rsidRPr="00857335" w:rsidRDefault="00656AD4" w:rsidP="00E9262A">
      <w:pPr>
        <w:pBdr>
          <w:top w:val="single" w:sz="4" w:space="1" w:color="auto"/>
          <w:left w:val="single" w:sz="4" w:space="17" w:color="auto"/>
          <w:bottom w:val="single" w:sz="4" w:space="1" w:color="auto"/>
          <w:right w:val="single" w:sz="4" w:space="16" w:color="auto"/>
        </w:pBdr>
        <w:tabs>
          <w:tab w:val="left" w:pos="360"/>
        </w:tabs>
        <w:spacing w:after="0"/>
        <w:ind w:left="360"/>
        <w:jc w:val="both"/>
        <w:rPr>
          <w:rFonts w:ascii="Arial" w:hAnsi="Arial" w:cs="Arial"/>
          <w:sz w:val="18"/>
          <w:szCs w:val="18"/>
        </w:rPr>
      </w:pPr>
    </w:p>
    <w:p w14:paraId="37652C70" w14:textId="77777777" w:rsidR="00656AD4" w:rsidRPr="00857335" w:rsidRDefault="00656AD4" w:rsidP="00E9262A">
      <w:pPr>
        <w:pBdr>
          <w:top w:val="single" w:sz="4" w:space="1" w:color="auto"/>
          <w:left w:val="single" w:sz="4" w:space="17" w:color="auto"/>
          <w:bottom w:val="single" w:sz="4" w:space="1" w:color="auto"/>
          <w:right w:val="single" w:sz="4" w:space="16" w:color="auto"/>
        </w:pBdr>
        <w:tabs>
          <w:tab w:val="left" w:pos="360"/>
        </w:tabs>
        <w:spacing w:after="0"/>
        <w:ind w:left="360"/>
        <w:jc w:val="both"/>
        <w:rPr>
          <w:rFonts w:ascii="Arial" w:hAnsi="Arial" w:cs="Arial"/>
          <w:sz w:val="18"/>
          <w:szCs w:val="18"/>
        </w:rPr>
      </w:pPr>
      <w:r w:rsidRPr="00857335">
        <w:rPr>
          <w:rFonts w:ascii="Arial" w:hAnsi="Arial" w:cs="Arial"/>
          <w:sz w:val="18"/>
          <w:szCs w:val="18"/>
        </w:rPr>
        <w:t>c.</w:t>
      </w:r>
      <w:r w:rsidRPr="00857335">
        <w:rPr>
          <w:rFonts w:ascii="Arial" w:hAnsi="Arial" w:cs="Arial"/>
          <w:sz w:val="18"/>
          <w:szCs w:val="18"/>
        </w:rPr>
        <w:tab/>
        <w:t>“Entity” means a partnership, association, corporation, or other organization, group, or subgroups.</w:t>
      </w:r>
    </w:p>
    <w:p w14:paraId="3F669563" w14:textId="77777777" w:rsidR="00656AD4" w:rsidRPr="00857335" w:rsidRDefault="00656AD4" w:rsidP="00E9262A">
      <w:pPr>
        <w:pBdr>
          <w:top w:val="single" w:sz="4" w:space="1" w:color="auto"/>
          <w:left w:val="single" w:sz="4" w:space="17" w:color="auto"/>
          <w:bottom w:val="single" w:sz="4" w:space="1" w:color="auto"/>
          <w:right w:val="single" w:sz="4" w:space="16" w:color="auto"/>
        </w:pBdr>
        <w:tabs>
          <w:tab w:val="left" w:pos="360"/>
        </w:tabs>
        <w:spacing w:after="0"/>
        <w:ind w:left="360"/>
        <w:jc w:val="both"/>
        <w:rPr>
          <w:rFonts w:ascii="Arial" w:hAnsi="Arial" w:cs="Arial"/>
          <w:sz w:val="18"/>
          <w:szCs w:val="18"/>
        </w:rPr>
      </w:pPr>
    </w:p>
    <w:p w14:paraId="5D7DC27E" w14:textId="77777777" w:rsidR="00656AD4" w:rsidRPr="00857335" w:rsidRDefault="00656AD4" w:rsidP="00E9262A">
      <w:pPr>
        <w:pBdr>
          <w:top w:val="single" w:sz="4" w:space="1" w:color="auto"/>
          <w:left w:val="single" w:sz="4" w:space="17" w:color="auto"/>
          <w:bottom w:val="single" w:sz="4" w:space="1" w:color="auto"/>
          <w:right w:val="single" w:sz="4" w:space="16" w:color="auto"/>
        </w:pBdr>
        <w:tabs>
          <w:tab w:val="left" w:pos="360"/>
        </w:tabs>
        <w:spacing w:after="0"/>
        <w:ind w:left="360"/>
        <w:jc w:val="both"/>
        <w:rPr>
          <w:rFonts w:ascii="Arial" w:hAnsi="Arial" w:cs="Arial"/>
          <w:sz w:val="18"/>
          <w:szCs w:val="18"/>
        </w:rPr>
      </w:pPr>
      <w:r w:rsidRPr="00857335">
        <w:rPr>
          <w:rFonts w:ascii="Arial" w:hAnsi="Arial" w:cs="Arial"/>
          <w:sz w:val="18"/>
          <w:szCs w:val="18"/>
        </w:rPr>
        <w:t>d.</w:t>
      </w:r>
      <w:r w:rsidRPr="00857335">
        <w:rPr>
          <w:rFonts w:ascii="Arial" w:hAnsi="Arial" w:cs="Arial"/>
          <w:sz w:val="18"/>
          <w:szCs w:val="18"/>
        </w:rPr>
        <w:tab/>
        <w:t>Reference in this Certification to the provision of material support and resources shall not be deemed to include the furnishing of USAID funds or USAID-financed commodities to the unlimited beneficiaries of USAID assistance, such as recipients of food, medical care, micro-enterprise loans, shelter, etc., unless the Vendor has reason to believe that one or more of these beneficiaries commits, attempts to commit, advocates, facilitates, or participates in terrorist acts, or has committed, attempted to commit, facilitated or participated in terrorist acts.</w:t>
      </w:r>
    </w:p>
    <w:p w14:paraId="3C9B3936" w14:textId="77777777" w:rsidR="00656AD4" w:rsidRPr="00857335" w:rsidRDefault="00656AD4" w:rsidP="00E9262A">
      <w:pPr>
        <w:pBdr>
          <w:top w:val="single" w:sz="4" w:space="1" w:color="auto"/>
          <w:left w:val="single" w:sz="4" w:space="17" w:color="auto"/>
          <w:bottom w:val="single" w:sz="4" w:space="1" w:color="auto"/>
          <w:right w:val="single" w:sz="4" w:space="16" w:color="auto"/>
        </w:pBdr>
        <w:tabs>
          <w:tab w:val="left" w:pos="360"/>
        </w:tabs>
        <w:spacing w:after="0"/>
        <w:ind w:left="360"/>
        <w:jc w:val="both"/>
        <w:rPr>
          <w:rFonts w:ascii="Arial" w:hAnsi="Arial" w:cs="Arial"/>
          <w:sz w:val="18"/>
          <w:szCs w:val="18"/>
        </w:rPr>
      </w:pPr>
    </w:p>
    <w:p w14:paraId="29EE9380" w14:textId="77777777" w:rsidR="00656AD4" w:rsidRPr="00857335" w:rsidRDefault="00656AD4" w:rsidP="00E9262A">
      <w:pPr>
        <w:pBdr>
          <w:top w:val="single" w:sz="4" w:space="1" w:color="auto"/>
          <w:left w:val="single" w:sz="4" w:space="17" w:color="auto"/>
          <w:bottom w:val="single" w:sz="4" w:space="1" w:color="auto"/>
          <w:right w:val="single" w:sz="4" w:space="16" w:color="auto"/>
        </w:pBdr>
        <w:tabs>
          <w:tab w:val="left" w:pos="360"/>
        </w:tabs>
        <w:spacing w:after="0"/>
        <w:ind w:left="360"/>
        <w:jc w:val="both"/>
        <w:rPr>
          <w:rFonts w:ascii="Arial" w:hAnsi="Arial" w:cs="Arial"/>
          <w:sz w:val="18"/>
          <w:szCs w:val="18"/>
        </w:rPr>
      </w:pPr>
      <w:r w:rsidRPr="00857335">
        <w:rPr>
          <w:rFonts w:ascii="Arial" w:hAnsi="Arial" w:cs="Arial"/>
          <w:sz w:val="18"/>
          <w:szCs w:val="18"/>
        </w:rPr>
        <w:t>(b)</w:t>
      </w:r>
      <w:r w:rsidRPr="00857335">
        <w:rPr>
          <w:rFonts w:ascii="Arial" w:hAnsi="Arial" w:cs="Arial"/>
          <w:sz w:val="18"/>
          <w:szCs w:val="18"/>
        </w:rPr>
        <w:tab/>
        <w:t>By accepting or start performing this Purchase Order, the Vendor acknowledges that it has a continuing obligation and shall notify DAI within 72 hours in writing if it has intentionally or unintentionally taken any actions that have the result and effect of being inconsistent with the certification in subsection (a).</w:t>
      </w:r>
    </w:p>
    <w:p w14:paraId="409D68E5" w14:textId="77777777" w:rsidR="00656AD4" w:rsidRPr="00857335" w:rsidRDefault="00656AD4" w:rsidP="00E9262A">
      <w:pPr>
        <w:pBdr>
          <w:top w:val="single" w:sz="4" w:space="1" w:color="auto"/>
          <w:left w:val="single" w:sz="4" w:space="17" w:color="auto"/>
          <w:bottom w:val="single" w:sz="4" w:space="1" w:color="auto"/>
          <w:right w:val="single" w:sz="4" w:space="16" w:color="auto"/>
        </w:pBdr>
        <w:tabs>
          <w:tab w:val="left" w:pos="360"/>
        </w:tabs>
        <w:spacing w:after="0"/>
        <w:ind w:left="360"/>
        <w:jc w:val="both"/>
        <w:rPr>
          <w:rFonts w:ascii="Arial" w:hAnsi="Arial" w:cs="Arial"/>
          <w:sz w:val="18"/>
          <w:szCs w:val="18"/>
        </w:rPr>
      </w:pPr>
    </w:p>
    <w:p w14:paraId="71CDF966" w14:textId="77777777" w:rsidR="00656AD4" w:rsidRPr="00857335" w:rsidRDefault="00656AD4" w:rsidP="00E9262A">
      <w:pPr>
        <w:pBdr>
          <w:top w:val="single" w:sz="4" w:space="1" w:color="auto"/>
          <w:left w:val="single" w:sz="4" w:space="17" w:color="auto"/>
          <w:bottom w:val="single" w:sz="4" w:space="1" w:color="auto"/>
          <w:right w:val="single" w:sz="4" w:space="16" w:color="auto"/>
        </w:pBdr>
        <w:tabs>
          <w:tab w:val="left" w:pos="360"/>
        </w:tabs>
        <w:spacing w:after="0"/>
        <w:ind w:left="360"/>
        <w:jc w:val="both"/>
        <w:rPr>
          <w:rFonts w:ascii="Arial" w:hAnsi="Arial" w:cs="Arial"/>
          <w:sz w:val="18"/>
          <w:szCs w:val="18"/>
        </w:rPr>
      </w:pPr>
      <w:r w:rsidRPr="00857335">
        <w:rPr>
          <w:rFonts w:ascii="Arial" w:hAnsi="Arial" w:cs="Arial"/>
          <w:sz w:val="18"/>
          <w:szCs w:val="18"/>
        </w:rPr>
        <w:t>(c)</w:t>
      </w:r>
      <w:r w:rsidRPr="00857335">
        <w:rPr>
          <w:rFonts w:ascii="Arial" w:hAnsi="Arial" w:cs="Arial"/>
          <w:sz w:val="18"/>
          <w:szCs w:val="18"/>
        </w:rPr>
        <w:tab/>
        <w:t xml:space="preserve">The certification in paragraph (a) of this clause and the requirement to update DAI as to a change in status as set forth in paragraph (b) are representations upon which reliance was placed when making the award.  If it is later determined that the Vendor knowingly rendered an erroneous </w:t>
      </w:r>
      <w:proofErr w:type="gramStart"/>
      <w:r w:rsidRPr="00857335">
        <w:rPr>
          <w:rFonts w:ascii="Arial" w:hAnsi="Arial" w:cs="Arial"/>
          <w:sz w:val="18"/>
          <w:szCs w:val="18"/>
        </w:rPr>
        <w:t>certification, or</w:t>
      </w:r>
      <w:proofErr w:type="gramEnd"/>
      <w:r w:rsidRPr="00857335">
        <w:rPr>
          <w:rFonts w:ascii="Arial" w:hAnsi="Arial" w:cs="Arial"/>
          <w:sz w:val="18"/>
          <w:szCs w:val="18"/>
        </w:rPr>
        <w:t xml:space="preserve"> did not notify DAI in writing of a change in such certification, in addition to other remedies available to the U.S. Government and DAI, DAI may terminate this sub award for default.  DAI may also cease payments due to the Vendor even if goods and services have been provided.</w:t>
      </w:r>
    </w:p>
    <w:p w14:paraId="05E5A097" w14:textId="77777777" w:rsidR="00656AD4" w:rsidRDefault="00656AD4" w:rsidP="00E9262A">
      <w:pPr>
        <w:pBdr>
          <w:top w:val="single" w:sz="4" w:space="1" w:color="auto"/>
          <w:left w:val="single" w:sz="4" w:space="17" w:color="auto"/>
          <w:bottom w:val="single" w:sz="4" w:space="1" w:color="auto"/>
          <w:right w:val="single" w:sz="4" w:space="16" w:color="auto"/>
        </w:pBdr>
        <w:tabs>
          <w:tab w:val="left" w:pos="360"/>
        </w:tabs>
        <w:spacing w:after="0"/>
        <w:ind w:left="360"/>
        <w:jc w:val="both"/>
        <w:rPr>
          <w:rFonts w:ascii="Arial" w:hAnsi="Arial" w:cs="Arial"/>
          <w:sz w:val="18"/>
          <w:szCs w:val="18"/>
        </w:rPr>
      </w:pPr>
    </w:p>
    <w:p w14:paraId="554E6EEF" w14:textId="77777777" w:rsidR="00656AD4" w:rsidRPr="00857335" w:rsidRDefault="00656AD4" w:rsidP="00E9262A">
      <w:pPr>
        <w:numPr>
          <w:ilvl w:val="0"/>
          <w:numId w:val="6"/>
        </w:numPr>
        <w:pBdr>
          <w:top w:val="single" w:sz="4" w:space="1" w:color="auto"/>
          <w:left w:val="single" w:sz="4" w:space="17" w:color="auto"/>
          <w:bottom w:val="single" w:sz="4" w:space="1" w:color="auto"/>
          <w:right w:val="single" w:sz="4" w:space="16" w:color="auto"/>
        </w:pBdr>
        <w:tabs>
          <w:tab w:val="left" w:pos="360"/>
        </w:tabs>
        <w:spacing w:after="0" w:line="240" w:lineRule="auto"/>
        <w:jc w:val="both"/>
        <w:rPr>
          <w:rFonts w:ascii="Arial" w:hAnsi="Arial" w:cs="Arial"/>
          <w:sz w:val="18"/>
          <w:szCs w:val="18"/>
          <w:u w:val="single"/>
        </w:rPr>
      </w:pPr>
      <w:r w:rsidRPr="00857335">
        <w:rPr>
          <w:rFonts w:ascii="Arial" w:hAnsi="Arial" w:cs="Arial"/>
          <w:sz w:val="18"/>
          <w:szCs w:val="18"/>
          <w:u w:val="single"/>
        </w:rPr>
        <w:t xml:space="preserve">Restrictions on Certain Foreign Purchases (June 2008) – </w:t>
      </w:r>
    </w:p>
    <w:p w14:paraId="3D02BBDD" w14:textId="77777777" w:rsidR="00656AD4" w:rsidRPr="00303EA4" w:rsidRDefault="00656AD4" w:rsidP="00E9262A">
      <w:pPr>
        <w:pBdr>
          <w:top w:val="single" w:sz="4" w:space="1" w:color="auto"/>
          <w:left w:val="single" w:sz="4" w:space="17" w:color="auto"/>
          <w:bottom w:val="single" w:sz="4" w:space="1" w:color="auto"/>
          <w:right w:val="single" w:sz="4" w:space="16" w:color="auto"/>
        </w:pBdr>
        <w:tabs>
          <w:tab w:val="left" w:pos="360"/>
        </w:tabs>
        <w:spacing w:after="0"/>
        <w:ind w:left="360"/>
        <w:jc w:val="both"/>
        <w:rPr>
          <w:rFonts w:ascii="Arial" w:hAnsi="Arial" w:cs="Arial"/>
          <w:sz w:val="18"/>
          <w:szCs w:val="18"/>
        </w:rPr>
      </w:pPr>
      <w:r w:rsidRPr="00303EA4">
        <w:rPr>
          <w:rFonts w:ascii="Arial" w:hAnsi="Arial" w:cs="Arial"/>
          <w:sz w:val="18"/>
          <w:szCs w:val="18"/>
        </w:rPr>
        <w:t>(a) Except as authorized by the Office of Foreign Assets Control (OFAC) in the Department of the Treasury, the Contractor shall not acquire, for use in the performance of this contract, any supplies, or services if any proclamation. Executive order, or statute administered by OFAC, or if OFACs implementing regulations at 31 CFR Chapter V, would prohibit such a transaction by a person subject to the authority of the United States.</w:t>
      </w:r>
    </w:p>
    <w:p w14:paraId="2CEDDC7C" w14:textId="77777777" w:rsidR="00656AD4" w:rsidRDefault="00656AD4" w:rsidP="00E9262A">
      <w:pPr>
        <w:pBdr>
          <w:top w:val="single" w:sz="4" w:space="1" w:color="auto"/>
          <w:left w:val="single" w:sz="4" w:space="17" w:color="auto"/>
          <w:bottom w:val="single" w:sz="4" w:space="1" w:color="auto"/>
          <w:right w:val="single" w:sz="4" w:space="16" w:color="auto"/>
        </w:pBdr>
        <w:tabs>
          <w:tab w:val="left" w:pos="360"/>
        </w:tabs>
        <w:spacing w:after="0"/>
        <w:ind w:left="360"/>
        <w:jc w:val="both"/>
        <w:rPr>
          <w:rFonts w:ascii="Arial" w:hAnsi="Arial" w:cs="Arial"/>
          <w:sz w:val="18"/>
          <w:szCs w:val="18"/>
        </w:rPr>
      </w:pPr>
    </w:p>
    <w:p w14:paraId="3C305AA9" w14:textId="77777777" w:rsidR="00656AD4" w:rsidRPr="00303EA4" w:rsidRDefault="00656AD4" w:rsidP="00E9262A">
      <w:pPr>
        <w:pBdr>
          <w:top w:val="single" w:sz="4" w:space="1" w:color="auto"/>
          <w:left w:val="single" w:sz="4" w:space="17" w:color="auto"/>
          <w:bottom w:val="single" w:sz="4" w:space="1" w:color="auto"/>
          <w:right w:val="single" w:sz="4" w:space="16" w:color="auto"/>
        </w:pBdr>
        <w:tabs>
          <w:tab w:val="left" w:pos="360"/>
        </w:tabs>
        <w:spacing w:after="0"/>
        <w:ind w:left="360"/>
        <w:jc w:val="both"/>
        <w:rPr>
          <w:rFonts w:ascii="Arial" w:hAnsi="Arial" w:cs="Arial"/>
          <w:sz w:val="18"/>
          <w:szCs w:val="18"/>
        </w:rPr>
      </w:pPr>
      <w:r w:rsidRPr="00303EA4">
        <w:rPr>
          <w:rFonts w:ascii="Arial" w:hAnsi="Arial" w:cs="Arial"/>
          <w:sz w:val="18"/>
          <w:szCs w:val="18"/>
        </w:rPr>
        <w:t xml:space="preserve">(b) Except as authorized by OFAC, most transactions involving Cuba, Iran, and Sudan are prohibited, as are most imports from Burma or North Korea, into the United States or its outlying areas. Lists of entities and individuals subject to economic sanctions are included in OFAC's List of Specially Designated Nationals and Blocked Persons at http:// </w:t>
      </w:r>
      <w:hyperlink r:id="rId20" w:history="1">
        <w:r w:rsidRPr="00303EA4">
          <w:rPr>
            <w:rStyle w:val="Hyperlink"/>
            <w:rFonts w:ascii="Arial" w:hAnsi="Arial" w:cs="Arial"/>
            <w:sz w:val="18"/>
            <w:szCs w:val="18"/>
          </w:rPr>
          <w:t>www.treas.gov/offices/enforcement/ofac/sdn</w:t>
        </w:r>
      </w:hyperlink>
      <w:r w:rsidRPr="00303EA4">
        <w:rPr>
          <w:rFonts w:ascii="Arial" w:hAnsi="Arial" w:cs="Arial"/>
          <w:sz w:val="18"/>
          <w:szCs w:val="18"/>
        </w:rPr>
        <w:t xml:space="preserve">. More information about these restrictions, as well as updates, is available in the OFAC's regulations at 31 CFR Chapter V and/or on OFAC's website at http:// </w:t>
      </w:r>
      <w:hyperlink r:id="rId21" w:history="1">
        <w:r w:rsidRPr="00303EA4">
          <w:rPr>
            <w:rStyle w:val="Hyperlink"/>
            <w:rFonts w:ascii="Arial" w:hAnsi="Arial" w:cs="Arial"/>
            <w:sz w:val="18"/>
            <w:szCs w:val="18"/>
          </w:rPr>
          <w:t>www.treas.gov/offices/enforcement/ofac</w:t>
        </w:r>
      </w:hyperlink>
      <w:r w:rsidRPr="00303EA4">
        <w:rPr>
          <w:rFonts w:ascii="Arial" w:hAnsi="Arial" w:cs="Arial"/>
          <w:sz w:val="18"/>
          <w:szCs w:val="18"/>
        </w:rPr>
        <w:t>.</w:t>
      </w:r>
    </w:p>
    <w:p w14:paraId="2612E887" w14:textId="77777777" w:rsidR="00656AD4" w:rsidRDefault="00656AD4" w:rsidP="00E9262A">
      <w:pPr>
        <w:pBdr>
          <w:top w:val="single" w:sz="4" w:space="1" w:color="auto"/>
          <w:left w:val="single" w:sz="4" w:space="17" w:color="auto"/>
          <w:bottom w:val="single" w:sz="4" w:space="1" w:color="auto"/>
          <w:right w:val="single" w:sz="4" w:space="16" w:color="auto"/>
        </w:pBdr>
        <w:tabs>
          <w:tab w:val="left" w:pos="360"/>
        </w:tabs>
        <w:spacing w:after="0"/>
        <w:ind w:left="360"/>
        <w:jc w:val="both"/>
        <w:rPr>
          <w:rFonts w:ascii="Arial" w:hAnsi="Arial" w:cs="Arial"/>
          <w:sz w:val="18"/>
          <w:szCs w:val="18"/>
        </w:rPr>
      </w:pPr>
    </w:p>
    <w:p w14:paraId="3E6F426F" w14:textId="77777777" w:rsidR="00656AD4" w:rsidRPr="00303EA4" w:rsidRDefault="00656AD4" w:rsidP="00E9262A">
      <w:pPr>
        <w:pBdr>
          <w:top w:val="single" w:sz="4" w:space="1" w:color="auto"/>
          <w:left w:val="single" w:sz="4" w:space="17" w:color="auto"/>
          <w:bottom w:val="single" w:sz="4" w:space="1" w:color="auto"/>
          <w:right w:val="single" w:sz="4" w:space="16" w:color="auto"/>
        </w:pBdr>
        <w:tabs>
          <w:tab w:val="left" w:pos="360"/>
        </w:tabs>
        <w:spacing w:after="0"/>
        <w:ind w:left="360"/>
        <w:jc w:val="both"/>
        <w:rPr>
          <w:rFonts w:ascii="Arial" w:hAnsi="Arial" w:cs="Arial"/>
          <w:sz w:val="18"/>
          <w:szCs w:val="18"/>
        </w:rPr>
      </w:pPr>
      <w:r w:rsidRPr="00303EA4">
        <w:rPr>
          <w:rFonts w:ascii="Arial" w:hAnsi="Arial" w:cs="Arial"/>
          <w:sz w:val="18"/>
          <w:szCs w:val="18"/>
        </w:rPr>
        <w:lastRenderedPageBreak/>
        <w:t>(c) The Contractor shall insert this clause, including this paragraph (c), in all sub-contracts.</w:t>
      </w:r>
    </w:p>
    <w:p w14:paraId="4D54696D" w14:textId="77777777" w:rsidR="00656AD4" w:rsidRDefault="00656AD4" w:rsidP="00E9262A">
      <w:pPr>
        <w:pBdr>
          <w:top w:val="single" w:sz="4" w:space="1" w:color="auto"/>
          <w:left w:val="single" w:sz="4" w:space="17" w:color="auto"/>
          <w:bottom w:val="single" w:sz="4" w:space="1" w:color="auto"/>
          <w:right w:val="single" w:sz="4" w:space="16" w:color="auto"/>
        </w:pBdr>
        <w:tabs>
          <w:tab w:val="left" w:pos="360"/>
        </w:tabs>
        <w:spacing w:after="0"/>
        <w:ind w:left="360"/>
        <w:jc w:val="both"/>
        <w:rPr>
          <w:rFonts w:ascii="Arial" w:hAnsi="Arial" w:cs="Arial"/>
          <w:sz w:val="18"/>
          <w:szCs w:val="18"/>
        </w:rPr>
      </w:pPr>
    </w:p>
    <w:p w14:paraId="3A5D50EA" w14:textId="77777777" w:rsidR="00656AD4" w:rsidRPr="00857335" w:rsidRDefault="00656AD4" w:rsidP="00E9262A">
      <w:pPr>
        <w:pBdr>
          <w:top w:val="single" w:sz="4" w:space="1" w:color="auto"/>
          <w:left w:val="single" w:sz="4" w:space="17" w:color="auto"/>
          <w:bottom w:val="single" w:sz="4" w:space="1" w:color="auto"/>
          <w:right w:val="single" w:sz="4" w:space="16" w:color="auto"/>
        </w:pBdr>
        <w:tabs>
          <w:tab w:val="left" w:pos="360"/>
        </w:tabs>
        <w:spacing w:after="0"/>
        <w:ind w:left="360"/>
        <w:jc w:val="both"/>
        <w:rPr>
          <w:rFonts w:ascii="Arial" w:hAnsi="Arial" w:cs="Arial"/>
          <w:sz w:val="18"/>
          <w:szCs w:val="18"/>
        </w:rPr>
      </w:pPr>
      <w:r w:rsidRPr="00303EA4">
        <w:rPr>
          <w:rFonts w:ascii="Arial" w:hAnsi="Arial" w:cs="Arial"/>
          <w:sz w:val="18"/>
          <w:szCs w:val="18"/>
        </w:rPr>
        <w:t>(d) Before awarding any grant or similar instrument, the Contractor/Recipient shall obtain from the proposed sub-awardee the certification required under USAID's Acquisition and Assistance Policy Determination 04-14 (AAPD 04-14), "Certification Regarding Terrorist Financing Implementation E.O. 13224 (Revision 2).</w:t>
      </w:r>
      <w:r w:rsidRPr="00303EA4" w:rsidDel="00654C9E">
        <w:rPr>
          <w:rFonts w:ascii="Arial" w:hAnsi="Arial" w:cs="Arial"/>
          <w:sz w:val="18"/>
          <w:szCs w:val="18"/>
        </w:rPr>
        <w:t xml:space="preserve"> </w:t>
      </w:r>
    </w:p>
    <w:p w14:paraId="28F60470" w14:textId="77777777" w:rsidR="00656AD4" w:rsidRDefault="00656AD4" w:rsidP="00E9262A">
      <w:pPr>
        <w:pStyle w:val="BodyText"/>
        <w:pBdr>
          <w:top w:val="single" w:sz="4" w:space="1" w:color="auto"/>
          <w:left w:val="single" w:sz="4" w:space="17" w:color="auto"/>
          <w:bottom w:val="single" w:sz="4" w:space="1" w:color="auto"/>
          <w:right w:val="single" w:sz="4" w:space="16" w:color="auto"/>
        </w:pBdr>
        <w:spacing w:after="0"/>
        <w:ind w:left="360"/>
        <w:rPr>
          <w:rFonts w:ascii="Arial" w:hAnsi="Arial" w:cs="Arial"/>
          <w:bCs/>
          <w:iCs/>
          <w:sz w:val="18"/>
          <w:szCs w:val="18"/>
        </w:rPr>
      </w:pPr>
      <w:r>
        <w:rPr>
          <w:rFonts w:ascii="Arial" w:hAnsi="Arial" w:cs="Arial"/>
          <w:bCs/>
          <w:iCs/>
          <w:sz w:val="18"/>
          <w:szCs w:val="18"/>
        </w:rPr>
        <w:t>By submitting a proposal, offerors agree</w:t>
      </w:r>
      <w:r w:rsidRPr="002925BA">
        <w:rPr>
          <w:rFonts w:ascii="Arial" w:hAnsi="Arial" w:cs="Arial"/>
          <w:bCs/>
          <w:iCs/>
          <w:sz w:val="18"/>
          <w:szCs w:val="18"/>
        </w:rPr>
        <w:t xml:space="preserve"> to fully comply with the terms and conditions </w:t>
      </w:r>
      <w:r>
        <w:rPr>
          <w:rFonts w:ascii="Arial" w:hAnsi="Arial" w:cs="Arial"/>
          <w:bCs/>
          <w:iCs/>
          <w:sz w:val="18"/>
          <w:szCs w:val="18"/>
        </w:rPr>
        <w:t xml:space="preserve">above and all applicable U.S. federal government clauses included </w:t>
      </w:r>
      <w:proofErr w:type="gramStart"/>
      <w:r>
        <w:rPr>
          <w:rFonts w:ascii="Arial" w:hAnsi="Arial" w:cs="Arial"/>
          <w:bCs/>
          <w:iCs/>
          <w:sz w:val="18"/>
          <w:szCs w:val="18"/>
        </w:rPr>
        <w:t>herein, and</w:t>
      </w:r>
      <w:proofErr w:type="gramEnd"/>
      <w:r>
        <w:rPr>
          <w:rFonts w:ascii="Arial" w:hAnsi="Arial" w:cs="Arial"/>
          <w:bCs/>
          <w:iCs/>
          <w:sz w:val="18"/>
          <w:szCs w:val="18"/>
        </w:rPr>
        <w:t xml:space="preserve"> will be asked to sign these Representations and Certifications upon award.</w:t>
      </w:r>
    </w:p>
    <w:p w14:paraId="011517F4" w14:textId="77777777" w:rsidR="00656AD4" w:rsidRDefault="00656AD4" w:rsidP="00E9262A">
      <w:pPr>
        <w:pStyle w:val="BodyText"/>
        <w:pBdr>
          <w:top w:val="single" w:sz="4" w:space="1" w:color="auto"/>
          <w:left w:val="single" w:sz="4" w:space="17" w:color="auto"/>
          <w:bottom w:val="single" w:sz="4" w:space="1" w:color="auto"/>
          <w:right w:val="single" w:sz="4" w:space="16" w:color="auto"/>
        </w:pBdr>
        <w:spacing w:after="0"/>
        <w:ind w:left="360"/>
        <w:rPr>
          <w:rFonts w:ascii="Arial" w:hAnsi="Arial" w:cs="Arial"/>
          <w:bCs/>
          <w:iCs/>
          <w:sz w:val="18"/>
          <w:szCs w:val="18"/>
        </w:rPr>
      </w:pPr>
    </w:p>
    <w:p w14:paraId="2D569AED" w14:textId="42CF32EB" w:rsidR="006F78EA" w:rsidRDefault="006F78EA">
      <w:pPr>
        <w:spacing w:after="0" w:line="240" w:lineRule="auto"/>
        <w:rPr>
          <w:rFonts w:ascii="Gill Sans MT" w:eastAsia="Times New Roman" w:hAnsi="Gill Sans MT"/>
          <w:b/>
          <w:bCs/>
          <w:iCs/>
          <w:color w:val="4F81BD"/>
          <w:szCs w:val="26"/>
        </w:rPr>
      </w:pPr>
    </w:p>
    <w:p w14:paraId="4388BB73" w14:textId="77777777" w:rsidR="00782324" w:rsidRDefault="00782324">
      <w:pPr>
        <w:spacing w:after="0" w:line="240" w:lineRule="auto"/>
        <w:rPr>
          <w:rFonts w:ascii="Gill Sans MT" w:hAnsi="Gill Sans MT"/>
          <w:b/>
        </w:rPr>
      </w:pPr>
      <w:r>
        <w:rPr>
          <w:rFonts w:ascii="Gill Sans MT" w:hAnsi="Gill Sans MT"/>
          <w:b/>
        </w:rPr>
        <w:br w:type="page"/>
      </w:r>
    </w:p>
    <w:p w14:paraId="575CF19B" w14:textId="6B40800F" w:rsidR="00782324" w:rsidRPr="00334468" w:rsidRDefault="00782324" w:rsidP="00782324">
      <w:pPr>
        <w:rPr>
          <w:rFonts w:ascii="Gill Sans MT" w:hAnsi="Gill Sans MT"/>
          <w:b/>
        </w:rPr>
      </w:pPr>
      <w:r w:rsidRPr="00334468">
        <w:rPr>
          <w:rFonts w:ascii="Gill Sans MT" w:hAnsi="Gill Sans MT"/>
          <w:b/>
        </w:rPr>
        <w:lastRenderedPageBreak/>
        <w:t xml:space="preserve">ATTACHMENT </w:t>
      </w:r>
      <w:r>
        <w:rPr>
          <w:rFonts w:ascii="Gill Sans MT" w:hAnsi="Gill Sans MT"/>
          <w:b/>
        </w:rPr>
        <w:t>D</w:t>
      </w:r>
    </w:p>
    <w:p w14:paraId="23ADB9A7" w14:textId="77777777" w:rsidR="00782324" w:rsidRPr="00334468" w:rsidRDefault="00782324" w:rsidP="00782324">
      <w:pPr>
        <w:spacing w:after="0" w:line="240" w:lineRule="auto"/>
        <w:jc w:val="center"/>
        <w:rPr>
          <w:rFonts w:ascii="Gill Sans MT" w:hAnsi="Gill Sans MT"/>
          <w:b/>
        </w:rPr>
      </w:pPr>
      <w:r w:rsidRPr="00334468">
        <w:rPr>
          <w:rFonts w:ascii="Gill Sans MT" w:hAnsi="Gill Sans MT"/>
          <w:b/>
        </w:rPr>
        <w:t>INSTRUCTIONS FOR OBTAINING A DUNS NUMBER</w:t>
      </w:r>
    </w:p>
    <w:p w14:paraId="5AB7F630" w14:textId="77777777" w:rsidR="00782324" w:rsidRPr="00334468" w:rsidRDefault="00782324" w:rsidP="00782324">
      <w:pPr>
        <w:spacing w:after="0" w:line="240" w:lineRule="auto"/>
        <w:jc w:val="center"/>
        <w:rPr>
          <w:rFonts w:ascii="Gill Sans MT" w:hAnsi="Gill Sans MT"/>
          <w:b/>
        </w:rPr>
      </w:pPr>
      <w:r w:rsidRPr="00334468">
        <w:rPr>
          <w:rFonts w:ascii="Gill Sans MT" w:hAnsi="Gill Sans MT"/>
          <w:b/>
          <w:noProof/>
        </w:rPr>
        <mc:AlternateContent>
          <mc:Choice Requires="wps">
            <w:drawing>
              <wp:anchor distT="0" distB="0" distL="114300" distR="114300" simplePos="0" relativeHeight="251659264" behindDoc="0" locked="0" layoutInCell="1" allowOverlap="1" wp14:anchorId="369A157D" wp14:editId="72E30722">
                <wp:simplePos x="0" y="0"/>
                <wp:positionH relativeFrom="margin">
                  <wp:align>right</wp:align>
                </wp:positionH>
                <wp:positionV relativeFrom="paragraph">
                  <wp:posOffset>15704</wp:posOffset>
                </wp:positionV>
                <wp:extent cx="5915802" cy="2565780"/>
                <wp:effectExtent l="0" t="0" r="27940" b="254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802" cy="2565780"/>
                        </a:xfrm>
                        <a:prstGeom prst="rect">
                          <a:avLst/>
                        </a:prstGeom>
                        <a:solidFill>
                          <a:srgbClr val="FFFFFF"/>
                        </a:solidFill>
                        <a:ln w="9525">
                          <a:solidFill>
                            <a:srgbClr val="000000"/>
                          </a:solidFill>
                          <a:miter lim="800000"/>
                          <a:headEnd/>
                          <a:tailEnd/>
                        </a:ln>
                      </wps:spPr>
                      <wps:txbx>
                        <w:txbxContent>
                          <w:p w14:paraId="011C41D5" w14:textId="77777777" w:rsidR="00003843" w:rsidRPr="00430ED6" w:rsidRDefault="00003843" w:rsidP="00782324">
                            <w:pPr>
                              <w:rPr>
                                <w:rFonts w:ascii="Lucida Sans" w:hAnsi="Lucida Sans"/>
                                <w:b/>
                                <w:sz w:val="18"/>
                                <w:szCs w:val="18"/>
                              </w:rPr>
                            </w:pPr>
                            <w:r w:rsidRPr="00430ED6">
                              <w:rPr>
                                <w:rFonts w:ascii="Lucida Sans" w:hAnsi="Lucida Sans"/>
                                <w:b/>
                                <w:sz w:val="18"/>
                                <w:szCs w:val="18"/>
                              </w:rPr>
                              <w:t>Note: There is a Mandatory Requirement for your Organization to Provide a DUNS number to DAI</w:t>
                            </w:r>
                          </w:p>
                          <w:p w14:paraId="34162993" w14:textId="77777777" w:rsidR="00003843" w:rsidRPr="00430ED6" w:rsidRDefault="00003843" w:rsidP="00782324">
                            <w:pPr>
                              <w:jc w:val="both"/>
                              <w:rPr>
                                <w:rFonts w:ascii="Lucida Sans" w:hAnsi="Lucida Sans" w:cs="Helvetica"/>
                                <w:i/>
                                <w:color w:val="000000"/>
                                <w:sz w:val="18"/>
                                <w:szCs w:val="18"/>
                              </w:rPr>
                            </w:pPr>
                            <w:r w:rsidRPr="00430ED6">
                              <w:rPr>
                                <w:rFonts w:ascii="Lucida Sans" w:hAnsi="Lucida Sans"/>
                                <w:b/>
                                <w:sz w:val="18"/>
                                <w:szCs w:val="18"/>
                              </w:rPr>
                              <w:t xml:space="preserve">I. </w:t>
                            </w:r>
                            <w:r w:rsidRPr="00430ED6">
                              <w:rPr>
                                <w:rFonts w:ascii="Lucida Sans" w:hAnsi="Lucida Sans"/>
                                <w:b/>
                                <w:sz w:val="18"/>
                                <w:szCs w:val="18"/>
                              </w:rPr>
                              <w:tab/>
                              <w:t xml:space="preserve">SUBCONTRACTS/PURCHASE ORDERS:  </w:t>
                            </w:r>
                            <w:r w:rsidRPr="00430ED6">
                              <w:rPr>
                                <w:rFonts w:ascii="Lucida Sans" w:hAnsi="Lucida Sans"/>
                                <w:sz w:val="18"/>
                                <w:szCs w:val="18"/>
                              </w:rPr>
                              <w:t xml:space="preserve">All domestic and foreign organizations which receive first-tier subcontracts/ purchase orders </w:t>
                            </w:r>
                            <w:r w:rsidRPr="00430ED6">
                              <w:rPr>
                                <w:rFonts w:ascii="Lucida Sans" w:eastAsia="Times" w:hAnsi="Lucida Sans"/>
                                <w:bCs/>
                                <w:sz w:val="18"/>
                                <w:szCs w:val="18"/>
                              </w:rPr>
                              <w:t>with a value of $</w:t>
                            </w:r>
                            <w:r>
                              <w:rPr>
                                <w:rFonts w:ascii="Lucida Sans" w:eastAsia="Times" w:hAnsi="Lucida Sans"/>
                                <w:bCs/>
                                <w:sz w:val="18"/>
                                <w:szCs w:val="18"/>
                              </w:rPr>
                              <w:t>30</w:t>
                            </w:r>
                            <w:r w:rsidRPr="00430ED6">
                              <w:rPr>
                                <w:rFonts w:ascii="Lucida Sans" w:eastAsia="Times" w:hAnsi="Lucida Sans"/>
                                <w:bCs/>
                                <w:sz w:val="18"/>
                                <w:szCs w:val="18"/>
                              </w:rPr>
                              <w:t xml:space="preserve">,000 and above </w:t>
                            </w:r>
                            <w:r w:rsidRPr="00430ED6">
                              <w:rPr>
                                <w:rFonts w:ascii="Lucida Sans" w:hAnsi="Lucida Sans"/>
                                <w:sz w:val="18"/>
                                <w:szCs w:val="18"/>
                              </w:rPr>
                              <w:t xml:space="preserve">are required to obtain </w:t>
                            </w:r>
                            <w:r w:rsidRPr="00430ED6">
                              <w:rPr>
                                <w:rFonts w:ascii="Lucida Sans" w:eastAsia="Times" w:hAnsi="Lucida Sans"/>
                                <w:bCs/>
                                <w:sz w:val="18"/>
                                <w:szCs w:val="18"/>
                              </w:rPr>
                              <w:t xml:space="preserve">a DUNS number </w:t>
                            </w:r>
                            <w:r w:rsidRPr="00430ED6">
                              <w:rPr>
                                <w:rFonts w:ascii="Lucida Sans" w:eastAsia="Times" w:hAnsi="Lucida Sans"/>
                                <w:bCs/>
                                <w:sz w:val="18"/>
                                <w:szCs w:val="18"/>
                                <w:u w:val="single"/>
                              </w:rPr>
                              <w:t>prior</w:t>
                            </w:r>
                            <w:r w:rsidRPr="00430ED6">
                              <w:rPr>
                                <w:rFonts w:ascii="Lucida Sans" w:eastAsia="Times" w:hAnsi="Lucida Sans"/>
                                <w:bCs/>
                                <w:sz w:val="18"/>
                                <w:szCs w:val="18"/>
                              </w:rPr>
                              <w:t xml:space="preserve"> to signing of the agreement. </w:t>
                            </w:r>
                            <w:r w:rsidRPr="00430ED6">
                              <w:rPr>
                                <w:rFonts w:ascii="Lucida Sans" w:eastAsia="Times" w:hAnsi="Lucida Sans"/>
                                <w:bCs/>
                                <w:i/>
                                <w:sz w:val="18"/>
                                <w:szCs w:val="18"/>
                              </w:rPr>
                              <w:t xml:space="preserve">Your organization is exempt from this requirement if the </w:t>
                            </w:r>
                            <w:r w:rsidRPr="00430ED6">
                              <w:rPr>
                                <w:rFonts w:ascii="Lucida Sans" w:hAnsi="Lucida Sans" w:cs="Helvetica"/>
                                <w:i/>
                                <w:color w:val="000000"/>
                                <w:sz w:val="18"/>
                                <w:szCs w:val="18"/>
                              </w:rPr>
                              <w:t>gross income received from all sources in the previous tax year was under $300,000.  Please see the self-certification form attached.</w:t>
                            </w:r>
                          </w:p>
                          <w:p w14:paraId="5145B1C9" w14:textId="77777777" w:rsidR="00003843" w:rsidRPr="00430ED6" w:rsidRDefault="00003843" w:rsidP="00782324">
                            <w:pPr>
                              <w:jc w:val="both"/>
                              <w:rPr>
                                <w:rFonts w:ascii="Lucida Sans" w:eastAsia="Times" w:hAnsi="Lucida Sans"/>
                                <w:b/>
                                <w:bCs/>
                                <w:sz w:val="18"/>
                                <w:szCs w:val="18"/>
                              </w:rPr>
                            </w:pPr>
                            <w:r w:rsidRPr="00430ED6">
                              <w:rPr>
                                <w:rFonts w:ascii="Lucida Sans" w:eastAsia="Times" w:hAnsi="Lucida Sans"/>
                                <w:b/>
                                <w:bCs/>
                                <w:sz w:val="18"/>
                                <w:szCs w:val="18"/>
                              </w:rPr>
                              <w:t>II.</w:t>
                            </w:r>
                            <w:r w:rsidRPr="00430ED6">
                              <w:rPr>
                                <w:rFonts w:ascii="Lucida Sans" w:eastAsia="Times" w:hAnsi="Lucida Sans"/>
                                <w:b/>
                                <w:bCs/>
                                <w:sz w:val="18"/>
                                <w:szCs w:val="18"/>
                              </w:rPr>
                              <w:tab/>
                              <w:t xml:space="preserve">MONETARY GRANTS: </w:t>
                            </w:r>
                            <w:r w:rsidRPr="00430ED6">
                              <w:rPr>
                                <w:rFonts w:ascii="Lucida Sans" w:eastAsia="Times" w:hAnsi="Lucida Sans"/>
                                <w:bCs/>
                                <w:sz w:val="18"/>
                                <w:szCs w:val="18"/>
                              </w:rPr>
                              <w:t xml:space="preserve">All foreign entities receiving first-tier monetary grants </w:t>
                            </w:r>
                            <w:r w:rsidRPr="00430ED6">
                              <w:rPr>
                                <w:rFonts w:ascii="Lucida Sans" w:hAnsi="Lucida Sans"/>
                                <w:sz w:val="18"/>
                                <w:szCs w:val="18"/>
                              </w:rPr>
                              <w:t xml:space="preserve">(standard, simplified and FOGs) </w:t>
                            </w:r>
                            <w:r w:rsidRPr="00430ED6">
                              <w:rPr>
                                <w:rFonts w:ascii="Lucida Sans" w:hAnsi="Lucida Sans" w:cs="Lucida Sans"/>
                                <w:color w:val="000000"/>
                                <w:sz w:val="18"/>
                                <w:szCs w:val="18"/>
                              </w:rPr>
                              <w:t xml:space="preserve">with a value equal to or over $25,000 </w:t>
                            </w:r>
                            <w:r w:rsidRPr="00430ED6">
                              <w:rPr>
                                <w:rFonts w:ascii="Lucida Sans" w:eastAsia="Times" w:hAnsi="Lucida Sans"/>
                                <w:bCs/>
                                <w:sz w:val="18"/>
                                <w:szCs w:val="18"/>
                              </w:rPr>
                              <w:t>and performing work outside the U.S. must obtain a DUNS number</w:t>
                            </w:r>
                            <w:r w:rsidRPr="00430ED6">
                              <w:rPr>
                                <w:rFonts w:ascii="Lucida Sans" w:eastAsia="Times" w:hAnsi="Lucida Sans"/>
                                <w:b/>
                                <w:bCs/>
                                <w:sz w:val="18"/>
                                <w:szCs w:val="18"/>
                              </w:rPr>
                              <w:t xml:space="preserve"> </w:t>
                            </w:r>
                            <w:r w:rsidRPr="00430ED6">
                              <w:rPr>
                                <w:rFonts w:ascii="Lucida Sans" w:eastAsia="Times" w:hAnsi="Lucida Sans"/>
                                <w:bCs/>
                                <w:sz w:val="18"/>
                                <w:szCs w:val="18"/>
                                <w:u w:val="single"/>
                              </w:rPr>
                              <w:t>prior</w:t>
                            </w:r>
                            <w:r w:rsidRPr="00430ED6">
                              <w:rPr>
                                <w:rFonts w:ascii="Lucida Sans" w:eastAsia="Times" w:hAnsi="Lucida Sans"/>
                                <w:bCs/>
                                <w:sz w:val="18"/>
                                <w:szCs w:val="18"/>
                              </w:rPr>
                              <w:t xml:space="preserve"> to signing of the grant.</w:t>
                            </w:r>
                            <w:r w:rsidRPr="00430ED6">
                              <w:rPr>
                                <w:rFonts w:ascii="Lucida Sans" w:eastAsia="Times" w:hAnsi="Lucida Sans"/>
                                <w:b/>
                                <w:bCs/>
                                <w:sz w:val="18"/>
                                <w:szCs w:val="18"/>
                              </w:rPr>
                              <w:t xml:space="preserve"> </w:t>
                            </w:r>
                            <w:r w:rsidRPr="00430ED6">
                              <w:rPr>
                                <w:rFonts w:ascii="Lucida Sans" w:eastAsia="Times" w:hAnsi="Lucida Sans"/>
                                <w:bCs/>
                                <w:sz w:val="18"/>
                                <w:szCs w:val="18"/>
                              </w:rPr>
                              <w:t>All U.S. organizations who are recipients of first-tier mone</w:t>
                            </w:r>
                            <w:r w:rsidRPr="00430ED6">
                              <w:rPr>
                                <w:rFonts w:ascii="Lucida Sans" w:hAnsi="Lucida Sans"/>
                                <w:sz w:val="18"/>
                                <w:szCs w:val="18"/>
                              </w:rPr>
                              <w:t xml:space="preserve">tary grants of any value are required to obtain </w:t>
                            </w:r>
                            <w:r w:rsidRPr="00430ED6">
                              <w:rPr>
                                <w:rFonts w:ascii="Lucida Sans" w:eastAsia="Times" w:hAnsi="Lucida Sans"/>
                                <w:bCs/>
                                <w:sz w:val="18"/>
                                <w:szCs w:val="18"/>
                              </w:rPr>
                              <w:t>a DUNS number; the exemption for under $25,000 applies to foreign organizations only.</w:t>
                            </w:r>
                          </w:p>
                          <w:p w14:paraId="79C25900" w14:textId="77777777" w:rsidR="00003843" w:rsidRPr="003F39FD" w:rsidRDefault="00003843" w:rsidP="00782324">
                            <w:pPr>
                              <w:rPr>
                                <w:b/>
                              </w:rPr>
                            </w:pPr>
                            <w:r w:rsidRPr="00606EA4">
                              <w:rPr>
                                <w:b/>
                              </w:rPr>
                              <w:t>NO SUBCONTRACTS/POs ($</w:t>
                            </w:r>
                            <w:r>
                              <w:rPr>
                                <w:b/>
                              </w:rPr>
                              <w:t>30</w:t>
                            </w:r>
                            <w:r w:rsidRPr="00606EA4">
                              <w:rPr>
                                <w:b/>
                              </w:rPr>
                              <w:t>,000 + above) or MONETARY GRANTS</w:t>
                            </w:r>
                            <w:r>
                              <w:rPr>
                                <w:b/>
                              </w:rPr>
                              <w:t xml:space="preserve"> WILL BE SIGNED BY DAI WITHOUT </w:t>
                            </w:r>
                            <w:r w:rsidRPr="00606EA4">
                              <w:rPr>
                                <w:b/>
                              </w:rPr>
                              <w:t>PRIOR RECEIPT OF A DUNS NUMBER</w:t>
                            </w:r>
                            <w:r w:rsidRPr="003F39FD">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A157D" id="Rectangle 2" o:spid="_x0000_s1026" style="position:absolute;left:0;text-align:left;margin-left:414.6pt;margin-top:1.25pt;width:465.8pt;height:202.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">
                <v:textbox>
                  <w:txbxContent>
                    <w:p w14:paraId="011C41D5" w14:textId="77777777" w:rsidR="00003843" w:rsidRPr="00430ED6" w:rsidRDefault="00003843" w:rsidP="00782324">
                      <w:pPr>
                        <w:rPr>
                          <w:rFonts w:ascii="Lucida Sans" w:hAnsi="Lucida Sans"/>
                          <w:b/>
                          <w:sz w:val="18"/>
                          <w:szCs w:val="18"/>
                        </w:rPr>
                      </w:pPr>
                      <w:r w:rsidRPr="00430ED6">
                        <w:rPr>
                          <w:rFonts w:ascii="Lucida Sans" w:hAnsi="Lucida Sans"/>
                          <w:b/>
                          <w:sz w:val="18"/>
                          <w:szCs w:val="18"/>
                        </w:rPr>
                        <w:t>Note: There is a Mandatory Requirement for your Organization to Provide a DUNS number to DAI</w:t>
                      </w:r>
                    </w:p>
                    <w:p w14:paraId="34162993" w14:textId="77777777" w:rsidR="00003843" w:rsidRPr="00430ED6" w:rsidRDefault="00003843" w:rsidP="00782324">
                      <w:pPr>
                        <w:jc w:val="both"/>
                        <w:rPr>
                          <w:rFonts w:ascii="Lucida Sans" w:hAnsi="Lucida Sans" w:cs="Helvetica"/>
                          <w:i/>
                          <w:color w:val="000000"/>
                          <w:sz w:val="18"/>
                          <w:szCs w:val="18"/>
                        </w:rPr>
                      </w:pPr>
                      <w:r w:rsidRPr="00430ED6">
                        <w:rPr>
                          <w:rFonts w:ascii="Lucida Sans" w:hAnsi="Lucida Sans"/>
                          <w:b/>
                          <w:sz w:val="18"/>
                          <w:szCs w:val="18"/>
                        </w:rPr>
                        <w:t xml:space="preserve">I. </w:t>
                      </w:r>
                      <w:r w:rsidRPr="00430ED6">
                        <w:rPr>
                          <w:rFonts w:ascii="Lucida Sans" w:hAnsi="Lucida Sans"/>
                          <w:b/>
                          <w:sz w:val="18"/>
                          <w:szCs w:val="18"/>
                        </w:rPr>
                        <w:tab/>
                        <w:t xml:space="preserve">SUBCONTRACTS/PURCHASE ORDERS:  </w:t>
                      </w:r>
                      <w:r w:rsidRPr="00430ED6">
                        <w:rPr>
                          <w:rFonts w:ascii="Lucida Sans" w:hAnsi="Lucida Sans"/>
                          <w:sz w:val="18"/>
                          <w:szCs w:val="18"/>
                        </w:rPr>
                        <w:t xml:space="preserve">All domestic and foreign organizations which receive first-tier subcontracts/ purchase orders </w:t>
                      </w:r>
                      <w:r w:rsidRPr="00430ED6">
                        <w:rPr>
                          <w:rFonts w:ascii="Lucida Sans" w:eastAsia="Times" w:hAnsi="Lucida Sans"/>
                          <w:bCs/>
                          <w:sz w:val="18"/>
                          <w:szCs w:val="18"/>
                        </w:rPr>
                        <w:t>with a value of $</w:t>
                      </w:r>
                      <w:r>
                        <w:rPr>
                          <w:rFonts w:ascii="Lucida Sans" w:eastAsia="Times" w:hAnsi="Lucida Sans"/>
                          <w:bCs/>
                          <w:sz w:val="18"/>
                          <w:szCs w:val="18"/>
                        </w:rPr>
                        <w:t>30</w:t>
                      </w:r>
                      <w:r w:rsidRPr="00430ED6">
                        <w:rPr>
                          <w:rFonts w:ascii="Lucida Sans" w:eastAsia="Times" w:hAnsi="Lucida Sans"/>
                          <w:bCs/>
                          <w:sz w:val="18"/>
                          <w:szCs w:val="18"/>
                        </w:rPr>
                        <w:t xml:space="preserve">,000 and above </w:t>
                      </w:r>
                      <w:r w:rsidRPr="00430ED6">
                        <w:rPr>
                          <w:rFonts w:ascii="Lucida Sans" w:hAnsi="Lucida Sans"/>
                          <w:sz w:val="18"/>
                          <w:szCs w:val="18"/>
                        </w:rPr>
                        <w:t xml:space="preserve">are required to obtain </w:t>
                      </w:r>
                      <w:r w:rsidRPr="00430ED6">
                        <w:rPr>
                          <w:rFonts w:ascii="Lucida Sans" w:eastAsia="Times" w:hAnsi="Lucida Sans"/>
                          <w:bCs/>
                          <w:sz w:val="18"/>
                          <w:szCs w:val="18"/>
                        </w:rPr>
                        <w:t xml:space="preserve">a DUNS number </w:t>
                      </w:r>
                      <w:r w:rsidRPr="00430ED6">
                        <w:rPr>
                          <w:rFonts w:ascii="Lucida Sans" w:eastAsia="Times" w:hAnsi="Lucida Sans"/>
                          <w:bCs/>
                          <w:sz w:val="18"/>
                          <w:szCs w:val="18"/>
                          <w:u w:val="single"/>
                        </w:rPr>
                        <w:t>prior</w:t>
                      </w:r>
                      <w:r w:rsidRPr="00430ED6">
                        <w:rPr>
                          <w:rFonts w:ascii="Lucida Sans" w:eastAsia="Times" w:hAnsi="Lucida Sans"/>
                          <w:bCs/>
                          <w:sz w:val="18"/>
                          <w:szCs w:val="18"/>
                        </w:rPr>
                        <w:t xml:space="preserve"> to signing of the agreement. </w:t>
                      </w:r>
                      <w:r w:rsidRPr="00430ED6">
                        <w:rPr>
                          <w:rFonts w:ascii="Lucida Sans" w:eastAsia="Times" w:hAnsi="Lucida Sans"/>
                          <w:bCs/>
                          <w:i/>
                          <w:sz w:val="18"/>
                          <w:szCs w:val="18"/>
                        </w:rPr>
                        <w:t xml:space="preserve">Your organization is exempt from this requirement if the </w:t>
                      </w:r>
                      <w:r w:rsidRPr="00430ED6">
                        <w:rPr>
                          <w:rFonts w:ascii="Lucida Sans" w:hAnsi="Lucida Sans" w:cs="Helvetica"/>
                          <w:i/>
                          <w:color w:val="000000"/>
                          <w:sz w:val="18"/>
                          <w:szCs w:val="18"/>
                        </w:rPr>
                        <w:t>gross income received from all sources in the previous tax year was under $300,000.  Please see the self-certification form attached.</w:t>
                      </w:r>
                    </w:p>
                    <w:p w14:paraId="5145B1C9" w14:textId="77777777" w:rsidR="00003843" w:rsidRPr="00430ED6" w:rsidRDefault="00003843" w:rsidP="00782324">
                      <w:pPr>
                        <w:jc w:val="both"/>
                        <w:rPr>
                          <w:rFonts w:ascii="Lucida Sans" w:eastAsia="Times" w:hAnsi="Lucida Sans"/>
                          <w:b/>
                          <w:bCs/>
                          <w:sz w:val="18"/>
                          <w:szCs w:val="18"/>
                        </w:rPr>
                      </w:pPr>
                      <w:r w:rsidRPr="00430ED6">
                        <w:rPr>
                          <w:rFonts w:ascii="Lucida Sans" w:eastAsia="Times" w:hAnsi="Lucida Sans"/>
                          <w:b/>
                          <w:bCs/>
                          <w:sz w:val="18"/>
                          <w:szCs w:val="18"/>
                        </w:rPr>
                        <w:t>II.</w:t>
                      </w:r>
                      <w:r w:rsidRPr="00430ED6">
                        <w:rPr>
                          <w:rFonts w:ascii="Lucida Sans" w:eastAsia="Times" w:hAnsi="Lucida Sans"/>
                          <w:b/>
                          <w:bCs/>
                          <w:sz w:val="18"/>
                          <w:szCs w:val="18"/>
                        </w:rPr>
                        <w:tab/>
                        <w:t xml:space="preserve">MONETARY GRANTS: </w:t>
                      </w:r>
                      <w:r w:rsidRPr="00430ED6">
                        <w:rPr>
                          <w:rFonts w:ascii="Lucida Sans" w:eastAsia="Times" w:hAnsi="Lucida Sans"/>
                          <w:bCs/>
                          <w:sz w:val="18"/>
                          <w:szCs w:val="18"/>
                        </w:rPr>
                        <w:t xml:space="preserve">All foreign entities receiving first-tier monetary grants </w:t>
                      </w:r>
                      <w:r w:rsidRPr="00430ED6">
                        <w:rPr>
                          <w:rFonts w:ascii="Lucida Sans" w:hAnsi="Lucida Sans"/>
                          <w:sz w:val="18"/>
                          <w:szCs w:val="18"/>
                        </w:rPr>
                        <w:t xml:space="preserve">(standard, simplified and FOGs) </w:t>
                      </w:r>
                      <w:r w:rsidRPr="00430ED6">
                        <w:rPr>
                          <w:rFonts w:ascii="Lucida Sans" w:hAnsi="Lucida Sans" w:cs="Lucida Sans"/>
                          <w:color w:val="000000"/>
                          <w:sz w:val="18"/>
                          <w:szCs w:val="18"/>
                        </w:rPr>
                        <w:t xml:space="preserve">with a value equal to or over $25,000 </w:t>
                      </w:r>
                      <w:r w:rsidRPr="00430ED6">
                        <w:rPr>
                          <w:rFonts w:ascii="Lucida Sans" w:eastAsia="Times" w:hAnsi="Lucida Sans"/>
                          <w:bCs/>
                          <w:sz w:val="18"/>
                          <w:szCs w:val="18"/>
                        </w:rPr>
                        <w:t>and performing work outside the U.S. must obtain a DUNS number</w:t>
                      </w:r>
                      <w:r w:rsidRPr="00430ED6">
                        <w:rPr>
                          <w:rFonts w:ascii="Lucida Sans" w:eastAsia="Times" w:hAnsi="Lucida Sans"/>
                          <w:b/>
                          <w:bCs/>
                          <w:sz w:val="18"/>
                          <w:szCs w:val="18"/>
                        </w:rPr>
                        <w:t xml:space="preserve"> </w:t>
                      </w:r>
                      <w:r w:rsidRPr="00430ED6">
                        <w:rPr>
                          <w:rFonts w:ascii="Lucida Sans" w:eastAsia="Times" w:hAnsi="Lucida Sans"/>
                          <w:bCs/>
                          <w:sz w:val="18"/>
                          <w:szCs w:val="18"/>
                          <w:u w:val="single"/>
                        </w:rPr>
                        <w:t>prior</w:t>
                      </w:r>
                      <w:r w:rsidRPr="00430ED6">
                        <w:rPr>
                          <w:rFonts w:ascii="Lucida Sans" w:eastAsia="Times" w:hAnsi="Lucida Sans"/>
                          <w:bCs/>
                          <w:sz w:val="18"/>
                          <w:szCs w:val="18"/>
                        </w:rPr>
                        <w:t xml:space="preserve"> to signing of the grant.</w:t>
                      </w:r>
                      <w:r w:rsidRPr="00430ED6">
                        <w:rPr>
                          <w:rFonts w:ascii="Lucida Sans" w:eastAsia="Times" w:hAnsi="Lucida Sans"/>
                          <w:b/>
                          <w:bCs/>
                          <w:sz w:val="18"/>
                          <w:szCs w:val="18"/>
                        </w:rPr>
                        <w:t xml:space="preserve"> </w:t>
                      </w:r>
                      <w:r w:rsidRPr="00430ED6">
                        <w:rPr>
                          <w:rFonts w:ascii="Lucida Sans" w:eastAsia="Times" w:hAnsi="Lucida Sans"/>
                          <w:bCs/>
                          <w:sz w:val="18"/>
                          <w:szCs w:val="18"/>
                        </w:rPr>
                        <w:t>All U.S. organizations who are recipients of first-tier mone</w:t>
                      </w:r>
                      <w:r w:rsidRPr="00430ED6">
                        <w:rPr>
                          <w:rFonts w:ascii="Lucida Sans" w:hAnsi="Lucida Sans"/>
                          <w:sz w:val="18"/>
                          <w:szCs w:val="18"/>
                        </w:rPr>
                        <w:t xml:space="preserve">tary grants of any value are required to obtain </w:t>
                      </w:r>
                      <w:r w:rsidRPr="00430ED6">
                        <w:rPr>
                          <w:rFonts w:ascii="Lucida Sans" w:eastAsia="Times" w:hAnsi="Lucida Sans"/>
                          <w:bCs/>
                          <w:sz w:val="18"/>
                          <w:szCs w:val="18"/>
                        </w:rPr>
                        <w:t>a DUNS number; the exemption for under $25,000 applies to foreign organizations only.</w:t>
                      </w:r>
                    </w:p>
                    <w:p w14:paraId="79C25900" w14:textId="77777777" w:rsidR="00003843" w:rsidRPr="003F39FD" w:rsidRDefault="00003843" w:rsidP="00782324">
                      <w:pPr>
                        <w:rPr>
                          <w:b/>
                        </w:rPr>
                      </w:pPr>
                      <w:r w:rsidRPr="00606EA4">
                        <w:rPr>
                          <w:b/>
                        </w:rPr>
                        <w:t>NO SUBCONTRACTS/POs ($</w:t>
                      </w:r>
                      <w:r>
                        <w:rPr>
                          <w:b/>
                        </w:rPr>
                        <w:t>30</w:t>
                      </w:r>
                      <w:r w:rsidRPr="00606EA4">
                        <w:rPr>
                          <w:b/>
                        </w:rPr>
                        <w:t>,000 + above) or MONETARY GRANTS</w:t>
                      </w:r>
                      <w:r>
                        <w:rPr>
                          <w:b/>
                        </w:rPr>
                        <w:t xml:space="preserve"> WILL BE SIGNED BY DAI WITHOUT </w:t>
                      </w:r>
                      <w:r w:rsidRPr="00606EA4">
                        <w:rPr>
                          <w:b/>
                        </w:rPr>
                        <w:t>PRIOR RECEIPT OF A DUNS NUMBER</w:t>
                      </w:r>
                      <w:r w:rsidRPr="003F39FD">
                        <w:rPr>
                          <w:b/>
                        </w:rPr>
                        <w:t>.</w:t>
                      </w:r>
                    </w:p>
                  </w:txbxContent>
                </v:textbox>
                <w10:wrap anchorx="margin"/>
              </v:rect>
            </w:pict>
          </mc:Fallback>
        </mc:AlternateContent>
      </w:r>
      <w:r w:rsidRPr="00334468">
        <w:rPr>
          <w:rFonts w:ascii="Gill Sans MT" w:hAnsi="Gill Sans MT"/>
          <w:b/>
        </w:rPr>
        <w:t>DAI’S VENDORS, SUBCONTRACTORS &amp; GRANTEES</w:t>
      </w:r>
    </w:p>
    <w:p w14:paraId="5E6C63F5" w14:textId="77777777" w:rsidR="00782324" w:rsidRPr="00334468" w:rsidRDefault="00782324" w:rsidP="00782324">
      <w:pPr>
        <w:spacing w:after="100" w:afterAutospacing="1"/>
        <w:rPr>
          <w:rFonts w:ascii="Gill Sans MT" w:hAnsi="Gill Sans MT"/>
          <w:b/>
        </w:rPr>
      </w:pPr>
    </w:p>
    <w:p w14:paraId="7F4383A5" w14:textId="77777777" w:rsidR="00782324" w:rsidRPr="00334468" w:rsidRDefault="00782324" w:rsidP="00782324">
      <w:pPr>
        <w:spacing w:after="100" w:afterAutospacing="1"/>
        <w:jc w:val="center"/>
        <w:rPr>
          <w:rFonts w:ascii="Gill Sans MT" w:hAnsi="Gill Sans MT"/>
          <w:b/>
        </w:rPr>
      </w:pPr>
    </w:p>
    <w:p w14:paraId="5C1E4262" w14:textId="77777777" w:rsidR="00782324" w:rsidRPr="00334468" w:rsidRDefault="00782324" w:rsidP="00782324">
      <w:pPr>
        <w:spacing w:after="100" w:afterAutospacing="1"/>
        <w:jc w:val="center"/>
        <w:rPr>
          <w:rFonts w:ascii="Gill Sans MT" w:hAnsi="Gill Sans MT"/>
          <w:b/>
        </w:rPr>
      </w:pPr>
    </w:p>
    <w:p w14:paraId="0FE583BE" w14:textId="77777777" w:rsidR="00782324" w:rsidRPr="00334468" w:rsidRDefault="00782324" w:rsidP="00782324">
      <w:pPr>
        <w:rPr>
          <w:rFonts w:ascii="Gill Sans MT" w:hAnsi="Gill Sans MT"/>
          <w:b/>
        </w:rPr>
      </w:pPr>
    </w:p>
    <w:p w14:paraId="72FBD734" w14:textId="77777777" w:rsidR="00782324" w:rsidRPr="00334468" w:rsidRDefault="00782324" w:rsidP="00782324">
      <w:pPr>
        <w:rPr>
          <w:rFonts w:ascii="Gill Sans MT" w:hAnsi="Gill Sans MT"/>
          <w:b/>
        </w:rPr>
      </w:pPr>
    </w:p>
    <w:p w14:paraId="427BD529" w14:textId="77777777" w:rsidR="00782324" w:rsidRPr="00334468" w:rsidRDefault="00782324" w:rsidP="00782324">
      <w:pPr>
        <w:rPr>
          <w:rFonts w:ascii="Gill Sans MT" w:hAnsi="Gill Sans MT"/>
          <w:b/>
        </w:rPr>
      </w:pPr>
    </w:p>
    <w:p w14:paraId="23AD55B2" w14:textId="77777777" w:rsidR="00782324" w:rsidRPr="00334468" w:rsidRDefault="00782324" w:rsidP="00782324">
      <w:pPr>
        <w:spacing w:after="0" w:line="240" w:lineRule="auto"/>
        <w:jc w:val="both"/>
        <w:rPr>
          <w:rFonts w:ascii="Gill Sans MT" w:hAnsi="Gill Sans MT"/>
          <w:i/>
        </w:rPr>
      </w:pPr>
    </w:p>
    <w:p w14:paraId="4BBD524C" w14:textId="77777777" w:rsidR="00782324" w:rsidRPr="00334468" w:rsidRDefault="00782324" w:rsidP="00782324">
      <w:pPr>
        <w:spacing w:after="0" w:line="240" w:lineRule="auto"/>
        <w:jc w:val="both"/>
        <w:rPr>
          <w:rFonts w:ascii="Gill Sans MT" w:hAnsi="Gill Sans MT"/>
          <w:i/>
        </w:rPr>
      </w:pPr>
    </w:p>
    <w:p w14:paraId="14D0F609" w14:textId="77777777" w:rsidR="00C42192" w:rsidRDefault="00C42192" w:rsidP="00782324">
      <w:pPr>
        <w:spacing w:after="0" w:line="240" w:lineRule="auto"/>
        <w:jc w:val="both"/>
        <w:rPr>
          <w:rFonts w:ascii="Gill Sans MT" w:hAnsi="Gill Sans MT"/>
          <w:i/>
          <w:sz w:val="20"/>
          <w:szCs w:val="20"/>
        </w:rPr>
      </w:pPr>
    </w:p>
    <w:p w14:paraId="390B1623" w14:textId="199218E0" w:rsidR="00782324" w:rsidRPr="00334468" w:rsidRDefault="00782324" w:rsidP="00782324">
      <w:pPr>
        <w:spacing w:after="0" w:line="240" w:lineRule="auto"/>
        <w:jc w:val="both"/>
        <w:rPr>
          <w:rFonts w:ascii="Gill Sans MT" w:hAnsi="Gill Sans MT"/>
          <w:sz w:val="20"/>
          <w:szCs w:val="20"/>
        </w:rPr>
      </w:pPr>
      <w:r w:rsidRPr="00334468">
        <w:rPr>
          <w:rFonts w:ascii="Gill Sans MT" w:hAnsi="Gill Sans MT"/>
          <w:i/>
          <w:sz w:val="20"/>
          <w:szCs w:val="20"/>
        </w:rPr>
        <w:t>Note: The determination of a successful offeror/applicant resulting from this RFP/RFQ/RFA is contingent upon the winner providing a DUNS number to DAI. Organizations who fail to provide a DUNS number will not receive an award and DAI will select an alternate vendor/subcontractor/grantee</w:t>
      </w:r>
      <w:r w:rsidRPr="00334468">
        <w:rPr>
          <w:rFonts w:ascii="Gill Sans MT" w:hAnsi="Gill Sans MT"/>
          <w:sz w:val="20"/>
          <w:szCs w:val="20"/>
        </w:rPr>
        <w:t>.</w:t>
      </w:r>
    </w:p>
    <w:p w14:paraId="795CFF19" w14:textId="77777777" w:rsidR="00782324" w:rsidRPr="00334468" w:rsidRDefault="00782324" w:rsidP="00782324">
      <w:pPr>
        <w:spacing w:after="0" w:line="240" w:lineRule="auto"/>
        <w:jc w:val="both"/>
        <w:rPr>
          <w:rFonts w:ascii="Gill Sans MT" w:hAnsi="Gill Sans MT"/>
          <w:b/>
          <w:i/>
          <w:color w:val="000000"/>
          <w:sz w:val="20"/>
          <w:szCs w:val="20"/>
        </w:rPr>
      </w:pPr>
      <w:r w:rsidRPr="00334468">
        <w:rPr>
          <w:rFonts w:ascii="Gill Sans MT" w:hAnsi="Gill Sans MT"/>
          <w:b/>
          <w:i/>
          <w:color w:val="000000"/>
          <w:sz w:val="20"/>
          <w:szCs w:val="20"/>
        </w:rPr>
        <w:t>--------------------------------------------------------------------------------------------------------------------------</w:t>
      </w:r>
    </w:p>
    <w:p w14:paraId="7FB35FBC" w14:textId="77777777" w:rsidR="00782324" w:rsidRPr="00334468" w:rsidRDefault="00782324" w:rsidP="00782324">
      <w:pPr>
        <w:autoSpaceDE w:val="0"/>
        <w:autoSpaceDN w:val="0"/>
        <w:adjustRightInd w:val="0"/>
        <w:spacing w:after="0" w:line="240" w:lineRule="auto"/>
        <w:jc w:val="both"/>
        <w:rPr>
          <w:rFonts w:ascii="Gill Sans MT" w:eastAsia="Times" w:hAnsi="Gill Sans MT"/>
          <w:b/>
          <w:bCs/>
          <w:sz w:val="20"/>
          <w:szCs w:val="20"/>
        </w:rPr>
      </w:pPr>
      <w:r w:rsidRPr="00334468">
        <w:rPr>
          <w:rFonts w:ascii="Gill Sans MT" w:eastAsia="Times" w:hAnsi="Gill Sans MT"/>
          <w:b/>
          <w:bCs/>
          <w:sz w:val="20"/>
          <w:szCs w:val="20"/>
        </w:rPr>
        <w:t>Background:</w:t>
      </w:r>
    </w:p>
    <w:p w14:paraId="1F6CA0AA" w14:textId="77777777" w:rsidR="00782324" w:rsidRPr="00334468" w:rsidRDefault="00782324" w:rsidP="00782324">
      <w:pPr>
        <w:autoSpaceDE w:val="0"/>
        <w:autoSpaceDN w:val="0"/>
        <w:adjustRightInd w:val="0"/>
        <w:spacing w:after="0" w:line="240" w:lineRule="auto"/>
        <w:jc w:val="both"/>
        <w:rPr>
          <w:rFonts w:ascii="Gill Sans MT" w:eastAsia="Times" w:hAnsi="Gill Sans MT"/>
          <w:b/>
          <w:bCs/>
          <w:sz w:val="20"/>
          <w:szCs w:val="20"/>
        </w:rPr>
      </w:pPr>
      <w:r w:rsidRPr="00334468">
        <w:rPr>
          <w:rFonts w:ascii="Gill Sans MT" w:eastAsia="Times" w:hAnsi="Gill Sans MT"/>
          <w:b/>
          <w:bCs/>
          <w:sz w:val="20"/>
          <w:szCs w:val="20"/>
        </w:rPr>
        <w:t xml:space="preserve">Summary of Current U.S. Government Requirements- DUNS </w:t>
      </w:r>
    </w:p>
    <w:p w14:paraId="255C6CDB" w14:textId="77777777" w:rsidR="00782324" w:rsidRPr="00334468" w:rsidRDefault="00782324" w:rsidP="00782324">
      <w:pPr>
        <w:autoSpaceDE w:val="0"/>
        <w:autoSpaceDN w:val="0"/>
        <w:adjustRightInd w:val="0"/>
        <w:spacing w:after="0" w:line="240" w:lineRule="auto"/>
        <w:jc w:val="both"/>
        <w:rPr>
          <w:rFonts w:ascii="Gill Sans MT" w:hAnsi="Gill Sans MT"/>
          <w:b/>
          <w:i/>
          <w:color w:val="000000"/>
          <w:sz w:val="20"/>
          <w:szCs w:val="20"/>
        </w:rPr>
      </w:pPr>
    </w:p>
    <w:p w14:paraId="65C8D1E4" w14:textId="77777777" w:rsidR="00782324" w:rsidRPr="00334468" w:rsidRDefault="00782324" w:rsidP="00782324">
      <w:pPr>
        <w:autoSpaceDE w:val="0"/>
        <w:autoSpaceDN w:val="0"/>
        <w:adjustRightInd w:val="0"/>
        <w:spacing w:after="0" w:line="240" w:lineRule="auto"/>
        <w:jc w:val="both"/>
        <w:rPr>
          <w:rFonts w:ascii="Gill Sans MT" w:hAnsi="Gill Sans MT"/>
          <w:color w:val="000000"/>
          <w:sz w:val="20"/>
          <w:szCs w:val="20"/>
        </w:rPr>
      </w:pPr>
      <w:r w:rsidRPr="00334468">
        <w:rPr>
          <w:rFonts w:ascii="Gill Sans MT" w:hAnsi="Gill Sans MT"/>
          <w:color w:val="000000"/>
          <w:sz w:val="20"/>
          <w:szCs w:val="20"/>
        </w:rPr>
        <w:t xml:space="preserve">The Data Universal Numbering System (DUNS) is a system developed and managed by Dun and Bradstreet that assigns a unique nine-digit identifier to a business entity. It is a common standard world-wide and users include the U.S. Government, European Commission and the United Nations. The DUNS number will be used to better identify related organizations that are receiving U.S. federal funding, and to provide consistent name and address data for electronic application systems. </w:t>
      </w:r>
    </w:p>
    <w:p w14:paraId="64290AD7" w14:textId="77777777" w:rsidR="00782324" w:rsidRPr="00334468" w:rsidRDefault="00782324" w:rsidP="00782324">
      <w:pPr>
        <w:autoSpaceDE w:val="0"/>
        <w:autoSpaceDN w:val="0"/>
        <w:adjustRightInd w:val="0"/>
        <w:spacing w:after="0" w:line="240" w:lineRule="auto"/>
        <w:jc w:val="both"/>
        <w:rPr>
          <w:rFonts w:ascii="Gill Sans MT" w:hAnsi="Gill Sans MT"/>
          <w:color w:val="000000"/>
          <w:sz w:val="20"/>
          <w:szCs w:val="20"/>
        </w:rPr>
      </w:pPr>
    </w:p>
    <w:p w14:paraId="1591D358" w14:textId="77777777" w:rsidR="00782324" w:rsidRPr="00334468" w:rsidRDefault="00782324" w:rsidP="00782324">
      <w:pPr>
        <w:autoSpaceDE w:val="0"/>
        <w:autoSpaceDN w:val="0"/>
        <w:adjustRightInd w:val="0"/>
        <w:spacing w:after="0" w:line="240" w:lineRule="auto"/>
        <w:jc w:val="both"/>
        <w:rPr>
          <w:rFonts w:ascii="Gill Sans MT" w:hAnsi="Gill Sans MT"/>
          <w:sz w:val="20"/>
          <w:szCs w:val="20"/>
        </w:rPr>
      </w:pPr>
    </w:p>
    <w:p w14:paraId="16658667" w14:textId="77777777" w:rsidR="00782324" w:rsidRPr="00334468" w:rsidRDefault="00782324" w:rsidP="00782324">
      <w:pPr>
        <w:autoSpaceDE w:val="0"/>
        <w:autoSpaceDN w:val="0"/>
        <w:adjustRightInd w:val="0"/>
        <w:spacing w:after="0" w:line="240" w:lineRule="auto"/>
        <w:jc w:val="both"/>
        <w:rPr>
          <w:rFonts w:ascii="Gill Sans MT" w:hAnsi="Gill Sans MT"/>
          <w:sz w:val="20"/>
          <w:szCs w:val="20"/>
        </w:rPr>
      </w:pPr>
    </w:p>
    <w:p w14:paraId="4FE1D012" w14:textId="77777777" w:rsidR="00782324" w:rsidRPr="00334468" w:rsidRDefault="00782324" w:rsidP="00782324">
      <w:pPr>
        <w:rPr>
          <w:rFonts w:ascii="Gill Sans MT" w:hAnsi="Gill Sans MT"/>
          <w:sz w:val="20"/>
          <w:szCs w:val="20"/>
        </w:rPr>
      </w:pPr>
      <w:r w:rsidRPr="00334468">
        <w:rPr>
          <w:rFonts w:ascii="Gill Sans MT" w:hAnsi="Gill Sans MT"/>
          <w:b/>
          <w:sz w:val="20"/>
          <w:szCs w:val="20"/>
        </w:rPr>
        <w:t>Instructions detailing the process to be followed in order to obtain a DUNs number for your organization begin on the next page.</w:t>
      </w:r>
    </w:p>
    <w:p w14:paraId="24F8144A" w14:textId="77777777" w:rsidR="00782324" w:rsidRPr="00334468" w:rsidRDefault="00782324" w:rsidP="00782324">
      <w:pPr>
        <w:rPr>
          <w:rFonts w:ascii="Gill Sans MT" w:hAnsi="Gill Sans MT" w:cs="Arial"/>
          <w:b/>
        </w:rPr>
      </w:pPr>
      <w:r w:rsidRPr="00334468">
        <w:rPr>
          <w:rFonts w:ascii="Gill Sans MT" w:hAnsi="Gill Sans MT" w:cs="Arial"/>
          <w:b/>
          <w:sz w:val="20"/>
          <w:szCs w:val="20"/>
        </w:rPr>
        <w:br w:type="page"/>
      </w:r>
      <w:r w:rsidRPr="00334468">
        <w:rPr>
          <w:rFonts w:ascii="Gill Sans MT" w:hAnsi="Gill Sans MT" w:cs="Arial"/>
          <w:b/>
        </w:rPr>
        <w:lastRenderedPageBreak/>
        <w:t>THE PROCESS FOR OBTAINING A DUNS NUMBER IS OUTLINED BELOW:</w:t>
      </w:r>
    </w:p>
    <w:p w14:paraId="5C2F14E0" w14:textId="77777777" w:rsidR="00782324" w:rsidRPr="00334468" w:rsidRDefault="00782324" w:rsidP="00782324">
      <w:pPr>
        <w:spacing w:after="0"/>
        <w:jc w:val="center"/>
        <w:rPr>
          <w:rFonts w:ascii="Gill Sans MT" w:hAnsi="Gill Sans MT" w:cs="Arial"/>
          <w:b/>
        </w:rPr>
      </w:pPr>
    </w:p>
    <w:p w14:paraId="1540C5D8" w14:textId="77777777" w:rsidR="00782324" w:rsidRPr="00334468" w:rsidRDefault="00782324" w:rsidP="00782324">
      <w:pPr>
        <w:pStyle w:val="ListParagraph"/>
        <w:numPr>
          <w:ilvl w:val="0"/>
          <w:numId w:val="23"/>
        </w:numPr>
        <w:jc w:val="both"/>
        <w:rPr>
          <w:rFonts w:ascii="Gill Sans MT" w:hAnsi="Gill Sans MT" w:cs="Arial"/>
        </w:rPr>
      </w:pPr>
      <w:r w:rsidRPr="00334468">
        <w:rPr>
          <w:rFonts w:ascii="Gill Sans MT" w:hAnsi="Gill Sans MT" w:cs="Arial"/>
        </w:rPr>
        <w:t xml:space="preserve">Log on to the D&amp;B (Dun &amp; Bradstreet) DUNS registration website to begin the process of obtaining a DUNS number free of charge.  </w:t>
      </w:r>
    </w:p>
    <w:p w14:paraId="70F2BB98" w14:textId="77777777" w:rsidR="00782324" w:rsidRPr="00334468" w:rsidRDefault="00212A93" w:rsidP="00782324">
      <w:pPr>
        <w:pStyle w:val="ListParagraph"/>
        <w:jc w:val="both"/>
        <w:rPr>
          <w:rFonts w:ascii="Gill Sans MT" w:hAnsi="Gill Sans MT"/>
          <w:color w:val="0070C0"/>
        </w:rPr>
      </w:pPr>
      <w:hyperlink r:id="rId22" w:history="1">
        <w:r w:rsidR="00782324" w:rsidRPr="00334468">
          <w:rPr>
            <w:rFonts w:ascii="Gill Sans MT" w:hAnsi="Gill Sans MT"/>
            <w:color w:val="0070C0"/>
          </w:rPr>
          <w:t>http://fedgov.dnb.com/webform/index.jsp</w:t>
        </w:r>
      </w:hyperlink>
      <w:r w:rsidR="00782324" w:rsidRPr="00334468">
        <w:rPr>
          <w:rFonts w:ascii="Gill Sans MT" w:hAnsi="Gill Sans MT"/>
          <w:color w:val="0070C0"/>
        </w:rPr>
        <w:t xml:space="preserve"> </w:t>
      </w:r>
    </w:p>
    <w:p w14:paraId="2B13A50A" w14:textId="77777777" w:rsidR="00782324" w:rsidRPr="00334468" w:rsidRDefault="00782324" w:rsidP="00782324">
      <w:pPr>
        <w:pStyle w:val="ListParagraph"/>
        <w:jc w:val="both"/>
        <w:rPr>
          <w:rFonts w:ascii="Gill Sans MT" w:hAnsi="Gill Sans MT" w:cs="Arial"/>
        </w:rPr>
      </w:pPr>
    </w:p>
    <w:p w14:paraId="2BAF3CFC" w14:textId="77777777" w:rsidR="00782324" w:rsidRPr="00334468" w:rsidRDefault="00782324" w:rsidP="00782324">
      <w:pPr>
        <w:pStyle w:val="ListParagraph"/>
        <w:jc w:val="both"/>
        <w:rPr>
          <w:rFonts w:ascii="Gill Sans MT" w:hAnsi="Gill Sans MT" w:cs="Arial"/>
        </w:rPr>
      </w:pPr>
      <w:r w:rsidRPr="00334468">
        <w:rPr>
          <w:rFonts w:ascii="Gill Sans MT" w:hAnsi="Gill Sans MT" w:cs="Arial"/>
        </w:rPr>
        <w:t>Please note there is a bar on the left for Frequently Asked Questions as well as emails and telephone numbers for persons at Dun &amp; Bradstreet for you to contact if you have any questions or difficulties completing the application on-line. DAI is not authorized to complete the application on your organization’s behalf; the required data must be entered by an authorized official of your organization.</w:t>
      </w:r>
    </w:p>
    <w:p w14:paraId="7CC36CE7" w14:textId="77777777" w:rsidR="00782324" w:rsidRPr="00334468" w:rsidRDefault="00782324" w:rsidP="00782324">
      <w:pPr>
        <w:pStyle w:val="ListParagraph"/>
        <w:jc w:val="both"/>
        <w:rPr>
          <w:rFonts w:ascii="Gill Sans MT" w:hAnsi="Gill Sans MT" w:cs="Arial"/>
        </w:rPr>
      </w:pPr>
    </w:p>
    <w:p w14:paraId="7035E68E" w14:textId="77777777" w:rsidR="00782324" w:rsidRPr="00334468" w:rsidRDefault="00782324" w:rsidP="00782324">
      <w:pPr>
        <w:pStyle w:val="ListParagraph"/>
        <w:numPr>
          <w:ilvl w:val="0"/>
          <w:numId w:val="23"/>
        </w:numPr>
        <w:jc w:val="both"/>
        <w:rPr>
          <w:rFonts w:ascii="Gill Sans MT" w:hAnsi="Gill Sans MT" w:cs="Arial"/>
          <w:i/>
        </w:rPr>
      </w:pPr>
      <w:r w:rsidRPr="00334468">
        <w:rPr>
          <w:rFonts w:ascii="Gill Sans MT" w:hAnsi="Gill Sans MT" w:cs="Arial"/>
        </w:rPr>
        <w:t xml:space="preserve">Select the Country where your company is physically located. </w:t>
      </w:r>
    </w:p>
    <w:p w14:paraId="5EDAD38A" w14:textId="77777777" w:rsidR="00782324" w:rsidRPr="00334468" w:rsidRDefault="00782324" w:rsidP="00782324">
      <w:pPr>
        <w:pStyle w:val="ListParagraph"/>
        <w:ind w:left="360"/>
        <w:jc w:val="both"/>
        <w:rPr>
          <w:rFonts w:ascii="Gill Sans MT" w:hAnsi="Gill Sans MT" w:cs="Arial"/>
          <w:i/>
        </w:rPr>
      </w:pPr>
    </w:p>
    <w:p w14:paraId="0BF23C03" w14:textId="77777777" w:rsidR="00782324" w:rsidRPr="00334468" w:rsidRDefault="00782324" w:rsidP="00782324">
      <w:pPr>
        <w:pStyle w:val="ListParagraph"/>
        <w:numPr>
          <w:ilvl w:val="0"/>
          <w:numId w:val="23"/>
        </w:numPr>
        <w:jc w:val="both"/>
        <w:rPr>
          <w:rFonts w:ascii="Gill Sans MT" w:hAnsi="Gill Sans MT" w:cs="Arial"/>
        </w:rPr>
      </w:pPr>
      <w:r w:rsidRPr="00334468">
        <w:rPr>
          <w:rFonts w:ascii="Gill Sans MT" w:hAnsi="Gill Sans MT" w:cs="Arial"/>
        </w:rPr>
        <w:t>You will first be asked to search the existing DUNS database to see whether a DUNS number already exists for your organization/entity.  Subcontractors/grantees who already have a DUNS number may verify/update their DUNS records.</w:t>
      </w:r>
    </w:p>
    <w:p w14:paraId="66F501A0" w14:textId="77777777" w:rsidR="00782324" w:rsidRPr="00334468" w:rsidRDefault="00782324" w:rsidP="00782324">
      <w:pPr>
        <w:pStyle w:val="ListParagraph"/>
        <w:rPr>
          <w:rFonts w:ascii="Gill Sans MT" w:hAnsi="Gill Sans MT" w:cs="Arial"/>
        </w:rPr>
      </w:pPr>
    </w:p>
    <w:p w14:paraId="604C3C5A" w14:textId="77777777" w:rsidR="00782324" w:rsidRPr="00334468" w:rsidRDefault="00782324" w:rsidP="00782324">
      <w:pPr>
        <w:pStyle w:val="ListParagraph"/>
        <w:numPr>
          <w:ilvl w:val="0"/>
          <w:numId w:val="23"/>
        </w:numPr>
        <w:rPr>
          <w:rFonts w:ascii="Gill Sans MT" w:hAnsi="Gill Sans MT" w:cs="Arial"/>
        </w:rPr>
      </w:pPr>
      <w:r w:rsidRPr="00334468">
        <w:rPr>
          <w:rFonts w:ascii="Gill Sans MT" w:hAnsi="Gill Sans MT" w:cs="Arial"/>
        </w:rPr>
        <w:t xml:space="preserve">Potential DAI subcontractors/vendors/grantees who do not already have a DUNS number will be shown the screen below.  To request a new DUNS Number, the “Request a New D-U-N-S Number” button needs to be selected. </w:t>
      </w:r>
    </w:p>
    <w:p w14:paraId="67B431BE" w14:textId="77777777" w:rsidR="00782324" w:rsidRPr="00334468" w:rsidRDefault="00782324" w:rsidP="00782324">
      <w:pPr>
        <w:pStyle w:val="ListParagraph"/>
        <w:rPr>
          <w:rFonts w:ascii="Gill Sans MT" w:hAnsi="Gill Sans MT" w:cs="Arial"/>
        </w:rPr>
      </w:pPr>
    </w:p>
    <w:p w14:paraId="06E53931" w14:textId="77777777" w:rsidR="00782324" w:rsidRPr="00334468" w:rsidRDefault="00782324" w:rsidP="00782324">
      <w:pPr>
        <w:rPr>
          <w:rFonts w:ascii="Gill Sans MT" w:hAnsi="Gill Sans MT" w:cs="Arial"/>
        </w:rPr>
      </w:pPr>
      <w:r w:rsidRPr="00334468">
        <w:rPr>
          <w:rFonts w:ascii="Gill Sans MT" w:hAnsi="Gill Sans MT"/>
          <w:noProof/>
        </w:rPr>
        <w:drawing>
          <wp:inline distT="0" distB="0" distL="0" distR="0" wp14:anchorId="6D57B2E4" wp14:editId="5876C24C">
            <wp:extent cx="5943600" cy="3596063"/>
            <wp:effectExtent l="1905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srcRect/>
                    <a:stretch>
                      <a:fillRect/>
                    </a:stretch>
                  </pic:blipFill>
                  <pic:spPr bwMode="auto">
                    <a:xfrm>
                      <a:off x="0" y="0"/>
                      <a:ext cx="5943600" cy="3596063"/>
                    </a:xfrm>
                    <a:prstGeom prst="rect">
                      <a:avLst/>
                    </a:prstGeom>
                    <a:noFill/>
                    <a:ln w="9525">
                      <a:noFill/>
                      <a:miter lim="800000"/>
                      <a:headEnd/>
                      <a:tailEnd/>
                    </a:ln>
                  </pic:spPr>
                </pic:pic>
              </a:graphicData>
            </a:graphic>
          </wp:inline>
        </w:drawing>
      </w:r>
    </w:p>
    <w:p w14:paraId="22CFC73F" w14:textId="77777777" w:rsidR="00782324" w:rsidRPr="00334468" w:rsidRDefault="00782324" w:rsidP="00782324">
      <w:pPr>
        <w:pStyle w:val="ListParagraph"/>
        <w:jc w:val="both"/>
        <w:rPr>
          <w:rFonts w:ascii="Gill Sans MT" w:hAnsi="Gill Sans MT" w:cs="Arial"/>
        </w:rPr>
      </w:pPr>
    </w:p>
    <w:p w14:paraId="181B8971" w14:textId="77777777" w:rsidR="00782324" w:rsidRPr="00334468" w:rsidRDefault="00782324" w:rsidP="00782324">
      <w:pPr>
        <w:pStyle w:val="ListParagraph"/>
        <w:jc w:val="both"/>
        <w:rPr>
          <w:rFonts w:ascii="Gill Sans MT" w:hAnsi="Gill Sans MT" w:cs="Arial"/>
        </w:rPr>
      </w:pPr>
    </w:p>
    <w:p w14:paraId="73746773" w14:textId="77777777" w:rsidR="00782324" w:rsidRPr="00334468" w:rsidRDefault="00782324" w:rsidP="00782324">
      <w:pPr>
        <w:pStyle w:val="ListParagraph"/>
        <w:numPr>
          <w:ilvl w:val="0"/>
          <w:numId w:val="23"/>
        </w:numPr>
        <w:jc w:val="both"/>
        <w:rPr>
          <w:rFonts w:ascii="Gill Sans MT" w:hAnsi="Gill Sans MT" w:cs="Arial"/>
        </w:rPr>
      </w:pPr>
      <w:r w:rsidRPr="00334468">
        <w:rPr>
          <w:rFonts w:ascii="Gill Sans MT" w:hAnsi="Gill Sans MT" w:cs="Arial"/>
        </w:rPr>
        <w:t>Enter the information regarding your organization listed on the next three screens. (See screen shots below.) Make sure you have the following information available (in English) prior to beginning the process of entering this section in order to ensure successful registration.</w:t>
      </w:r>
    </w:p>
    <w:p w14:paraId="53B197D8" w14:textId="77777777" w:rsidR="00782324" w:rsidRPr="00334468" w:rsidRDefault="00782324" w:rsidP="00782324">
      <w:pPr>
        <w:pStyle w:val="ListParagraph"/>
        <w:rPr>
          <w:rFonts w:ascii="Gill Sans MT" w:hAnsi="Gill Sans MT" w:cs="Arial"/>
        </w:rPr>
      </w:pPr>
    </w:p>
    <w:p w14:paraId="5F1B170D" w14:textId="77777777" w:rsidR="00782324" w:rsidRPr="00334468" w:rsidRDefault="00782324" w:rsidP="00782324">
      <w:pPr>
        <w:pStyle w:val="ListParagraph"/>
        <w:numPr>
          <w:ilvl w:val="0"/>
          <w:numId w:val="22"/>
        </w:numPr>
        <w:rPr>
          <w:rFonts w:ascii="Gill Sans MT" w:hAnsi="Gill Sans MT" w:cs="Arial"/>
        </w:rPr>
      </w:pPr>
      <w:r w:rsidRPr="00334468">
        <w:rPr>
          <w:rFonts w:ascii="Gill Sans MT" w:hAnsi="Gill Sans MT" w:cs="Arial"/>
        </w:rPr>
        <w:t>Legal Business Name (commas are allowed, periods are not allowed)</w:t>
      </w:r>
    </w:p>
    <w:p w14:paraId="2D5048E8" w14:textId="77777777" w:rsidR="00782324" w:rsidRPr="00334468" w:rsidRDefault="00782324" w:rsidP="00782324">
      <w:pPr>
        <w:pStyle w:val="ListParagraph"/>
        <w:numPr>
          <w:ilvl w:val="0"/>
          <w:numId w:val="22"/>
        </w:numPr>
        <w:rPr>
          <w:rFonts w:ascii="Gill Sans MT" w:hAnsi="Gill Sans MT" w:cs="Arial"/>
        </w:rPr>
      </w:pPr>
      <w:r w:rsidRPr="00334468">
        <w:rPr>
          <w:rFonts w:ascii="Gill Sans MT" w:hAnsi="Gill Sans MT" w:cs="Arial"/>
        </w:rPr>
        <w:t>Address</w:t>
      </w:r>
    </w:p>
    <w:p w14:paraId="7C09B76E" w14:textId="77777777" w:rsidR="00782324" w:rsidRPr="00334468" w:rsidRDefault="00782324" w:rsidP="00782324">
      <w:pPr>
        <w:pStyle w:val="ListParagraph"/>
        <w:numPr>
          <w:ilvl w:val="0"/>
          <w:numId w:val="22"/>
        </w:numPr>
        <w:rPr>
          <w:rFonts w:ascii="Gill Sans MT" w:hAnsi="Gill Sans MT" w:cs="Arial"/>
        </w:rPr>
      </w:pPr>
      <w:r w:rsidRPr="00334468">
        <w:rPr>
          <w:rFonts w:ascii="Gill Sans MT" w:hAnsi="Gill Sans MT" w:cs="Arial"/>
        </w:rPr>
        <w:t>Phone</w:t>
      </w:r>
    </w:p>
    <w:p w14:paraId="1BCEFE49" w14:textId="77777777" w:rsidR="00782324" w:rsidRPr="00334468" w:rsidRDefault="00782324" w:rsidP="00782324">
      <w:pPr>
        <w:pStyle w:val="ListParagraph"/>
        <w:numPr>
          <w:ilvl w:val="0"/>
          <w:numId w:val="22"/>
        </w:numPr>
        <w:rPr>
          <w:rFonts w:ascii="Gill Sans MT" w:hAnsi="Gill Sans MT" w:cs="Arial"/>
        </w:rPr>
      </w:pPr>
      <w:r w:rsidRPr="00334468">
        <w:rPr>
          <w:rFonts w:ascii="Gill Sans MT" w:hAnsi="Gill Sans MT" w:cs="Arial"/>
        </w:rPr>
        <w:t>Name of Owner/Executive</w:t>
      </w:r>
    </w:p>
    <w:p w14:paraId="6EFDEBCA" w14:textId="77777777" w:rsidR="00782324" w:rsidRPr="00334468" w:rsidRDefault="00782324" w:rsidP="00782324">
      <w:pPr>
        <w:pStyle w:val="ListParagraph"/>
        <w:numPr>
          <w:ilvl w:val="0"/>
          <w:numId w:val="22"/>
        </w:numPr>
        <w:rPr>
          <w:rFonts w:ascii="Gill Sans MT" w:hAnsi="Gill Sans MT" w:cs="Arial"/>
        </w:rPr>
      </w:pPr>
      <w:r w:rsidRPr="00334468">
        <w:rPr>
          <w:rFonts w:ascii="Gill Sans MT" w:hAnsi="Gill Sans MT" w:cs="Arial"/>
        </w:rPr>
        <w:t>Total Number of Employees</w:t>
      </w:r>
    </w:p>
    <w:p w14:paraId="1E4BAA35" w14:textId="77777777" w:rsidR="00782324" w:rsidRPr="00334468" w:rsidRDefault="00782324" w:rsidP="00782324">
      <w:pPr>
        <w:pStyle w:val="ListParagraph"/>
        <w:numPr>
          <w:ilvl w:val="0"/>
          <w:numId w:val="22"/>
        </w:numPr>
        <w:rPr>
          <w:rFonts w:ascii="Gill Sans MT" w:hAnsi="Gill Sans MT" w:cs="Arial"/>
        </w:rPr>
      </w:pPr>
      <w:r w:rsidRPr="00334468">
        <w:rPr>
          <w:rFonts w:ascii="Gill Sans MT" w:hAnsi="Gill Sans MT" w:cs="Arial"/>
        </w:rPr>
        <w:t>Annual Sales or Revenue (US Dollar equivalent)</w:t>
      </w:r>
    </w:p>
    <w:p w14:paraId="57CD769D" w14:textId="77777777" w:rsidR="00782324" w:rsidRPr="00334468" w:rsidRDefault="00782324" w:rsidP="00782324">
      <w:pPr>
        <w:pStyle w:val="ListParagraph"/>
        <w:numPr>
          <w:ilvl w:val="0"/>
          <w:numId w:val="22"/>
        </w:numPr>
        <w:rPr>
          <w:rFonts w:ascii="Gill Sans MT" w:hAnsi="Gill Sans MT" w:cs="Arial"/>
        </w:rPr>
      </w:pPr>
      <w:r w:rsidRPr="00334468">
        <w:rPr>
          <w:rFonts w:ascii="Gill Sans MT" w:hAnsi="Gill Sans MT" w:cs="Arial"/>
        </w:rPr>
        <w:t>Description of Operations</w:t>
      </w:r>
    </w:p>
    <w:p w14:paraId="004C4A31" w14:textId="77777777" w:rsidR="00782324" w:rsidRPr="00334468" w:rsidRDefault="00782324" w:rsidP="00782324">
      <w:pPr>
        <w:pStyle w:val="ListParagraph"/>
        <w:rPr>
          <w:rFonts w:ascii="Gill Sans MT" w:hAnsi="Gill Sans MT" w:cs="Arial"/>
        </w:rPr>
      </w:pPr>
    </w:p>
    <w:p w14:paraId="09C6F586" w14:textId="77777777" w:rsidR="00782324" w:rsidRPr="00334468" w:rsidRDefault="00782324" w:rsidP="00782324">
      <w:pPr>
        <w:pStyle w:val="ListParagraph"/>
        <w:numPr>
          <w:ilvl w:val="0"/>
          <w:numId w:val="23"/>
        </w:numPr>
        <w:jc w:val="both"/>
        <w:rPr>
          <w:rFonts w:ascii="Gill Sans MT" w:hAnsi="Gill Sans MT" w:cs="Arial"/>
        </w:rPr>
      </w:pPr>
      <w:r w:rsidRPr="00334468">
        <w:rPr>
          <w:rFonts w:ascii="Gill Sans MT" w:hAnsi="Gill Sans MT" w:cs="Arial"/>
        </w:rPr>
        <w:t>Note that some fields are Optional, however all other fields must be completed to proceed further with the application process. For example, all applicants must complete the Organization Information sections. The Company Name and Physical Address fields are self-populated based on information previously entered during the initial DUNS search. The question marks to the left of the field provide additional information when you click on them.</w:t>
      </w:r>
    </w:p>
    <w:p w14:paraId="30C5C03E" w14:textId="77777777" w:rsidR="00782324" w:rsidRPr="00334468" w:rsidRDefault="00782324" w:rsidP="00782324">
      <w:pPr>
        <w:rPr>
          <w:rFonts w:ascii="Gill Sans MT" w:hAnsi="Gill Sans MT" w:cs="Arial"/>
        </w:rPr>
      </w:pPr>
      <w:r w:rsidRPr="00334468">
        <w:rPr>
          <w:rFonts w:ascii="Gill Sans MT" w:hAnsi="Gill Sans MT" w:cs="Arial"/>
          <w:noProof/>
        </w:rPr>
        <w:drawing>
          <wp:inline distT="0" distB="0" distL="0" distR="0" wp14:anchorId="5F08C5FC" wp14:editId="6EA02F5C">
            <wp:extent cx="5943600" cy="3596063"/>
            <wp:effectExtent l="19050" t="0" r="0" b="0"/>
            <wp:docPr id="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4" cstate="print"/>
                    <a:srcRect/>
                    <a:stretch>
                      <a:fillRect/>
                    </a:stretch>
                  </pic:blipFill>
                  <pic:spPr bwMode="auto">
                    <a:xfrm>
                      <a:off x="0" y="0"/>
                      <a:ext cx="5943600" cy="3596063"/>
                    </a:xfrm>
                    <a:prstGeom prst="rect">
                      <a:avLst/>
                    </a:prstGeom>
                    <a:noFill/>
                    <a:ln w="9525">
                      <a:noFill/>
                      <a:miter lim="800000"/>
                      <a:headEnd/>
                      <a:tailEnd/>
                    </a:ln>
                  </pic:spPr>
                </pic:pic>
              </a:graphicData>
            </a:graphic>
          </wp:inline>
        </w:drawing>
      </w:r>
    </w:p>
    <w:p w14:paraId="2D6CD2F9" w14:textId="77777777" w:rsidR="00782324" w:rsidRPr="00334468" w:rsidRDefault="00782324" w:rsidP="00782324">
      <w:pPr>
        <w:pStyle w:val="ListParagraph"/>
        <w:ind w:left="360"/>
        <w:rPr>
          <w:rFonts w:ascii="Gill Sans MT" w:hAnsi="Gill Sans MT" w:cs="Arial"/>
        </w:rPr>
      </w:pPr>
    </w:p>
    <w:p w14:paraId="42E6577C" w14:textId="77777777" w:rsidR="00782324" w:rsidRPr="00334468" w:rsidRDefault="00782324" w:rsidP="00782324">
      <w:pPr>
        <w:pStyle w:val="ListParagraph"/>
        <w:numPr>
          <w:ilvl w:val="0"/>
          <w:numId w:val="23"/>
        </w:numPr>
        <w:rPr>
          <w:rFonts w:ascii="Gill Sans MT" w:hAnsi="Gill Sans MT" w:cs="Arial"/>
        </w:rPr>
      </w:pPr>
      <w:r w:rsidRPr="00334468">
        <w:rPr>
          <w:rFonts w:ascii="Gill Sans MT" w:hAnsi="Gill Sans MT" w:cs="Arial"/>
        </w:rPr>
        <w:t xml:space="preserve">You must select the legal structure of your organization from the </w:t>
      </w:r>
      <w:proofErr w:type="gramStart"/>
      <w:r w:rsidRPr="00334468">
        <w:rPr>
          <w:rFonts w:ascii="Gill Sans MT" w:hAnsi="Gill Sans MT" w:cs="Arial"/>
        </w:rPr>
        <w:t>pull down</w:t>
      </w:r>
      <w:proofErr w:type="gramEnd"/>
      <w:r w:rsidRPr="00334468">
        <w:rPr>
          <w:rFonts w:ascii="Gill Sans MT" w:hAnsi="Gill Sans MT" w:cs="Arial"/>
        </w:rPr>
        <w:t xml:space="preserve"> menu. To assist you in selecting the appropriate structure that best represents your organization, a brief description of the various types follows:</w:t>
      </w:r>
    </w:p>
    <w:p w14:paraId="19B71B02" w14:textId="77777777" w:rsidR="00782324" w:rsidRPr="00334468" w:rsidRDefault="00782324" w:rsidP="00782324">
      <w:pPr>
        <w:pStyle w:val="ListParagraph"/>
        <w:ind w:left="360"/>
        <w:rPr>
          <w:rFonts w:ascii="Gill Sans MT" w:hAnsi="Gill Sans MT" w:cs="Arial"/>
        </w:rPr>
      </w:pPr>
    </w:p>
    <w:p w14:paraId="2093ED8D" w14:textId="77777777" w:rsidR="00782324" w:rsidRPr="00334468" w:rsidRDefault="00782324" w:rsidP="00782324">
      <w:pPr>
        <w:pStyle w:val="ListParagraph"/>
        <w:numPr>
          <w:ilvl w:val="0"/>
          <w:numId w:val="24"/>
        </w:numPr>
        <w:rPr>
          <w:rFonts w:ascii="Gill Sans MT" w:hAnsi="Gill Sans MT" w:cs="Arial"/>
        </w:rPr>
      </w:pPr>
      <w:r w:rsidRPr="00334468">
        <w:rPr>
          <w:rFonts w:ascii="Gill Sans MT" w:hAnsi="Gill Sans MT" w:cs="Arial"/>
          <w:b/>
        </w:rPr>
        <w:t>Corporation –</w:t>
      </w:r>
      <w:r w:rsidRPr="00334468">
        <w:rPr>
          <w:rFonts w:ascii="Gill Sans MT" w:hAnsi="Gill Sans MT" w:cs="Arial"/>
        </w:rPr>
        <w:t xml:space="preserve"> </w:t>
      </w:r>
      <w:r w:rsidRPr="00334468">
        <w:rPr>
          <w:rFonts w:ascii="Gill Sans MT" w:hAnsi="Gill Sans MT" w:cs="Arial"/>
          <w:color w:val="333333"/>
        </w:rPr>
        <w:t xml:space="preserve">A firm that meets certain legal requirements to be chartered by the state/province in which it is headquartered </w:t>
      </w:r>
      <w:r w:rsidRPr="00334468">
        <w:rPr>
          <w:rFonts w:ascii="Gill Sans MT" w:hAnsi="Gill Sans MT" w:cs="Arial"/>
        </w:rPr>
        <w:t>by the filing of articles of incorporation. A corporation i</w:t>
      </w:r>
      <w:r w:rsidRPr="00334468">
        <w:rPr>
          <w:rFonts w:ascii="Gill Sans MT" w:hAnsi="Gill Sans MT" w:cs="Arial"/>
          <w:color w:val="333333"/>
        </w:rPr>
        <w:t>s considered by law to be an entity separate and distinct from its owners. It can be taxed; it can be sued; it can enter into contractual agreements.</w:t>
      </w:r>
    </w:p>
    <w:p w14:paraId="660CFB2F" w14:textId="77777777" w:rsidR="00782324" w:rsidRPr="00334468" w:rsidRDefault="00782324" w:rsidP="00782324">
      <w:pPr>
        <w:pStyle w:val="ListParagraph"/>
        <w:numPr>
          <w:ilvl w:val="0"/>
          <w:numId w:val="24"/>
        </w:numPr>
        <w:rPr>
          <w:rFonts w:ascii="Gill Sans MT" w:hAnsi="Gill Sans MT" w:cs="Arial"/>
        </w:rPr>
      </w:pPr>
      <w:r w:rsidRPr="00334468">
        <w:rPr>
          <w:rFonts w:ascii="Gill Sans MT" w:hAnsi="Gill Sans MT" w:cs="Arial"/>
          <w:b/>
        </w:rPr>
        <w:t xml:space="preserve">Government </w:t>
      </w:r>
      <w:r w:rsidRPr="00334468">
        <w:rPr>
          <w:rFonts w:ascii="Gill Sans MT" w:hAnsi="Gill Sans MT" w:cs="Arial"/>
        </w:rPr>
        <w:t>- central, province/state, district, municipal and other U.S. or local government entities.  Includes universities, schools and vocational centers owned and operated by the government.</w:t>
      </w:r>
    </w:p>
    <w:p w14:paraId="1B0D266C" w14:textId="77777777" w:rsidR="00782324" w:rsidRPr="00334468" w:rsidRDefault="00782324" w:rsidP="00782324">
      <w:pPr>
        <w:pStyle w:val="ListParagraph"/>
        <w:numPr>
          <w:ilvl w:val="0"/>
          <w:numId w:val="24"/>
        </w:numPr>
        <w:rPr>
          <w:rFonts w:ascii="Gill Sans MT" w:hAnsi="Gill Sans MT" w:cs="Arial"/>
        </w:rPr>
      </w:pPr>
      <w:r w:rsidRPr="00334468">
        <w:rPr>
          <w:rFonts w:ascii="Gill Sans MT" w:hAnsi="Gill Sans MT" w:cs="Arial"/>
          <w:b/>
        </w:rPr>
        <w:t>Limited Liability Company (LLC) -</w:t>
      </w:r>
      <w:r w:rsidRPr="00334468">
        <w:rPr>
          <w:rFonts w:ascii="Gill Sans MT" w:hAnsi="Gill Sans MT" w:cs="Arial"/>
          <w:color w:val="333333"/>
        </w:rPr>
        <w:t xml:space="preserve"> This is a type of business ownership combining several features of corporation and partnership structures. It is designed to provide the limited liability features of a corporation and the tax efficiencies and operational flexibility of a partnership</w:t>
      </w:r>
      <w:r w:rsidRPr="00334468">
        <w:rPr>
          <w:rFonts w:ascii="Gill Sans MT" w:hAnsi="Gill Sans MT"/>
        </w:rPr>
        <w:t xml:space="preserve">. </w:t>
      </w:r>
      <w:r w:rsidRPr="00334468">
        <w:rPr>
          <w:rFonts w:ascii="Gill Sans MT" w:hAnsi="Gill Sans MT" w:cs="Arial"/>
        </w:rPr>
        <w:t xml:space="preserve">Its owners have limited personal liability for the LLC’s debts and obligations, </w:t>
      </w:r>
      <w:proofErr w:type="gramStart"/>
      <w:r w:rsidRPr="00334468">
        <w:rPr>
          <w:rFonts w:ascii="Gill Sans MT" w:hAnsi="Gill Sans MT" w:cs="Arial"/>
        </w:rPr>
        <w:t>similar to</w:t>
      </w:r>
      <w:proofErr w:type="gramEnd"/>
      <w:r w:rsidRPr="00334468">
        <w:rPr>
          <w:rFonts w:ascii="Gill Sans MT" w:hAnsi="Gill Sans MT" w:cs="Arial"/>
        </w:rPr>
        <w:t xml:space="preserve"> the status of shareholders in a corporation. If your firm is an LLC, this will be noted on the </w:t>
      </w:r>
      <w:proofErr w:type="gramStart"/>
      <w:r w:rsidRPr="00334468">
        <w:rPr>
          <w:rFonts w:ascii="Gill Sans MT" w:hAnsi="Gill Sans MT" w:cs="Arial"/>
        </w:rPr>
        <w:t>organizations</w:t>
      </w:r>
      <w:proofErr w:type="gramEnd"/>
      <w:r w:rsidRPr="00334468">
        <w:rPr>
          <w:rFonts w:ascii="Gill Sans MT" w:hAnsi="Gill Sans MT" w:cs="Arial"/>
        </w:rPr>
        <w:t xml:space="preserve"> registration and licensing documents.</w:t>
      </w:r>
    </w:p>
    <w:p w14:paraId="6287C9BC" w14:textId="77777777" w:rsidR="00782324" w:rsidRPr="00334468" w:rsidRDefault="00782324" w:rsidP="00782324">
      <w:pPr>
        <w:pStyle w:val="ListParagraph"/>
        <w:numPr>
          <w:ilvl w:val="0"/>
          <w:numId w:val="24"/>
        </w:numPr>
        <w:rPr>
          <w:rFonts w:ascii="Gill Sans MT" w:hAnsi="Gill Sans MT" w:cs="Arial"/>
          <w:b/>
        </w:rPr>
      </w:pPr>
      <w:r w:rsidRPr="00334468">
        <w:rPr>
          <w:rFonts w:ascii="Gill Sans MT" w:hAnsi="Gill Sans MT" w:cs="Arial"/>
          <w:b/>
        </w:rPr>
        <w:t xml:space="preserve">Non-profit - </w:t>
      </w:r>
      <w:r w:rsidRPr="00334468">
        <w:rPr>
          <w:rFonts w:ascii="Gill Sans MT" w:hAnsi="Gill Sans MT" w:cs="Arial"/>
          <w:color w:val="000000"/>
        </w:rPr>
        <w:t xml:space="preserve">An entity which exists for charitable reasons and is </w:t>
      </w:r>
      <w:r w:rsidRPr="00334468">
        <w:rPr>
          <w:rStyle w:val="ssens"/>
          <w:rFonts w:ascii="Gill Sans MT" w:hAnsi="Gill Sans MT" w:cs="Arial"/>
        </w:rPr>
        <w:t xml:space="preserve">not conducted or maintained for the purpose of making a profit. </w:t>
      </w:r>
      <w:r w:rsidRPr="00334468">
        <w:rPr>
          <w:rFonts w:ascii="Gill Sans MT" w:hAnsi="Gill Sans MT" w:cs="Arial"/>
          <w:color w:val="000000"/>
        </w:rPr>
        <w:t xml:space="preserve">Any </w:t>
      </w:r>
      <w:hyperlink r:id="rId25" w:history="1">
        <w:r w:rsidRPr="00334468">
          <w:rPr>
            <w:rFonts w:ascii="Gill Sans MT" w:hAnsi="Gill Sans MT" w:cs="Arial"/>
            <w:color w:val="000000"/>
          </w:rPr>
          <w:t>money</w:t>
        </w:r>
      </w:hyperlink>
      <w:r w:rsidRPr="00334468">
        <w:rPr>
          <w:rFonts w:ascii="Gill Sans MT" w:hAnsi="Gill Sans MT" w:cs="Arial"/>
          <w:color w:val="000000"/>
        </w:rPr>
        <w:t xml:space="preserve"> earned must be retained by the organization, and used for its </w:t>
      </w:r>
      <w:hyperlink r:id="rId26" w:history="1">
        <w:r w:rsidRPr="00334468">
          <w:rPr>
            <w:rFonts w:ascii="Gill Sans MT" w:hAnsi="Gill Sans MT" w:cs="Arial"/>
            <w:color w:val="000000"/>
          </w:rPr>
          <w:t>own</w:t>
        </w:r>
      </w:hyperlink>
      <w:r w:rsidRPr="00334468">
        <w:rPr>
          <w:rFonts w:ascii="Gill Sans MT" w:hAnsi="Gill Sans MT" w:cs="Arial"/>
          <w:color w:val="000000"/>
        </w:rPr>
        <w:t xml:space="preserve"> </w:t>
      </w:r>
      <w:hyperlink r:id="rId27" w:history="1">
        <w:r w:rsidRPr="00334468">
          <w:rPr>
            <w:rFonts w:ascii="Gill Sans MT" w:hAnsi="Gill Sans MT" w:cs="Arial"/>
            <w:color w:val="000000"/>
          </w:rPr>
          <w:t>expenses</w:t>
        </w:r>
      </w:hyperlink>
      <w:r w:rsidRPr="00334468">
        <w:rPr>
          <w:rFonts w:ascii="Gill Sans MT" w:hAnsi="Gill Sans MT" w:cs="Arial"/>
          <w:color w:val="000000"/>
        </w:rPr>
        <w:t xml:space="preserve">, </w:t>
      </w:r>
      <w:hyperlink r:id="rId28" w:history="1">
        <w:r w:rsidRPr="00334468">
          <w:rPr>
            <w:rFonts w:ascii="Gill Sans MT" w:hAnsi="Gill Sans MT" w:cs="Arial"/>
            <w:color w:val="000000"/>
          </w:rPr>
          <w:t>operations</w:t>
        </w:r>
      </w:hyperlink>
      <w:r w:rsidRPr="00334468">
        <w:rPr>
          <w:rFonts w:ascii="Gill Sans MT" w:hAnsi="Gill Sans MT" w:cs="Arial"/>
          <w:color w:val="000000"/>
        </w:rPr>
        <w:t xml:space="preserve">, and </w:t>
      </w:r>
      <w:hyperlink r:id="rId29" w:history="1">
        <w:r w:rsidRPr="00334468">
          <w:rPr>
            <w:rFonts w:ascii="Gill Sans MT" w:hAnsi="Gill Sans MT" w:cs="Arial"/>
            <w:color w:val="000000"/>
          </w:rPr>
          <w:t>programs</w:t>
        </w:r>
      </w:hyperlink>
      <w:r w:rsidRPr="00334468">
        <w:rPr>
          <w:rFonts w:ascii="Gill Sans MT" w:hAnsi="Gill Sans MT" w:cs="Arial"/>
          <w:color w:val="000000"/>
        </w:rPr>
        <w:t>. Most organizations which are registered in the host country as a non-governmental organization (NGO) rather than as a commercial business are anon-profit entities.</w:t>
      </w:r>
    </w:p>
    <w:p w14:paraId="0E531C99" w14:textId="77777777" w:rsidR="00782324" w:rsidRPr="00334468" w:rsidRDefault="00782324" w:rsidP="00782324">
      <w:pPr>
        <w:rPr>
          <w:rFonts w:ascii="Gill Sans MT" w:hAnsi="Gill Sans MT" w:cs="Arial"/>
          <w:b/>
        </w:rPr>
      </w:pPr>
      <w:r w:rsidRPr="00334468">
        <w:rPr>
          <w:rFonts w:ascii="Gill Sans MT" w:hAnsi="Gill Sans MT" w:cs="Arial"/>
          <w:b/>
        </w:rPr>
        <w:t xml:space="preserve">Community based organizations, trade associations, community development councils, and similar entities which are not organized as a </w:t>
      </w:r>
      <w:proofErr w:type="gramStart"/>
      <w:r w:rsidRPr="00334468">
        <w:rPr>
          <w:rFonts w:ascii="Gill Sans MT" w:hAnsi="Gill Sans MT" w:cs="Arial"/>
          <w:b/>
        </w:rPr>
        <w:t>profit making</w:t>
      </w:r>
      <w:proofErr w:type="gramEnd"/>
      <w:r w:rsidRPr="00334468">
        <w:rPr>
          <w:rFonts w:ascii="Gill Sans MT" w:hAnsi="Gill Sans MT" w:cs="Arial"/>
          <w:b/>
        </w:rPr>
        <w:t xml:space="preserve"> organization should select this status, even if your organization is not registered formally in country as an NGO.</w:t>
      </w:r>
    </w:p>
    <w:p w14:paraId="257CD141" w14:textId="77777777" w:rsidR="00782324" w:rsidRPr="00334468" w:rsidRDefault="00782324" w:rsidP="00782324">
      <w:pPr>
        <w:pStyle w:val="ListParagraph"/>
        <w:numPr>
          <w:ilvl w:val="0"/>
          <w:numId w:val="24"/>
        </w:numPr>
        <w:rPr>
          <w:rFonts w:ascii="Gill Sans MT" w:hAnsi="Gill Sans MT" w:cs="Arial"/>
        </w:rPr>
      </w:pPr>
      <w:r w:rsidRPr="00334468">
        <w:rPr>
          <w:rFonts w:ascii="Gill Sans MT" w:hAnsi="Gill Sans MT" w:cs="Arial"/>
          <w:b/>
        </w:rPr>
        <w:t>Partnership-</w:t>
      </w:r>
      <w:r w:rsidRPr="00334468">
        <w:rPr>
          <w:rFonts w:ascii="Gill Sans MT" w:hAnsi="Gill Sans MT" w:cs="Arial"/>
        </w:rPr>
        <w:t xml:space="preserve"> </w:t>
      </w:r>
      <w:r w:rsidRPr="00334468">
        <w:rPr>
          <w:rFonts w:ascii="Gill Sans MT" w:hAnsi="Gill Sans MT" w:cs="Arial"/>
          <w:color w:val="333333"/>
        </w:rPr>
        <w:t xml:space="preserve">a legal form of operation in which two or more individuals carry on a continuing business for profit as co-owners. </w:t>
      </w:r>
      <w:r w:rsidRPr="00334468">
        <w:rPr>
          <w:rFonts w:ascii="Gill Sans MT" w:hAnsi="Gill Sans MT" w:cs="Arial"/>
          <w:iCs/>
          <w:color w:val="000000"/>
        </w:rPr>
        <w:t>The profits and losses are shared proportionally</w:t>
      </w:r>
      <w:r w:rsidRPr="00334468">
        <w:rPr>
          <w:rFonts w:ascii="Gill Sans MT" w:hAnsi="Gill Sans MT" w:cs="Arial"/>
          <w:i/>
          <w:iCs/>
          <w:color w:val="000000"/>
        </w:rPr>
        <w:t>.</w:t>
      </w:r>
    </w:p>
    <w:p w14:paraId="407482E1" w14:textId="77777777" w:rsidR="00782324" w:rsidRPr="00334468" w:rsidRDefault="00782324" w:rsidP="00782324">
      <w:pPr>
        <w:pStyle w:val="ListParagraph"/>
        <w:numPr>
          <w:ilvl w:val="0"/>
          <w:numId w:val="24"/>
        </w:numPr>
        <w:rPr>
          <w:rFonts w:ascii="Gill Sans MT" w:hAnsi="Gill Sans MT" w:cs="Arial"/>
        </w:rPr>
      </w:pPr>
      <w:r w:rsidRPr="00334468">
        <w:rPr>
          <w:rFonts w:ascii="Gill Sans MT" w:hAnsi="Gill Sans MT" w:cs="Arial"/>
          <w:b/>
        </w:rPr>
        <w:t>Proprietorship</w:t>
      </w:r>
      <w:r w:rsidRPr="00334468">
        <w:rPr>
          <w:rFonts w:ascii="Gill Sans MT" w:hAnsi="Gill Sans MT" w:cs="Arial"/>
        </w:rPr>
        <w:t>-</w:t>
      </w:r>
      <w:r w:rsidRPr="00334468">
        <w:rPr>
          <w:rFonts w:ascii="Gill Sans MT" w:hAnsi="Gill Sans MT" w:cs="Arial"/>
          <w:color w:val="333333"/>
        </w:rPr>
        <w:t>These firms are owned by one person, usually the individual who has day-to-day responsibility for running the business. Sole proprietors own all the assets of the business and the profits generated by it.</w:t>
      </w:r>
    </w:p>
    <w:p w14:paraId="50CDCA87" w14:textId="77777777" w:rsidR="00782324" w:rsidRPr="00334468" w:rsidRDefault="00782324" w:rsidP="00782324">
      <w:pPr>
        <w:pStyle w:val="ListParagraph"/>
        <w:rPr>
          <w:rFonts w:ascii="Gill Sans MT" w:hAnsi="Gill Sans MT" w:cs="Arial"/>
        </w:rPr>
      </w:pPr>
    </w:p>
    <w:p w14:paraId="01DF8041" w14:textId="77777777" w:rsidR="00782324" w:rsidRPr="00334468" w:rsidRDefault="00782324" w:rsidP="00782324">
      <w:pPr>
        <w:pStyle w:val="ListParagraph"/>
        <w:ind w:left="360"/>
        <w:rPr>
          <w:rFonts w:ascii="Gill Sans MT" w:hAnsi="Gill Sans MT" w:cs="Arial"/>
        </w:rPr>
      </w:pPr>
    </w:p>
    <w:p w14:paraId="7647DD9B" w14:textId="77777777" w:rsidR="00782324" w:rsidRPr="00334468" w:rsidRDefault="00782324" w:rsidP="00782324">
      <w:pPr>
        <w:pStyle w:val="ListParagraph"/>
        <w:numPr>
          <w:ilvl w:val="0"/>
          <w:numId w:val="23"/>
        </w:numPr>
        <w:rPr>
          <w:rFonts w:ascii="Gill Sans MT" w:hAnsi="Gill Sans MT" w:cs="Arial"/>
        </w:rPr>
      </w:pPr>
      <w:r w:rsidRPr="00334468">
        <w:rPr>
          <w:rFonts w:ascii="Gill Sans MT" w:hAnsi="Gill Sans MT" w:cs="Arial"/>
        </w:rPr>
        <w:t>One of the most important fields that must be filled in is the Primary SIC code field. (See screen shot below.) The Primary Standard Industrial Code classifies the business’ most relevant industry and function.</w:t>
      </w:r>
    </w:p>
    <w:p w14:paraId="3E0D72A8" w14:textId="77777777" w:rsidR="00782324" w:rsidRPr="00334468" w:rsidRDefault="00782324" w:rsidP="00782324">
      <w:pPr>
        <w:rPr>
          <w:rFonts w:ascii="Gill Sans MT" w:hAnsi="Gill Sans MT" w:cs="Arial"/>
        </w:rPr>
      </w:pPr>
      <w:r w:rsidRPr="00334468">
        <w:rPr>
          <w:rFonts w:ascii="Gill Sans MT" w:hAnsi="Gill Sans MT"/>
          <w:noProof/>
        </w:rPr>
        <w:lastRenderedPageBreak/>
        <w:drawing>
          <wp:inline distT="0" distB="0" distL="0" distR="0" wp14:anchorId="1245BBF5" wp14:editId="18487043">
            <wp:extent cx="5943600" cy="3596063"/>
            <wp:effectExtent l="19050" t="0" r="0" b="0"/>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srcRect/>
                    <a:stretch>
                      <a:fillRect/>
                    </a:stretch>
                  </pic:blipFill>
                  <pic:spPr bwMode="auto">
                    <a:xfrm>
                      <a:off x="0" y="0"/>
                      <a:ext cx="5943600" cy="3596063"/>
                    </a:xfrm>
                    <a:prstGeom prst="rect">
                      <a:avLst/>
                    </a:prstGeom>
                    <a:noFill/>
                    <a:ln w="9525">
                      <a:noFill/>
                      <a:miter lim="800000"/>
                      <a:headEnd/>
                      <a:tailEnd/>
                    </a:ln>
                  </pic:spPr>
                </pic:pic>
              </a:graphicData>
            </a:graphic>
          </wp:inline>
        </w:drawing>
      </w:r>
    </w:p>
    <w:p w14:paraId="24F45E71" w14:textId="77777777" w:rsidR="00782324" w:rsidRPr="00334468" w:rsidRDefault="00782324" w:rsidP="00782324">
      <w:pPr>
        <w:pStyle w:val="ListParagraph"/>
        <w:numPr>
          <w:ilvl w:val="0"/>
          <w:numId w:val="23"/>
        </w:numPr>
        <w:rPr>
          <w:rFonts w:ascii="Gill Sans MT" w:hAnsi="Gill Sans MT" w:cs="Arial"/>
        </w:rPr>
      </w:pPr>
      <w:r w:rsidRPr="00334468">
        <w:rPr>
          <w:rFonts w:ascii="Gill Sans MT" w:hAnsi="Gill Sans MT" w:cs="Arial"/>
        </w:rPr>
        <w:t xml:space="preserve">If you are unsure of which SIC Code your organization’s core business falls under, please refer to the following website:  </w:t>
      </w:r>
      <w:hyperlink r:id="rId31" w:history="1">
        <w:r w:rsidRPr="00334468">
          <w:rPr>
            <w:rStyle w:val="Hyperlink"/>
            <w:rFonts w:ascii="Gill Sans MT" w:hAnsi="Gill Sans MT" w:cs="Arial"/>
          </w:rPr>
          <w:t>http://www.osha.gov/oshstats/sicser.html</w:t>
        </w:r>
      </w:hyperlink>
    </w:p>
    <w:p w14:paraId="4DD7CC7F" w14:textId="77777777" w:rsidR="00782324" w:rsidRPr="00334468" w:rsidRDefault="00782324" w:rsidP="00782324">
      <w:pPr>
        <w:rPr>
          <w:rFonts w:ascii="Gill Sans MT" w:hAnsi="Gill Sans MT" w:cs="Arial"/>
        </w:rPr>
      </w:pPr>
      <w:r w:rsidRPr="00334468">
        <w:rPr>
          <w:rFonts w:ascii="Gill Sans MT" w:hAnsi="Gill Sans MT" w:cs="Arial"/>
          <w:noProof/>
        </w:rPr>
        <w:drawing>
          <wp:inline distT="0" distB="0" distL="0" distR="0" wp14:anchorId="2E076E0B" wp14:editId="6E155C35">
            <wp:extent cx="5943600" cy="3596063"/>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cstate="print"/>
                    <a:srcRect/>
                    <a:stretch>
                      <a:fillRect/>
                    </a:stretch>
                  </pic:blipFill>
                  <pic:spPr bwMode="auto">
                    <a:xfrm>
                      <a:off x="0" y="0"/>
                      <a:ext cx="5943600" cy="3596063"/>
                    </a:xfrm>
                    <a:prstGeom prst="rect">
                      <a:avLst/>
                    </a:prstGeom>
                    <a:noFill/>
                    <a:ln w="9525">
                      <a:noFill/>
                      <a:miter lim="800000"/>
                      <a:headEnd/>
                      <a:tailEnd/>
                    </a:ln>
                  </pic:spPr>
                </pic:pic>
              </a:graphicData>
            </a:graphic>
          </wp:inline>
        </w:drawing>
      </w:r>
    </w:p>
    <w:p w14:paraId="6ACD0DDC" w14:textId="77777777" w:rsidR="00782324" w:rsidRPr="00334468" w:rsidRDefault="00782324" w:rsidP="00782324">
      <w:pPr>
        <w:rPr>
          <w:rFonts w:ascii="Gill Sans MT" w:hAnsi="Gill Sans MT" w:cs="Arial"/>
        </w:rPr>
      </w:pPr>
    </w:p>
    <w:p w14:paraId="57999613" w14:textId="77777777" w:rsidR="00782324" w:rsidRPr="00334468" w:rsidRDefault="00782324" w:rsidP="00782324">
      <w:pPr>
        <w:rPr>
          <w:rFonts w:ascii="Gill Sans MT" w:hAnsi="Gill Sans MT" w:cs="Arial"/>
        </w:rPr>
      </w:pPr>
      <w:r w:rsidRPr="00334468">
        <w:rPr>
          <w:rFonts w:ascii="Gill Sans MT" w:hAnsi="Gill Sans MT" w:cs="Arial"/>
        </w:rPr>
        <w:br w:type="page"/>
      </w:r>
      <w:r w:rsidRPr="00334468">
        <w:rPr>
          <w:rFonts w:ascii="Gill Sans MT" w:hAnsi="Gill Sans MT" w:cs="Arial"/>
        </w:rPr>
        <w:lastRenderedPageBreak/>
        <w:t>You will need to enter certain keywords to bring up the potential SIC Codes. In the case above, “Research” was entered as the keyword, and resulted in the following:</w:t>
      </w:r>
    </w:p>
    <w:p w14:paraId="3A1F3922" w14:textId="77777777" w:rsidR="00782324" w:rsidRPr="00334468" w:rsidRDefault="00782324" w:rsidP="00782324">
      <w:pPr>
        <w:rPr>
          <w:rFonts w:ascii="Gill Sans MT" w:hAnsi="Gill Sans MT" w:cs="Arial"/>
        </w:rPr>
      </w:pPr>
      <w:r w:rsidRPr="00334468">
        <w:rPr>
          <w:rFonts w:ascii="Gill Sans MT" w:hAnsi="Gill Sans MT" w:cs="Arial"/>
          <w:noProof/>
        </w:rPr>
        <w:drawing>
          <wp:inline distT="0" distB="0" distL="0" distR="0" wp14:anchorId="447F50A5" wp14:editId="6345994A">
            <wp:extent cx="5943600" cy="3596063"/>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cstate="print"/>
                    <a:srcRect/>
                    <a:stretch>
                      <a:fillRect/>
                    </a:stretch>
                  </pic:blipFill>
                  <pic:spPr bwMode="auto">
                    <a:xfrm>
                      <a:off x="0" y="0"/>
                      <a:ext cx="5943600" cy="3596063"/>
                    </a:xfrm>
                    <a:prstGeom prst="rect">
                      <a:avLst/>
                    </a:prstGeom>
                    <a:noFill/>
                    <a:ln w="9525">
                      <a:noFill/>
                      <a:miter lim="800000"/>
                      <a:headEnd/>
                      <a:tailEnd/>
                    </a:ln>
                  </pic:spPr>
                </pic:pic>
              </a:graphicData>
            </a:graphic>
          </wp:inline>
        </w:drawing>
      </w:r>
    </w:p>
    <w:p w14:paraId="5ADFAC36" w14:textId="77777777" w:rsidR="00782324" w:rsidRPr="00334468" w:rsidRDefault="00782324" w:rsidP="00782324">
      <w:pPr>
        <w:pStyle w:val="ListParagraph"/>
        <w:rPr>
          <w:rFonts w:ascii="Gill Sans MT" w:hAnsi="Gill Sans MT" w:cs="Arial"/>
        </w:rPr>
      </w:pPr>
    </w:p>
    <w:p w14:paraId="51DE6BCF" w14:textId="77777777" w:rsidR="00782324" w:rsidRPr="00334468" w:rsidRDefault="00782324" w:rsidP="00782324">
      <w:pPr>
        <w:rPr>
          <w:rFonts w:ascii="Gill Sans MT" w:hAnsi="Gill Sans MT" w:cs="Arial"/>
        </w:rPr>
      </w:pPr>
      <w:r w:rsidRPr="00334468">
        <w:rPr>
          <w:rFonts w:ascii="Gill Sans MT" w:hAnsi="Gill Sans MT" w:cs="Arial"/>
        </w:rPr>
        <w:t>PLEASE NOTE:  Many of the DAI subcontractors and grantees fall under one of the following SIC codes:</w:t>
      </w:r>
    </w:p>
    <w:p w14:paraId="5CDAB605" w14:textId="77777777" w:rsidR="00782324" w:rsidRPr="00334468" w:rsidRDefault="00782324" w:rsidP="00782324">
      <w:pPr>
        <w:rPr>
          <w:rFonts w:ascii="Gill Sans MT" w:hAnsi="Gill Sans MT" w:cs="Arial"/>
        </w:rPr>
      </w:pPr>
      <w:r w:rsidRPr="00334468">
        <w:rPr>
          <w:rFonts w:ascii="Gill Sans MT" w:hAnsi="Gill Sans MT" w:cs="Arial"/>
          <w:b/>
        </w:rPr>
        <w:t>8742</w:t>
      </w:r>
      <w:r w:rsidRPr="00334468">
        <w:rPr>
          <w:rFonts w:ascii="Gill Sans MT" w:hAnsi="Gill Sans MT" w:cs="Arial"/>
        </w:rPr>
        <w:t xml:space="preserve"> Management Consulting Services</w:t>
      </w:r>
    </w:p>
    <w:p w14:paraId="4D85C524" w14:textId="77777777" w:rsidR="00782324" w:rsidRPr="00334468" w:rsidRDefault="00782324" w:rsidP="00782324">
      <w:pPr>
        <w:rPr>
          <w:rFonts w:ascii="Gill Sans MT" w:hAnsi="Gill Sans MT" w:cs="Tahoma"/>
          <w:color w:val="000000"/>
        </w:rPr>
      </w:pPr>
      <w:r w:rsidRPr="00334468">
        <w:rPr>
          <w:rFonts w:ascii="Gill Sans MT" w:hAnsi="Gill Sans MT" w:cs="Tahoma"/>
          <w:color w:val="000000"/>
        </w:rPr>
        <w:t>1542 General Contractors-Nonresidential Buildings, Other than Industrial Buildings and Warehouses or one of the codes within:</w:t>
      </w:r>
    </w:p>
    <w:tbl>
      <w:tblPr>
        <w:tblW w:w="9000" w:type="dxa"/>
        <w:tblCellSpacing w:w="22" w:type="dxa"/>
        <w:tblCellMar>
          <w:top w:w="15" w:type="dxa"/>
          <w:left w:w="15" w:type="dxa"/>
          <w:bottom w:w="15" w:type="dxa"/>
          <w:right w:w="15" w:type="dxa"/>
        </w:tblCellMar>
        <w:tblLook w:val="04A0" w:firstRow="1" w:lastRow="0" w:firstColumn="1" w:lastColumn="0" w:noHBand="0" w:noVBand="1"/>
      </w:tblPr>
      <w:tblGrid>
        <w:gridCol w:w="9000"/>
      </w:tblGrid>
      <w:tr w:rsidR="00782324" w:rsidRPr="00334468" w14:paraId="37F99374" w14:textId="77777777" w:rsidTr="00B407E0">
        <w:trPr>
          <w:trHeight w:val="1867"/>
          <w:tblCellSpacing w:w="22" w:type="dxa"/>
        </w:trPr>
        <w:tc>
          <w:tcPr>
            <w:tcW w:w="0" w:type="auto"/>
            <w:noWrap/>
            <w:vAlign w:val="center"/>
            <w:hideMark/>
          </w:tcPr>
          <w:p w14:paraId="1FE8E26D" w14:textId="77777777" w:rsidR="00782324" w:rsidRPr="00334468" w:rsidRDefault="00782324" w:rsidP="00B407E0">
            <w:pPr>
              <w:rPr>
                <w:rFonts w:ascii="Gill Sans MT" w:hAnsi="Gill Sans MT" w:cs="Tahoma"/>
                <w:bCs/>
                <w:color w:val="000000"/>
              </w:rPr>
            </w:pPr>
            <w:r w:rsidRPr="00334468">
              <w:rPr>
                <w:rFonts w:ascii="Gill Sans MT" w:hAnsi="Gill Sans MT" w:cs="Tahoma"/>
                <w:bCs/>
                <w:color w:val="000000"/>
              </w:rPr>
              <w:t xml:space="preserve">Industry Group 357: Computer </w:t>
            </w:r>
            <w:proofErr w:type="gramStart"/>
            <w:r w:rsidRPr="00334468">
              <w:rPr>
                <w:rFonts w:ascii="Gill Sans MT" w:hAnsi="Gill Sans MT" w:cs="Tahoma"/>
                <w:bCs/>
                <w:color w:val="000000"/>
              </w:rPr>
              <w:t>And</w:t>
            </w:r>
            <w:proofErr w:type="gramEnd"/>
            <w:r w:rsidRPr="00334468">
              <w:rPr>
                <w:rFonts w:ascii="Gill Sans MT" w:hAnsi="Gill Sans MT" w:cs="Tahoma"/>
                <w:bCs/>
                <w:color w:val="000000"/>
              </w:rPr>
              <w:t xml:space="preserve"> Office Equipment</w:t>
            </w:r>
          </w:p>
          <w:p w14:paraId="44433C19" w14:textId="77777777" w:rsidR="00782324" w:rsidRPr="00334468" w:rsidRDefault="00782324" w:rsidP="00B407E0">
            <w:pPr>
              <w:rPr>
                <w:rFonts w:ascii="Gill Sans MT" w:hAnsi="Gill Sans MT" w:cs="Tahoma"/>
                <w:bCs/>
                <w:color w:val="000000"/>
              </w:rPr>
            </w:pPr>
            <w:r w:rsidRPr="00334468">
              <w:rPr>
                <w:rFonts w:ascii="Gill Sans MT" w:hAnsi="Gill Sans MT" w:cs="Tahoma"/>
                <w:bCs/>
                <w:color w:val="000000"/>
              </w:rPr>
              <w:t>Industry Group 355: Special Industry Machinery, Except Metalworking</w:t>
            </w:r>
          </w:p>
          <w:p w14:paraId="62657661" w14:textId="77777777" w:rsidR="00782324" w:rsidRPr="00334468" w:rsidRDefault="00782324" w:rsidP="00B407E0">
            <w:pPr>
              <w:rPr>
                <w:rFonts w:ascii="Gill Sans MT" w:hAnsi="Gill Sans MT" w:cs="Tahoma"/>
                <w:bCs/>
                <w:color w:val="000000"/>
              </w:rPr>
            </w:pPr>
            <w:r w:rsidRPr="00334468">
              <w:rPr>
                <w:rFonts w:ascii="Gill Sans MT" w:hAnsi="Gill Sans MT" w:cs="Tahoma"/>
                <w:bCs/>
                <w:color w:val="000000"/>
              </w:rPr>
              <w:t xml:space="preserve">Industry Group 356: General Industrial Machinery </w:t>
            </w:r>
            <w:proofErr w:type="gramStart"/>
            <w:r w:rsidRPr="00334468">
              <w:rPr>
                <w:rFonts w:ascii="Gill Sans MT" w:hAnsi="Gill Sans MT" w:cs="Tahoma"/>
                <w:bCs/>
                <w:color w:val="000000"/>
              </w:rPr>
              <w:t>And</w:t>
            </w:r>
            <w:proofErr w:type="gramEnd"/>
            <w:r w:rsidRPr="00334468">
              <w:rPr>
                <w:rFonts w:ascii="Gill Sans MT" w:hAnsi="Gill Sans MT" w:cs="Tahoma"/>
                <w:bCs/>
                <w:color w:val="000000"/>
              </w:rPr>
              <w:t xml:space="preserve"> Equipment </w:t>
            </w:r>
          </w:p>
          <w:p w14:paraId="697B4545" w14:textId="77777777" w:rsidR="00782324" w:rsidRPr="00334468" w:rsidRDefault="00782324" w:rsidP="00B407E0">
            <w:pPr>
              <w:rPr>
                <w:rFonts w:ascii="Gill Sans MT" w:hAnsi="Gill Sans MT" w:cs="Tahoma"/>
                <w:bCs/>
                <w:color w:val="000000"/>
              </w:rPr>
            </w:pPr>
            <w:r w:rsidRPr="00334468">
              <w:rPr>
                <w:rFonts w:ascii="Gill Sans MT" w:hAnsi="Gill Sans MT" w:cs="Tahoma"/>
                <w:bCs/>
                <w:color w:val="000000"/>
              </w:rPr>
              <w:t xml:space="preserve">Industry Group 359: Miscellaneous Industrial </w:t>
            </w:r>
            <w:proofErr w:type="gramStart"/>
            <w:r w:rsidRPr="00334468">
              <w:rPr>
                <w:rFonts w:ascii="Gill Sans MT" w:hAnsi="Gill Sans MT" w:cs="Tahoma"/>
                <w:bCs/>
                <w:color w:val="000000"/>
              </w:rPr>
              <w:t>And</w:t>
            </w:r>
            <w:proofErr w:type="gramEnd"/>
            <w:r w:rsidRPr="00334468">
              <w:rPr>
                <w:rFonts w:ascii="Gill Sans MT" w:hAnsi="Gill Sans MT" w:cs="Tahoma"/>
                <w:bCs/>
                <w:color w:val="000000"/>
              </w:rPr>
              <w:t xml:space="preserve"> Commercial</w:t>
            </w:r>
          </w:p>
          <w:p w14:paraId="391D66B2" w14:textId="77777777" w:rsidR="00782324" w:rsidRPr="00334468" w:rsidRDefault="00782324" w:rsidP="00B407E0">
            <w:pPr>
              <w:jc w:val="center"/>
              <w:rPr>
                <w:rFonts w:ascii="Gill Sans MT" w:hAnsi="Gill Sans MT" w:cs="Tahoma"/>
                <w:b/>
                <w:bCs/>
                <w:color w:val="000000"/>
              </w:rPr>
            </w:pPr>
          </w:p>
        </w:tc>
      </w:tr>
    </w:tbl>
    <w:p w14:paraId="7C9AAC58" w14:textId="77777777" w:rsidR="00782324" w:rsidRPr="00334468" w:rsidRDefault="00782324" w:rsidP="00782324">
      <w:pPr>
        <w:rPr>
          <w:rFonts w:ascii="Gill Sans MT" w:hAnsi="Gill Sans MT" w:cs="Arial"/>
        </w:rPr>
      </w:pPr>
    </w:p>
    <w:p w14:paraId="54D298B0" w14:textId="77777777" w:rsidR="00782324" w:rsidRPr="00334468" w:rsidRDefault="00782324" w:rsidP="00782324">
      <w:pPr>
        <w:rPr>
          <w:rFonts w:ascii="Gill Sans MT" w:hAnsi="Gill Sans MT" w:cs="Arial"/>
        </w:rPr>
      </w:pPr>
      <w:r w:rsidRPr="00334468">
        <w:rPr>
          <w:rFonts w:ascii="Gill Sans MT" w:hAnsi="Gill Sans MT" w:cs="Arial"/>
          <w:noProof/>
        </w:rPr>
        <w:lastRenderedPageBreak/>
        <w:drawing>
          <wp:inline distT="0" distB="0" distL="0" distR="0" wp14:anchorId="00169370" wp14:editId="7D22E435">
            <wp:extent cx="5943600" cy="3596063"/>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4" cstate="print"/>
                    <a:srcRect/>
                    <a:stretch>
                      <a:fillRect/>
                    </a:stretch>
                  </pic:blipFill>
                  <pic:spPr bwMode="auto">
                    <a:xfrm>
                      <a:off x="0" y="0"/>
                      <a:ext cx="5943600" cy="3596063"/>
                    </a:xfrm>
                    <a:prstGeom prst="rect">
                      <a:avLst/>
                    </a:prstGeom>
                    <a:noFill/>
                    <a:ln w="9525">
                      <a:noFill/>
                      <a:miter lim="800000"/>
                      <a:headEnd/>
                      <a:tailEnd/>
                    </a:ln>
                  </pic:spPr>
                </pic:pic>
              </a:graphicData>
            </a:graphic>
          </wp:inline>
        </w:drawing>
      </w:r>
    </w:p>
    <w:p w14:paraId="2E38875B" w14:textId="77777777" w:rsidR="00782324" w:rsidRPr="00334468" w:rsidRDefault="00782324" w:rsidP="00782324">
      <w:pPr>
        <w:rPr>
          <w:rFonts w:ascii="Gill Sans MT" w:hAnsi="Gill Sans MT" w:cs="Arial"/>
        </w:rPr>
      </w:pPr>
    </w:p>
    <w:p w14:paraId="49AD8BB8" w14:textId="77777777" w:rsidR="00782324" w:rsidRPr="00334468" w:rsidRDefault="00782324" w:rsidP="00782324">
      <w:pPr>
        <w:pStyle w:val="ListParagraph"/>
        <w:numPr>
          <w:ilvl w:val="0"/>
          <w:numId w:val="23"/>
        </w:numPr>
        <w:rPr>
          <w:rFonts w:ascii="Gill Sans MT" w:hAnsi="Gill Sans MT" w:cs="Arial"/>
        </w:rPr>
      </w:pPr>
      <w:r w:rsidRPr="00334468">
        <w:rPr>
          <w:rFonts w:ascii="Gill Sans MT" w:hAnsi="Gill Sans MT" w:cs="Arial"/>
        </w:rPr>
        <w:t>Description of Operations- Enter a brief description of the primary services you provide the example below, “agricultural technical assistance” was chosen as the primary function of the business.</w:t>
      </w:r>
    </w:p>
    <w:p w14:paraId="21D5EDA2" w14:textId="77777777" w:rsidR="00782324" w:rsidRPr="00334468" w:rsidRDefault="00782324" w:rsidP="00782324">
      <w:pPr>
        <w:rPr>
          <w:rFonts w:ascii="Gill Sans MT" w:hAnsi="Gill Sans MT" w:cs="Arial"/>
        </w:rPr>
      </w:pPr>
      <w:r w:rsidRPr="00334468">
        <w:rPr>
          <w:rFonts w:ascii="Gill Sans MT" w:hAnsi="Gill Sans MT" w:cs="Arial"/>
          <w:noProof/>
        </w:rPr>
        <w:lastRenderedPageBreak/>
        <w:drawing>
          <wp:inline distT="0" distB="0" distL="0" distR="0" wp14:anchorId="3E99D21F" wp14:editId="2E1EC31C">
            <wp:extent cx="5943600" cy="3596063"/>
            <wp:effectExtent l="19050" t="0" r="0" b="0"/>
            <wp:docPr id="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cstate="print"/>
                    <a:srcRect/>
                    <a:stretch>
                      <a:fillRect/>
                    </a:stretch>
                  </pic:blipFill>
                  <pic:spPr bwMode="auto">
                    <a:xfrm>
                      <a:off x="0" y="0"/>
                      <a:ext cx="5943600" cy="3596063"/>
                    </a:xfrm>
                    <a:prstGeom prst="rect">
                      <a:avLst/>
                    </a:prstGeom>
                    <a:noFill/>
                    <a:ln w="9525">
                      <a:noFill/>
                      <a:miter lim="800000"/>
                      <a:headEnd/>
                      <a:tailEnd/>
                    </a:ln>
                  </pic:spPr>
                </pic:pic>
              </a:graphicData>
            </a:graphic>
          </wp:inline>
        </w:drawing>
      </w:r>
    </w:p>
    <w:p w14:paraId="270A26E3" w14:textId="77777777" w:rsidR="00782324" w:rsidRPr="00334468" w:rsidRDefault="00782324" w:rsidP="00782324">
      <w:pPr>
        <w:rPr>
          <w:rFonts w:ascii="Gill Sans MT" w:hAnsi="Gill Sans MT" w:cs="Arial"/>
        </w:rPr>
      </w:pPr>
    </w:p>
    <w:p w14:paraId="4B828D6F" w14:textId="77777777" w:rsidR="00782324" w:rsidRPr="00334468" w:rsidRDefault="00782324" w:rsidP="00782324">
      <w:pPr>
        <w:rPr>
          <w:rFonts w:ascii="Gill Sans MT" w:hAnsi="Gill Sans MT" w:cs="Arial"/>
        </w:rPr>
      </w:pPr>
    </w:p>
    <w:p w14:paraId="6A78B34A" w14:textId="77777777" w:rsidR="00782324" w:rsidRPr="00334468" w:rsidRDefault="00782324" w:rsidP="00782324">
      <w:pPr>
        <w:pStyle w:val="ListParagraph"/>
        <w:numPr>
          <w:ilvl w:val="0"/>
          <w:numId w:val="23"/>
        </w:numPr>
        <w:spacing w:after="120"/>
        <w:contextualSpacing w:val="0"/>
        <w:rPr>
          <w:rFonts w:ascii="Gill Sans MT" w:hAnsi="Gill Sans MT" w:cs="Arial"/>
        </w:rPr>
      </w:pPr>
      <w:r w:rsidRPr="00334468">
        <w:rPr>
          <w:rFonts w:ascii="Gill Sans MT" w:hAnsi="Gill Sans MT" w:cs="Arial"/>
        </w:rPr>
        <w:t>The Annual Sales or Revenue figure should be provided in USD (US Dollar) equivalent.</w:t>
      </w:r>
    </w:p>
    <w:p w14:paraId="3383012A" w14:textId="77777777" w:rsidR="00782324" w:rsidRPr="00334468" w:rsidRDefault="00782324" w:rsidP="00782324">
      <w:pPr>
        <w:pStyle w:val="ListParagraph"/>
        <w:numPr>
          <w:ilvl w:val="0"/>
          <w:numId w:val="23"/>
        </w:numPr>
        <w:spacing w:after="120"/>
        <w:contextualSpacing w:val="0"/>
        <w:rPr>
          <w:rFonts w:ascii="Gill Sans MT" w:hAnsi="Gill Sans MT" w:cs="Arial"/>
        </w:rPr>
      </w:pPr>
      <w:r w:rsidRPr="00334468">
        <w:rPr>
          <w:rFonts w:ascii="Gill Sans MT" w:hAnsi="Gill Sans MT" w:cs="Arial"/>
        </w:rPr>
        <w:t xml:space="preserve">Once </w:t>
      </w:r>
      <w:proofErr w:type="gramStart"/>
      <w:r w:rsidRPr="00334468">
        <w:rPr>
          <w:rFonts w:ascii="Gill Sans MT" w:hAnsi="Gill Sans MT" w:cs="Arial"/>
        </w:rPr>
        <w:t>all of</w:t>
      </w:r>
      <w:proofErr w:type="gramEnd"/>
      <w:r w:rsidRPr="00334468">
        <w:rPr>
          <w:rFonts w:ascii="Gill Sans MT" w:hAnsi="Gill Sans MT" w:cs="Arial"/>
        </w:rPr>
        <w:t xml:space="preserve"> the fields have been completed, click on “Submit Your Request” to be taken to the Verification page.</w:t>
      </w:r>
    </w:p>
    <w:p w14:paraId="43D07595" w14:textId="77777777" w:rsidR="00782324" w:rsidRPr="00334468" w:rsidRDefault="00782324" w:rsidP="00782324">
      <w:pPr>
        <w:pStyle w:val="ListParagraph"/>
        <w:numPr>
          <w:ilvl w:val="0"/>
          <w:numId w:val="23"/>
        </w:numPr>
        <w:spacing w:after="120"/>
        <w:contextualSpacing w:val="0"/>
        <w:rPr>
          <w:rFonts w:ascii="Gill Sans MT" w:hAnsi="Gill Sans MT" w:cs="Arial"/>
        </w:rPr>
      </w:pPr>
      <w:r w:rsidRPr="00334468">
        <w:rPr>
          <w:rFonts w:ascii="Gill Sans MT" w:hAnsi="Gill Sans MT" w:cs="Arial"/>
        </w:rPr>
        <w:t>Note:  Representative (Principal, Owner or Officer) needs to verify and provide affirmation regarding the accuracy of the data under criminal or civil penalties as per Title 18, Section 1001 of the US Criminal Code.</w:t>
      </w:r>
    </w:p>
    <w:p w14:paraId="2F3BC05A" w14:textId="77777777" w:rsidR="00782324" w:rsidRPr="00334468" w:rsidRDefault="00782324" w:rsidP="00782324">
      <w:pPr>
        <w:pStyle w:val="ListParagraph"/>
        <w:numPr>
          <w:ilvl w:val="0"/>
          <w:numId w:val="23"/>
        </w:numPr>
        <w:rPr>
          <w:rFonts w:ascii="Gill Sans MT" w:hAnsi="Gill Sans MT" w:cs="Arial"/>
        </w:rPr>
      </w:pPr>
      <w:r w:rsidRPr="00334468">
        <w:rPr>
          <w:rFonts w:ascii="Gill Sans MT" w:hAnsi="Gill Sans MT" w:cs="Arial"/>
        </w:rPr>
        <w:t xml:space="preserve">Once “Yes, </w:t>
      </w:r>
      <w:proofErr w:type="gramStart"/>
      <w:r w:rsidRPr="00334468">
        <w:rPr>
          <w:rFonts w:ascii="Gill Sans MT" w:hAnsi="Gill Sans MT" w:cs="Arial"/>
        </w:rPr>
        <w:t>Continue</w:t>
      </w:r>
      <w:proofErr w:type="gramEnd"/>
      <w:r w:rsidRPr="00334468">
        <w:rPr>
          <w:rFonts w:ascii="Gill Sans MT" w:hAnsi="Gill Sans MT" w:cs="Arial"/>
        </w:rPr>
        <w:t xml:space="preserve">” button is clicked, the registration application is sent to D&amp;B, and a DUNS number should be available within 24-48 hours. DUNS database can be checked in 24-48 hours by entering the Business Information in the Search window – which should now display a valid result with the new DUNS number for the entity.  </w:t>
      </w:r>
    </w:p>
    <w:p w14:paraId="224F13C4" w14:textId="77777777" w:rsidR="00782324" w:rsidRPr="00334468" w:rsidRDefault="00782324" w:rsidP="00782324">
      <w:pPr>
        <w:rPr>
          <w:rFonts w:ascii="Gill Sans MT" w:hAnsi="Gill Sans MT" w:cs="Arial"/>
        </w:rPr>
      </w:pPr>
      <w:r w:rsidRPr="00334468">
        <w:rPr>
          <w:rFonts w:ascii="Gill Sans MT" w:hAnsi="Gill Sans MT" w:cs="Arial"/>
          <w:noProof/>
        </w:rPr>
        <w:lastRenderedPageBreak/>
        <w:drawing>
          <wp:inline distT="0" distB="0" distL="0" distR="0" wp14:anchorId="6D2FC676" wp14:editId="5CDD8D09">
            <wp:extent cx="5943600" cy="3596063"/>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6" cstate="print"/>
                    <a:srcRect/>
                    <a:stretch>
                      <a:fillRect/>
                    </a:stretch>
                  </pic:blipFill>
                  <pic:spPr bwMode="auto">
                    <a:xfrm>
                      <a:off x="0" y="0"/>
                      <a:ext cx="5943600" cy="3596063"/>
                    </a:xfrm>
                    <a:prstGeom prst="rect">
                      <a:avLst/>
                    </a:prstGeom>
                    <a:noFill/>
                    <a:ln w="9525">
                      <a:noFill/>
                      <a:miter lim="800000"/>
                      <a:headEnd/>
                      <a:tailEnd/>
                    </a:ln>
                  </pic:spPr>
                </pic:pic>
              </a:graphicData>
            </a:graphic>
          </wp:inline>
        </w:drawing>
      </w:r>
    </w:p>
    <w:p w14:paraId="4EB5FC3A" w14:textId="77777777" w:rsidR="00782324" w:rsidRPr="00430ED6" w:rsidRDefault="00782324" w:rsidP="00782324">
      <w:pPr>
        <w:rPr>
          <w:rFonts w:ascii="Lucida Sans" w:hAnsi="Lucida Sans" w:cs="Arial"/>
        </w:rPr>
      </w:pPr>
    </w:p>
    <w:p w14:paraId="21E14939" w14:textId="77777777" w:rsidR="00782324" w:rsidRDefault="00782324">
      <w:pPr>
        <w:spacing w:after="0" w:line="240" w:lineRule="auto"/>
        <w:rPr>
          <w:rFonts w:ascii="Gill Sans MT" w:eastAsia="Times New Roman" w:hAnsi="Gill Sans MT"/>
          <w:b/>
          <w:bCs/>
          <w:iCs/>
          <w:color w:val="4F81BD"/>
          <w:szCs w:val="26"/>
        </w:rPr>
      </w:pPr>
    </w:p>
    <w:sectPr w:rsidR="00782324" w:rsidSect="002353E1">
      <w:headerReference w:type="default" r:id="rId3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4B3C4" w14:textId="77777777" w:rsidR="00CC75B9" w:rsidRDefault="00CC75B9">
      <w:r>
        <w:separator/>
      </w:r>
    </w:p>
  </w:endnote>
  <w:endnote w:type="continuationSeparator" w:id="0">
    <w:p w14:paraId="0A3D5F81" w14:textId="77777777" w:rsidR="00CC75B9" w:rsidRDefault="00CC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
    <w:altName w:val="Arial"/>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26D40" w14:textId="77777777" w:rsidR="00CC75B9" w:rsidRDefault="00CC75B9">
      <w:r>
        <w:separator/>
      </w:r>
    </w:p>
  </w:footnote>
  <w:footnote w:type="continuationSeparator" w:id="0">
    <w:p w14:paraId="0745061B" w14:textId="77777777" w:rsidR="00CC75B9" w:rsidRDefault="00CC7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06040" w14:textId="77777777" w:rsidR="00003843" w:rsidRPr="009B212F" w:rsidRDefault="00003843" w:rsidP="009B2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C4EC4"/>
    <w:multiLevelType w:val="hybridMultilevel"/>
    <w:tmpl w:val="54489ED8"/>
    <w:lvl w:ilvl="0" w:tplc="9FB20C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98654B"/>
    <w:multiLevelType w:val="hybridMultilevel"/>
    <w:tmpl w:val="821E1B68"/>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02132"/>
    <w:multiLevelType w:val="hybridMultilevel"/>
    <w:tmpl w:val="98AA5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05104"/>
    <w:multiLevelType w:val="hybridMultilevel"/>
    <w:tmpl w:val="B7D8527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B52594"/>
    <w:multiLevelType w:val="hybridMultilevel"/>
    <w:tmpl w:val="1B108C9E"/>
    <w:lvl w:ilvl="0" w:tplc="6E16C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9F586A"/>
    <w:multiLevelType w:val="hybridMultilevel"/>
    <w:tmpl w:val="150CDF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90A48"/>
    <w:multiLevelType w:val="hybridMultilevel"/>
    <w:tmpl w:val="4B2E9A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E274AB"/>
    <w:multiLevelType w:val="hybridMultilevel"/>
    <w:tmpl w:val="0D9C8C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B7446A"/>
    <w:multiLevelType w:val="hybridMultilevel"/>
    <w:tmpl w:val="C65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65949"/>
    <w:multiLevelType w:val="hybridMultilevel"/>
    <w:tmpl w:val="C106BFC6"/>
    <w:lvl w:ilvl="0" w:tplc="8B2A43F6">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12F4D"/>
    <w:multiLevelType w:val="hybridMultilevel"/>
    <w:tmpl w:val="BFB4F00C"/>
    <w:lvl w:ilvl="0" w:tplc="2D7EAB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569A4"/>
    <w:multiLevelType w:val="multilevel"/>
    <w:tmpl w:val="97F89C2E"/>
    <w:lvl w:ilvl="0">
      <w:start w:val="1"/>
      <w:numFmt w:val="decimal"/>
      <w:pStyle w:val="Heading1"/>
      <w:lvlText w:val="%1."/>
      <w:lvlJc w:val="left"/>
      <w:pPr>
        <w:ind w:left="360" w:hanging="360"/>
      </w:pPr>
    </w:lvl>
    <w:lvl w:ilvl="1">
      <w:start w:val="1"/>
      <w:numFmt w:val="decimal"/>
      <w:pStyle w:val="Heading2"/>
      <w:lvlText w:val="%1.%2"/>
      <w:lvlJc w:val="left"/>
      <w:pPr>
        <w:ind w:left="936" w:hanging="576"/>
      </w:pPr>
      <w:rPr>
        <w:i w:val="0"/>
        <w:iC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72E192A"/>
    <w:multiLevelType w:val="hybridMultilevel"/>
    <w:tmpl w:val="98AA51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D8E3D26"/>
    <w:multiLevelType w:val="hybridMultilevel"/>
    <w:tmpl w:val="0FC68C4C"/>
    <w:lvl w:ilvl="0" w:tplc="D52A2760">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9126D45E">
      <w:start w:val="1"/>
      <w:numFmt w:val="decimal"/>
      <w:lvlText w:val="%4)"/>
      <w:lvlJc w:val="left"/>
      <w:pPr>
        <w:ind w:left="2520" w:hanging="360"/>
      </w:pPr>
      <w:rPr>
        <w:rFonts w:hint="default"/>
      </w:rPr>
    </w:lvl>
    <w:lvl w:ilvl="4" w:tplc="61AA218A">
      <w:start w:val="1"/>
      <w:numFmt w:val="lowerLetter"/>
      <w:lvlText w:val="%5."/>
      <w:lvlJc w:val="left"/>
      <w:pPr>
        <w:ind w:left="3240" w:hanging="360"/>
      </w:pPr>
      <w:rPr>
        <w:rFonts w:hint="default"/>
      </w:rPr>
    </w:lvl>
    <w:lvl w:ilvl="5" w:tplc="75420242">
      <w:start w:val="1"/>
      <w:numFmt w:val="decimal"/>
      <w:lvlText w:val="%6."/>
      <w:lvlJc w:val="left"/>
      <w:pPr>
        <w:ind w:left="4140" w:hanging="360"/>
      </w:pPr>
      <w:rPr>
        <w:rFonts w:hint="default"/>
        <w:b w:val="0"/>
        <w:sz w:val="24"/>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AA66F4"/>
    <w:multiLevelType w:val="hybridMultilevel"/>
    <w:tmpl w:val="E5A6C6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741CE8"/>
    <w:multiLevelType w:val="hybridMultilevel"/>
    <w:tmpl w:val="B43CD3A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DE38FB"/>
    <w:multiLevelType w:val="hybridMultilevel"/>
    <w:tmpl w:val="5EE620E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9126D45E">
      <w:start w:val="1"/>
      <w:numFmt w:val="decimal"/>
      <w:lvlText w:val="%4)"/>
      <w:lvlJc w:val="left"/>
      <w:pPr>
        <w:ind w:left="2520" w:hanging="360"/>
      </w:pPr>
      <w:rPr>
        <w:rFonts w:hint="default"/>
      </w:rPr>
    </w:lvl>
    <w:lvl w:ilvl="4" w:tplc="61AA218A">
      <w:start w:val="1"/>
      <w:numFmt w:val="lowerLetter"/>
      <w:lvlText w:val="%5."/>
      <w:lvlJc w:val="left"/>
      <w:pPr>
        <w:ind w:left="3240" w:hanging="360"/>
      </w:pPr>
      <w:rPr>
        <w:rFonts w:hint="default"/>
      </w:rPr>
    </w:lvl>
    <w:lvl w:ilvl="5" w:tplc="75420242">
      <w:start w:val="1"/>
      <w:numFmt w:val="decimal"/>
      <w:lvlText w:val="%6."/>
      <w:lvlJc w:val="left"/>
      <w:pPr>
        <w:ind w:left="4140" w:hanging="360"/>
      </w:pPr>
      <w:rPr>
        <w:rFonts w:hint="default"/>
        <w:b w:val="0"/>
        <w:sz w:val="24"/>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10F0177"/>
    <w:multiLevelType w:val="hybridMultilevel"/>
    <w:tmpl w:val="8896592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9126D45E">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2E02DB9"/>
    <w:multiLevelType w:val="hybridMultilevel"/>
    <w:tmpl w:val="2954D5E8"/>
    <w:lvl w:ilvl="0" w:tplc="04090017">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9126D45E">
      <w:start w:val="1"/>
      <w:numFmt w:val="decimal"/>
      <w:lvlText w:val="%4)"/>
      <w:lvlJc w:val="left"/>
      <w:pPr>
        <w:ind w:left="2520" w:hanging="360"/>
      </w:pPr>
      <w:rPr>
        <w:rFonts w:hint="default"/>
      </w:rPr>
    </w:lvl>
    <w:lvl w:ilvl="4" w:tplc="61AA218A">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B3D03CE"/>
    <w:multiLevelType w:val="hybridMultilevel"/>
    <w:tmpl w:val="6B003676"/>
    <w:lvl w:ilvl="0" w:tplc="8A90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F75BD2"/>
    <w:multiLevelType w:val="hybridMultilevel"/>
    <w:tmpl w:val="440AA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74250B"/>
    <w:multiLevelType w:val="hybridMultilevel"/>
    <w:tmpl w:val="EE1AF6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F33619"/>
    <w:multiLevelType w:val="hybridMultilevel"/>
    <w:tmpl w:val="3C0CF9EA"/>
    <w:lvl w:ilvl="0" w:tplc="2D7EAB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71258C"/>
    <w:multiLevelType w:val="hybridMultilevel"/>
    <w:tmpl w:val="3448243C"/>
    <w:lvl w:ilvl="0" w:tplc="2D7EAB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F143C5"/>
    <w:multiLevelType w:val="hybridMultilevel"/>
    <w:tmpl w:val="00ECA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8"/>
  </w:num>
  <w:num w:numId="4">
    <w:abstractNumId w:val="15"/>
  </w:num>
  <w:num w:numId="5">
    <w:abstractNumId w:val="2"/>
  </w:num>
  <w:num w:numId="6">
    <w:abstractNumId w:val="0"/>
  </w:num>
  <w:num w:numId="7">
    <w:abstractNumId w:val="19"/>
  </w:num>
  <w:num w:numId="8">
    <w:abstractNumId w:val="1"/>
  </w:num>
  <w:num w:numId="9">
    <w:abstractNumId w:val="24"/>
  </w:num>
  <w:num w:numId="10">
    <w:abstractNumId w:val="22"/>
  </w:num>
  <w:num w:numId="11">
    <w:abstractNumId w:val="10"/>
  </w:num>
  <w:num w:numId="12">
    <w:abstractNumId w:val="23"/>
  </w:num>
  <w:num w:numId="13">
    <w:abstractNumId w:val="3"/>
  </w:num>
  <w:num w:numId="14">
    <w:abstractNumId w:val="16"/>
  </w:num>
  <w:num w:numId="15">
    <w:abstractNumId w:val="14"/>
  </w:num>
  <w:num w:numId="16">
    <w:abstractNumId w:val="4"/>
  </w:num>
  <w:num w:numId="17">
    <w:abstractNumId w:val="20"/>
  </w:num>
  <w:num w:numId="18">
    <w:abstractNumId w:val="17"/>
  </w:num>
  <w:num w:numId="19">
    <w:abstractNumId w:val="21"/>
  </w:num>
  <w:num w:numId="20">
    <w:abstractNumId w:val="18"/>
  </w:num>
  <w:num w:numId="21">
    <w:abstractNumId w:val="12"/>
  </w:num>
  <w:num w:numId="22">
    <w:abstractNumId w:val="7"/>
  </w:num>
  <w:num w:numId="23">
    <w:abstractNumId w:val="5"/>
  </w:num>
  <w:num w:numId="24">
    <w:abstractNumId w:val="9"/>
  </w:num>
  <w:num w:numId="2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IN" w:vendorID="64" w:dllVersion="6" w:nlCheck="1" w:checkStyle="1"/>
  <w:activeWritingStyle w:appName="MSWord" w:lang="en-US" w:vendorID="64" w:dllVersion="0" w:nlCheck="1" w:checkStyle="0"/>
  <w:activeWritingStyle w:appName="MSWord" w:lang="fr-FR" w:vendorID="64" w:dllVersion="0" w:nlCheck="1" w:checkStyle="0"/>
  <w:activeWritingStyle w:appName="MSWord" w:lang="en-IN"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I2MzYyMzA0M7UwNjJU0lEKTi0uzszPAykwqgUA1K/A3ywAAAA="/>
  </w:docVars>
  <w:rsids>
    <w:rsidRoot w:val="003307CC"/>
    <w:rsid w:val="0000045F"/>
    <w:rsid w:val="00001905"/>
    <w:rsid w:val="00003843"/>
    <w:rsid w:val="00006EEC"/>
    <w:rsid w:val="000120D3"/>
    <w:rsid w:val="00014835"/>
    <w:rsid w:val="00022985"/>
    <w:rsid w:val="00022C64"/>
    <w:rsid w:val="000245BC"/>
    <w:rsid w:val="000254FB"/>
    <w:rsid w:val="00025F36"/>
    <w:rsid w:val="00026C2C"/>
    <w:rsid w:val="00030072"/>
    <w:rsid w:val="000306EB"/>
    <w:rsid w:val="00032303"/>
    <w:rsid w:val="000416E5"/>
    <w:rsid w:val="00043CD4"/>
    <w:rsid w:val="00045D80"/>
    <w:rsid w:val="000468F1"/>
    <w:rsid w:val="0004760E"/>
    <w:rsid w:val="00047694"/>
    <w:rsid w:val="00050575"/>
    <w:rsid w:val="0005116C"/>
    <w:rsid w:val="00051543"/>
    <w:rsid w:val="0005542B"/>
    <w:rsid w:val="000555B5"/>
    <w:rsid w:val="0005636C"/>
    <w:rsid w:val="000615B0"/>
    <w:rsid w:val="0006170D"/>
    <w:rsid w:val="00062AFD"/>
    <w:rsid w:val="00063233"/>
    <w:rsid w:val="00064482"/>
    <w:rsid w:val="00065EAE"/>
    <w:rsid w:val="00070B84"/>
    <w:rsid w:val="000722C4"/>
    <w:rsid w:val="00081A64"/>
    <w:rsid w:val="00081FFB"/>
    <w:rsid w:val="0009085C"/>
    <w:rsid w:val="000915EB"/>
    <w:rsid w:val="00091B88"/>
    <w:rsid w:val="000A0082"/>
    <w:rsid w:val="000A21FD"/>
    <w:rsid w:val="000A3ED9"/>
    <w:rsid w:val="000A5553"/>
    <w:rsid w:val="000A5C1E"/>
    <w:rsid w:val="000A5F51"/>
    <w:rsid w:val="000A6365"/>
    <w:rsid w:val="000A6C06"/>
    <w:rsid w:val="000A7DCB"/>
    <w:rsid w:val="000B0F12"/>
    <w:rsid w:val="000B122E"/>
    <w:rsid w:val="000B12B7"/>
    <w:rsid w:val="000B51C0"/>
    <w:rsid w:val="000B55B2"/>
    <w:rsid w:val="000B58E9"/>
    <w:rsid w:val="000B5CEC"/>
    <w:rsid w:val="000B5E69"/>
    <w:rsid w:val="000B6BA9"/>
    <w:rsid w:val="000B7E4C"/>
    <w:rsid w:val="000C0BC2"/>
    <w:rsid w:val="000C230A"/>
    <w:rsid w:val="000C554C"/>
    <w:rsid w:val="000C690D"/>
    <w:rsid w:val="000D0C2D"/>
    <w:rsid w:val="000D13D1"/>
    <w:rsid w:val="000D24B7"/>
    <w:rsid w:val="000D2AE8"/>
    <w:rsid w:val="000D57AF"/>
    <w:rsid w:val="000D5EB3"/>
    <w:rsid w:val="000E15C3"/>
    <w:rsid w:val="000E2218"/>
    <w:rsid w:val="000E287B"/>
    <w:rsid w:val="000E430A"/>
    <w:rsid w:val="000E5AC7"/>
    <w:rsid w:val="000E6784"/>
    <w:rsid w:val="000E6832"/>
    <w:rsid w:val="000E6D3D"/>
    <w:rsid w:val="000F105F"/>
    <w:rsid w:val="000F1332"/>
    <w:rsid w:val="000F1E77"/>
    <w:rsid w:val="000F2024"/>
    <w:rsid w:val="000F3AFC"/>
    <w:rsid w:val="000F3B5C"/>
    <w:rsid w:val="000F4854"/>
    <w:rsid w:val="000F501A"/>
    <w:rsid w:val="000F5F3C"/>
    <w:rsid w:val="0010089F"/>
    <w:rsid w:val="001031D1"/>
    <w:rsid w:val="00106C68"/>
    <w:rsid w:val="00107123"/>
    <w:rsid w:val="00107150"/>
    <w:rsid w:val="00110D74"/>
    <w:rsid w:val="00110F89"/>
    <w:rsid w:val="00111017"/>
    <w:rsid w:val="00112D2F"/>
    <w:rsid w:val="0011450B"/>
    <w:rsid w:val="00115770"/>
    <w:rsid w:val="0011675F"/>
    <w:rsid w:val="001260F9"/>
    <w:rsid w:val="00127D80"/>
    <w:rsid w:val="001323B1"/>
    <w:rsid w:val="001327E4"/>
    <w:rsid w:val="00134146"/>
    <w:rsid w:val="00134C3B"/>
    <w:rsid w:val="001358A7"/>
    <w:rsid w:val="00135A39"/>
    <w:rsid w:val="00137B03"/>
    <w:rsid w:val="0014020E"/>
    <w:rsid w:val="00140C37"/>
    <w:rsid w:val="00141327"/>
    <w:rsid w:val="001448CE"/>
    <w:rsid w:val="001478F7"/>
    <w:rsid w:val="00147A26"/>
    <w:rsid w:val="00150671"/>
    <w:rsid w:val="0015073F"/>
    <w:rsid w:val="00150B01"/>
    <w:rsid w:val="00151DA7"/>
    <w:rsid w:val="00154197"/>
    <w:rsid w:val="00154500"/>
    <w:rsid w:val="001547A1"/>
    <w:rsid w:val="00157CEE"/>
    <w:rsid w:val="00160DC7"/>
    <w:rsid w:val="00160E72"/>
    <w:rsid w:val="0016459F"/>
    <w:rsid w:val="0016546E"/>
    <w:rsid w:val="0016562A"/>
    <w:rsid w:val="001656B8"/>
    <w:rsid w:val="00165A09"/>
    <w:rsid w:val="0017052F"/>
    <w:rsid w:val="001725F2"/>
    <w:rsid w:val="001749AD"/>
    <w:rsid w:val="001760FD"/>
    <w:rsid w:val="00177932"/>
    <w:rsid w:val="0018111B"/>
    <w:rsid w:val="0018177A"/>
    <w:rsid w:val="00181BCE"/>
    <w:rsid w:val="00182518"/>
    <w:rsid w:val="00183CBF"/>
    <w:rsid w:val="001866AD"/>
    <w:rsid w:val="00186F94"/>
    <w:rsid w:val="00187153"/>
    <w:rsid w:val="00190209"/>
    <w:rsid w:val="0019084F"/>
    <w:rsid w:val="00193668"/>
    <w:rsid w:val="00195ABA"/>
    <w:rsid w:val="00197171"/>
    <w:rsid w:val="001A1BEC"/>
    <w:rsid w:val="001A5668"/>
    <w:rsid w:val="001A63D8"/>
    <w:rsid w:val="001B0FC5"/>
    <w:rsid w:val="001C1B2F"/>
    <w:rsid w:val="001C1D63"/>
    <w:rsid w:val="001C26BE"/>
    <w:rsid w:val="001C4DAB"/>
    <w:rsid w:val="001C51FB"/>
    <w:rsid w:val="001C5AFB"/>
    <w:rsid w:val="001C671C"/>
    <w:rsid w:val="001D3A66"/>
    <w:rsid w:val="001D6D36"/>
    <w:rsid w:val="001D7F62"/>
    <w:rsid w:val="001E0764"/>
    <w:rsid w:val="001E1BB4"/>
    <w:rsid w:val="001E1E9F"/>
    <w:rsid w:val="001E474B"/>
    <w:rsid w:val="001E4EB9"/>
    <w:rsid w:val="001E72F6"/>
    <w:rsid w:val="001F0B86"/>
    <w:rsid w:val="001F1663"/>
    <w:rsid w:val="001F27DE"/>
    <w:rsid w:val="001F6492"/>
    <w:rsid w:val="00200DE1"/>
    <w:rsid w:val="002016F1"/>
    <w:rsid w:val="00201E95"/>
    <w:rsid w:val="00203637"/>
    <w:rsid w:val="00204602"/>
    <w:rsid w:val="00204DD0"/>
    <w:rsid w:val="00205526"/>
    <w:rsid w:val="00205E6B"/>
    <w:rsid w:val="00212A93"/>
    <w:rsid w:val="00212F11"/>
    <w:rsid w:val="00214E11"/>
    <w:rsid w:val="00217E8C"/>
    <w:rsid w:val="0022077E"/>
    <w:rsid w:val="0022382F"/>
    <w:rsid w:val="00225254"/>
    <w:rsid w:val="0022621B"/>
    <w:rsid w:val="0023003E"/>
    <w:rsid w:val="00232A08"/>
    <w:rsid w:val="002353E1"/>
    <w:rsid w:val="00237370"/>
    <w:rsid w:val="0024303B"/>
    <w:rsid w:val="002465CF"/>
    <w:rsid w:val="0024787E"/>
    <w:rsid w:val="00253AF9"/>
    <w:rsid w:val="002611EF"/>
    <w:rsid w:val="00261505"/>
    <w:rsid w:val="00261CAE"/>
    <w:rsid w:val="00263DD4"/>
    <w:rsid w:val="002641C7"/>
    <w:rsid w:val="0026612F"/>
    <w:rsid w:val="00270D39"/>
    <w:rsid w:val="00271501"/>
    <w:rsid w:val="00271A8B"/>
    <w:rsid w:val="00274F06"/>
    <w:rsid w:val="0027516F"/>
    <w:rsid w:val="002752D3"/>
    <w:rsid w:val="002755AC"/>
    <w:rsid w:val="002770BD"/>
    <w:rsid w:val="0028510B"/>
    <w:rsid w:val="00286560"/>
    <w:rsid w:val="00286A08"/>
    <w:rsid w:val="00287BA8"/>
    <w:rsid w:val="00287EB1"/>
    <w:rsid w:val="00287F30"/>
    <w:rsid w:val="0029582F"/>
    <w:rsid w:val="002979BB"/>
    <w:rsid w:val="002A27E9"/>
    <w:rsid w:val="002A29EE"/>
    <w:rsid w:val="002A3E56"/>
    <w:rsid w:val="002A6A7A"/>
    <w:rsid w:val="002B25C6"/>
    <w:rsid w:val="002B468F"/>
    <w:rsid w:val="002C0C24"/>
    <w:rsid w:val="002C16BC"/>
    <w:rsid w:val="002C1FB8"/>
    <w:rsid w:val="002C1FD0"/>
    <w:rsid w:val="002C4BC2"/>
    <w:rsid w:val="002C4C66"/>
    <w:rsid w:val="002C55CC"/>
    <w:rsid w:val="002C58C7"/>
    <w:rsid w:val="002C6ADA"/>
    <w:rsid w:val="002C7530"/>
    <w:rsid w:val="002C7757"/>
    <w:rsid w:val="002D07FC"/>
    <w:rsid w:val="002D0D8A"/>
    <w:rsid w:val="002D3F1F"/>
    <w:rsid w:val="002D4B78"/>
    <w:rsid w:val="002D5919"/>
    <w:rsid w:val="002D5F53"/>
    <w:rsid w:val="002D619D"/>
    <w:rsid w:val="002E0005"/>
    <w:rsid w:val="002E1562"/>
    <w:rsid w:val="002E160C"/>
    <w:rsid w:val="002E51D5"/>
    <w:rsid w:val="002E6A06"/>
    <w:rsid w:val="002F71BB"/>
    <w:rsid w:val="002F7F7B"/>
    <w:rsid w:val="003002AF"/>
    <w:rsid w:val="00300421"/>
    <w:rsid w:val="0030178C"/>
    <w:rsid w:val="0030348C"/>
    <w:rsid w:val="0030675F"/>
    <w:rsid w:val="00307072"/>
    <w:rsid w:val="003078F2"/>
    <w:rsid w:val="00307C05"/>
    <w:rsid w:val="00307FD7"/>
    <w:rsid w:val="0031080B"/>
    <w:rsid w:val="00310880"/>
    <w:rsid w:val="003108DB"/>
    <w:rsid w:val="00311762"/>
    <w:rsid w:val="0031237B"/>
    <w:rsid w:val="003124F4"/>
    <w:rsid w:val="0031273E"/>
    <w:rsid w:val="00312791"/>
    <w:rsid w:val="00313378"/>
    <w:rsid w:val="00313C40"/>
    <w:rsid w:val="0031435B"/>
    <w:rsid w:val="003149FF"/>
    <w:rsid w:val="00314E4B"/>
    <w:rsid w:val="0031579F"/>
    <w:rsid w:val="00317461"/>
    <w:rsid w:val="00317802"/>
    <w:rsid w:val="0032238C"/>
    <w:rsid w:val="003224EF"/>
    <w:rsid w:val="003307CC"/>
    <w:rsid w:val="00332499"/>
    <w:rsid w:val="003347CE"/>
    <w:rsid w:val="003358C9"/>
    <w:rsid w:val="00336425"/>
    <w:rsid w:val="00336D1E"/>
    <w:rsid w:val="0033709D"/>
    <w:rsid w:val="003372F8"/>
    <w:rsid w:val="00337F0C"/>
    <w:rsid w:val="003409BF"/>
    <w:rsid w:val="00340F28"/>
    <w:rsid w:val="003416CF"/>
    <w:rsid w:val="0034492A"/>
    <w:rsid w:val="00347490"/>
    <w:rsid w:val="00347834"/>
    <w:rsid w:val="00347940"/>
    <w:rsid w:val="00347A80"/>
    <w:rsid w:val="003503F4"/>
    <w:rsid w:val="0035342C"/>
    <w:rsid w:val="003558A1"/>
    <w:rsid w:val="003558C0"/>
    <w:rsid w:val="00355AB6"/>
    <w:rsid w:val="00356248"/>
    <w:rsid w:val="00356950"/>
    <w:rsid w:val="00356AD8"/>
    <w:rsid w:val="0035793C"/>
    <w:rsid w:val="00362565"/>
    <w:rsid w:val="003634E1"/>
    <w:rsid w:val="00363CDA"/>
    <w:rsid w:val="0036461B"/>
    <w:rsid w:val="0036497E"/>
    <w:rsid w:val="0036561E"/>
    <w:rsid w:val="00367662"/>
    <w:rsid w:val="003677AF"/>
    <w:rsid w:val="00370B14"/>
    <w:rsid w:val="00372477"/>
    <w:rsid w:val="003726B6"/>
    <w:rsid w:val="003733D4"/>
    <w:rsid w:val="00373952"/>
    <w:rsid w:val="00373DB3"/>
    <w:rsid w:val="0037594E"/>
    <w:rsid w:val="00375C17"/>
    <w:rsid w:val="003763E5"/>
    <w:rsid w:val="003768DA"/>
    <w:rsid w:val="00380B8E"/>
    <w:rsid w:val="00381AD0"/>
    <w:rsid w:val="00383176"/>
    <w:rsid w:val="00383930"/>
    <w:rsid w:val="00384F89"/>
    <w:rsid w:val="00386D8F"/>
    <w:rsid w:val="003876C1"/>
    <w:rsid w:val="003926DA"/>
    <w:rsid w:val="003964CD"/>
    <w:rsid w:val="003A4067"/>
    <w:rsid w:val="003B02FC"/>
    <w:rsid w:val="003B094C"/>
    <w:rsid w:val="003B3FF2"/>
    <w:rsid w:val="003B551A"/>
    <w:rsid w:val="003B7343"/>
    <w:rsid w:val="003B7B28"/>
    <w:rsid w:val="003C253D"/>
    <w:rsid w:val="003C2C48"/>
    <w:rsid w:val="003C3D4B"/>
    <w:rsid w:val="003C60A7"/>
    <w:rsid w:val="003C707F"/>
    <w:rsid w:val="003C76B2"/>
    <w:rsid w:val="003C7DCF"/>
    <w:rsid w:val="003D3313"/>
    <w:rsid w:val="003D378A"/>
    <w:rsid w:val="003E1327"/>
    <w:rsid w:val="003E5B80"/>
    <w:rsid w:val="003E6052"/>
    <w:rsid w:val="003E62A8"/>
    <w:rsid w:val="003F0367"/>
    <w:rsid w:val="003F23B8"/>
    <w:rsid w:val="003F6C37"/>
    <w:rsid w:val="004015F5"/>
    <w:rsid w:val="00401838"/>
    <w:rsid w:val="00404C65"/>
    <w:rsid w:val="00405120"/>
    <w:rsid w:val="004073AF"/>
    <w:rsid w:val="0040798E"/>
    <w:rsid w:val="00411458"/>
    <w:rsid w:val="00413B80"/>
    <w:rsid w:val="00414C06"/>
    <w:rsid w:val="00416303"/>
    <w:rsid w:val="004209BE"/>
    <w:rsid w:val="00424230"/>
    <w:rsid w:val="0042700F"/>
    <w:rsid w:val="00427BA3"/>
    <w:rsid w:val="00430947"/>
    <w:rsid w:val="004310D3"/>
    <w:rsid w:val="00432795"/>
    <w:rsid w:val="00436E85"/>
    <w:rsid w:val="00440E87"/>
    <w:rsid w:val="00451F82"/>
    <w:rsid w:val="00452070"/>
    <w:rsid w:val="00453487"/>
    <w:rsid w:val="0045693A"/>
    <w:rsid w:val="00456AAC"/>
    <w:rsid w:val="004630B0"/>
    <w:rsid w:val="004635B7"/>
    <w:rsid w:val="00463907"/>
    <w:rsid w:val="00463C73"/>
    <w:rsid w:val="0046411F"/>
    <w:rsid w:val="00464E15"/>
    <w:rsid w:val="00466377"/>
    <w:rsid w:val="004701ED"/>
    <w:rsid w:val="00474563"/>
    <w:rsid w:val="00475565"/>
    <w:rsid w:val="00475F20"/>
    <w:rsid w:val="00477B6D"/>
    <w:rsid w:val="00480F26"/>
    <w:rsid w:val="0048137C"/>
    <w:rsid w:val="00481CC5"/>
    <w:rsid w:val="00482F95"/>
    <w:rsid w:val="00483D67"/>
    <w:rsid w:val="0048415C"/>
    <w:rsid w:val="004843B8"/>
    <w:rsid w:val="004850EF"/>
    <w:rsid w:val="004858BD"/>
    <w:rsid w:val="0048676B"/>
    <w:rsid w:val="00487693"/>
    <w:rsid w:val="00490011"/>
    <w:rsid w:val="0049140E"/>
    <w:rsid w:val="00493FAA"/>
    <w:rsid w:val="00494E93"/>
    <w:rsid w:val="00494F0F"/>
    <w:rsid w:val="00497AE2"/>
    <w:rsid w:val="004A03D1"/>
    <w:rsid w:val="004A1FE0"/>
    <w:rsid w:val="004A26F3"/>
    <w:rsid w:val="004A3170"/>
    <w:rsid w:val="004A500B"/>
    <w:rsid w:val="004A5F97"/>
    <w:rsid w:val="004A6271"/>
    <w:rsid w:val="004B02BA"/>
    <w:rsid w:val="004B28CE"/>
    <w:rsid w:val="004B29BA"/>
    <w:rsid w:val="004B33E1"/>
    <w:rsid w:val="004B45CC"/>
    <w:rsid w:val="004B4A62"/>
    <w:rsid w:val="004B4C8F"/>
    <w:rsid w:val="004B6A8E"/>
    <w:rsid w:val="004C08D7"/>
    <w:rsid w:val="004C0C3D"/>
    <w:rsid w:val="004C1512"/>
    <w:rsid w:val="004C20E2"/>
    <w:rsid w:val="004C4368"/>
    <w:rsid w:val="004C5B91"/>
    <w:rsid w:val="004C5F59"/>
    <w:rsid w:val="004D09A2"/>
    <w:rsid w:val="004D3AAD"/>
    <w:rsid w:val="004D496F"/>
    <w:rsid w:val="004E440B"/>
    <w:rsid w:val="004F1695"/>
    <w:rsid w:val="0050020D"/>
    <w:rsid w:val="00500A0E"/>
    <w:rsid w:val="0050241D"/>
    <w:rsid w:val="005027BD"/>
    <w:rsid w:val="005046B5"/>
    <w:rsid w:val="00505E3D"/>
    <w:rsid w:val="005069AF"/>
    <w:rsid w:val="00510216"/>
    <w:rsid w:val="00510EB4"/>
    <w:rsid w:val="00511B6D"/>
    <w:rsid w:val="00515AAD"/>
    <w:rsid w:val="00515DFD"/>
    <w:rsid w:val="00516078"/>
    <w:rsid w:val="00517A51"/>
    <w:rsid w:val="005254DE"/>
    <w:rsid w:val="00526F65"/>
    <w:rsid w:val="005270E6"/>
    <w:rsid w:val="00530A98"/>
    <w:rsid w:val="005318C7"/>
    <w:rsid w:val="005328EF"/>
    <w:rsid w:val="0053315C"/>
    <w:rsid w:val="00533CCB"/>
    <w:rsid w:val="005342F1"/>
    <w:rsid w:val="00535E25"/>
    <w:rsid w:val="00537A27"/>
    <w:rsid w:val="00542D52"/>
    <w:rsid w:val="005435BE"/>
    <w:rsid w:val="00544130"/>
    <w:rsid w:val="005460EC"/>
    <w:rsid w:val="005463E5"/>
    <w:rsid w:val="00551372"/>
    <w:rsid w:val="0055494F"/>
    <w:rsid w:val="00556E77"/>
    <w:rsid w:val="005570AB"/>
    <w:rsid w:val="0055718E"/>
    <w:rsid w:val="00560084"/>
    <w:rsid w:val="005616BD"/>
    <w:rsid w:val="005622D0"/>
    <w:rsid w:val="00565578"/>
    <w:rsid w:val="005658F4"/>
    <w:rsid w:val="0056637F"/>
    <w:rsid w:val="005667A4"/>
    <w:rsid w:val="00566EF0"/>
    <w:rsid w:val="0057175C"/>
    <w:rsid w:val="0057712A"/>
    <w:rsid w:val="0058179C"/>
    <w:rsid w:val="0058210D"/>
    <w:rsid w:val="00582A5C"/>
    <w:rsid w:val="00584266"/>
    <w:rsid w:val="00584C91"/>
    <w:rsid w:val="00587F43"/>
    <w:rsid w:val="00590348"/>
    <w:rsid w:val="005904B6"/>
    <w:rsid w:val="00594A5D"/>
    <w:rsid w:val="00594B82"/>
    <w:rsid w:val="00596DEF"/>
    <w:rsid w:val="005A3914"/>
    <w:rsid w:val="005A62E3"/>
    <w:rsid w:val="005B00C7"/>
    <w:rsid w:val="005B0706"/>
    <w:rsid w:val="005B0CF9"/>
    <w:rsid w:val="005B0F4E"/>
    <w:rsid w:val="005B2531"/>
    <w:rsid w:val="005B2AAD"/>
    <w:rsid w:val="005B4F07"/>
    <w:rsid w:val="005B598D"/>
    <w:rsid w:val="005B66FB"/>
    <w:rsid w:val="005B7A43"/>
    <w:rsid w:val="005C0B95"/>
    <w:rsid w:val="005C17DA"/>
    <w:rsid w:val="005C1A6B"/>
    <w:rsid w:val="005C2920"/>
    <w:rsid w:val="005C2BE3"/>
    <w:rsid w:val="005C4940"/>
    <w:rsid w:val="005C5AC6"/>
    <w:rsid w:val="005C7325"/>
    <w:rsid w:val="005C74B6"/>
    <w:rsid w:val="005D0192"/>
    <w:rsid w:val="005D604C"/>
    <w:rsid w:val="005D7532"/>
    <w:rsid w:val="005E1263"/>
    <w:rsid w:val="005E28EC"/>
    <w:rsid w:val="005E3F19"/>
    <w:rsid w:val="005E4082"/>
    <w:rsid w:val="005E4364"/>
    <w:rsid w:val="005E7112"/>
    <w:rsid w:val="005E7E33"/>
    <w:rsid w:val="005F0242"/>
    <w:rsid w:val="005F38A3"/>
    <w:rsid w:val="005F39BB"/>
    <w:rsid w:val="005F4852"/>
    <w:rsid w:val="005F5553"/>
    <w:rsid w:val="005F5F61"/>
    <w:rsid w:val="005F6810"/>
    <w:rsid w:val="00611911"/>
    <w:rsid w:val="00612477"/>
    <w:rsid w:val="00613698"/>
    <w:rsid w:val="00613A5A"/>
    <w:rsid w:val="0061475E"/>
    <w:rsid w:val="00614B0D"/>
    <w:rsid w:val="006204CB"/>
    <w:rsid w:val="006219DE"/>
    <w:rsid w:val="00622716"/>
    <w:rsid w:val="00622C3B"/>
    <w:rsid w:val="00625863"/>
    <w:rsid w:val="00627996"/>
    <w:rsid w:val="00630A6B"/>
    <w:rsid w:val="00631BBE"/>
    <w:rsid w:val="00631C91"/>
    <w:rsid w:val="00635010"/>
    <w:rsid w:val="0063566C"/>
    <w:rsid w:val="00636156"/>
    <w:rsid w:val="00636D5D"/>
    <w:rsid w:val="00637CDA"/>
    <w:rsid w:val="0064112C"/>
    <w:rsid w:val="00641489"/>
    <w:rsid w:val="00641884"/>
    <w:rsid w:val="00641E5E"/>
    <w:rsid w:val="00643B35"/>
    <w:rsid w:val="00644F4B"/>
    <w:rsid w:val="006466ED"/>
    <w:rsid w:val="00651B07"/>
    <w:rsid w:val="00652B3D"/>
    <w:rsid w:val="006534C9"/>
    <w:rsid w:val="00653FF9"/>
    <w:rsid w:val="00654799"/>
    <w:rsid w:val="006550A0"/>
    <w:rsid w:val="00656AD4"/>
    <w:rsid w:val="00657880"/>
    <w:rsid w:val="00657895"/>
    <w:rsid w:val="006579AC"/>
    <w:rsid w:val="00660385"/>
    <w:rsid w:val="00660BA1"/>
    <w:rsid w:val="006628BC"/>
    <w:rsid w:val="006630CA"/>
    <w:rsid w:val="00663D75"/>
    <w:rsid w:val="0066516C"/>
    <w:rsid w:val="00665EFB"/>
    <w:rsid w:val="006670D3"/>
    <w:rsid w:val="00667319"/>
    <w:rsid w:val="0066788B"/>
    <w:rsid w:val="00671389"/>
    <w:rsid w:val="00671718"/>
    <w:rsid w:val="00674316"/>
    <w:rsid w:val="0067512D"/>
    <w:rsid w:val="0067781E"/>
    <w:rsid w:val="006800EE"/>
    <w:rsid w:val="0068184F"/>
    <w:rsid w:val="00682C8B"/>
    <w:rsid w:val="00682DBE"/>
    <w:rsid w:val="00682DF8"/>
    <w:rsid w:val="0068390D"/>
    <w:rsid w:val="006841D6"/>
    <w:rsid w:val="00684CF7"/>
    <w:rsid w:val="00684D23"/>
    <w:rsid w:val="00690B8E"/>
    <w:rsid w:val="00691C95"/>
    <w:rsid w:val="00692EE9"/>
    <w:rsid w:val="006947B3"/>
    <w:rsid w:val="0069688B"/>
    <w:rsid w:val="006B1408"/>
    <w:rsid w:val="006B51B2"/>
    <w:rsid w:val="006B76A2"/>
    <w:rsid w:val="006B79F9"/>
    <w:rsid w:val="006B7EAC"/>
    <w:rsid w:val="006C0664"/>
    <w:rsid w:val="006C2736"/>
    <w:rsid w:val="006C3002"/>
    <w:rsid w:val="006C531A"/>
    <w:rsid w:val="006D3066"/>
    <w:rsid w:val="006D3E57"/>
    <w:rsid w:val="006D4C6D"/>
    <w:rsid w:val="006D787D"/>
    <w:rsid w:val="006E2E53"/>
    <w:rsid w:val="006E7F8F"/>
    <w:rsid w:val="006F0AF4"/>
    <w:rsid w:val="006F14DD"/>
    <w:rsid w:val="006F6324"/>
    <w:rsid w:val="006F76EE"/>
    <w:rsid w:val="006F78BF"/>
    <w:rsid w:val="006F78EA"/>
    <w:rsid w:val="00701869"/>
    <w:rsid w:val="0070278D"/>
    <w:rsid w:val="007031DC"/>
    <w:rsid w:val="00704BA5"/>
    <w:rsid w:val="00705DEC"/>
    <w:rsid w:val="00706B8B"/>
    <w:rsid w:val="0071014D"/>
    <w:rsid w:val="007113CA"/>
    <w:rsid w:val="00713667"/>
    <w:rsid w:val="007137D6"/>
    <w:rsid w:val="007162E1"/>
    <w:rsid w:val="00716579"/>
    <w:rsid w:val="00716792"/>
    <w:rsid w:val="00720430"/>
    <w:rsid w:val="00720682"/>
    <w:rsid w:val="007226C5"/>
    <w:rsid w:val="00722B35"/>
    <w:rsid w:val="00724086"/>
    <w:rsid w:val="00724518"/>
    <w:rsid w:val="00724F22"/>
    <w:rsid w:val="0072553E"/>
    <w:rsid w:val="00731831"/>
    <w:rsid w:val="00733AF7"/>
    <w:rsid w:val="00736092"/>
    <w:rsid w:val="00736C66"/>
    <w:rsid w:val="00736F74"/>
    <w:rsid w:val="00737F75"/>
    <w:rsid w:val="00742310"/>
    <w:rsid w:val="00744072"/>
    <w:rsid w:val="00744C19"/>
    <w:rsid w:val="00745C53"/>
    <w:rsid w:val="00747FE3"/>
    <w:rsid w:val="007509DD"/>
    <w:rsid w:val="00752672"/>
    <w:rsid w:val="00754D1E"/>
    <w:rsid w:val="00755339"/>
    <w:rsid w:val="00756C64"/>
    <w:rsid w:val="00757505"/>
    <w:rsid w:val="00774B56"/>
    <w:rsid w:val="00780E6F"/>
    <w:rsid w:val="00781746"/>
    <w:rsid w:val="00782324"/>
    <w:rsid w:val="00784940"/>
    <w:rsid w:val="0078566C"/>
    <w:rsid w:val="007926F7"/>
    <w:rsid w:val="00793070"/>
    <w:rsid w:val="00794930"/>
    <w:rsid w:val="00794F25"/>
    <w:rsid w:val="00796874"/>
    <w:rsid w:val="00796BF8"/>
    <w:rsid w:val="00797340"/>
    <w:rsid w:val="007978FC"/>
    <w:rsid w:val="007A10A8"/>
    <w:rsid w:val="007A1D1B"/>
    <w:rsid w:val="007A7E87"/>
    <w:rsid w:val="007B1ED5"/>
    <w:rsid w:val="007B4AFA"/>
    <w:rsid w:val="007B56F8"/>
    <w:rsid w:val="007C3D54"/>
    <w:rsid w:val="007C4557"/>
    <w:rsid w:val="007C4784"/>
    <w:rsid w:val="007C4F00"/>
    <w:rsid w:val="007C533B"/>
    <w:rsid w:val="007C5553"/>
    <w:rsid w:val="007C5CC4"/>
    <w:rsid w:val="007D0BB9"/>
    <w:rsid w:val="007D185E"/>
    <w:rsid w:val="007D25E7"/>
    <w:rsid w:val="007D412F"/>
    <w:rsid w:val="007D607A"/>
    <w:rsid w:val="007E1453"/>
    <w:rsid w:val="007E2B4F"/>
    <w:rsid w:val="007E3857"/>
    <w:rsid w:val="007E59B3"/>
    <w:rsid w:val="007E7C0D"/>
    <w:rsid w:val="007F2322"/>
    <w:rsid w:val="007F4C18"/>
    <w:rsid w:val="007F54D4"/>
    <w:rsid w:val="007F5D5A"/>
    <w:rsid w:val="007F667F"/>
    <w:rsid w:val="007F6828"/>
    <w:rsid w:val="00800E11"/>
    <w:rsid w:val="00800EC7"/>
    <w:rsid w:val="00803C2E"/>
    <w:rsid w:val="008057D6"/>
    <w:rsid w:val="00805EFF"/>
    <w:rsid w:val="008064DD"/>
    <w:rsid w:val="008066BE"/>
    <w:rsid w:val="00806B86"/>
    <w:rsid w:val="00806BD9"/>
    <w:rsid w:val="00806DEE"/>
    <w:rsid w:val="00810A98"/>
    <w:rsid w:val="00813B38"/>
    <w:rsid w:val="00815EE7"/>
    <w:rsid w:val="0081711F"/>
    <w:rsid w:val="008222AC"/>
    <w:rsid w:val="00822880"/>
    <w:rsid w:val="00822F49"/>
    <w:rsid w:val="00823290"/>
    <w:rsid w:val="0082418C"/>
    <w:rsid w:val="0082652A"/>
    <w:rsid w:val="008269FE"/>
    <w:rsid w:val="008315E1"/>
    <w:rsid w:val="00834F27"/>
    <w:rsid w:val="008350B1"/>
    <w:rsid w:val="00836888"/>
    <w:rsid w:val="00836D65"/>
    <w:rsid w:val="00843239"/>
    <w:rsid w:val="00845513"/>
    <w:rsid w:val="00845D86"/>
    <w:rsid w:val="00846DC0"/>
    <w:rsid w:val="00846EB2"/>
    <w:rsid w:val="00847FF2"/>
    <w:rsid w:val="00850102"/>
    <w:rsid w:val="008509F5"/>
    <w:rsid w:val="008517DF"/>
    <w:rsid w:val="0085209A"/>
    <w:rsid w:val="00853531"/>
    <w:rsid w:val="0085370E"/>
    <w:rsid w:val="008538D0"/>
    <w:rsid w:val="008553DC"/>
    <w:rsid w:val="0085611F"/>
    <w:rsid w:val="00856BAC"/>
    <w:rsid w:val="00857F35"/>
    <w:rsid w:val="00864885"/>
    <w:rsid w:val="0086693C"/>
    <w:rsid w:val="00867CB4"/>
    <w:rsid w:val="00871BD7"/>
    <w:rsid w:val="00872546"/>
    <w:rsid w:val="00873A95"/>
    <w:rsid w:val="00873F07"/>
    <w:rsid w:val="00876309"/>
    <w:rsid w:val="00877007"/>
    <w:rsid w:val="008778B2"/>
    <w:rsid w:val="0088093B"/>
    <w:rsid w:val="0088228B"/>
    <w:rsid w:val="008831A7"/>
    <w:rsid w:val="0088498E"/>
    <w:rsid w:val="0088512B"/>
    <w:rsid w:val="00886936"/>
    <w:rsid w:val="00886EC2"/>
    <w:rsid w:val="008879DB"/>
    <w:rsid w:val="0089107A"/>
    <w:rsid w:val="008917F6"/>
    <w:rsid w:val="00897CA9"/>
    <w:rsid w:val="008A1A65"/>
    <w:rsid w:val="008A5981"/>
    <w:rsid w:val="008A6E80"/>
    <w:rsid w:val="008B0685"/>
    <w:rsid w:val="008B325A"/>
    <w:rsid w:val="008B332B"/>
    <w:rsid w:val="008B4907"/>
    <w:rsid w:val="008B63D8"/>
    <w:rsid w:val="008C0367"/>
    <w:rsid w:val="008C1399"/>
    <w:rsid w:val="008C4DEE"/>
    <w:rsid w:val="008C6412"/>
    <w:rsid w:val="008D051E"/>
    <w:rsid w:val="008D0D42"/>
    <w:rsid w:val="008D2593"/>
    <w:rsid w:val="008D25EB"/>
    <w:rsid w:val="008D55DF"/>
    <w:rsid w:val="008D7679"/>
    <w:rsid w:val="008D7B86"/>
    <w:rsid w:val="008E34DA"/>
    <w:rsid w:val="008E4A23"/>
    <w:rsid w:val="008F002B"/>
    <w:rsid w:val="008F2FD4"/>
    <w:rsid w:val="008F4AD6"/>
    <w:rsid w:val="008F57FB"/>
    <w:rsid w:val="008F603C"/>
    <w:rsid w:val="009003A5"/>
    <w:rsid w:val="009015CA"/>
    <w:rsid w:val="00904C9E"/>
    <w:rsid w:val="00905BB8"/>
    <w:rsid w:val="00905F0E"/>
    <w:rsid w:val="0090668B"/>
    <w:rsid w:val="00906A32"/>
    <w:rsid w:val="00912956"/>
    <w:rsid w:val="00912FFD"/>
    <w:rsid w:val="009209EA"/>
    <w:rsid w:val="00920B64"/>
    <w:rsid w:val="00921D26"/>
    <w:rsid w:val="009220E0"/>
    <w:rsid w:val="00923CA9"/>
    <w:rsid w:val="00924AB9"/>
    <w:rsid w:val="00925E91"/>
    <w:rsid w:val="0092611C"/>
    <w:rsid w:val="009267DF"/>
    <w:rsid w:val="0092680A"/>
    <w:rsid w:val="0093070D"/>
    <w:rsid w:val="00930BEB"/>
    <w:rsid w:val="00931493"/>
    <w:rsid w:val="00932EFF"/>
    <w:rsid w:val="0093400F"/>
    <w:rsid w:val="009375F5"/>
    <w:rsid w:val="00940EF0"/>
    <w:rsid w:val="0094141D"/>
    <w:rsid w:val="009426BC"/>
    <w:rsid w:val="00942DF2"/>
    <w:rsid w:val="009443B9"/>
    <w:rsid w:val="00953B3D"/>
    <w:rsid w:val="009559FB"/>
    <w:rsid w:val="00956886"/>
    <w:rsid w:val="009573F4"/>
    <w:rsid w:val="00960543"/>
    <w:rsid w:val="009623E4"/>
    <w:rsid w:val="00964488"/>
    <w:rsid w:val="0096541B"/>
    <w:rsid w:val="0097335D"/>
    <w:rsid w:val="009734C6"/>
    <w:rsid w:val="009744F5"/>
    <w:rsid w:val="009762EF"/>
    <w:rsid w:val="00981702"/>
    <w:rsid w:val="00982E53"/>
    <w:rsid w:val="00983B5C"/>
    <w:rsid w:val="009925D2"/>
    <w:rsid w:val="00992724"/>
    <w:rsid w:val="0099293B"/>
    <w:rsid w:val="009932D7"/>
    <w:rsid w:val="00993893"/>
    <w:rsid w:val="009954D3"/>
    <w:rsid w:val="00996141"/>
    <w:rsid w:val="00997ECB"/>
    <w:rsid w:val="009A17AA"/>
    <w:rsid w:val="009A33ED"/>
    <w:rsid w:val="009A4B43"/>
    <w:rsid w:val="009A4D8C"/>
    <w:rsid w:val="009B1DEC"/>
    <w:rsid w:val="009B212F"/>
    <w:rsid w:val="009B31D3"/>
    <w:rsid w:val="009B3615"/>
    <w:rsid w:val="009B4C1B"/>
    <w:rsid w:val="009B710C"/>
    <w:rsid w:val="009C4A64"/>
    <w:rsid w:val="009C708A"/>
    <w:rsid w:val="009D0A46"/>
    <w:rsid w:val="009D34AC"/>
    <w:rsid w:val="009E2D84"/>
    <w:rsid w:val="009E487A"/>
    <w:rsid w:val="009E4CFE"/>
    <w:rsid w:val="009E6C6C"/>
    <w:rsid w:val="009F16F3"/>
    <w:rsid w:val="009F179B"/>
    <w:rsid w:val="009F36F4"/>
    <w:rsid w:val="009F6800"/>
    <w:rsid w:val="009F7891"/>
    <w:rsid w:val="009F79C4"/>
    <w:rsid w:val="00A005A9"/>
    <w:rsid w:val="00A00B50"/>
    <w:rsid w:val="00A024C8"/>
    <w:rsid w:val="00A02D9F"/>
    <w:rsid w:val="00A06A49"/>
    <w:rsid w:val="00A1000B"/>
    <w:rsid w:val="00A10416"/>
    <w:rsid w:val="00A12DC4"/>
    <w:rsid w:val="00A136FD"/>
    <w:rsid w:val="00A14C4B"/>
    <w:rsid w:val="00A1571E"/>
    <w:rsid w:val="00A15885"/>
    <w:rsid w:val="00A15CD4"/>
    <w:rsid w:val="00A1796A"/>
    <w:rsid w:val="00A17F87"/>
    <w:rsid w:val="00A209CF"/>
    <w:rsid w:val="00A22B0A"/>
    <w:rsid w:val="00A22C50"/>
    <w:rsid w:val="00A234F4"/>
    <w:rsid w:val="00A257F3"/>
    <w:rsid w:val="00A262D2"/>
    <w:rsid w:val="00A315CB"/>
    <w:rsid w:val="00A320A8"/>
    <w:rsid w:val="00A322CB"/>
    <w:rsid w:val="00A32C46"/>
    <w:rsid w:val="00A33487"/>
    <w:rsid w:val="00A334FB"/>
    <w:rsid w:val="00A3485F"/>
    <w:rsid w:val="00A37666"/>
    <w:rsid w:val="00A44FA6"/>
    <w:rsid w:val="00A45903"/>
    <w:rsid w:val="00A50079"/>
    <w:rsid w:val="00A5099C"/>
    <w:rsid w:val="00A5172A"/>
    <w:rsid w:val="00A54092"/>
    <w:rsid w:val="00A556F2"/>
    <w:rsid w:val="00A55D2E"/>
    <w:rsid w:val="00A55D6C"/>
    <w:rsid w:val="00A5601F"/>
    <w:rsid w:val="00A60FC5"/>
    <w:rsid w:val="00A6162C"/>
    <w:rsid w:val="00A7026D"/>
    <w:rsid w:val="00A74E9E"/>
    <w:rsid w:val="00A77813"/>
    <w:rsid w:val="00A80EB9"/>
    <w:rsid w:val="00A82FEC"/>
    <w:rsid w:val="00A86893"/>
    <w:rsid w:val="00A872E7"/>
    <w:rsid w:val="00A87BFC"/>
    <w:rsid w:val="00A94CE9"/>
    <w:rsid w:val="00A956DA"/>
    <w:rsid w:val="00A95EEB"/>
    <w:rsid w:val="00A960CE"/>
    <w:rsid w:val="00AA2A6F"/>
    <w:rsid w:val="00AA2C94"/>
    <w:rsid w:val="00AA2E04"/>
    <w:rsid w:val="00AA3149"/>
    <w:rsid w:val="00AA3DD8"/>
    <w:rsid w:val="00AA5409"/>
    <w:rsid w:val="00AA5A06"/>
    <w:rsid w:val="00AA6AA3"/>
    <w:rsid w:val="00AB002F"/>
    <w:rsid w:val="00AB042E"/>
    <w:rsid w:val="00AB04CB"/>
    <w:rsid w:val="00AB0DA6"/>
    <w:rsid w:val="00AB3244"/>
    <w:rsid w:val="00AB366B"/>
    <w:rsid w:val="00AB3C13"/>
    <w:rsid w:val="00AB70B0"/>
    <w:rsid w:val="00AC017E"/>
    <w:rsid w:val="00AC1645"/>
    <w:rsid w:val="00AC36DB"/>
    <w:rsid w:val="00AC3E65"/>
    <w:rsid w:val="00AD02C7"/>
    <w:rsid w:val="00AD038E"/>
    <w:rsid w:val="00AD069F"/>
    <w:rsid w:val="00AD15E4"/>
    <w:rsid w:val="00AE19C2"/>
    <w:rsid w:val="00AE331F"/>
    <w:rsid w:val="00AE3438"/>
    <w:rsid w:val="00AE4347"/>
    <w:rsid w:val="00AE4FE8"/>
    <w:rsid w:val="00AE7482"/>
    <w:rsid w:val="00AF014C"/>
    <w:rsid w:val="00AF1F9A"/>
    <w:rsid w:val="00AF4762"/>
    <w:rsid w:val="00AF605E"/>
    <w:rsid w:val="00AF6DDE"/>
    <w:rsid w:val="00AF7321"/>
    <w:rsid w:val="00B009A9"/>
    <w:rsid w:val="00B0132C"/>
    <w:rsid w:val="00B025E0"/>
    <w:rsid w:val="00B0275A"/>
    <w:rsid w:val="00B07AFF"/>
    <w:rsid w:val="00B106E0"/>
    <w:rsid w:val="00B123D8"/>
    <w:rsid w:val="00B12EF9"/>
    <w:rsid w:val="00B13B7B"/>
    <w:rsid w:val="00B15588"/>
    <w:rsid w:val="00B15F80"/>
    <w:rsid w:val="00B17E7D"/>
    <w:rsid w:val="00B17EAB"/>
    <w:rsid w:val="00B209F2"/>
    <w:rsid w:val="00B2170C"/>
    <w:rsid w:val="00B232F8"/>
    <w:rsid w:val="00B23428"/>
    <w:rsid w:val="00B23FE5"/>
    <w:rsid w:val="00B25E75"/>
    <w:rsid w:val="00B26E68"/>
    <w:rsid w:val="00B30944"/>
    <w:rsid w:val="00B31A56"/>
    <w:rsid w:val="00B31BD3"/>
    <w:rsid w:val="00B328C1"/>
    <w:rsid w:val="00B32F77"/>
    <w:rsid w:val="00B33562"/>
    <w:rsid w:val="00B33F81"/>
    <w:rsid w:val="00B34352"/>
    <w:rsid w:val="00B35675"/>
    <w:rsid w:val="00B407E0"/>
    <w:rsid w:val="00B416FA"/>
    <w:rsid w:val="00B45765"/>
    <w:rsid w:val="00B46C32"/>
    <w:rsid w:val="00B54BB4"/>
    <w:rsid w:val="00B54BC2"/>
    <w:rsid w:val="00B55833"/>
    <w:rsid w:val="00B56747"/>
    <w:rsid w:val="00B56A77"/>
    <w:rsid w:val="00B56A84"/>
    <w:rsid w:val="00B576E2"/>
    <w:rsid w:val="00B60759"/>
    <w:rsid w:val="00B626C2"/>
    <w:rsid w:val="00B63B66"/>
    <w:rsid w:val="00B64219"/>
    <w:rsid w:val="00B64F94"/>
    <w:rsid w:val="00B65679"/>
    <w:rsid w:val="00B7235D"/>
    <w:rsid w:val="00B736D9"/>
    <w:rsid w:val="00B73839"/>
    <w:rsid w:val="00B74622"/>
    <w:rsid w:val="00B81F20"/>
    <w:rsid w:val="00B840C8"/>
    <w:rsid w:val="00B85105"/>
    <w:rsid w:val="00B90C40"/>
    <w:rsid w:val="00B90D03"/>
    <w:rsid w:val="00B90D32"/>
    <w:rsid w:val="00B9419C"/>
    <w:rsid w:val="00B943CD"/>
    <w:rsid w:val="00B97C6E"/>
    <w:rsid w:val="00BA19B4"/>
    <w:rsid w:val="00BA2F4B"/>
    <w:rsid w:val="00BA3FF5"/>
    <w:rsid w:val="00BA4044"/>
    <w:rsid w:val="00BA595E"/>
    <w:rsid w:val="00BA609D"/>
    <w:rsid w:val="00BA77A4"/>
    <w:rsid w:val="00BA78EC"/>
    <w:rsid w:val="00BB1FAA"/>
    <w:rsid w:val="00BB27B2"/>
    <w:rsid w:val="00BB2B72"/>
    <w:rsid w:val="00BB7A28"/>
    <w:rsid w:val="00BC053B"/>
    <w:rsid w:val="00BC2D14"/>
    <w:rsid w:val="00BC3CA8"/>
    <w:rsid w:val="00BC5AAC"/>
    <w:rsid w:val="00BC67F3"/>
    <w:rsid w:val="00BC6CDB"/>
    <w:rsid w:val="00BD31D6"/>
    <w:rsid w:val="00BD3583"/>
    <w:rsid w:val="00BD3820"/>
    <w:rsid w:val="00BD404A"/>
    <w:rsid w:val="00BD41C7"/>
    <w:rsid w:val="00BD5314"/>
    <w:rsid w:val="00BD6BE9"/>
    <w:rsid w:val="00BD7125"/>
    <w:rsid w:val="00BD714D"/>
    <w:rsid w:val="00BE041E"/>
    <w:rsid w:val="00BE0F94"/>
    <w:rsid w:val="00BE3CAE"/>
    <w:rsid w:val="00BE6064"/>
    <w:rsid w:val="00BF5381"/>
    <w:rsid w:val="00BF57A7"/>
    <w:rsid w:val="00BF5CA7"/>
    <w:rsid w:val="00BF6458"/>
    <w:rsid w:val="00BF75A3"/>
    <w:rsid w:val="00BF77CD"/>
    <w:rsid w:val="00BF7A67"/>
    <w:rsid w:val="00C0045C"/>
    <w:rsid w:val="00C006A9"/>
    <w:rsid w:val="00C076F4"/>
    <w:rsid w:val="00C07C96"/>
    <w:rsid w:val="00C07EC2"/>
    <w:rsid w:val="00C1135A"/>
    <w:rsid w:val="00C126BF"/>
    <w:rsid w:val="00C1399C"/>
    <w:rsid w:val="00C1631E"/>
    <w:rsid w:val="00C173D1"/>
    <w:rsid w:val="00C20206"/>
    <w:rsid w:val="00C20944"/>
    <w:rsid w:val="00C221F2"/>
    <w:rsid w:val="00C2222A"/>
    <w:rsid w:val="00C23414"/>
    <w:rsid w:val="00C2420C"/>
    <w:rsid w:val="00C2490D"/>
    <w:rsid w:val="00C25B4F"/>
    <w:rsid w:val="00C31893"/>
    <w:rsid w:val="00C31E6C"/>
    <w:rsid w:val="00C32633"/>
    <w:rsid w:val="00C33301"/>
    <w:rsid w:val="00C34292"/>
    <w:rsid w:val="00C37AE0"/>
    <w:rsid w:val="00C417E3"/>
    <w:rsid w:val="00C41F37"/>
    <w:rsid w:val="00C42192"/>
    <w:rsid w:val="00C44EB1"/>
    <w:rsid w:val="00C51951"/>
    <w:rsid w:val="00C53B46"/>
    <w:rsid w:val="00C54C0D"/>
    <w:rsid w:val="00C54C6A"/>
    <w:rsid w:val="00C579A7"/>
    <w:rsid w:val="00C57E92"/>
    <w:rsid w:val="00C6074A"/>
    <w:rsid w:val="00C61C68"/>
    <w:rsid w:val="00C621E3"/>
    <w:rsid w:val="00C62607"/>
    <w:rsid w:val="00C64F71"/>
    <w:rsid w:val="00C650C0"/>
    <w:rsid w:val="00C66746"/>
    <w:rsid w:val="00C67B47"/>
    <w:rsid w:val="00C7099D"/>
    <w:rsid w:val="00C73779"/>
    <w:rsid w:val="00C74750"/>
    <w:rsid w:val="00C75155"/>
    <w:rsid w:val="00C76A79"/>
    <w:rsid w:val="00C80426"/>
    <w:rsid w:val="00C85584"/>
    <w:rsid w:val="00C855A0"/>
    <w:rsid w:val="00C8694C"/>
    <w:rsid w:val="00C86BED"/>
    <w:rsid w:val="00C87957"/>
    <w:rsid w:val="00C87D99"/>
    <w:rsid w:val="00C93375"/>
    <w:rsid w:val="00C9561A"/>
    <w:rsid w:val="00C95CD3"/>
    <w:rsid w:val="00C96CD8"/>
    <w:rsid w:val="00C9737A"/>
    <w:rsid w:val="00CA1C67"/>
    <w:rsid w:val="00CA34C4"/>
    <w:rsid w:val="00CA5762"/>
    <w:rsid w:val="00CA6470"/>
    <w:rsid w:val="00CA6561"/>
    <w:rsid w:val="00CA7ADB"/>
    <w:rsid w:val="00CB04DA"/>
    <w:rsid w:val="00CB44D0"/>
    <w:rsid w:val="00CB525F"/>
    <w:rsid w:val="00CB68EB"/>
    <w:rsid w:val="00CB72CC"/>
    <w:rsid w:val="00CC1DEE"/>
    <w:rsid w:val="00CC23B4"/>
    <w:rsid w:val="00CC4892"/>
    <w:rsid w:val="00CC5F14"/>
    <w:rsid w:val="00CC67C5"/>
    <w:rsid w:val="00CC6D56"/>
    <w:rsid w:val="00CC75B9"/>
    <w:rsid w:val="00CC7982"/>
    <w:rsid w:val="00CD023E"/>
    <w:rsid w:val="00CD044F"/>
    <w:rsid w:val="00CD09DC"/>
    <w:rsid w:val="00CD153B"/>
    <w:rsid w:val="00CD1972"/>
    <w:rsid w:val="00CD3993"/>
    <w:rsid w:val="00CD3A56"/>
    <w:rsid w:val="00CD6CD4"/>
    <w:rsid w:val="00CD77E8"/>
    <w:rsid w:val="00CE0AA1"/>
    <w:rsid w:val="00CE398F"/>
    <w:rsid w:val="00CE3A44"/>
    <w:rsid w:val="00CE591C"/>
    <w:rsid w:val="00CF0C6C"/>
    <w:rsid w:val="00CF24F5"/>
    <w:rsid w:val="00CF3F7C"/>
    <w:rsid w:val="00CF5881"/>
    <w:rsid w:val="00D0004F"/>
    <w:rsid w:val="00D0061E"/>
    <w:rsid w:val="00D06E35"/>
    <w:rsid w:val="00D110A3"/>
    <w:rsid w:val="00D144DA"/>
    <w:rsid w:val="00D146F4"/>
    <w:rsid w:val="00D201B6"/>
    <w:rsid w:val="00D2198A"/>
    <w:rsid w:val="00D23737"/>
    <w:rsid w:val="00D23DDC"/>
    <w:rsid w:val="00D24387"/>
    <w:rsid w:val="00D2534D"/>
    <w:rsid w:val="00D27996"/>
    <w:rsid w:val="00D31312"/>
    <w:rsid w:val="00D3268E"/>
    <w:rsid w:val="00D33830"/>
    <w:rsid w:val="00D37F0B"/>
    <w:rsid w:val="00D43553"/>
    <w:rsid w:val="00D441DC"/>
    <w:rsid w:val="00D44517"/>
    <w:rsid w:val="00D4604E"/>
    <w:rsid w:val="00D474FD"/>
    <w:rsid w:val="00D5053A"/>
    <w:rsid w:val="00D53447"/>
    <w:rsid w:val="00D55EB3"/>
    <w:rsid w:val="00D56766"/>
    <w:rsid w:val="00D62970"/>
    <w:rsid w:val="00D64512"/>
    <w:rsid w:val="00D65AC4"/>
    <w:rsid w:val="00D6755C"/>
    <w:rsid w:val="00D70420"/>
    <w:rsid w:val="00D71C6A"/>
    <w:rsid w:val="00D72923"/>
    <w:rsid w:val="00D733A3"/>
    <w:rsid w:val="00D73BBF"/>
    <w:rsid w:val="00D77EB6"/>
    <w:rsid w:val="00D807F3"/>
    <w:rsid w:val="00D8353A"/>
    <w:rsid w:val="00D8495D"/>
    <w:rsid w:val="00D86C73"/>
    <w:rsid w:val="00D919CB"/>
    <w:rsid w:val="00D930CE"/>
    <w:rsid w:val="00D9579C"/>
    <w:rsid w:val="00D95AAD"/>
    <w:rsid w:val="00D962FF"/>
    <w:rsid w:val="00DA04E8"/>
    <w:rsid w:val="00DA26C4"/>
    <w:rsid w:val="00DA5692"/>
    <w:rsid w:val="00DB3E75"/>
    <w:rsid w:val="00DB765C"/>
    <w:rsid w:val="00DB7996"/>
    <w:rsid w:val="00DC185E"/>
    <w:rsid w:val="00DC23A5"/>
    <w:rsid w:val="00DC290C"/>
    <w:rsid w:val="00DC2AE2"/>
    <w:rsid w:val="00DC4A02"/>
    <w:rsid w:val="00DC4DB1"/>
    <w:rsid w:val="00DC4E7D"/>
    <w:rsid w:val="00DC7410"/>
    <w:rsid w:val="00DD0AD9"/>
    <w:rsid w:val="00DD1134"/>
    <w:rsid w:val="00DD1F40"/>
    <w:rsid w:val="00DD3755"/>
    <w:rsid w:val="00DD37B8"/>
    <w:rsid w:val="00DD3C75"/>
    <w:rsid w:val="00DD4257"/>
    <w:rsid w:val="00DD452A"/>
    <w:rsid w:val="00DD51F1"/>
    <w:rsid w:val="00DD558D"/>
    <w:rsid w:val="00DD7D17"/>
    <w:rsid w:val="00DD7EA3"/>
    <w:rsid w:val="00DE364C"/>
    <w:rsid w:val="00DE3966"/>
    <w:rsid w:val="00DE643C"/>
    <w:rsid w:val="00DF34C5"/>
    <w:rsid w:val="00DF67BC"/>
    <w:rsid w:val="00DF75B0"/>
    <w:rsid w:val="00E03562"/>
    <w:rsid w:val="00E03B27"/>
    <w:rsid w:val="00E05158"/>
    <w:rsid w:val="00E057DC"/>
    <w:rsid w:val="00E07A9D"/>
    <w:rsid w:val="00E1239C"/>
    <w:rsid w:val="00E13192"/>
    <w:rsid w:val="00E17FD8"/>
    <w:rsid w:val="00E20402"/>
    <w:rsid w:val="00E20BEF"/>
    <w:rsid w:val="00E215B3"/>
    <w:rsid w:val="00E216B8"/>
    <w:rsid w:val="00E218C3"/>
    <w:rsid w:val="00E21B8C"/>
    <w:rsid w:val="00E2285E"/>
    <w:rsid w:val="00E22C42"/>
    <w:rsid w:val="00E236EC"/>
    <w:rsid w:val="00E23E81"/>
    <w:rsid w:val="00E2414A"/>
    <w:rsid w:val="00E24CA7"/>
    <w:rsid w:val="00E25F87"/>
    <w:rsid w:val="00E26197"/>
    <w:rsid w:val="00E32314"/>
    <w:rsid w:val="00E32B3A"/>
    <w:rsid w:val="00E33F55"/>
    <w:rsid w:val="00E360F8"/>
    <w:rsid w:val="00E3747E"/>
    <w:rsid w:val="00E41DD4"/>
    <w:rsid w:val="00E43DD6"/>
    <w:rsid w:val="00E45891"/>
    <w:rsid w:val="00E46E95"/>
    <w:rsid w:val="00E478AE"/>
    <w:rsid w:val="00E50384"/>
    <w:rsid w:val="00E51426"/>
    <w:rsid w:val="00E5369E"/>
    <w:rsid w:val="00E54BF8"/>
    <w:rsid w:val="00E5510B"/>
    <w:rsid w:val="00E574CF"/>
    <w:rsid w:val="00E625D3"/>
    <w:rsid w:val="00E6384C"/>
    <w:rsid w:val="00E63EA8"/>
    <w:rsid w:val="00E64637"/>
    <w:rsid w:val="00E65429"/>
    <w:rsid w:val="00E705BC"/>
    <w:rsid w:val="00E711F6"/>
    <w:rsid w:val="00E71C79"/>
    <w:rsid w:val="00E727A8"/>
    <w:rsid w:val="00E72C11"/>
    <w:rsid w:val="00E74E81"/>
    <w:rsid w:val="00E7772F"/>
    <w:rsid w:val="00E81592"/>
    <w:rsid w:val="00E817CE"/>
    <w:rsid w:val="00E83F46"/>
    <w:rsid w:val="00E84E46"/>
    <w:rsid w:val="00E86A23"/>
    <w:rsid w:val="00E86C91"/>
    <w:rsid w:val="00E9262A"/>
    <w:rsid w:val="00E92D82"/>
    <w:rsid w:val="00E93C49"/>
    <w:rsid w:val="00E95DE9"/>
    <w:rsid w:val="00E97E1E"/>
    <w:rsid w:val="00EA0CD0"/>
    <w:rsid w:val="00EA0D71"/>
    <w:rsid w:val="00EA0EA3"/>
    <w:rsid w:val="00EA20BC"/>
    <w:rsid w:val="00EA28A3"/>
    <w:rsid w:val="00EA622D"/>
    <w:rsid w:val="00EA680A"/>
    <w:rsid w:val="00EA6DA2"/>
    <w:rsid w:val="00EB0366"/>
    <w:rsid w:val="00EB0CAD"/>
    <w:rsid w:val="00EB2693"/>
    <w:rsid w:val="00EB3CFB"/>
    <w:rsid w:val="00EB7AD6"/>
    <w:rsid w:val="00EC0A04"/>
    <w:rsid w:val="00EC126A"/>
    <w:rsid w:val="00EC12CA"/>
    <w:rsid w:val="00EC4AFD"/>
    <w:rsid w:val="00EC503D"/>
    <w:rsid w:val="00EC5660"/>
    <w:rsid w:val="00EC59E3"/>
    <w:rsid w:val="00EC6429"/>
    <w:rsid w:val="00EC6A9E"/>
    <w:rsid w:val="00ED0B83"/>
    <w:rsid w:val="00ED169F"/>
    <w:rsid w:val="00ED537F"/>
    <w:rsid w:val="00ED6FA4"/>
    <w:rsid w:val="00ED7868"/>
    <w:rsid w:val="00EE0AA8"/>
    <w:rsid w:val="00EE2ECE"/>
    <w:rsid w:val="00EE47C2"/>
    <w:rsid w:val="00EE49C7"/>
    <w:rsid w:val="00EE4D02"/>
    <w:rsid w:val="00EE6F57"/>
    <w:rsid w:val="00EE7163"/>
    <w:rsid w:val="00EF0879"/>
    <w:rsid w:val="00EF0D4A"/>
    <w:rsid w:val="00EF3367"/>
    <w:rsid w:val="00EF5198"/>
    <w:rsid w:val="00F0045C"/>
    <w:rsid w:val="00F00DB1"/>
    <w:rsid w:val="00F01A94"/>
    <w:rsid w:val="00F01ED0"/>
    <w:rsid w:val="00F03D15"/>
    <w:rsid w:val="00F05713"/>
    <w:rsid w:val="00F06E8D"/>
    <w:rsid w:val="00F07419"/>
    <w:rsid w:val="00F110D0"/>
    <w:rsid w:val="00F139BE"/>
    <w:rsid w:val="00F15581"/>
    <w:rsid w:val="00F16002"/>
    <w:rsid w:val="00F17087"/>
    <w:rsid w:val="00F20167"/>
    <w:rsid w:val="00F205E9"/>
    <w:rsid w:val="00F209CA"/>
    <w:rsid w:val="00F22DF5"/>
    <w:rsid w:val="00F2300E"/>
    <w:rsid w:val="00F25A66"/>
    <w:rsid w:val="00F25CBA"/>
    <w:rsid w:val="00F274BF"/>
    <w:rsid w:val="00F30D2F"/>
    <w:rsid w:val="00F3114E"/>
    <w:rsid w:val="00F34DD4"/>
    <w:rsid w:val="00F37D5F"/>
    <w:rsid w:val="00F4079F"/>
    <w:rsid w:val="00F4114C"/>
    <w:rsid w:val="00F439FD"/>
    <w:rsid w:val="00F44217"/>
    <w:rsid w:val="00F54A45"/>
    <w:rsid w:val="00F569C5"/>
    <w:rsid w:val="00F56CB1"/>
    <w:rsid w:val="00F60381"/>
    <w:rsid w:val="00F61932"/>
    <w:rsid w:val="00F625D8"/>
    <w:rsid w:val="00F630DD"/>
    <w:rsid w:val="00F63DE9"/>
    <w:rsid w:val="00F64BF5"/>
    <w:rsid w:val="00F654EC"/>
    <w:rsid w:val="00F67E2B"/>
    <w:rsid w:val="00F70570"/>
    <w:rsid w:val="00F71121"/>
    <w:rsid w:val="00F72259"/>
    <w:rsid w:val="00F72557"/>
    <w:rsid w:val="00F7297F"/>
    <w:rsid w:val="00F73934"/>
    <w:rsid w:val="00F73D11"/>
    <w:rsid w:val="00F755E9"/>
    <w:rsid w:val="00F76D03"/>
    <w:rsid w:val="00F80741"/>
    <w:rsid w:val="00F80F9A"/>
    <w:rsid w:val="00F81B5B"/>
    <w:rsid w:val="00F81C81"/>
    <w:rsid w:val="00F82E95"/>
    <w:rsid w:val="00F832FA"/>
    <w:rsid w:val="00F83910"/>
    <w:rsid w:val="00F84720"/>
    <w:rsid w:val="00F85FF7"/>
    <w:rsid w:val="00F86E9B"/>
    <w:rsid w:val="00F8769A"/>
    <w:rsid w:val="00F909A9"/>
    <w:rsid w:val="00F92038"/>
    <w:rsid w:val="00F92732"/>
    <w:rsid w:val="00F935CE"/>
    <w:rsid w:val="00F95F11"/>
    <w:rsid w:val="00FA2C16"/>
    <w:rsid w:val="00FA3031"/>
    <w:rsid w:val="00FA45BE"/>
    <w:rsid w:val="00FA659B"/>
    <w:rsid w:val="00FB0F3E"/>
    <w:rsid w:val="00FB254F"/>
    <w:rsid w:val="00FB4CFF"/>
    <w:rsid w:val="00FB56E6"/>
    <w:rsid w:val="00FB5795"/>
    <w:rsid w:val="00FB5825"/>
    <w:rsid w:val="00FC13D7"/>
    <w:rsid w:val="00FC1CBA"/>
    <w:rsid w:val="00FC24E7"/>
    <w:rsid w:val="00FC3344"/>
    <w:rsid w:val="00FC3712"/>
    <w:rsid w:val="00FC3C6D"/>
    <w:rsid w:val="00FD0DD3"/>
    <w:rsid w:val="00FD19E2"/>
    <w:rsid w:val="00FD4DCE"/>
    <w:rsid w:val="00FD7ACD"/>
    <w:rsid w:val="00FE0552"/>
    <w:rsid w:val="00FE0A44"/>
    <w:rsid w:val="00FE0A68"/>
    <w:rsid w:val="00FE0B6C"/>
    <w:rsid w:val="00FE1665"/>
    <w:rsid w:val="00FE204F"/>
    <w:rsid w:val="00FE2893"/>
    <w:rsid w:val="00FE4124"/>
    <w:rsid w:val="00FF24B6"/>
    <w:rsid w:val="00FF2C41"/>
    <w:rsid w:val="00FF4139"/>
    <w:rsid w:val="00FF5E7F"/>
    <w:rsid w:val="00FF6138"/>
    <w:rsid w:val="00FF6202"/>
    <w:rsid w:val="00FF79A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2855751"/>
  <w15:chartTrackingRefBased/>
  <w15:docId w15:val="{79C7E3C9-A2B6-4C43-8EA9-EA53088CA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head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62A8"/>
    <w:pPr>
      <w:spacing w:after="200" w:line="276" w:lineRule="auto"/>
    </w:pPr>
    <w:rPr>
      <w:sz w:val="22"/>
      <w:szCs w:val="22"/>
    </w:rPr>
  </w:style>
  <w:style w:type="paragraph" w:styleId="Heading1">
    <w:name w:val="heading 1"/>
    <w:basedOn w:val="Normal"/>
    <w:next w:val="Normal"/>
    <w:link w:val="Heading1Char"/>
    <w:uiPriority w:val="9"/>
    <w:qFormat/>
    <w:rsid w:val="0014020E"/>
    <w:pPr>
      <w:keepNext/>
      <w:numPr>
        <w:numId w:val="2"/>
      </w:numPr>
      <w:spacing w:before="280" w:after="120" w:line="240" w:lineRule="auto"/>
      <w:outlineLvl w:val="0"/>
    </w:pPr>
    <w:rPr>
      <w:rFonts w:ascii="Lucida Sans" w:eastAsia="Times New Roman" w:hAnsi="Lucida Sans" w:cs="Arial"/>
      <w:b/>
      <w:color w:val="0070C0"/>
      <w:kern w:val="28"/>
      <w:szCs w:val="24"/>
    </w:rPr>
  </w:style>
  <w:style w:type="paragraph" w:styleId="Heading2">
    <w:name w:val="heading 2"/>
    <w:basedOn w:val="Normal"/>
    <w:next w:val="Normal"/>
    <w:link w:val="Heading2Char"/>
    <w:uiPriority w:val="9"/>
    <w:qFormat/>
    <w:rsid w:val="005435BE"/>
    <w:pPr>
      <w:keepNext/>
      <w:keepLines/>
      <w:numPr>
        <w:ilvl w:val="1"/>
        <w:numId w:val="2"/>
      </w:numPr>
      <w:spacing w:before="200" w:after="0"/>
      <w:outlineLvl w:val="1"/>
    </w:pPr>
    <w:rPr>
      <w:rFonts w:ascii="Cambria" w:eastAsia="Times New Roman" w:hAnsi="Cambria"/>
      <w:b/>
      <w:bCs/>
      <w:i/>
      <w:color w:val="4F81BD"/>
      <w:szCs w:val="26"/>
    </w:rPr>
  </w:style>
  <w:style w:type="paragraph" w:styleId="Heading3">
    <w:name w:val="heading 3"/>
    <w:basedOn w:val="Normal"/>
    <w:next w:val="Normal"/>
    <w:link w:val="Heading3Char"/>
    <w:uiPriority w:val="9"/>
    <w:semiHidden/>
    <w:unhideWhenUsed/>
    <w:qFormat/>
    <w:rsid w:val="009E487A"/>
    <w:pPr>
      <w:keepNext/>
      <w:keepLines/>
      <w:numPr>
        <w:ilvl w:val="2"/>
        <w:numId w:val="2"/>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9E487A"/>
    <w:pPr>
      <w:keepNext/>
      <w:keepLines/>
      <w:numPr>
        <w:ilvl w:val="3"/>
        <w:numId w:val="2"/>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9E487A"/>
    <w:pPr>
      <w:keepNext/>
      <w:keepLines/>
      <w:numPr>
        <w:ilvl w:val="4"/>
        <w:numId w:val="2"/>
      </w:numPr>
      <w:spacing w:before="200" w:after="0"/>
      <w:outlineLvl w:val="4"/>
    </w:pPr>
    <w:rPr>
      <w:rFonts w:ascii="Cambria" w:eastAsia="Times New Roman" w:hAnsi="Cambria"/>
      <w:color w:val="243F60"/>
    </w:rPr>
  </w:style>
  <w:style w:type="paragraph" w:styleId="Heading6">
    <w:name w:val="heading 6"/>
    <w:basedOn w:val="Normal"/>
    <w:next w:val="Normal"/>
    <w:link w:val="Heading6Char"/>
    <w:unhideWhenUsed/>
    <w:qFormat/>
    <w:rsid w:val="009E487A"/>
    <w:pPr>
      <w:keepNext/>
      <w:keepLines/>
      <w:numPr>
        <w:ilvl w:val="5"/>
        <w:numId w:val="2"/>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9E487A"/>
    <w:pPr>
      <w:keepNext/>
      <w:keepLines/>
      <w:numPr>
        <w:ilvl w:val="6"/>
        <w:numId w:val="2"/>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9E487A"/>
    <w:pPr>
      <w:keepNext/>
      <w:keepLines/>
      <w:numPr>
        <w:ilvl w:val="7"/>
        <w:numId w:val="2"/>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9E487A"/>
    <w:pPr>
      <w:keepNext/>
      <w:keepLines/>
      <w:numPr>
        <w:ilvl w:val="8"/>
        <w:numId w:val="2"/>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2218"/>
    <w:pPr>
      <w:tabs>
        <w:tab w:val="center" w:pos="4320"/>
        <w:tab w:val="right" w:pos="8640"/>
      </w:tabs>
    </w:pPr>
  </w:style>
  <w:style w:type="paragraph" w:styleId="Footer">
    <w:name w:val="footer"/>
    <w:basedOn w:val="Normal"/>
    <w:rsid w:val="000E2218"/>
    <w:pPr>
      <w:tabs>
        <w:tab w:val="center" w:pos="4320"/>
        <w:tab w:val="right" w:pos="8640"/>
      </w:tabs>
    </w:pPr>
  </w:style>
  <w:style w:type="paragraph" w:styleId="TOC1">
    <w:name w:val="toc 1"/>
    <w:basedOn w:val="Normal"/>
    <w:next w:val="Normal"/>
    <w:autoRedefine/>
    <w:uiPriority w:val="39"/>
    <w:rsid w:val="001760FD"/>
    <w:rPr>
      <w:szCs w:val="20"/>
    </w:rPr>
  </w:style>
  <w:style w:type="paragraph" w:styleId="BodyText">
    <w:name w:val="Body Text"/>
    <w:basedOn w:val="Normal"/>
    <w:rsid w:val="001760FD"/>
    <w:rPr>
      <w:sz w:val="20"/>
      <w:szCs w:val="20"/>
    </w:rPr>
  </w:style>
  <w:style w:type="paragraph" w:styleId="Subtitle">
    <w:name w:val="Subtitle"/>
    <w:basedOn w:val="Normal"/>
    <w:next w:val="Normal"/>
    <w:link w:val="SubtitleChar"/>
    <w:uiPriority w:val="11"/>
    <w:qFormat/>
    <w:rsid w:val="009E487A"/>
    <w:pPr>
      <w:numPr>
        <w:ilvl w:val="1"/>
      </w:numPr>
    </w:pPr>
    <w:rPr>
      <w:rFonts w:ascii="Cambria" w:eastAsia="Times New Roman" w:hAnsi="Cambria"/>
      <w:i/>
      <w:iCs/>
      <w:color w:val="4F81BD"/>
      <w:spacing w:val="15"/>
      <w:sz w:val="24"/>
      <w:szCs w:val="24"/>
    </w:rPr>
  </w:style>
  <w:style w:type="table" w:styleId="TableGrid">
    <w:name w:val="Table Grid"/>
    <w:basedOn w:val="TableNormal"/>
    <w:uiPriority w:val="59"/>
    <w:rsid w:val="00702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057D6"/>
    <w:rPr>
      <w:rFonts w:ascii="Tahoma" w:hAnsi="Tahoma" w:cs="Tahoma"/>
      <w:sz w:val="16"/>
      <w:szCs w:val="16"/>
    </w:rPr>
  </w:style>
  <w:style w:type="character" w:styleId="Hyperlink">
    <w:name w:val="Hyperlink"/>
    <w:uiPriority w:val="99"/>
    <w:rsid w:val="00D474FD"/>
    <w:rPr>
      <w:color w:val="0000FF"/>
      <w:u w:val="single"/>
    </w:rPr>
  </w:style>
  <w:style w:type="character" w:styleId="CommentReference">
    <w:name w:val="annotation reference"/>
    <w:semiHidden/>
    <w:rsid w:val="00CB68EB"/>
    <w:rPr>
      <w:sz w:val="16"/>
      <w:szCs w:val="16"/>
    </w:rPr>
  </w:style>
  <w:style w:type="paragraph" w:styleId="CommentText">
    <w:name w:val="annotation text"/>
    <w:basedOn w:val="Normal"/>
    <w:link w:val="CommentTextChar"/>
    <w:semiHidden/>
    <w:rsid w:val="00CB68EB"/>
    <w:rPr>
      <w:sz w:val="20"/>
      <w:szCs w:val="20"/>
    </w:rPr>
  </w:style>
  <w:style w:type="character" w:customStyle="1" w:styleId="EmailStyle251">
    <w:name w:val="EmailStyle251"/>
    <w:semiHidden/>
    <w:rsid w:val="00D37F0B"/>
    <w:rPr>
      <w:rFonts w:ascii="Times New Roman" w:hAnsi="Times New Roman" w:cs="Times New Roman"/>
      <w:b w:val="0"/>
      <w:bCs w:val="0"/>
      <w:i w:val="0"/>
      <w:iCs w:val="0"/>
      <w:strike w:val="0"/>
      <w:color w:val="auto"/>
      <w:sz w:val="24"/>
      <w:szCs w:val="24"/>
      <w:u w:val="none"/>
    </w:rPr>
  </w:style>
  <w:style w:type="paragraph" w:styleId="CommentSubject">
    <w:name w:val="annotation subject"/>
    <w:basedOn w:val="CommentText"/>
    <w:next w:val="CommentText"/>
    <w:link w:val="CommentSubjectChar"/>
    <w:rsid w:val="00E3747E"/>
    <w:rPr>
      <w:b/>
      <w:bCs/>
    </w:rPr>
  </w:style>
  <w:style w:type="character" w:customStyle="1" w:styleId="CommentTextChar">
    <w:name w:val="Comment Text Char"/>
    <w:basedOn w:val="DefaultParagraphFont"/>
    <w:link w:val="CommentText"/>
    <w:semiHidden/>
    <w:rsid w:val="00E3747E"/>
  </w:style>
  <w:style w:type="character" w:customStyle="1" w:styleId="CommentSubjectChar">
    <w:name w:val="Comment Subject Char"/>
    <w:basedOn w:val="CommentTextChar"/>
    <w:link w:val="CommentSubject"/>
    <w:rsid w:val="00E3747E"/>
  </w:style>
  <w:style w:type="character" w:customStyle="1" w:styleId="productsku">
    <w:name w:val="productsku"/>
    <w:basedOn w:val="DefaultParagraphFont"/>
    <w:rsid w:val="003964CD"/>
  </w:style>
  <w:style w:type="paragraph" w:styleId="ListParagraph">
    <w:name w:val="List Paragraph"/>
    <w:basedOn w:val="Normal"/>
    <w:uiPriority w:val="34"/>
    <w:qFormat/>
    <w:rsid w:val="009E487A"/>
    <w:pPr>
      <w:ind w:left="720"/>
      <w:contextualSpacing/>
    </w:pPr>
  </w:style>
  <w:style w:type="paragraph" w:styleId="NormalWeb">
    <w:name w:val="Normal (Web)"/>
    <w:basedOn w:val="Normal"/>
    <w:uiPriority w:val="99"/>
    <w:unhideWhenUsed/>
    <w:rsid w:val="00B56A77"/>
  </w:style>
  <w:style w:type="character" w:styleId="Emphasis">
    <w:name w:val="Emphasis"/>
    <w:uiPriority w:val="20"/>
    <w:qFormat/>
    <w:rsid w:val="009E487A"/>
    <w:rPr>
      <w:i/>
      <w:iCs/>
    </w:rPr>
  </w:style>
  <w:style w:type="paragraph" w:styleId="NoSpacing">
    <w:name w:val="No Spacing"/>
    <w:uiPriority w:val="1"/>
    <w:qFormat/>
    <w:rsid w:val="009E487A"/>
    <w:rPr>
      <w:sz w:val="22"/>
      <w:szCs w:val="22"/>
    </w:rPr>
  </w:style>
  <w:style w:type="character" w:styleId="PlaceholderText">
    <w:name w:val="Placeholder Text"/>
    <w:uiPriority w:val="99"/>
    <w:semiHidden/>
    <w:rsid w:val="00C855A0"/>
    <w:rPr>
      <w:color w:val="808080"/>
    </w:rPr>
  </w:style>
  <w:style w:type="paragraph" w:customStyle="1" w:styleId="Default">
    <w:name w:val="Default"/>
    <w:rsid w:val="00F82E95"/>
    <w:pPr>
      <w:autoSpaceDE w:val="0"/>
      <w:autoSpaceDN w:val="0"/>
      <w:adjustRightInd w:val="0"/>
      <w:spacing w:after="200" w:line="276" w:lineRule="auto"/>
    </w:pPr>
    <w:rPr>
      <w:rFonts w:cs="Calibri"/>
      <w:color w:val="000000"/>
      <w:sz w:val="24"/>
      <w:szCs w:val="24"/>
    </w:rPr>
  </w:style>
  <w:style w:type="character" w:customStyle="1" w:styleId="ssens">
    <w:name w:val="ssens"/>
    <w:basedOn w:val="DefaultParagraphFont"/>
    <w:rsid w:val="00497AE2"/>
  </w:style>
  <w:style w:type="character" w:customStyle="1" w:styleId="Heading1Char">
    <w:name w:val="Heading 1 Char"/>
    <w:link w:val="Heading1"/>
    <w:uiPriority w:val="9"/>
    <w:rsid w:val="0014020E"/>
    <w:rPr>
      <w:rFonts w:ascii="Lucida Sans" w:eastAsia="Times New Roman" w:hAnsi="Lucida Sans" w:cs="Arial"/>
      <w:b/>
      <w:color w:val="0070C0"/>
      <w:kern w:val="28"/>
      <w:sz w:val="22"/>
      <w:szCs w:val="24"/>
    </w:rPr>
  </w:style>
  <w:style w:type="character" w:customStyle="1" w:styleId="Heading2Char">
    <w:name w:val="Heading 2 Char"/>
    <w:link w:val="Heading2"/>
    <w:uiPriority w:val="9"/>
    <w:rsid w:val="005435BE"/>
    <w:rPr>
      <w:rFonts w:ascii="Cambria" w:eastAsia="Times New Roman" w:hAnsi="Cambria"/>
      <w:b/>
      <w:bCs/>
      <w:i/>
      <w:color w:val="4F81BD"/>
      <w:sz w:val="22"/>
      <w:szCs w:val="26"/>
    </w:rPr>
  </w:style>
  <w:style w:type="character" w:customStyle="1" w:styleId="Heading3Char">
    <w:name w:val="Heading 3 Char"/>
    <w:link w:val="Heading3"/>
    <w:uiPriority w:val="9"/>
    <w:semiHidden/>
    <w:rsid w:val="009E487A"/>
    <w:rPr>
      <w:rFonts w:ascii="Cambria" w:eastAsia="Times New Roman" w:hAnsi="Cambria"/>
      <w:b/>
      <w:bCs/>
      <w:color w:val="4F81BD"/>
      <w:sz w:val="22"/>
      <w:szCs w:val="22"/>
    </w:rPr>
  </w:style>
  <w:style w:type="character" w:customStyle="1" w:styleId="Heading4Char">
    <w:name w:val="Heading 4 Char"/>
    <w:link w:val="Heading4"/>
    <w:uiPriority w:val="9"/>
    <w:semiHidden/>
    <w:rsid w:val="009E487A"/>
    <w:rPr>
      <w:rFonts w:ascii="Cambria" w:eastAsia="Times New Roman" w:hAnsi="Cambria"/>
      <w:b/>
      <w:bCs/>
      <w:i/>
      <w:iCs/>
      <w:color w:val="4F81BD"/>
      <w:sz w:val="22"/>
      <w:szCs w:val="22"/>
    </w:rPr>
  </w:style>
  <w:style w:type="character" w:customStyle="1" w:styleId="Heading5Char">
    <w:name w:val="Heading 5 Char"/>
    <w:link w:val="Heading5"/>
    <w:uiPriority w:val="9"/>
    <w:semiHidden/>
    <w:rsid w:val="009E487A"/>
    <w:rPr>
      <w:rFonts w:ascii="Cambria" w:eastAsia="Times New Roman" w:hAnsi="Cambria"/>
      <w:color w:val="243F60"/>
      <w:sz w:val="22"/>
      <w:szCs w:val="22"/>
    </w:rPr>
  </w:style>
  <w:style w:type="character" w:customStyle="1" w:styleId="Heading6Char">
    <w:name w:val="Heading 6 Char"/>
    <w:link w:val="Heading6"/>
    <w:rsid w:val="009E487A"/>
    <w:rPr>
      <w:rFonts w:ascii="Cambria" w:eastAsia="Times New Roman" w:hAnsi="Cambria"/>
      <w:i/>
      <w:iCs/>
      <w:color w:val="243F60"/>
      <w:sz w:val="22"/>
      <w:szCs w:val="22"/>
    </w:rPr>
  </w:style>
  <w:style w:type="character" w:customStyle="1" w:styleId="Heading7Char">
    <w:name w:val="Heading 7 Char"/>
    <w:link w:val="Heading7"/>
    <w:uiPriority w:val="9"/>
    <w:semiHidden/>
    <w:rsid w:val="009E487A"/>
    <w:rPr>
      <w:rFonts w:ascii="Cambria" w:eastAsia="Times New Roman" w:hAnsi="Cambria"/>
      <w:i/>
      <w:iCs/>
      <w:color w:val="404040"/>
      <w:sz w:val="22"/>
      <w:szCs w:val="22"/>
    </w:rPr>
  </w:style>
  <w:style w:type="character" w:customStyle="1" w:styleId="Heading8Char">
    <w:name w:val="Heading 8 Char"/>
    <w:link w:val="Heading8"/>
    <w:uiPriority w:val="9"/>
    <w:semiHidden/>
    <w:rsid w:val="009E487A"/>
    <w:rPr>
      <w:rFonts w:ascii="Cambria" w:eastAsia="Times New Roman" w:hAnsi="Cambria"/>
      <w:color w:val="404040"/>
    </w:rPr>
  </w:style>
  <w:style w:type="character" w:customStyle="1" w:styleId="Heading9Char">
    <w:name w:val="Heading 9 Char"/>
    <w:link w:val="Heading9"/>
    <w:uiPriority w:val="9"/>
    <w:semiHidden/>
    <w:rsid w:val="009E487A"/>
    <w:rPr>
      <w:rFonts w:ascii="Cambria" w:eastAsia="Times New Roman" w:hAnsi="Cambria"/>
      <w:i/>
      <w:iCs/>
      <w:color w:val="404040"/>
    </w:rPr>
  </w:style>
  <w:style w:type="paragraph" w:styleId="Caption">
    <w:name w:val="caption"/>
    <w:basedOn w:val="Normal"/>
    <w:next w:val="Normal"/>
    <w:uiPriority w:val="35"/>
    <w:semiHidden/>
    <w:unhideWhenUsed/>
    <w:qFormat/>
    <w:rsid w:val="009E487A"/>
    <w:pPr>
      <w:spacing w:line="240" w:lineRule="auto"/>
    </w:pPr>
    <w:rPr>
      <w:b/>
      <w:bCs/>
      <w:color w:val="4F81BD"/>
      <w:sz w:val="18"/>
      <w:szCs w:val="18"/>
    </w:rPr>
  </w:style>
  <w:style w:type="paragraph" w:styleId="Title">
    <w:name w:val="Title"/>
    <w:basedOn w:val="Normal"/>
    <w:next w:val="Normal"/>
    <w:link w:val="TitleChar"/>
    <w:uiPriority w:val="10"/>
    <w:qFormat/>
    <w:rsid w:val="009E487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9E487A"/>
    <w:rPr>
      <w:rFonts w:ascii="Cambria" w:eastAsia="Times New Roman" w:hAnsi="Cambria" w:cs="Times New Roman"/>
      <w:color w:val="17365D"/>
      <w:spacing w:val="5"/>
      <w:kern w:val="28"/>
      <w:sz w:val="52"/>
      <w:szCs w:val="52"/>
    </w:rPr>
  </w:style>
  <w:style w:type="character" w:customStyle="1" w:styleId="SubtitleChar">
    <w:name w:val="Subtitle Char"/>
    <w:link w:val="Subtitle"/>
    <w:uiPriority w:val="11"/>
    <w:rsid w:val="009E487A"/>
    <w:rPr>
      <w:rFonts w:ascii="Cambria" w:eastAsia="Times New Roman" w:hAnsi="Cambria" w:cs="Times New Roman"/>
      <w:i/>
      <w:iCs/>
      <w:color w:val="4F81BD"/>
      <w:spacing w:val="15"/>
      <w:sz w:val="24"/>
      <w:szCs w:val="24"/>
    </w:rPr>
  </w:style>
  <w:style w:type="character" w:styleId="Strong">
    <w:name w:val="Strong"/>
    <w:uiPriority w:val="22"/>
    <w:qFormat/>
    <w:rsid w:val="009E487A"/>
    <w:rPr>
      <w:b/>
      <w:bCs/>
    </w:rPr>
  </w:style>
  <w:style w:type="paragraph" w:styleId="Quote">
    <w:name w:val="Quote"/>
    <w:basedOn w:val="Normal"/>
    <w:next w:val="Normal"/>
    <w:link w:val="QuoteChar"/>
    <w:uiPriority w:val="29"/>
    <w:qFormat/>
    <w:rsid w:val="009E487A"/>
    <w:rPr>
      <w:i/>
      <w:iCs/>
      <w:color w:val="000000"/>
    </w:rPr>
  </w:style>
  <w:style w:type="character" w:customStyle="1" w:styleId="QuoteChar">
    <w:name w:val="Quote Char"/>
    <w:link w:val="Quote"/>
    <w:uiPriority w:val="29"/>
    <w:rsid w:val="009E487A"/>
    <w:rPr>
      <w:i/>
      <w:iCs/>
      <w:color w:val="000000"/>
    </w:rPr>
  </w:style>
  <w:style w:type="paragraph" w:styleId="IntenseQuote">
    <w:name w:val="Intense Quote"/>
    <w:basedOn w:val="Normal"/>
    <w:next w:val="Normal"/>
    <w:link w:val="IntenseQuoteChar"/>
    <w:uiPriority w:val="30"/>
    <w:qFormat/>
    <w:rsid w:val="009E487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E487A"/>
    <w:rPr>
      <w:b/>
      <w:bCs/>
      <w:i/>
      <w:iCs/>
      <w:color w:val="4F81BD"/>
    </w:rPr>
  </w:style>
  <w:style w:type="character" w:styleId="SubtleEmphasis">
    <w:name w:val="Subtle Emphasis"/>
    <w:uiPriority w:val="19"/>
    <w:qFormat/>
    <w:rsid w:val="009E487A"/>
    <w:rPr>
      <w:i/>
      <w:iCs/>
      <w:color w:val="808080"/>
    </w:rPr>
  </w:style>
  <w:style w:type="character" w:styleId="IntenseEmphasis">
    <w:name w:val="Intense Emphasis"/>
    <w:uiPriority w:val="21"/>
    <w:qFormat/>
    <w:rsid w:val="009E487A"/>
    <w:rPr>
      <w:b/>
      <w:bCs/>
      <w:i/>
      <w:iCs/>
      <w:color w:val="4F81BD"/>
    </w:rPr>
  </w:style>
  <w:style w:type="character" w:styleId="SubtleReference">
    <w:name w:val="Subtle Reference"/>
    <w:uiPriority w:val="31"/>
    <w:qFormat/>
    <w:rsid w:val="009E487A"/>
    <w:rPr>
      <w:smallCaps/>
      <w:color w:val="C0504D"/>
      <w:u w:val="single"/>
    </w:rPr>
  </w:style>
  <w:style w:type="character" w:styleId="IntenseReference">
    <w:name w:val="Intense Reference"/>
    <w:uiPriority w:val="32"/>
    <w:qFormat/>
    <w:rsid w:val="009E487A"/>
    <w:rPr>
      <w:b/>
      <w:bCs/>
      <w:smallCaps/>
      <w:color w:val="C0504D"/>
      <w:spacing w:val="5"/>
      <w:u w:val="single"/>
    </w:rPr>
  </w:style>
  <w:style w:type="character" w:styleId="BookTitle">
    <w:name w:val="Book Title"/>
    <w:uiPriority w:val="33"/>
    <w:qFormat/>
    <w:rsid w:val="009E487A"/>
    <w:rPr>
      <w:b/>
      <w:bCs/>
      <w:smallCaps/>
      <w:spacing w:val="5"/>
    </w:rPr>
  </w:style>
  <w:style w:type="paragraph" w:styleId="TOCHeading">
    <w:name w:val="TOC Heading"/>
    <w:basedOn w:val="Heading1"/>
    <w:next w:val="Normal"/>
    <w:uiPriority w:val="39"/>
    <w:unhideWhenUsed/>
    <w:qFormat/>
    <w:rsid w:val="009E487A"/>
    <w:pPr>
      <w:outlineLvl w:val="9"/>
    </w:pPr>
  </w:style>
  <w:style w:type="paragraph" w:styleId="TOC2">
    <w:name w:val="toc 2"/>
    <w:basedOn w:val="Normal"/>
    <w:next w:val="Normal"/>
    <w:autoRedefine/>
    <w:uiPriority w:val="39"/>
    <w:rsid w:val="009E487A"/>
    <w:pPr>
      <w:spacing w:after="100"/>
      <w:ind w:left="220"/>
    </w:pPr>
  </w:style>
  <w:style w:type="paragraph" w:customStyle="1" w:styleId="Style1">
    <w:name w:val="Style1"/>
    <w:basedOn w:val="Heading2"/>
    <w:rsid w:val="005435BE"/>
  </w:style>
  <w:style w:type="paragraph" w:styleId="Revision">
    <w:name w:val="Revision"/>
    <w:hidden/>
    <w:uiPriority w:val="99"/>
    <w:semiHidden/>
    <w:rsid w:val="008F002B"/>
    <w:rPr>
      <w:sz w:val="22"/>
      <w:szCs w:val="22"/>
    </w:rPr>
  </w:style>
  <w:style w:type="character" w:customStyle="1" w:styleId="HeaderChar">
    <w:name w:val="Header Char"/>
    <w:basedOn w:val="DefaultParagraphFont"/>
    <w:link w:val="Header"/>
    <w:uiPriority w:val="99"/>
    <w:rsid w:val="009762EF"/>
  </w:style>
  <w:style w:type="character" w:customStyle="1" w:styleId="Style2">
    <w:name w:val="Style2"/>
    <w:uiPriority w:val="1"/>
    <w:rsid w:val="003E62A8"/>
    <w:rPr>
      <w:rFonts w:ascii="Calibri" w:hAnsi="Calibri"/>
      <w:b/>
      <w:sz w:val="44"/>
    </w:rPr>
  </w:style>
  <w:style w:type="character" w:customStyle="1" w:styleId="Style3">
    <w:name w:val="Style3"/>
    <w:uiPriority w:val="1"/>
    <w:rsid w:val="003E62A8"/>
    <w:rPr>
      <w:rFonts w:ascii="Calibri" w:hAnsi="Calibri"/>
      <w:b/>
      <w:sz w:val="44"/>
    </w:rPr>
  </w:style>
  <w:style w:type="character" w:customStyle="1" w:styleId="Style4">
    <w:name w:val="Style4"/>
    <w:uiPriority w:val="1"/>
    <w:rsid w:val="005B66FB"/>
    <w:rPr>
      <w:rFonts w:ascii="Calibri" w:hAnsi="Calibri"/>
      <w:sz w:val="22"/>
    </w:rPr>
  </w:style>
  <w:style w:type="paragraph" w:customStyle="1" w:styleId="pindented1">
    <w:name w:val="pindented1"/>
    <w:basedOn w:val="Normal"/>
    <w:rsid w:val="003002AF"/>
    <w:pPr>
      <w:spacing w:after="0" w:line="288" w:lineRule="auto"/>
      <w:ind w:firstLine="480"/>
    </w:pPr>
    <w:rPr>
      <w:rFonts w:ascii="Arial" w:eastAsia="Times New Roman" w:hAnsi="Arial" w:cs="Arial"/>
      <w:color w:val="000000"/>
      <w:sz w:val="20"/>
      <w:szCs w:val="20"/>
    </w:rPr>
  </w:style>
  <w:style w:type="character" w:customStyle="1" w:styleId="control-label">
    <w:name w:val="control-label"/>
    <w:basedOn w:val="DefaultParagraphFont"/>
    <w:rsid w:val="00AA2A6F"/>
  </w:style>
  <w:style w:type="character" w:customStyle="1" w:styleId="apple-converted-space">
    <w:name w:val="apple-converted-space"/>
    <w:basedOn w:val="DefaultParagraphFont"/>
    <w:rsid w:val="00AA2A6F"/>
  </w:style>
  <w:style w:type="character" w:styleId="UnresolvedMention">
    <w:name w:val="Unresolved Mention"/>
    <w:basedOn w:val="DefaultParagraphFont"/>
    <w:uiPriority w:val="99"/>
    <w:semiHidden/>
    <w:unhideWhenUsed/>
    <w:rsid w:val="008E34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4605">
      <w:bodyDiv w:val="1"/>
      <w:marLeft w:val="0"/>
      <w:marRight w:val="0"/>
      <w:marTop w:val="0"/>
      <w:marBottom w:val="0"/>
      <w:divBdr>
        <w:top w:val="none" w:sz="0" w:space="0" w:color="auto"/>
        <w:left w:val="none" w:sz="0" w:space="0" w:color="auto"/>
        <w:bottom w:val="none" w:sz="0" w:space="0" w:color="auto"/>
        <w:right w:val="none" w:sz="0" w:space="0" w:color="auto"/>
      </w:divBdr>
      <w:divsChild>
        <w:div w:id="320161772">
          <w:marLeft w:val="0"/>
          <w:marRight w:val="0"/>
          <w:marTop w:val="0"/>
          <w:marBottom w:val="0"/>
          <w:divBdr>
            <w:top w:val="none" w:sz="0" w:space="0" w:color="auto"/>
            <w:left w:val="none" w:sz="0" w:space="0" w:color="auto"/>
            <w:bottom w:val="none" w:sz="0" w:space="0" w:color="auto"/>
            <w:right w:val="none" w:sz="0" w:space="0" w:color="auto"/>
          </w:divBdr>
          <w:divsChild>
            <w:div w:id="1120495324">
              <w:marLeft w:val="0"/>
              <w:marRight w:val="0"/>
              <w:marTop w:val="0"/>
              <w:marBottom w:val="0"/>
              <w:divBdr>
                <w:top w:val="none" w:sz="0" w:space="0" w:color="auto"/>
                <w:left w:val="none" w:sz="0" w:space="0" w:color="auto"/>
                <w:bottom w:val="none" w:sz="0" w:space="0" w:color="auto"/>
                <w:right w:val="none" w:sz="0" w:space="0" w:color="auto"/>
              </w:divBdr>
              <w:divsChild>
                <w:div w:id="2142383285">
                  <w:marLeft w:val="0"/>
                  <w:marRight w:val="0"/>
                  <w:marTop w:val="0"/>
                  <w:marBottom w:val="0"/>
                  <w:divBdr>
                    <w:top w:val="none" w:sz="0" w:space="0" w:color="auto"/>
                    <w:left w:val="none" w:sz="0" w:space="0" w:color="auto"/>
                    <w:bottom w:val="none" w:sz="0" w:space="0" w:color="auto"/>
                    <w:right w:val="none" w:sz="0" w:space="0" w:color="auto"/>
                  </w:divBdr>
                  <w:divsChild>
                    <w:div w:id="1850409644">
                      <w:marLeft w:val="0"/>
                      <w:marRight w:val="0"/>
                      <w:marTop w:val="0"/>
                      <w:marBottom w:val="0"/>
                      <w:divBdr>
                        <w:top w:val="none" w:sz="0" w:space="0" w:color="auto"/>
                        <w:left w:val="none" w:sz="0" w:space="0" w:color="auto"/>
                        <w:bottom w:val="none" w:sz="0" w:space="0" w:color="auto"/>
                        <w:right w:val="none" w:sz="0" w:space="0" w:color="auto"/>
                      </w:divBdr>
                      <w:divsChild>
                        <w:div w:id="129633220">
                          <w:marLeft w:val="0"/>
                          <w:marRight w:val="0"/>
                          <w:marTop w:val="0"/>
                          <w:marBottom w:val="0"/>
                          <w:divBdr>
                            <w:top w:val="none" w:sz="0" w:space="0" w:color="auto"/>
                            <w:left w:val="none" w:sz="0" w:space="0" w:color="auto"/>
                            <w:bottom w:val="none" w:sz="0" w:space="0" w:color="auto"/>
                            <w:right w:val="none" w:sz="0" w:space="0" w:color="auto"/>
                          </w:divBdr>
                          <w:divsChild>
                            <w:div w:id="667051706">
                              <w:marLeft w:val="0"/>
                              <w:marRight w:val="0"/>
                              <w:marTop w:val="0"/>
                              <w:marBottom w:val="0"/>
                              <w:divBdr>
                                <w:top w:val="none" w:sz="0" w:space="0" w:color="auto"/>
                                <w:left w:val="none" w:sz="0" w:space="0" w:color="auto"/>
                                <w:bottom w:val="none" w:sz="0" w:space="0" w:color="auto"/>
                                <w:right w:val="none" w:sz="0" w:space="0" w:color="auto"/>
                              </w:divBdr>
                              <w:divsChild>
                                <w:div w:id="15455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190096">
              <w:marLeft w:val="0"/>
              <w:marRight w:val="0"/>
              <w:marTop w:val="0"/>
              <w:marBottom w:val="0"/>
              <w:divBdr>
                <w:top w:val="none" w:sz="0" w:space="0" w:color="auto"/>
                <w:left w:val="none" w:sz="0" w:space="0" w:color="auto"/>
                <w:bottom w:val="none" w:sz="0" w:space="0" w:color="auto"/>
                <w:right w:val="none" w:sz="0" w:space="0" w:color="auto"/>
              </w:divBdr>
              <w:divsChild>
                <w:div w:id="842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5780">
          <w:marLeft w:val="0"/>
          <w:marRight w:val="0"/>
          <w:marTop w:val="0"/>
          <w:marBottom w:val="0"/>
          <w:divBdr>
            <w:top w:val="none" w:sz="0" w:space="0" w:color="auto"/>
            <w:left w:val="none" w:sz="0" w:space="0" w:color="auto"/>
            <w:bottom w:val="none" w:sz="0" w:space="0" w:color="auto"/>
            <w:right w:val="none" w:sz="0" w:space="0" w:color="auto"/>
          </w:divBdr>
        </w:div>
      </w:divsChild>
    </w:div>
    <w:div w:id="10570627">
      <w:bodyDiv w:val="1"/>
      <w:marLeft w:val="0"/>
      <w:marRight w:val="0"/>
      <w:marTop w:val="0"/>
      <w:marBottom w:val="0"/>
      <w:divBdr>
        <w:top w:val="none" w:sz="0" w:space="0" w:color="auto"/>
        <w:left w:val="none" w:sz="0" w:space="0" w:color="auto"/>
        <w:bottom w:val="none" w:sz="0" w:space="0" w:color="auto"/>
        <w:right w:val="none" w:sz="0" w:space="0" w:color="auto"/>
      </w:divBdr>
    </w:div>
    <w:div w:id="73164851">
      <w:marLeft w:val="0"/>
      <w:marRight w:val="0"/>
      <w:marTop w:val="0"/>
      <w:marBottom w:val="0"/>
      <w:divBdr>
        <w:top w:val="none" w:sz="0" w:space="0" w:color="auto"/>
        <w:left w:val="none" w:sz="0" w:space="0" w:color="auto"/>
        <w:bottom w:val="none" w:sz="0" w:space="0" w:color="auto"/>
        <w:right w:val="none" w:sz="0" w:space="0" w:color="auto"/>
      </w:divBdr>
    </w:div>
    <w:div w:id="107360889">
      <w:bodyDiv w:val="1"/>
      <w:marLeft w:val="0"/>
      <w:marRight w:val="0"/>
      <w:marTop w:val="0"/>
      <w:marBottom w:val="0"/>
      <w:divBdr>
        <w:top w:val="none" w:sz="0" w:space="0" w:color="auto"/>
        <w:left w:val="none" w:sz="0" w:space="0" w:color="auto"/>
        <w:bottom w:val="none" w:sz="0" w:space="0" w:color="auto"/>
        <w:right w:val="none" w:sz="0" w:space="0" w:color="auto"/>
      </w:divBdr>
    </w:div>
    <w:div w:id="178278572">
      <w:marLeft w:val="0"/>
      <w:marRight w:val="0"/>
      <w:marTop w:val="0"/>
      <w:marBottom w:val="0"/>
      <w:divBdr>
        <w:top w:val="none" w:sz="0" w:space="0" w:color="auto"/>
        <w:left w:val="none" w:sz="0" w:space="0" w:color="auto"/>
        <w:bottom w:val="none" w:sz="0" w:space="0" w:color="auto"/>
        <w:right w:val="none" w:sz="0" w:space="0" w:color="auto"/>
      </w:divBdr>
    </w:div>
    <w:div w:id="192423712">
      <w:marLeft w:val="0"/>
      <w:marRight w:val="0"/>
      <w:marTop w:val="0"/>
      <w:marBottom w:val="0"/>
      <w:divBdr>
        <w:top w:val="none" w:sz="0" w:space="0" w:color="auto"/>
        <w:left w:val="none" w:sz="0" w:space="0" w:color="auto"/>
        <w:bottom w:val="none" w:sz="0" w:space="0" w:color="auto"/>
        <w:right w:val="none" w:sz="0" w:space="0" w:color="auto"/>
      </w:divBdr>
    </w:div>
    <w:div w:id="207110920">
      <w:bodyDiv w:val="1"/>
      <w:marLeft w:val="0"/>
      <w:marRight w:val="0"/>
      <w:marTop w:val="0"/>
      <w:marBottom w:val="0"/>
      <w:divBdr>
        <w:top w:val="none" w:sz="0" w:space="0" w:color="auto"/>
        <w:left w:val="none" w:sz="0" w:space="0" w:color="auto"/>
        <w:bottom w:val="none" w:sz="0" w:space="0" w:color="auto"/>
        <w:right w:val="none" w:sz="0" w:space="0" w:color="auto"/>
      </w:divBdr>
    </w:div>
    <w:div w:id="213011503">
      <w:marLeft w:val="0"/>
      <w:marRight w:val="0"/>
      <w:marTop w:val="0"/>
      <w:marBottom w:val="0"/>
      <w:divBdr>
        <w:top w:val="none" w:sz="0" w:space="0" w:color="auto"/>
        <w:left w:val="none" w:sz="0" w:space="0" w:color="auto"/>
        <w:bottom w:val="none" w:sz="0" w:space="0" w:color="auto"/>
        <w:right w:val="none" w:sz="0" w:space="0" w:color="auto"/>
      </w:divBdr>
    </w:div>
    <w:div w:id="263073968">
      <w:marLeft w:val="0"/>
      <w:marRight w:val="0"/>
      <w:marTop w:val="0"/>
      <w:marBottom w:val="0"/>
      <w:divBdr>
        <w:top w:val="none" w:sz="0" w:space="0" w:color="auto"/>
        <w:left w:val="none" w:sz="0" w:space="0" w:color="auto"/>
        <w:bottom w:val="none" w:sz="0" w:space="0" w:color="auto"/>
        <w:right w:val="none" w:sz="0" w:space="0" w:color="auto"/>
      </w:divBdr>
    </w:div>
    <w:div w:id="288509039">
      <w:marLeft w:val="0"/>
      <w:marRight w:val="0"/>
      <w:marTop w:val="0"/>
      <w:marBottom w:val="0"/>
      <w:divBdr>
        <w:top w:val="none" w:sz="0" w:space="0" w:color="auto"/>
        <w:left w:val="none" w:sz="0" w:space="0" w:color="auto"/>
        <w:bottom w:val="none" w:sz="0" w:space="0" w:color="auto"/>
        <w:right w:val="none" w:sz="0" w:space="0" w:color="auto"/>
      </w:divBdr>
    </w:div>
    <w:div w:id="294605379">
      <w:bodyDiv w:val="1"/>
      <w:marLeft w:val="0"/>
      <w:marRight w:val="0"/>
      <w:marTop w:val="0"/>
      <w:marBottom w:val="0"/>
      <w:divBdr>
        <w:top w:val="none" w:sz="0" w:space="0" w:color="auto"/>
        <w:left w:val="none" w:sz="0" w:space="0" w:color="auto"/>
        <w:bottom w:val="none" w:sz="0" w:space="0" w:color="auto"/>
        <w:right w:val="none" w:sz="0" w:space="0" w:color="auto"/>
      </w:divBdr>
    </w:div>
    <w:div w:id="564996644">
      <w:bodyDiv w:val="1"/>
      <w:marLeft w:val="0"/>
      <w:marRight w:val="0"/>
      <w:marTop w:val="0"/>
      <w:marBottom w:val="0"/>
      <w:divBdr>
        <w:top w:val="none" w:sz="0" w:space="0" w:color="auto"/>
        <w:left w:val="none" w:sz="0" w:space="0" w:color="auto"/>
        <w:bottom w:val="none" w:sz="0" w:space="0" w:color="auto"/>
        <w:right w:val="none" w:sz="0" w:space="0" w:color="auto"/>
      </w:divBdr>
      <w:divsChild>
        <w:div w:id="598635969">
          <w:marLeft w:val="0"/>
          <w:marRight w:val="0"/>
          <w:marTop w:val="0"/>
          <w:marBottom w:val="0"/>
          <w:divBdr>
            <w:top w:val="none" w:sz="0" w:space="0" w:color="auto"/>
            <w:left w:val="none" w:sz="0" w:space="0" w:color="auto"/>
            <w:bottom w:val="none" w:sz="0" w:space="0" w:color="auto"/>
            <w:right w:val="none" w:sz="0" w:space="0" w:color="auto"/>
          </w:divBdr>
          <w:divsChild>
            <w:div w:id="524833732">
              <w:marLeft w:val="0"/>
              <w:marRight w:val="0"/>
              <w:marTop w:val="0"/>
              <w:marBottom w:val="0"/>
              <w:divBdr>
                <w:top w:val="none" w:sz="0" w:space="0" w:color="auto"/>
                <w:left w:val="none" w:sz="0" w:space="0" w:color="auto"/>
                <w:bottom w:val="none" w:sz="0" w:space="0" w:color="auto"/>
                <w:right w:val="none" w:sz="0" w:space="0" w:color="auto"/>
              </w:divBdr>
              <w:divsChild>
                <w:div w:id="314457977">
                  <w:marLeft w:val="0"/>
                  <w:marRight w:val="0"/>
                  <w:marTop w:val="0"/>
                  <w:marBottom w:val="0"/>
                  <w:divBdr>
                    <w:top w:val="none" w:sz="0" w:space="0" w:color="auto"/>
                    <w:left w:val="none" w:sz="0" w:space="0" w:color="auto"/>
                    <w:bottom w:val="none" w:sz="0" w:space="0" w:color="auto"/>
                    <w:right w:val="none" w:sz="0" w:space="0" w:color="auto"/>
                  </w:divBdr>
                  <w:divsChild>
                    <w:div w:id="1682582098">
                      <w:marLeft w:val="0"/>
                      <w:marRight w:val="0"/>
                      <w:marTop w:val="0"/>
                      <w:marBottom w:val="0"/>
                      <w:divBdr>
                        <w:top w:val="none" w:sz="0" w:space="0" w:color="auto"/>
                        <w:left w:val="none" w:sz="0" w:space="0" w:color="auto"/>
                        <w:bottom w:val="none" w:sz="0" w:space="0" w:color="auto"/>
                        <w:right w:val="none" w:sz="0" w:space="0" w:color="auto"/>
                      </w:divBdr>
                      <w:divsChild>
                        <w:div w:id="1221818829">
                          <w:marLeft w:val="0"/>
                          <w:marRight w:val="0"/>
                          <w:marTop w:val="0"/>
                          <w:marBottom w:val="0"/>
                          <w:divBdr>
                            <w:top w:val="none" w:sz="0" w:space="0" w:color="auto"/>
                            <w:left w:val="none" w:sz="0" w:space="0" w:color="auto"/>
                            <w:bottom w:val="none" w:sz="0" w:space="0" w:color="auto"/>
                            <w:right w:val="none" w:sz="0" w:space="0" w:color="auto"/>
                          </w:divBdr>
                          <w:divsChild>
                            <w:div w:id="1389920243">
                              <w:marLeft w:val="0"/>
                              <w:marRight w:val="0"/>
                              <w:marTop w:val="0"/>
                              <w:marBottom w:val="0"/>
                              <w:divBdr>
                                <w:top w:val="none" w:sz="0" w:space="0" w:color="auto"/>
                                <w:left w:val="none" w:sz="0" w:space="0" w:color="auto"/>
                                <w:bottom w:val="none" w:sz="0" w:space="0" w:color="auto"/>
                                <w:right w:val="none" w:sz="0" w:space="0" w:color="auto"/>
                              </w:divBdr>
                              <w:divsChild>
                                <w:div w:id="204061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5284577">
          <w:marLeft w:val="0"/>
          <w:marRight w:val="0"/>
          <w:marTop w:val="0"/>
          <w:marBottom w:val="0"/>
          <w:divBdr>
            <w:top w:val="none" w:sz="0" w:space="0" w:color="auto"/>
            <w:left w:val="none" w:sz="0" w:space="0" w:color="auto"/>
            <w:bottom w:val="none" w:sz="0" w:space="0" w:color="auto"/>
            <w:right w:val="none" w:sz="0" w:space="0" w:color="auto"/>
          </w:divBdr>
        </w:div>
      </w:divsChild>
    </w:div>
    <w:div w:id="568733176">
      <w:marLeft w:val="0"/>
      <w:marRight w:val="0"/>
      <w:marTop w:val="0"/>
      <w:marBottom w:val="0"/>
      <w:divBdr>
        <w:top w:val="none" w:sz="0" w:space="0" w:color="auto"/>
        <w:left w:val="none" w:sz="0" w:space="0" w:color="auto"/>
        <w:bottom w:val="none" w:sz="0" w:space="0" w:color="auto"/>
        <w:right w:val="none" w:sz="0" w:space="0" w:color="auto"/>
      </w:divBdr>
    </w:div>
    <w:div w:id="569577693">
      <w:marLeft w:val="0"/>
      <w:marRight w:val="0"/>
      <w:marTop w:val="0"/>
      <w:marBottom w:val="0"/>
      <w:divBdr>
        <w:top w:val="none" w:sz="0" w:space="0" w:color="auto"/>
        <w:left w:val="none" w:sz="0" w:space="0" w:color="auto"/>
        <w:bottom w:val="none" w:sz="0" w:space="0" w:color="auto"/>
        <w:right w:val="none" w:sz="0" w:space="0" w:color="auto"/>
      </w:divBdr>
    </w:div>
    <w:div w:id="597912777">
      <w:marLeft w:val="0"/>
      <w:marRight w:val="0"/>
      <w:marTop w:val="0"/>
      <w:marBottom w:val="0"/>
      <w:divBdr>
        <w:top w:val="none" w:sz="0" w:space="0" w:color="auto"/>
        <w:left w:val="none" w:sz="0" w:space="0" w:color="auto"/>
        <w:bottom w:val="none" w:sz="0" w:space="0" w:color="auto"/>
        <w:right w:val="none" w:sz="0" w:space="0" w:color="auto"/>
      </w:divBdr>
    </w:div>
    <w:div w:id="711539324">
      <w:bodyDiv w:val="1"/>
      <w:marLeft w:val="0"/>
      <w:marRight w:val="0"/>
      <w:marTop w:val="0"/>
      <w:marBottom w:val="0"/>
      <w:divBdr>
        <w:top w:val="none" w:sz="0" w:space="0" w:color="auto"/>
        <w:left w:val="none" w:sz="0" w:space="0" w:color="auto"/>
        <w:bottom w:val="none" w:sz="0" w:space="0" w:color="auto"/>
        <w:right w:val="none" w:sz="0" w:space="0" w:color="auto"/>
      </w:divBdr>
    </w:div>
    <w:div w:id="729577655">
      <w:bodyDiv w:val="1"/>
      <w:marLeft w:val="0"/>
      <w:marRight w:val="0"/>
      <w:marTop w:val="0"/>
      <w:marBottom w:val="0"/>
      <w:divBdr>
        <w:top w:val="none" w:sz="0" w:space="0" w:color="auto"/>
        <w:left w:val="none" w:sz="0" w:space="0" w:color="auto"/>
        <w:bottom w:val="none" w:sz="0" w:space="0" w:color="auto"/>
        <w:right w:val="none" w:sz="0" w:space="0" w:color="auto"/>
      </w:divBdr>
    </w:div>
    <w:div w:id="736171354">
      <w:marLeft w:val="0"/>
      <w:marRight w:val="0"/>
      <w:marTop w:val="0"/>
      <w:marBottom w:val="0"/>
      <w:divBdr>
        <w:top w:val="none" w:sz="0" w:space="0" w:color="auto"/>
        <w:left w:val="none" w:sz="0" w:space="0" w:color="auto"/>
        <w:bottom w:val="none" w:sz="0" w:space="0" w:color="auto"/>
        <w:right w:val="none" w:sz="0" w:space="0" w:color="auto"/>
      </w:divBdr>
    </w:div>
    <w:div w:id="751271381">
      <w:bodyDiv w:val="1"/>
      <w:marLeft w:val="0"/>
      <w:marRight w:val="0"/>
      <w:marTop w:val="0"/>
      <w:marBottom w:val="0"/>
      <w:divBdr>
        <w:top w:val="none" w:sz="0" w:space="0" w:color="auto"/>
        <w:left w:val="none" w:sz="0" w:space="0" w:color="auto"/>
        <w:bottom w:val="none" w:sz="0" w:space="0" w:color="auto"/>
        <w:right w:val="none" w:sz="0" w:space="0" w:color="auto"/>
      </w:divBdr>
    </w:div>
    <w:div w:id="781614692">
      <w:marLeft w:val="0"/>
      <w:marRight w:val="0"/>
      <w:marTop w:val="0"/>
      <w:marBottom w:val="0"/>
      <w:divBdr>
        <w:top w:val="none" w:sz="0" w:space="0" w:color="auto"/>
        <w:left w:val="none" w:sz="0" w:space="0" w:color="auto"/>
        <w:bottom w:val="none" w:sz="0" w:space="0" w:color="auto"/>
        <w:right w:val="none" w:sz="0" w:space="0" w:color="auto"/>
      </w:divBdr>
    </w:div>
    <w:div w:id="829758704">
      <w:bodyDiv w:val="1"/>
      <w:marLeft w:val="0"/>
      <w:marRight w:val="0"/>
      <w:marTop w:val="0"/>
      <w:marBottom w:val="0"/>
      <w:divBdr>
        <w:top w:val="none" w:sz="0" w:space="0" w:color="auto"/>
        <w:left w:val="none" w:sz="0" w:space="0" w:color="auto"/>
        <w:bottom w:val="none" w:sz="0" w:space="0" w:color="auto"/>
        <w:right w:val="none" w:sz="0" w:space="0" w:color="auto"/>
      </w:divBdr>
      <w:divsChild>
        <w:div w:id="296187261">
          <w:marLeft w:val="1166"/>
          <w:marRight w:val="0"/>
          <w:marTop w:val="67"/>
          <w:marBottom w:val="0"/>
          <w:divBdr>
            <w:top w:val="none" w:sz="0" w:space="0" w:color="auto"/>
            <w:left w:val="none" w:sz="0" w:space="0" w:color="auto"/>
            <w:bottom w:val="none" w:sz="0" w:space="0" w:color="auto"/>
            <w:right w:val="none" w:sz="0" w:space="0" w:color="auto"/>
          </w:divBdr>
        </w:div>
        <w:div w:id="924724967">
          <w:marLeft w:val="1166"/>
          <w:marRight w:val="0"/>
          <w:marTop w:val="67"/>
          <w:marBottom w:val="0"/>
          <w:divBdr>
            <w:top w:val="none" w:sz="0" w:space="0" w:color="auto"/>
            <w:left w:val="none" w:sz="0" w:space="0" w:color="auto"/>
            <w:bottom w:val="none" w:sz="0" w:space="0" w:color="auto"/>
            <w:right w:val="none" w:sz="0" w:space="0" w:color="auto"/>
          </w:divBdr>
        </w:div>
        <w:div w:id="1374499840">
          <w:marLeft w:val="1166"/>
          <w:marRight w:val="0"/>
          <w:marTop w:val="67"/>
          <w:marBottom w:val="0"/>
          <w:divBdr>
            <w:top w:val="none" w:sz="0" w:space="0" w:color="auto"/>
            <w:left w:val="none" w:sz="0" w:space="0" w:color="auto"/>
            <w:bottom w:val="none" w:sz="0" w:space="0" w:color="auto"/>
            <w:right w:val="none" w:sz="0" w:space="0" w:color="auto"/>
          </w:divBdr>
        </w:div>
        <w:div w:id="1439563938">
          <w:marLeft w:val="547"/>
          <w:marRight w:val="0"/>
          <w:marTop w:val="115"/>
          <w:marBottom w:val="0"/>
          <w:divBdr>
            <w:top w:val="none" w:sz="0" w:space="0" w:color="auto"/>
            <w:left w:val="none" w:sz="0" w:space="0" w:color="auto"/>
            <w:bottom w:val="none" w:sz="0" w:space="0" w:color="auto"/>
            <w:right w:val="none" w:sz="0" w:space="0" w:color="auto"/>
          </w:divBdr>
        </w:div>
        <w:div w:id="1652367823">
          <w:marLeft w:val="1166"/>
          <w:marRight w:val="0"/>
          <w:marTop w:val="67"/>
          <w:marBottom w:val="0"/>
          <w:divBdr>
            <w:top w:val="none" w:sz="0" w:space="0" w:color="auto"/>
            <w:left w:val="none" w:sz="0" w:space="0" w:color="auto"/>
            <w:bottom w:val="none" w:sz="0" w:space="0" w:color="auto"/>
            <w:right w:val="none" w:sz="0" w:space="0" w:color="auto"/>
          </w:divBdr>
        </w:div>
        <w:div w:id="1980763442">
          <w:marLeft w:val="1166"/>
          <w:marRight w:val="0"/>
          <w:marTop w:val="67"/>
          <w:marBottom w:val="0"/>
          <w:divBdr>
            <w:top w:val="none" w:sz="0" w:space="0" w:color="auto"/>
            <w:left w:val="none" w:sz="0" w:space="0" w:color="auto"/>
            <w:bottom w:val="none" w:sz="0" w:space="0" w:color="auto"/>
            <w:right w:val="none" w:sz="0" w:space="0" w:color="auto"/>
          </w:divBdr>
        </w:div>
        <w:div w:id="2013414316">
          <w:marLeft w:val="1166"/>
          <w:marRight w:val="0"/>
          <w:marTop w:val="67"/>
          <w:marBottom w:val="0"/>
          <w:divBdr>
            <w:top w:val="none" w:sz="0" w:space="0" w:color="auto"/>
            <w:left w:val="none" w:sz="0" w:space="0" w:color="auto"/>
            <w:bottom w:val="none" w:sz="0" w:space="0" w:color="auto"/>
            <w:right w:val="none" w:sz="0" w:space="0" w:color="auto"/>
          </w:divBdr>
        </w:div>
      </w:divsChild>
    </w:div>
    <w:div w:id="832404998">
      <w:bodyDiv w:val="1"/>
      <w:marLeft w:val="0"/>
      <w:marRight w:val="0"/>
      <w:marTop w:val="0"/>
      <w:marBottom w:val="0"/>
      <w:divBdr>
        <w:top w:val="none" w:sz="0" w:space="0" w:color="auto"/>
        <w:left w:val="none" w:sz="0" w:space="0" w:color="auto"/>
        <w:bottom w:val="none" w:sz="0" w:space="0" w:color="auto"/>
        <w:right w:val="none" w:sz="0" w:space="0" w:color="auto"/>
      </w:divBdr>
    </w:div>
    <w:div w:id="869076459">
      <w:bodyDiv w:val="1"/>
      <w:marLeft w:val="0"/>
      <w:marRight w:val="0"/>
      <w:marTop w:val="0"/>
      <w:marBottom w:val="0"/>
      <w:divBdr>
        <w:top w:val="none" w:sz="0" w:space="0" w:color="auto"/>
        <w:left w:val="none" w:sz="0" w:space="0" w:color="auto"/>
        <w:bottom w:val="none" w:sz="0" w:space="0" w:color="auto"/>
        <w:right w:val="none" w:sz="0" w:space="0" w:color="auto"/>
      </w:divBdr>
      <w:divsChild>
        <w:div w:id="1359891115">
          <w:marLeft w:val="0"/>
          <w:marRight w:val="0"/>
          <w:marTop w:val="0"/>
          <w:marBottom w:val="0"/>
          <w:divBdr>
            <w:top w:val="none" w:sz="0" w:space="0" w:color="auto"/>
            <w:left w:val="none" w:sz="0" w:space="0" w:color="auto"/>
            <w:bottom w:val="none" w:sz="0" w:space="0" w:color="auto"/>
            <w:right w:val="none" w:sz="0" w:space="0" w:color="auto"/>
          </w:divBdr>
          <w:divsChild>
            <w:div w:id="543448212">
              <w:marLeft w:val="0"/>
              <w:marRight w:val="0"/>
              <w:marTop w:val="0"/>
              <w:marBottom w:val="0"/>
              <w:divBdr>
                <w:top w:val="none" w:sz="0" w:space="0" w:color="auto"/>
                <w:left w:val="none" w:sz="0" w:space="0" w:color="auto"/>
                <w:bottom w:val="none" w:sz="0" w:space="0" w:color="auto"/>
                <w:right w:val="none" w:sz="0" w:space="0" w:color="auto"/>
              </w:divBdr>
              <w:divsChild>
                <w:div w:id="2069067345">
                  <w:marLeft w:val="0"/>
                  <w:marRight w:val="0"/>
                  <w:marTop w:val="0"/>
                  <w:marBottom w:val="0"/>
                  <w:divBdr>
                    <w:top w:val="none" w:sz="0" w:space="0" w:color="auto"/>
                    <w:left w:val="none" w:sz="0" w:space="0" w:color="auto"/>
                    <w:bottom w:val="none" w:sz="0" w:space="0" w:color="auto"/>
                    <w:right w:val="none" w:sz="0" w:space="0" w:color="auto"/>
                  </w:divBdr>
                  <w:divsChild>
                    <w:div w:id="344938622">
                      <w:marLeft w:val="0"/>
                      <w:marRight w:val="0"/>
                      <w:marTop w:val="0"/>
                      <w:marBottom w:val="0"/>
                      <w:divBdr>
                        <w:top w:val="none" w:sz="0" w:space="0" w:color="auto"/>
                        <w:left w:val="none" w:sz="0" w:space="0" w:color="auto"/>
                        <w:bottom w:val="none" w:sz="0" w:space="0" w:color="auto"/>
                        <w:right w:val="none" w:sz="0" w:space="0" w:color="auto"/>
                      </w:divBdr>
                      <w:divsChild>
                        <w:div w:id="2144349141">
                          <w:marLeft w:val="0"/>
                          <w:marRight w:val="0"/>
                          <w:marTop w:val="0"/>
                          <w:marBottom w:val="0"/>
                          <w:divBdr>
                            <w:top w:val="none" w:sz="0" w:space="0" w:color="auto"/>
                            <w:left w:val="none" w:sz="0" w:space="0" w:color="auto"/>
                            <w:bottom w:val="none" w:sz="0" w:space="0" w:color="auto"/>
                            <w:right w:val="none" w:sz="0" w:space="0" w:color="auto"/>
                          </w:divBdr>
                          <w:divsChild>
                            <w:div w:id="1028680932">
                              <w:marLeft w:val="0"/>
                              <w:marRight w:val="0"/>
                              <w:marTop w:val="0"/>
                              <w:marBottom w:val="0"/>
                              <w:divBdr>
                                <w:top w:val="none" w:sz="0" w:space="0" w:color="auto"/>
                                <w:left w:val="none" w:sz="0" w:space="0" w:color="auto"/>
                                <w:bottom w:val="none" w:sz="0" w:space="0" w:color="auto"/>
                                <w:right w:val="none" w:sz="0" w:space="0" w:color="auto"/>
                              </w:divBdr>
                              <w:divsChild>
                                <w:div w:id="15580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177316">
              <w:marLeft w:val="0"/>
              <w:marRight w:val="0"/>
              <w:marTop w:val="0"/>
              <w:marBottom w:val="0"/>
              <w:divBdr>
                <w:top w:val="none" w:sz="0" w:space="0" w:color="auto"/>
                <w:left w:val="none" w:sz="0" w:space="0" w:color="auto"/>
                <w:bottom w:val="none" w:sz="0" w:space="0" w:color="auto"/>
                <w:right w:val="none" w:sz="0" w:space="0" w:color="auto"/>
              </w:divBdr>
              <w:divsChild>
                <w:div w:id="12028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239">
          <w:marLeft w:val="0"/>
          <w:marRight w:val="0"/>
          <w:marTop w:val="0"/>
          <w:marBottom w:val="0"/>
          <w:divBdr>
            <w:top w:val="none" w:sz="0" w:space="0" w:color="auto"/>
            <w:left w:val="none" w:sz="0" w:space="0" w:color="auto"/>
            <w:bottom w:val="none" w:sz="0" w:space="0" w:color="auto"/>
            <w:right w:val="none" w:sz="0" w:space="0" w:color="auto"/>
          </w:divBdr>
        </w:div>
      </w:divsChild>
    </w:div>
    <w:div w:id="890045398">
      <w:bodyDiv w:val="1"/>
      <w:marLeft w:val="0"/>
      <w:marRight w:val="0"/>
      <w:marTop w:val="0"/>
      <w:marBottom w:val="0"/>
      <w:divBdr>
        <w:top w:val="none" w:sz="0" w:space="0" w:color="auto"/>
        <w:left w:val="none" w:sz="0" w:space="0" w:color="auto"/>
        <w:bottom w:val="none" w:sz="0" w:space="0" w:color="auto"/>
        <w:right w:val="none" w:sz="0" w:space="0" w:color="auto"/>
      </w:divBdr>
    </w:div>
    <w:div w:id="910774886">
      <w:bodyDiv w:val="1"/>
      <w:marLeft w:val="0"/>
      <w:marRight w:val="0"/>
      <w:marTop w:val="0"/>
      <w:marBottom w:val="0"/>
      <w:divBdr>
        <w:top w:val="none" w:sz="0" w:space="0" w:color="auto"/>
        <w:left w:val="none" w:sz="0" w:space="0" w:color="auto"/>
        <w:bottom w:val="none" w:sz="0" w:space="0" w:color="auto"/>
        <w:right w:val="none" w:sz="0" w:space="0" w:color="auto"/>
      </w:divBdr>
      <w:divsChild>
        <w:div w:id="1144272374">
          <w:marLeft w:val="0"/>
          <w:marRight w:val="0"/>
          <w:marTop w:val="0"/>
          <w:marBottom w:val="0"/>
          <w:divBdr>
            <w:top w:val="none" w:sz="0" w:space="0" w:color="auto"/>
            <w:left w:val="none" w:sz="0" w:space="0" w:color="auto"/>
            <w:bottom w:val="none" w:sz="0" w:space="0" w:color="auto"/>
            <w:right w:val="none" w:sz="0" w:space="0" w:color="auto"/>
          </w:divBdr>
        </w:div>
      </w:divsChild>
    </w:div>
    <w:div w:id="936867304">
      <w:marLeft w:val="0"/>
      <w:marRight w:val="0"/>
      <w:marTop w:val="0"/>
      <w:marBottom w:val="0"/>
      <w:divBdr>
        <w:top w:val="none" w:sz="0" w:space="0" w:color="auto"/>
        <w:left w:val="none" w:sz="0" w:space="0" w:color="auto"/>
        <w:bottom w:val="none" w:sz="0" w:space="0" w:color="auto"/>
        <w:right w:val="none" w:sz="0" w:space="0" w:color="auto"/>
      </w:divBdr>
    </w:div>
    <w:div w:id="1028218562">
      <w:marLeft w:val="0"/>
      <w:marRight w:val="0"/>
      <w:marTop w:val="0"/>
      <w:marBottom w:val="0"/>
      <w:divBdr>
        <w:top w:val="none" w:sz="0" w:space="0" w:color="auto"/>
        <w:left w:val="none" w:sz="0" w:space="0" w:color="auto"/>
        <w:bottom w:val="none" w:sz="0" w:space="0" w:color="auto"/>
        <w:right w:val="none" w:sz="0" w:space="0" w:color="auto"/>
      </w:divBdr>
    </w:div>
    <w:div w:id="1077753206">
      <w:marLeft w:val="0"/>
      <w:marRight w:val="0"/>
      <w:marTop w:val="0"/>
      <w:marBottom w:val="0"/>
      <w:divBdr>
        <w:top w:val="none" w:sz="0" w:space="0" w:color="auto"/>
        <w:left w:val="none" w:sz="0" w:space="0" w:color="auto"/>
        <w:bottom w:val="none" w:sz="0" w:space="0" w:color="auto"/>
        <w:right w:val="none" w:sz="0" w:space="0" w:color="auto"/>
      </w:divBdr>
    </w:div>
    <w:div w:id="1168397650">
      <w:marLeft w:val="0"/>
      <w:marRight w:val="0"/>
      <w:marTop w:val="0"/>
      <w:marBottom w:val="0"/>
      <w:divBdr>
        <w:top w:val="none" w:sz="0" w:space="0" w:color="auto"/>
        <w:left w:val="none" w:sz="0" w:space="0" w:color="auto"/>
        <w:bottom w:val="none" w:sz="0" w:space="0" w:color="auto"/>
        <w:right w:val="none" w:sz="0" w:space="0" w:color="auto"/>
      </w:divBdr>
    </w:div>
    <w:div w:id="1234042899">
      <w:bodyDiv w:val="1"/>
      <w:marLeft w:val="0"/>
      <w:marRight w:val="0"/>
      <w:marTop w:val="0"/>
      <w:marBottom w:val="0"/>
      <w:divBdr>
        <w:top w:val="none" w:sz="0" w:space="0" w:color="auto"/>
        <w:left w:val="none" w:sz="0" w:space="0" w:color="auto"/>
        <w:bottom w:val="none" w:sz="0" w:space="0" w:color="auto"/>
        <w:right w:val="none" w:sz="0" w:space="0" w:color="auto"/>
      </w:divBdr>
      <w:divsChild>
        <w:div w:id="1972468691">
          <w:marLeft w:val="0"/>
          <w:marRight w:val="0"/>
          <w:marTop w:val="0"/>
          <w:marBottom w:val="0"/>
          <w:divBdr>
            <w:top w:val="none" w:sz="0" w:space="0" w:color="auto"/>
            <w:left w:val="none" w:sz="0" w:space="0" w:color="auto"/>
            <w:bottom w:val="none" w:sz="0" w:space="0" w:color="auto"/>
            <w:right w:val="none" w:sz="0" w:space="0" w:color="auto"/>
          </w:divBdr>
          <w:divsChild>
            <w:div w:id="704792898">
              <w:marLeft w:val="0"/>
              <w:marRight w:val="0"/>
              <w:marTop w:val="0"/>
              <w:marBottom w:val="0"/>
              <w:divBdr>
                <w:top w:val="none" w:sz="0" w:space="0" w:color="auto"/>
                <w:left w:val="none" w:sz="0" w:space="0" w:color="auto"/>
                <w:bottom w:val="none" w:sz="0" w:space="0" w:color="auto"/>
                <w:right w:val="none" w:sz="0" w:space="0" w:color="auto"/>
              </w:divBdr>
              <w:divsChild>
                <w:div w:id="1582981755">
                  <w:marLeft w:val="0"/>
                  <w:marRight w:val="0"/>
                  <w:marTop w:val="0"/>
                  <w:marBottom w:val="0"/>
                  <w:divBdr>
                    <w:top w:val="none" w:sz="0" w:space="0" w:color="auto"/>
                    <w:left w:val="none" w:sz="0" w:space="0" w:color="auto"/>
                    <w:bottom w:val="none" w:sz="0" w:space="0" w:color="auto"/>
                    <w:right w:val="none" w:sz="0" w:space="0" w:color="auto"/>
                  </w:divBdr>
                  <w:divsChild>
                    <w:div w:id="612328367">
                      <w:marLeft w:val="0"/>
                      <w:marRight w:val="0"/>
                      <w:marTop w:val="0"/>
                      <w:marBottom w:val="0"/>
                      <w:divBdr>
                        <w:top w:val="none" w:sz="0" w:space="0" w:color="auto"/>
                        <w:left w:val="none" w:sz="0" w:space="0" w:color="auto"/>
                        <w:bottom w:val="none" w:sz="0" w:space="0" w:color="auto"/>
                        <w:right w:val="none" w:sz="0" w:space="0" w:color="auto"/>
                      </w:divBdr>
                      <w:divsChild>
                        <w:div w:id="2080011141">
                          <w:marLeft w:val="0"/>
                          <w:marRight w:val="0"/>
                          <w:marTop w:val="0"/>
                          <w:marBottom w:val="0"/>
                          <w:divBdr>
                            <w:top w:val="none" w:sz="0" w:space="0" w:color="auto"/>
                            <w:left w:val="none" w:sz="0" w:space="0" w:color="auto"/>
                            <w:bottom w:val="none" w:sz="0" w:space="0" w:color="auto"/>
                            <w:right w:val="none" w:sz="0" w:space="0" w:color="auto"/>
                          </w:divBdr>
                          <w:divsChild>
                            <w:div w:id="816872927">
                              <w:marLeft w:val="0"/>
                              <w:marRight w:val="0"/>
                              <w:marTop w:val="0"/>
                              <w:marBottom w:val="0"/>
                              <w:divBdr>
                                <w:top w:val="none" w:sz="0" w:space="0" w:color="auto"/>
                                <w:left w:val="none" w:sz="0" w:space="0" w:color="auto"/>
                                <w:bottom w:val="none" w:sz="0" w:space="0" w:color="auto"/>
                                <w:right w:val="none" w:sz="0" w:space="0" w:color="auto"/>
                              </w:divBdr>
                              <w:divsChild>
                                <w:div w:id="1490443005">
                                  <w:marLeft w:val="0"/>
                                  <w:marRight w:val="0"/>
                                  <w:marTop w:val="0"/>
                                  <w:marBottom w:val="0"/>
                                  <w:divBdr>
                                    <w:top w:val="none" w:sz="0" w:space="0" w:color="auto"/>
                                    <w:left w:val="none" w:sz="0" w:space="0" w:color="auto"/>
                                    <w:bottom w:val="none" w:sz="0" w:space="0" w:color="auto"/>
                                    <w:right w:val="none" w:sz="0" w:space="0" w:color="auto"/>
                                  </w:divBdr>
                                  <w:divsChild>
                                    <w:div w:id="999817251">
                                      <w:marLeft w:val="0"/>
                                      <w:marRight w:val="0"/>
                                      <w:marTop w:val="0"/>
                                      <w:marBottom w:val="0"/>
                                      <w:divBdr>
                                        <w:top w:val="none" w:sz="0" w:space="0" w:color="auto"/>
                                        <w:left w:val="none" w:sz="0" w:space="0" w:color="auto"/>
                                        <w:bottom w:val="none" w:sz="0" w:space="0" w:color="auto"/>
                                        <w:right w:val="none" w:sz="0" w:space="0" w:color="auto"/>
                                      </w:divBdr>
                                      <w:divsChild>
                                        <w:div w:id="1448281900">
                                          <w:marLeft w:val="0"/>
                                          <w:marRight w:val="0"/>
                                          <w:marTop w:val="0"/>
                                          <w:marBottom w:val="0"/>
                                          <w:divBdr>
                                            <w:top w:val="none" w:sz="0" w:space="0" w:color="auto"/>
                                            <w:left w:val="none" w:sz="0" w:space="0" w:color="auto"/>
                                            <w:bottom w:val="none" w:sz="0" w:space="0" w:color="auto"/>
                                            <w:right w:val="none" w:sz="0" w:space="0" w:color="auto"/>
                                          </w:divBdr>
                                        </w:div>
                                        <w:div w:id="1400708079">
                                          <w:marLeft w:val="0"/>
                                          <w:marRight w:val="0"/>
                                          <w:marTop w:val="0"/>
                                          <w:marBottom w:val="0"/>
                                          <w:divBdr>
                                            <w:top w:val="none" w:sz="0" w:space="0" w:color="auto"/>
                                            <w:left w:val="none" w:sz="0" w:space="0" w:color="auto"/>
                                            <w:bottom w:val="none" w:sz="0" w:space="0" w:color="auto"/>
                                            <w:right w:val="none" w:sz="0" w:space="0" w:color="auto"/>
                                          </w:divBdr>
                                        </w:div>
                                        <w:div w:id="172500030">
                                          <w:marLeft w:val="0"/>
                                          <w:marRight w:val="0"/>
                                          <w:marTop w:val="0"/>
                                          <w:marBottom w:val="0"/>
                                          <w:divBdr>
                                            <w:top w:val="none" w:sz="0" w:space="0" w:color="auto"/>
                                            <w:left w:val="none" w:sz="0" w:space="0" w:color="auto"/>
                                            <w:bottom w:val="none" w:sz="0" w:space="0" w:color="auto"/>
                                            <w:right w:val="none" w:sz="0" w:space="0" w:color="auto"/>
                                          </w:divBdr>
                                        </w:div>
                                        <w:div w:id="38163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848417">
      <w:marLeft w:val="0"/>
      <w:marRight w:val="0"/>
      <w:marTop w:val="0"/>
      <w:marBottom w:val="0"/>
      <w:divBdr>
        <w:top w:val="none" w:sz="0" w:space="0" w:color="auto"/>
        <w:left w:val="none" w:sz="0" w:space="0" w:color="auto"/>
        <w:bottom w:val="none" w:sz="0" w:space="0" w:color="auto"/>
        <w:right w:val="none" w:sz="0" w:space="0" w:color="auto"/>
      </w:divBdr>
    </w:div>
    <w:div w:id="1275944448">
      <w:bodyDiv w:val="1"/>
      <w:marLeft w:val="0"/>
      <w:marRight w:val="0"/>
      <w:marTop w:val="0"/>
      <w:marBottom w:val="0"/>
      <w:divBdr>
        <w:top w:val="none" w:sz="0" w:space="0" w:color="auto"/>
        <w:left w:val="none" w:sz="0" w:space="0" w:color="auto"/>
        <w:bottom w:val="none" w:sz="0" w:space="0" w:color="auto"/>
        <w:right w:val="none" w:sz="0" w:space="0" w:color="auto"/>
      </w:divBdr>
      <w:divsChild>
        <w:div w:id="701975196">
          <w:marLeft w:val="0"/>
          <w:marRight w:val="0"/>
          <w:marTop w:val="0"/>
          <w:marBottom w:val="0"/>
          <w:divBdr>
            <w:top w:val="none" w:sz="0" w:space="0" w:color="auto"/>
            <w:left w:val="none" w:sz="0" w:space="0" w:color="auto"/>
            <w:bottom w:val="none" w:sz="0" w:space="0" w:color="auto"/>
            <w:right w:val="none" w:sz="0" w:space="0" w:color="auto"/>
          </w:divBdr>
          <w:divsChild>
            <w:div w:id="629633213">
              <w:marLeft w:val="0"/>
              <w:marRight w:val="0"/>
              <w:marTop w:val="0"/>
              <w:marBottom w:val="0"/>
              <w:divBdr>
                <w:top w:val="none" w:sz="0" w:space="0" w:color="auto"/>
                <w:left w:val="none" w:sz="0" w:space="0" w:color="auto"/>
                <w:bottom w:val="none" w:sz="0" w:space="0" w:color="auto"/>
                <w:right w:val="none" w:sz="0" w:space="0" w:color="auto"/>
              </w:divBdr>
              <w:divsChild>
                <w:div w:id="1104306837">
                  <w:marLeft w:val="0"/>
                  <w:marRight w:val="0"/>
                  <w:marTop w:val="0"/>
                  <w:marBottom w:val="0"/>
                  <w:divBdr>
                    <w:top w:val="none" w:sz="0" w:space="0" w:color="auto"/>
                    <w:left w:val="none" w:sz="0" w:space="0" w:color="auto"/>
                    <w:bottom w:val="none" w:sz="0" w:space="0" w:color="auto"/>
                    <w:right w:val="none" w:sz="0" w:space="0" w:color="auto"/>
                  </w:divBdr>
                  <w:divsChild>
                    <w:div w:id="2018999243">
                      <w:marLeft w:val="0"/>
                      <w:marRight w:val="0"/>
                      <w:marTop w:val="0"/>
                      <w:marBottom w:val="0"/>
                      <w:divBdr>
                        <w:top w:val="none" w:sz="0" w:space="0" w:color="auto"/>
                        <w:left w:val="none" w:sz="0" w:space="0" w:color="auto"/>
                        <w:bottom w:val="none" w:sz="0" w:space="0" w:color="auto"/>
                        <w:right w:val="none" w:sz="0" w:space="0" w:color="auto"/>
                      </w:divBdr>
                      <w:divsChild>
                        <w:div w:id="429357374">
                          <w:marLeft w:val="0"/>
                          <w:marRight w:val="0"/>
                          <w:marTop w:val="0"/>
                          <w:marBottom w:val="0"/>
                          <w:divBdr>
                            <w:top w:val="none" w:sz="0" w:space="0" w:color="auto"/>
                            <w:left w:val="none" w:sz="0" w:space="0" w:color="auto"/>
                            <w:bottom w:val="none" w:sz="0" w:space="0" w:color="auto"/>
                            <w:right w:val="none" w:sz="0" w:space="0" w:color="auto"/>
                          </w:divBdr>
                          <w:divsChild>
                            <w:div w:id="1808891316">
                              <w:marLeft w:val="0"/>
                              <w:marRight w:val="0"/>
                              <w:marTop w:val="0"/>
                              <w:marBottom w:val="0"/>
                              <w:divBdr>
                                <w:top w:val="none" w:sz="0" w:space="0" w:color="auto"/>
                                <w:left w:val="none" w:sz="0" w:space="0" w:color="auto"/>
                                <w:bottom w:val="none" w:sz="0" w:space="0" w:color="auto"/>
                                <w:right w:val="none" w:sz="0" w:space="0" w:color="auto"/>
                              </w:divBdr>
                              <w:divsChild>
                                <w:div w:id="3400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918562">
          <w:marLeft w:val="0"/>
          <w:marRight w:val="0"/>
          <w:marTop w:val="0"/>
          <w:marBottom w:val="0"/>
          <w:divBdr>
            <w:top w:val="none" w:sz="0" w:space="0" w:color="auto"/>
            <w:left w:val="none" w:sz="0" w:space="0" w:color="auto"/>
            <w:bottom w:val="none" w:sz="0" w:space="0" w:color="auto"/>
            <w:right w:val="none" w:sz="0" w:space="0" w:color="auto"/>
          </w:divBdr>
        </w:div>
      </w:divsChild>
    </w:div>
    <w:div w:id="1289437390">
      <w:marLeft w:val="0"/>
      <w:marRight w:val="0"/>
      <w:marTop w:val="0"/>
      <w:marBottom w:val="0"/>
      <w:divBdr>
        <w:top w:val="none" w:sz="0" w:space="0" w:color="auto"/>
        <w:left w:val="none" w:sz="0" w:space="0" w:color="auto"/>
        <w:bottom w:val="none" w:sz="0" w:space="0" w:color="auto"/>
        <w:right w:val="none" w:sz="0" w:space="0" w:color="auto"/>
      </w:divBdr>
    </w:div>
    <w:div w:id="1340740596">
      <w:marLeft w:val="0"/>
      <w:marRight w:val="0"/>
      <w:marTop w:val="0"/>
      <w:marBottom w:val="0"/>
      <w:divBdr>
        <w:top w:val="none" w:sz="0" w:space="0" w:color="auto"/>
        <w:left w:val="none" w:sz="0" w:space="0" w:color="auto"/>
        <w:bottom w:val="none" w:sz="0" w:space="0" w:color="auto"/>
        <w:right w:val="none" w:sz="0" w:space="0" w:color="auto"/>
      </w:divBdr>
    </w:div>
    <w:div w:id="1352953070">
      <w:bodyDiv w:val="1"/>
      <w:marLeft w:val="0"/>
      <w:marRight w:val="0"/>
      <w:marTop w:val="0"/>
      <w:marBottom w:val="0"/>
      <w:divBdr>
        <w:top w:val="none" w:sz="0" w:space="0" w:color="auto"/>
        <w:left w:val="none" w:sz="0" w:space="0" w:color="auto"/>
        <w:bottom w:val="none" w:sz="0" w:space="0" w:color="auto"/>
        <w:right w:val="none" w:sz="0" w:space="0" w:color="auto"/>
      </w:divBdr>
    </w:div>
    <w:div w:id="1391881083">
      <w:marLeft w:val="0"/>
      <w:marRight w:val="0"/>
      <w:marTop w:val="0"/>
      <w:marBottom w:val="0"/>
      <w:divBdr>
        <w:top w:val="none" w:sz="0" w:space="0" w:color="auto"/>
        <w:left w:val="none" w:sz="0" w:space="0" w:color="auto"/>
        <w:bottom w:val="none" w:sz="0" w:space="0" w:color="auto"/>
        <w:right w:val="none" w:sz="0" w:space="0" w:color="auto"/>
      </w:divBdr>
    </w:div>
    <w:div w:id="1401907215">
      <w:marLeft w:val="0"/>
      <w:marRight w:val="0"/>
      <w:marTop w:val="0"/>
      <w:marBottom w:val="0"/>
      <w:divBdr>
        <w:top w:val="none" w:sz="0" w:space="0" w:color="auto"/>
        <w:left w:val="none" w:sz="0" w:space="0" w:color="auto"/>
        <w:bottom w:val="none" w:sz="0" w:space="0" w:color="auto"/>
        <w:right w:val="none" w:sz="0" w:space="0" w:color="auto"/>
      </w:divBdr>
    </w:div>
    <w:div w:id="1414863753">
      <w:bodyDiv w:val="1"/>
      <w:marLeft w:val="0"/>
      <w:marRight w:val="0"/>
      <w:marTop w:val="0"/>
      <w:marBottom w:val="0"/>
      <w:divBdr>
        <w:top w:val="none" w:sz="0" w:space="0" w:color="auto"/>
        <w:left w:val="none" w:sz="0" w:space="0" w:color="auto"/>
        <w:bottom w:val="none" w:sz="0" w:space="0" w:color="auto"/>
        <w:right w:val="none" w:sz="0" w:space="0" w:color="auto"/>
      </w:divBdr>
    </w:div>
    <w:div w:id="1420449049">
      <w:bodyDiv w:val="1"/>
      <w:marLeft w:val="0"/>
      <w:marRight w:val="0"/>
      <w:marTop w:val="0"/>
      <w:marBottom w:val="0"/>
      <w:divBdr>
        <w:top w:val="none" w:sz="0" w:space="0" w:color="auto"/>
        <w:left w:val="none" w:sz="0" w:space="0" w:color="auto"/>
        <w:bottom w:val="none" w:sz="0" w:space="0" w:color="auto"/>
        <w:right w:val="none" w:sz="0" w:space="0" w:color="auto"/>
      </w:divBdr>
      <w:divsChild>
        <w:div w:id="1750074624">
          <w:marLeft w:val="0"/>
          <w:marRight w:val="0"/>
          <w:marTop w:val="0"/>
          <w:marBottom w:val="0"/>
          <w:divBdr>
            <w:top w:val="none" w:sz="0" w:space="0" w:color="auto"/>
            <w:left w:val="none" w:sz="0" w:space="0" w:color="auto"/>
            <w:bottom w:val="none" w:sz="0" w:space="0" w:color="auto"/>
            <w:right w:val="none" w:sz="0" w:space="0" w:color="auto"/>
          </w:divBdr>
          <w:divsChild>
            <w:div w:id="1444224458">
              <w:marLeft w:val="0"/>
              <w:marRight w:val="0"/>
              <w:marTop w:val="0"/>
              <w:marBottom w:val="0"/>
              <w:divBdr>
                <w:top w:val="none" w:sz="0" w:space="0" w:color="auto"/>
                <w:left w:val="none" w:sz="0" w:space="0" w:color="auto"/>
                <w:bottom w:val="none" w:sz="0" w:space="0" w:color="auto"/>
                <w:right w:val="none" w:sz="0" w:space="0" w:color="auto"/>
              </w:divBdr>
              <w:divsChild>
                <w:div w:id="1085418241">
                  <w:marLeft w:val="0"/>
                  <w:marRight w:val="0"/>
                  <w:marTop w:val="0"/>
                  <w:marBottom w:val="0"/>
                  <w:divBdr>
                    <w:top w:val="none" w:sz="0" w:space="0" w:color="auto"/>
                    <w:left w:val="none" w:sz="0" w:space="0" w:color="auto"/>
                    <w:bottom w:val="none" w:sz="0" w:space="0" w:color="auto"/>
                    <w:right w:val="none" w:sz="0" w:space="0" w:color="auto"/>
                  </w:divBdr>
                  <w:divsChild>
                    <w:div w:id="1020617963">
                      <w:marLeft w:val="0"/>
                      <w:marRight w:val="0"/>
                      <w:marTop w:val="0"/>
                      <w:marBottom w:val="0"/>
                      <w:divBdr>
                        <w:top w:val="none" w:sz="0" w:space="0" w:color="auto"/>
                        <w:left w:val="none" w:sz="0" w:space="0" w:color="auto"/>
                        <w:bottom w:val="none" w:sz="0" w:space="0" w:color="auto"/>
                        <w:right w:val="none" w:sz="0" w:space="0" w:color="auto"/>
                      </w:divBdr>
                      <w:divsChild>
                        <w:div w:id="392387538">
                          <w:marLeft w:val="0"/>
                          <w:marRight w:val="0"/>
                          <w:marTop w:val="0"/>
                          <w:marBottom w:val="0"/>
                          <w:divBdr>
                            <w:top w:val="none" w:sz="0" w:space="0" w:color="auto"/>
                            <w:left w:val="none" w:sz="0" w:space="0" w:color="auto"/>
                            <w:bottom w:val="none" w:sz="0" w:space="0" w:color="auto"/>
                            <w:right w:val="none" w:sz="0" w:space="0" w:color="auto"/>
                          </w:divBdr>
                          <w:divsChild>
                            <w:div w:id="862522029">
                              <w:marLeft w:val="0"/>
                              <w:marRight w:val="0"/>
                              <w:marTop w:val="0"/>
                              <w:marBottom w:val="0"/>
                              <w:divBdr>
                                <w:top w:val="none" w:sz="0" w:space="0" w:color="auto"/>
                                <w:left w:val="none" w:sz="0" w:space="0" w:color="auto"/>
                                <w:bottom w:val="none" w:sz="0" w:space="0" w:color="auto"/>
                                <w:right w:val="none" w:sz="0" w:space="0" w:color="auto"/>
                              </w:divBdr>
                              <w:divsChild>
                                <w:div w:id="2033722031">
                                  <w:marLeft w:val="0"/>
                                  <w:marRight w:val="0"/>
                                  <w:marTop w:val="0"/>
                                  <w:marBottom w:val="0"/>
                                  <w:divBdr>
                                    <w:top w:val="none" w:sz="0" w:space="0" w:color="auto"/>
                                    <w:left w:val="none" w:sz="0" w:space="0" w:color="auto"/>
                                    <w:bottom w:val="none" w:sz="0" w:space="0" w:color="auto"/>
                                    <w:right w:val="none" w:sz="0" w:space="0" w:color="auto"/>
                                  </w:divBdr>
                                  <w:divsChild>
                                    <w:div w:id="1159921727">
                                      <w:marLeft w:val="0"/>
                                      <w:marRight w:val="0"/>
                                      <w:marTop w:val="0"/>
                                      <w:marBottom w:val="0"/>
                                      <w:divBdr>
                                        <w:top w:val="none" w:sz="0" w:space="0" w:color="auto"/>
                                        <w:left w:val="none" w:sz="0" w:space="0" w:color="auto"/>
                                        <w:bottom w:val="none" w:sz="0" w:space="0" w:color="auto"/>
                                        <w:right w:val="none" w:sz="0" w:space="0" w:color="auto"/>
                                      </w:divBdr>
                                      <w:divsChild>
                                        <w:div w:id="1442146815">
                                          <w:marLeft w:val="0"/>
                                          <w:marRight w:val="0"/>
                                          <w:marTop w:val="0"/>
                                          <w:marBottom w:val="0"/>
                                          <w:divBdr>
                                            <w:top w:val="none" w:sz="0" w:space="0" w:color="auto"/>
                                            <w:left w:val="none" w:sz="0" w:space="0" w:color="auto"/>
                                            <w:bottom w:val="none" w:sz="0" w:space="0" w:color="auto"/>
                                            <w:right w:val="none" w:sz="0" w:space="0" w:color="auto"/>
                                          </w:divBdr>
                                        </w:div>
                                        <w:div w:id="1182472117">
                                          <w:marLeft w:val="0"/>
                                          <w:marRight w:val="0"/>
                                          <w:marTop w:val="0"/>
                                          <w:marBottom w:val="0"/>
                                          <w:divBdr>
                                            <w:top w:val="none" w:sz="0" w:space="0" w:color="auto"/>
                                            <w:left w:val="none" w:sz="0" w:space="0" w:color="auto"/>
                                            <w:bottom w:val="none" w:sz="0" w:space="0" w:color="auto"/>
                                            <w:right w:val="none" w:sz="0" w:space="0" w:color="auto"/>
                                          </w:divBdr>
                                        </w:div>
                                        <w:div w:id="1276716803">
                                          <w:marLeft w:val="0"/>
                                          <w:marRight w:val="0"/>
                                          <w:marTop w:val="0"/>
                                          <w:marBottom w:val="0"/>
                                          <w:divBdr>
                                            <w:top w:val="none" w:sz="0" w:space="0" w:color="auto"/>
                                            <w:left w:val="none" w:sz="0" w:space="0" w:color="auto"/>
                                            <w:bottom w:val="none" w:sz="0" w:space="0" w:color="auto"/>
                                            <w:right w:val="none" w:sz="0" w:space="0" w:color="auto"/>
                                          </w:divBdr>
                                        </w:div>
                                        <w:div w:id="4139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9103449">
      <w:bodyDiv w:val="1"/>
      <w:marLeft w:val="0"/>
      <w:marRight w:val="0"/>
      <w:marTop w:val="0"/>
      <w:marBottom w:val="0"/>
      <w:divBdr>
        <w:top w:val="none" w:sz="0" w:space="0" w:color="auto"/>
        <w:left w:val="none" w:sz="0" w:space="0" w:color="auto"/>
        <w:bottom w:val="none" w:sz="0" w:space="0" w:color="auto"/>
        <w:right w:val="none" w:sz="0" w:space="0" w:color="auto"/>
      </w:divBdr>
      <w:divsChild>
        <w:div w:id="932401317">
          <w:marLeft w:val="0"/>
          <w:marRight w:val="0"/>
          <w:marTop w:val="0"/>
          <w:marBottom w:val="0"/>
          <w:divBdr>
            <w:top w:val="single" w:sz="4" w:space="0" w:color="000000"/>
            <w:left w:val="single" w:sz="4" w:space="0" w:color="000000"/>
            <w:bottom w:val="single" w:sz="4" w:space="0" w:color="000000"/>
            <w:right w:val="single" w:sz="4" w:space="0" w:color="000000"/>
          </w:divBdr>
          <w:divsChild>
            <w:div w:id="1213006773">
              <w:marLeft w:val="0"/>
              <w:marRight w:val="0"/>
              <w:marTop w:val="0"/>
              <w:marBottom w:val="0"/>
              <w:divBdr>
                <w:top w:val="none" w:sz="0" w:space="0" w:color="auto"/>
                <w:left w:val="none" w:sz="0" w:space="0" w:color="auto"/>
                <w:bottom w:val="none" w:sz="0" w:space="0" w:color="auto"/>
                <w:right w:val="none" w:sz="0" w:space="0" w:color="auto"/>
              </w:divBdr>
              <w:divsChild>
                <w:div w:id="15363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25998">
      <w:marLeft w:val="0"/>
      <w:marRight w:val="0"/>
      <w:marTop w:val="0"/>
      <w:marBottom w:val="0"/>
      <w:divBdr>
        <w:top w:val="none" w:sz="0" w:space="0" w:color="auto"/>
        <w:left w:val="none" w:sz="0" w:space="0" w:color="auto"/>
        <w:bottom w:val="none" w:sz="0" w:space="0" w:color="auto"/>
        <w:right w:val="none" w:sz="0" w:space="0" w:color="auto"/>
      </w:divBdr>
    </w:div>
    <w:div w:id="1748766046">
      <w:bodyDiv w:val="1"/>
      <w:marLeft w:val="0"/>
      <w:marRight w:val="0"/>
      <w:marTop w:val="0"/>
      <w:marBottom w:val="0"/>
      <w:divBdr>
        <w:top w:val="none" w:sz="0" w:space="0" w:color="auto"/>
        <w:left w:val="none" w:sz="0" w:space="0" w:color="auto"/>
        <w:bottom w:val="none" w:sz="0" w:space="0" w:color="auto"/>
        <w:right w:val="none" w:sz="0" w:space="0" w:color="auto"/>
      </w:divBdr>
      <w:divsChild>
        <w:div w:id="1145469376">
          <w:marLeft w:val="0"/>
          <w:marRight w:val="0"/>
          <w:marTop w:val="0"/>
          <w:marBottom w:val="0"/>
          <w:divBdr>
            <w:top w:val="none" w:sz="0" w:space="0" w:color="auto"/>
            <w:left w:val="none" w:sz="0" w:space="0" w:color="auto"/>
            <w:bottom w:val="none" w:sz="0" w:space="0" w:color="auto"/>
            <w:right w:val="none" w:sz="0" w:space="0" w:color="auto"/>
          </w:divBdr>
          <w:divsChild>
            <w:div w:id="1708020276">
              <w:marLeft w:val="0"/>
              <w:marRight w:val="0"/>
              <w:marTop w:val="0"/>
              <w:marBottom w:val="0"/>
              <w:divBdr>
                <w:top w:val="none" w:sz="0" w:space="0" w:color="auto"/>
                <w:left w:val="none" w:sz="0" w:space="0" w:color="auto"/>
                <w:bottom w:val="none" w:sz="0" w:space="0" w:color="auto"/>
                <w:right w:val="none" w:sz="0" w:space="0" w:color="auto"/>
              </w:divBdr>
              <w:divsChild>
                <w:div w:id="1865047282">
                  <w:marLeft w:val="0"/>
                  <w:marRight w:val="0"/>
                  <w:marTop w:val="0"/>
                  <w:marBottom w:val="0"/>
                  <w:divBdr>
                    <w:top w:val="none" w:sz="0" w:space="0" w:color="auto"/>
                    <w:left w:val="none" w:sz="0" w:space="0" w:color="auto"/>
                    <w:bottom w:val="none" w:sz="0" w:space="0" w:color="auto"/>
                    <w:right w:val="none" w:sz="0" w:space="0" w:color="auto"/>
                  </w:divBdr>
                  <w:divsChild>
                    <w:div w:id="1673683441">
                      <w:marLeft w:val="0"/>
                      <w:marRight w:val="0"/>
                      <w:marTop w:val="0"/>
                      <w:marBottom w:val="0"/>
                      <w:divBdr>
                        <w:top w:val="none" w:sz="0" w:space="0" w:color="auto"/>
                        <w:left w:val="none" w:sz="0" w:space="0" w:color="auto"/>
                        <w:bottom w:val="none" w:sz="0" w:space="0" w:color="auto"/>
                        <w:right w:val="none" w:sz="0" w:space="0" w:color="auto"/>
                      </w:divBdr>
                      <w:divsChild>
                        <w:div w:id="1824085404">
                          <w:marLeft w:val="0"/>
                          <w:marRight w:val="0"/>
                          <w:marTop w:val="0"/>
                          <w:marBottom w:val="0"/>
                          <w:divBdr>
                            <w:top w:val="none" w:sz="0" w:space="0" w:color="auto"/>
                            <w:left w:val="none" w:sz="0" w:space="0" w:color="auto"/>
                            <w:bottom w:val="none" w:sz="0" w:space="0" w:color="auto"/>
                            <w:right w:val="none" w:sz="0" w:space="0" w:color="auto"/>
                          </w:divBdr>
                          <w:divsChild>
                            <w:div w:id="1735740080">
                              <w:marLeft w:val="0"/>
                              <w:marRight w:val="0"/>
                              <w:marTop w:val="0"/>
                              <w:marBottom w:val="0"/>
                              <w:divBdr>
                                <w:top w:val="none" w:sz="0" w:space="0" w:color="auto"/>
                                <w:left w:val="none" w:sz="0" w:space="0" w:color="auto"/>
                                <w:bottom w:val="none" w:sz="0" w:space="0" w:color="auto"/>
                                <w:right w:val="none" w:sz="0" w:space="0" w:color="auto"/>
                              </w:divBdr>
                              <w:divsChild>
                                <w:div w:id="143119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400405">
          <w:marLeft w:val="0"/>
          <w:marRight w:val="0"/>
          <w:marTop w:val="0"/>
          <w:marBottom w:val="0"/>
          <w:divBdr>
            <w:top w:val="none" w:sz="0" w:space="0" w:color="auto"/>
            <w:left w:val="none" w:sz="0" w:space="0" w:color="auto"/>
            <w:bottom w:val="none" w:sz="0" w:space="0" w:color="auto"/>
            <w:right w:val="none" w:sz="0" w:space="0" w:color="auto"/>
          </w:divBdr>
        </w:div>
      </w:divsChild>
    </w:div>
    <w:div w:id="1752778971">
      <w:marLeft w:val="0"/>
      <w:marRight w:val="0"/>
      <w:marTop w:val="0"/>
      <w:marBottom w:val="0"/>
      <w:divBdr>
        <w:top w:val="none" w:sz="0" w:space="0" w:color="auto"/>
        <w:left w:val="none" w:sz="0" w:space="0" w:color="auto"/>
        <w:bottom w:val="none" w:sz="0" w:space="0" w:color="auto"/>
        <w:right w:val="none" w:sz="0" w:space="0" w:color="auto"/>
      </w:divBdr>
    </w:div>
    <w:div w:id="1770855096">
      <w:marLeft w:val="0"/>
      <w:marRight w:val="0"/>
      <w:marTop w:val="0"/>
      <w:marBottom w:val="0"/>
      <w:divBdr>
        <w:top w:val="none" w:sz="0" w:space="0" w:color="auto"/>
        <w:left w:val="none" w:sz="0" w:space="0" w:color="auto"/>
        <w:bottom w:val="none" w:sz="0" w:space="0" w:color="auto"/>
        <w:right w:val="none" w:sz="0" w:space="0" w:color="auto"/>
      </w:divBdr>
    </w:div>
    <w:div w:id="1771898982">
      <w:bodyDiv w:val="1"/>
      <w:marLeft w:val="0"/>
      <w:marRight w:val="0"/>
      <w:marTop w:val="0"/>
      <w:marBottom w:val="0"/>
      <w:divBdr>
        <w:top w:val="none" w:sz="0" w:space="0" w:color="auto"/>
        <w:left w:val="none" w:sz="0" w:space="0" w:color="auto"/>
        <w:bottom w:val="none" w:sz="0" w:space="0" w:color="auto"/>
        <w:right w:val="none" w:sz="0" w:space="0" w:color="auto"/>
      </w:divBdr>
      <w:divsChild>
        <w:div w:id="1387606546">
          <w:marLeft w:val="0"/>
          <w:marRight w:val="0"/>
          <w:marTop w:val="0"/>
          <w:marBottom w:val="0"/>
          <w:divBdr>
            <w:top w:val="none" w:sz="0" w:space="0" w:color="auto"/>
            <w:left w:val="none" w:sz="0" w:space="0" w:color="auto"/>
            <w:bottom w:val="none" w:sz="0" w:space="0" w:color="auto"/>
            <w:right w:val="none" w:sz="0" w:space="0" w:color="auto"/>
          </w:divBdr>
        </w:div>
      </w:divsChild>
    </w:div>
    <w:div w:id="1806268603">
      <w:marLeft w:val="0"/>
      <w:marRight w:val="0"/>
      <w:marTop w:val="0"/>
      <w:marBottom w:val="0"/>
      <w:divBdr>
        <w:top w:val="none" w:sz="0" w:space="0" w:color="auto"/>
        <w:left w:val="none" w:sz="0" w:space="0" w:color="auto"/>
        <w:bottom w:val="none" w:sz="0" w:space="0" w:color="auto"/>
        <w:right w:val="none" w:sz="0" w:space="0" w:color="auto"/>
      </w:divBdr>
    </w:div>
    <w:div w:id="1842969183">
      <w:marLeft w:val="0"/>
      <w:marRight w:val="0"/>
      <w:marTop w:val="0"/>
      <w:marBottom w:val="0"/>
      <w:divBdr>
        <w:top w:val="none" w:sz="0" w:space="0" w:color="auto"/>
        <w:left w:val="none" w:sz="0" w:space="0" w:color="auto"/>
        <w:bottom w:val="none" w:sz="0" w:space="0" w:color="auto"/>
        <w:right w:val="none" w:sz="0" w:space="0" w:color="auto"/>
      </w:divBdr>
    </w:div>
    <w:div w:id="1853228409">
      <w:marLeft w:val="0"/>
      <w:marRight w:val="0"/>
      <w:marTop w:val="0"/>
      <w:marBottom w:val="0"/>
      <w:divBdr>
        <w:top w:val="none" w:sz="0" w:space="0" w:color="auto"/>
        <w:left w:val="none" w:sz="0" w:space="0" w:color="auto"/>
        <w:bottom w:val="none" w:sz="0" w:space="0" w:color="auto"/>
        <w:right w:val="none" w:sz="0" w:space="0" w:color="auto"/>
      </w:divBdr>
    </w:div>
    <w:div w:id="1854879827">
      <w:marLeft w:val="0"/>
      <w:marRight w:val="0"/>
      <w:marTop w:val="0"/>
      <w:marBottom w:val="0"/>
      <w:divBdr>
        <w:top w:val="none" w:sz="0" w:space="0" w:color="auto"/>
        <w:left w:val="none" w:sz="0" w:space="0" w:color="auto"/>
        <w:bottom w:val="none" w:sz="0" w:space="0" w:color="auto"/>
        <w:right w:val="none" w:sz="0" w:space="0" w:color="auto"/>
      </w:divBdr>
    </w:div>
    <w:div w:id="1932203535">
      <w:marLeft w:val="0"/>
      <w:marRight w:val="0"/>
      <w:marTop w:val="0"/>
      <w:marBottom w:val="0"/>
      <w:divBdr>
        <w:top w:val="none" w:sz="0" w:space="0" w:color="auto"/>
        <w:left w:val="none" w:sz="0" w:space="0" w:color="auto"/>
        <w:bottom w:val="none" w:sz="0" w:space="0" w:color="auto"/>
        <w:right w:val="none" w:sz="0" w:space="0" w:color="auto"/>
      </w:divBdr>
    </w:div>
    <w:div w:id="1949656429">
      <w:marLeft w:val="0"/>
      <w:marRight w:val="0"/>
      <w:marTop w:val="0"/>
      <w:marBottom w:val="0"/>
      <w:divBdr>
        <w:top w:val="none" w:sz="0" w:space="0" w:color="auto"/>
        <w:left w:val="none" w:sz="0" w:space="0" w:color="auto"/>
        <w:bottom w:val="none" w:sz="0" w:space="0" w:color="auto"/>
        <w:right w:val="none" w:sz="0" w:space="0" w:color="auto"/>
      </w:divBdr>
    </w:div>
    <w:div w:id="2067755370">
      <w:marLeft w:val="0"/>
      <w:marRight w:val="0"/>
      <w:marTop w:val="0"/>
      <w:marBottom w:val="0"/>
      <w:divBdr>
        <w:top w:val="none" w:sz="0" w:space="0" w:color="auto"/>
        <w:left w:val="none" w:sz="0" w:space="0" w:color="auto"/>
        <w:bottom w:val="none" w:sz="0" w:space="0" w:color="auto"/>
        <w:right w:val="none" w:sz="0" w:space="0" w:color="auto"/>
      </w:divBdr>
    </w:div>
    <w:div w:id="2078703029">
      <w:bodyDiv w:val="1"/>
      <w:marLeft w:val="0"/>
      <w:marRight w:val="0"/>
      <w:marTop w:val="0"/>
      <w:marBottom w:val="0"/>
      <w:divBdr>
        <w:top w:val="none" w:sz="0" w:space="0" w:color="auto"/>
        <w:left w:val="none" w:sz="0" w:space="0" w:color="auto"/>
        <w:bottom w:val="none" w:sz="0" w:space="0" w:color="auto"/>
        <w:right w:val="none" w:sz="0" w:space="0" w:color="auto"/>
      </w:divBdr>
      <w:divsChild>
        <w:div w:id="732236404">
          <w:marLeft w:val="0"/>
          <w:marRight w:val="0"/>
          <w:marTop w:val="0"/>
          <w:marBottom w:val="0"/>
          <w:divBdr>
            <w:top w:val="none" w:sz="0" w:space="0" w:color="auto"/>
            <w:left w:val="none" w:sz="0" w:space="0" w:color="auto"/>
            <w:bottom w:val="none" w:sz="0" w:space="0" w:color="auto"/>
            <w:right w:val="none" w:sz="0" w:space="0" w:color="auto"/>
          </w:divBdr>
          <w:divsChild>
            <w:div w:id="589703832">
              <w:marLeft w:val="0"/>
              <w:marRight w:val="0"/>
              <w:marTop w:val="0"/>
              <w:marBottom w:val="0"/>
              <w:divBdr>
                <w:top w:val="none" w:sz="0" w:space="0" w:color="auto"/>
                <w:left w:val="none" w:sz="0" w:space="0" w:color="auto"/>
                <w:bottom w:val="none" w:sz="0" w:space="0" w:color="auto"/>
                <w:right w:val="none" w:sz="0" w:space="0" w:color="auto"/>
              </w:divBdr>
              <w:divsChild>
                <w:div w:id="1793818070">
                  <w:marLeft w:val="0"/>
                  <w:marRight w:val="0"/>
                  <w:marTop w:val="0"/>
                  <w:marBottom w:val="0"/>
                  <w:divBdr>
                    <w:top w:val="none" w:sz="0" w:space="0" w:color="auto"/>
                    <w:left w:val="none" w:sz="0" w:space="0" w:color="auto"/>
                    <w:bottom w:val="none" w:sz="0" w:space="0" w:color="auto"/>
                    <w:right w:val="none" w:sz="0" w:space="0" w:color="auto"/>
                  </w:divBdr>
                  <w:divsChild>
                    <w:div w:id="1660646895">
                      <w:marLeft w:val="0"/>
                      <w:marRight w:val="0"/>
                      <w:marTop w:val="0"/>
                      <w:marBottom w:val="0"/>
                      <w:divBdr>
                        <w:top w:val="none" w:sz="0" w:space="0" w:color="auto"/>
                        <w:left w:val="none" w:sz="0" w:space="0" w:color="auto"/>
                        <w:bottom w:val="none" w:sz="0" w:space="0" w:color="auto"/>
                        <w:right w:val="none" w:sz="0" w:space="0" w:color="auto"/>
                      </w:divBdr>
                      <w:divsChild>
                        <w:div w:id="540242472">
                          <w:marLeft w:val="0"/>
                          <w:marRight w:val="0"/>
                          <w:marTop w:val="0"/>
                          <w:marBottom w:val="0"/>
                          <w:divBdr>
                            <w:top w:val="none" w:sz="0" w:space="0" w:color="auto"/>
                            <w:left w:val="none" w:sz="0" w:space="0" w:color="auto"/>
                            <w:bottom w:val="none" w:sz="0" w:space="0" w:color="auto"/>
                            <w:right w:val="none" w:sz="0" w:space="0" w:color="auto"/>
                          </w:divBdr>
                          <w:divsChild>
                            <w:div w:id="1568807285">
                              <w:marLeft w:val="0"/>
                              <w:marRight w:val="0"/>
                              <w:marTop w:val="0"/>
                              <w:marBottom w:val="0"/>
                              <w:divBdr>
                                <w:top w:val="none" w:sz="0" w:space="0" w:color="auto"/>
                                <w:left w:val="none" w:sz="0" w:space="0" w:color="auto"/>
                                <w:bottom w:val="none" w:sz="0" w:space="0" w:color="auto"/>
                                <w:right w:val="none" w:sz="0" w:space="0" w:color="auto"/>
                              </w:divBdr>
                              <w:divsChild>
                                <w:div w:id="827357515">
                                  <w:marLeft w:val="0"/>
                                  <w:marRight w:val="0"/>
                                  <w:marTop w:val="0"/>
                                  <w:marBottom w:val="0"/>
                                  <w:divBdr>
                                    <w:top w:val="none" w:sz="0" w:space="0" w:color="auto"/>
                                    <w:left w:val="none" w:sz="0" w:space="0" w:color="auto"/>
                                    <w:bottom w:val="none" w:sz="0" w:space="0" w:color="auto"/>
                                    <w:right w:val="none" w:sz="0" w:space="0" w:color="auto"/>
                                  </w:divBdr>
                                  <w:divsChild>
                                    <w:div w:id="44453147">
                                      <w:marLeft w:val="0"/>
                                      <w:marRight w:val="0"/>
                                      <w:marTop w:val="0"/>
                                      <w:marBottom w:val="0"/>
                                      <w:divBdr>
                                        <w:top w:val="none" w:sz="0" w:space="0" w:color="auto"/>
                                        <w:left w:val="none" w:sz="0" w:space="0" w:color="auto"/>
                                        <w:bottom w:val="none" w:sz="0" w:space="0" w:color="auto"/>
                                        <w:right w:val="none" w:sz="0" w:space="0" w:color="auto"/>
                                      </w:divBdr>
                                      <w:divsChild>
                                        <w:div w:id="1797721769">
                                          <w:marLeft w:val="0"/>
                                          <w:marRight w:val="0"/>
                                          <w:marTop w:val="0"/>
                                          <w:marBottom w:val="0"/>
                                          <w:divBdr>
                                            <w:top w:val="none" w:sz="0" w:space="0" w:color="auto"/>
                                            <w:left w:val="none" w:sz="0" w:space="0" w:color="auto"/>
                                            <w:bottom w:val="none" w:sz="0" w:space="0" w:color="auto"/>
                                            <w:right w:val="none" w:sz="0" w:space="0" w:color="auto"/>
                                          </w:divBdr>
                                        </w:div>
                                        <w:div w:id="292906531">
                                          <w:marLeft w:val="0"/>
                                          <w:marRight w:val="0"/>
                                          <w:marTop w:val="0"/>
                                          <w:marBottom w:val="0"/>
                                          <w:divBdr>
                                            <w:top w:val="none" w:sz="0" w:space="0" w:color="auto"/>
                                            <w:left w:val="none" w:sz="0" w:space="0" w:color="auto"/>
                                            <w:bottom w:val="none" w:sz="0" w:space="0" w:color="auto"/>
                                            <w:right w:val="none" w:sz="0" w:space="0" w:color="auto"/>
                                          </w:divBdr>
                                        </w:div>
                                        <w:div w:id="2131581064">
                                          <w:marLeft w:val="0"/>
                                          <w:marRight w:val="0"/>
                                          <w:marTop w:val="0"/>
                                          <w:marBottom w:val="0"/>
                                          <w:divBdr>
                                            <w:top w:val="none" w:sz="0" w:space="0" w:color="auto"/>
                                            <w:left w:val="none" w:sz="0" w:space="0" w:color="auto"/>
                                            <w:bottom w:val="none" w:sz="0" w:space="0" w:color="auto"/>
                                            <w:right w:val="none" w:sz="0" w:space="0" w:color="auto"/>
                                          </w:divBdr>
                                        </w:div>
                                        <w:div w:id="178750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vc-c_quotation@dai.com" TargetMode="External"/><Relationship Id="rId18" Type="http://schemas.openxmlformats.org/officeDocument/2006/relationships/hyperlink" Target="http://www.un.org/Docs/sc/committees/1267/1267ListEng.htm" TargetMode="External"/><Relationship Id="rId26" Type="http://schemas.openxmlformats.org/officeDocument/2006/relationships/hyperlink" Target="http://www.investorwords.com/3563/own.html"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treas.gov/offices/enforcement/ofac" TargetMode="External"/><Relationship Id="rId34"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yperlink" Target="mailto:avc-c_quotation@dai.com" TargetMode="External"/><Relationship Id="rId17" Type="http://schemas.openxmlformats.org/officeDocument/2006/relationships/hyperlink" Target="http://www.treas.gov/offices/eotffc/ofac/sdn/t11sdn.pdf" TargetMode="External"/><Relationship Id="rId25" Type="http://schemas.openxmlformats.org/officeDocument/2006/relationships/hyperlink" Target="http://www.investorwords.com/3100/money.html" TargetMode="External"/><Relationship Id="rId33" Type="http://schemas.openxmlformats.org/officeDocument/2006/relationships/image" Target="media/image6.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M.gov" TargetMode="External"/><Relationship Id="rId20" Type="http://schemas.openxmlformats.org/officeDocument/2006/relationships/hyperlink" Target="http://www.treas.gov/offices/enforcement/ofac/sdn" TargetMode="External"/><Relationship Id="rId29" Type="http://schemas.openxmlformats.org/officeDocument/2006/relationships/hyperlink" Target="http://www.investorwords.com/3890/program.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png"/><Relationship Id="rId32" Type="http://schemas.openxmlformats.org/officeDocument/2006/relationships/image" Target="media/image5.png"/><Relationship Id="rId37"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FPI_hotline@dai.com" TargetMode="External"/><Relationship Id="rId23" Type="http://schemas.openxmlformats.org/officeDocument/2006/relationships/image" Target="media/image2.png"/><Relationship Id="rId28" Type="http://schemas.openxmlformats.org/officeDocument/2006/relationships/hyperlink" Target="http://www.investorwords.com/3467/operation.html" TargetMode="External"/><Relationship Id="rId36"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hyperlink" Target="http://untreaty.un.org/English%20/Terrorism.asp" TargetMode="External"/><Relationship Id="rId31" Type="http://schemas.openxmlformats.org/officeDocument/2006/relationships/hyperlink" Target="http://www.osha.gov/oshstats/sicser.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vc-c_procurement@dai.com" TargetMode="External"/><Relationship Id="rId22" Type="http://schemas.openxmlformats.org/officeDocument/2006/relationships/hyperlink" Target="http://fedgov.dnb.com/webform/index.jsp" TargetMode="External"/><Relationship Id="rId27" Type="http://schemas.openxmlformats.org/officeDocument/2006/relationships/hyperlink" Target="http://www.investorwords.com/1842/expense.html" TargetMode="External"/><Relationship Id="rId30" Type="http://schemas.openxmlformats.org/officeDocument/2006/relationships/image" Target="media/image4.png"/><Relationship Id="rId35"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B2C436C67C2946BE8E845353279901" ma:contentTypeVersion="12" ma:contentTypeDescription="Create a new document." ma:contentTypeScope="" ma:versionID="042c5d6252b3ccc62d8d61650456ac9b">
  <xsd:schema xmlns:xsd="http://www.w3.org/2001/XMLSchema" xmlns:xs="http://www.w3.org/2001/XMLSchema" xmlns:p="http://schemas.microsoft.com/office/2006/metadata/properties" xmlns:ns2="7b31e334-79e7-4a3b-8c48-43b83add6bd4" xmlns:ns3="2e015852-1aa7-448d-bc9f-042b348a97c0" targetNamespace="http://schemas.microsoft.com/office/2006/metadata/properties" ma:root="true" ma:fieldsID="afe377015a55f4cf95e2d9b3c126ce5e" ns2:_="" ns3:_="">
    <xsd:import namespace="7b31e334-79e7-4a3b-8c48-43b83add6bd4"/>
    <xsd:import namespace="2e015852-1aa7-448d-bc9f-042b348a97c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1e334-79e7-4a3b-8c48-43b83add6b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015852-1aa7-448d-bc9f-042b348a97c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EBBF1-09D0-4EE9-9D23-E72FEF78D092}">
  <ds:schemaRefs>
    <ds:schemaRef ds:uri="http://schemas.microsoft.com/sharepoint/v3/contenttype/forms"/>
  </ds:schemaRefs>
</ds:datastoreItem>
</file>

<file path=customXml/itemProps2.xml><?xml version="1.0" encoding="utf-8"?>
<ds:datastoreItem xmlns:ds="http://schemas.openxmlformats.org/officeDocument/2006/customXml" ds:itemID="{C0965F50-1C46-4EF0-A81E-AADE6F614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31e334-79e7-4a3b-8c48-43b83add6bd4"/>
    <ds:schemaRef ds:uri="2e015852-1aa7-448d-bc9f-042b348a9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689BEA-1E94-43D1-9465-89E2E50F94EC}">
  <ds:schemaRefs>
    <ds:schemaRef ds:uri="http://schemas.microsoft.com/office/2006/documentManagement/types"/>
    <ds:schemaRef ds:uri="7b31e334-79e7-4a3b-8c48-43b83add6bd4"/>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2e015852-1aa7-448d-bc9f-042b348a97c0"/>
    <ds:schemaRef ds:uri="http://www.w3.org/XML/1998/namespace"/>
    <ds:schemaRef ds:uri="http://purl.org/dc/dcmitype/"/>
  </ds:schemaRefs>
</ds:datastoreItem>
</file>

<file path=customXml/itemProps4.xml><?xml version="1.0" encoding="utf-8"?>
<ds:datastoreItem xmlns:ds="http://schemas.openxmlformats.org/officeDocument/2006/customXml" ds:itemID="{CEABA90A-479F-4EAE-A897-ADCD59BD7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5407</Words>
  <Characters>30822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36157</CharactersWithSpaces>
  <SharedDoc>false</SharedDoc>
  <HLinks>
    <vt:vector size="18" baseType="variant">
      <vt:variant>
        <vt:i4>2359408</vt:i4>
      </vt:variant>
      <vt:variant>
        <vt:i4>6</vt:i4>
      </vt:variant>
      <vt:variant>
        <vt:i4>0</vt:i4>
      </vt:variant>
      <vt:variant>
        <vt:i4>5</vt:i4>
      </vt:variant>
      <vt:variant>
        <vt:lpwstr>http://www.sam.gov/</vt:lpwstr>
      </vt:variant>
      <vt:variant>
        <vt:lpwstr/>
      </vt:variant>
      <vt:variant>
        <vt:i4>6684770</vt:i4>
      </vt:variant>
      <vt:variant>
        <vt:i4>3</vt:i4>
      </vt:variant>
      <vt:variant>
        <vt:i4>0</vt:i4>
      </vt:variant>
      <vt:variant>
        <vt:i4>5</vt:i4>
      </vt:variant>
      <vt:variant>
        <vt:lpwstr>http://www.usaid.gov/policy/ads/300/310mab.pdf</vt:lpwstr>
      </vt:variant>
      <vt:variant>
        <vt:lpwstr/>
      </vt:variant>
      <vt:variant>
        <vt:i4>6619234</vt:i4>
      </vt:variant>
      <vt:variant>
        <vt:i4>0</vt:i4>
      </vt:variant>
      <vt:variant>
        <vt:i4>0</vt:i4>
      </vt:variant>
      <vt:variant>
        <vt:i4>5</vt:i4>
      </vt:variant>
      <vt:variant>
        <vt:lpwstr>http://www.usaid.gov/policy/ads/300/310maa.pdf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Fuad Zaru</dc:creator>
  <cp:keywords/>
  <cp:lastModifiedBy>SaleemKhan Zadran</cp:lastModifiedBy>
  <cp:revision>2</cp:revision>
  <cp:lastPrinted>2019-07-02T09:52:00Z</cp:lastPrinted>
  <dcterms:created xsi:type="dcterms:W3CDTF">2019-10-21T08:41:00Z</dcterms:created>
  <dcterms:modified xsi:type="dcterms:W3CDTF">2019-10-21T08:41:00Z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0x0101005BB2C436C67C2946BE8E845353279901</vt:lpwstr>
  </property>
</Properties>
</file>