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30" w:rsidRPr="00087364" w:rsidRDefault="00947330" w:rsidP="00435766">
      <w:pPr>
        <w:rPr>
          <w:rFonts w:asciiTheme="minorHAnsi" w:hAnsiTheme="minorHAnsi"/>
          <w:rtl/>
          <w:lang w:val="en-GB"/>
        </w:rPr>
      </w:pPr>
    </w:p>
    <w:p w:rsidR="00947330" w:rsidRPr="00087364" w:rsidRDefault="00947330" w:rsidP="00947330">
      <w:pPr>
        <w:jc w:val="both"/>
        <w:rPr>
          <w:rFonts w:asciiTheme="minorHAnsi" w:hAnsiTheme="minorHAnsi" w:cs="Arial"/>
          <w:sz w:val="16"/>
          <w:szCs w:val="16"/>
          <w:lang w:val="en-GB"/>
        </w:rPr>
      </w:pPr>
    </w:p>
    <w:p w:rsidR="00947330" w:rsidRPr="00087364" w:rsidRDefault="00947330" w:rsidP="00947330">
      <w:pPr>
        <w:jc w:val="both"/>
        <w:rPr>
          <w:rFonts w:asciiTheme="minorHAnsi" w:hAnsiTheme="minorHAnsi" w:cs="Arial"/>
          <w:sz w:val="16"/>
          <w:szCs w:val="16"/>
          <w:lang w:val="en-GB"/>
        </w:rPr>
      </w:pPr>
    </w:p>
    <w:p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rsidR="00D86906" w:rsidRPr="008118DD" w:rsidRDefault="00D86906" w:rsidP="00947330"/>
                  </w:txbxContent>
                </v:textbox>
              </v:shape>
            </w:pict>
          </mc:Fallback>
        </mc:AlternateContent>
      </w:r>
    </w:p>
    <w:p w:rsidR="00947330" w:rsidRPr="00087364" w:rsidRDefault="00947330" w:rsidP="00947330">
      <w:pPr>
        <w:rPr>
          <w:rFonts w:asciiTheme="minorHAnsi" w:hAnsiTheme="minorHAnsi" w:cs="Arial"/>
          <w:sz w:val="16"/>
          <w:szCs w:val="16"/>
          <w:lang w:val="en-GB"/>
        </w:rPr>
      </w:pPr>
    </w:p>
    <w:p w:rsidR="00947330" w:rsidRPr="00087364" w:rsidRDefault="00947330" w:rsidP="00947330">
      <w:pPr>
        <w:rPr>
          <w:rFonts w:asciiTheme="minorHAnsi" w:hAnsiTheme="minorHAnsi" w:cs="Arial"/>
          <w:sz w:val="16"/>
          <w:szCs w:val="16"/>
          <w:lang w:val="en-GB"/>
        </w:rPr>
      </w:pPr>
    </w:p>
    <w:p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rsidR="00947330" w:rsidRPr="00087364" w:rsidRDefault="00947330" w:rsidP="00947330">
      <w:pPr>
        <w:rPr>
          <w:rFonts w:asciiTheme="minorHAnsi" w:hAnsiTheme="minorHAnsi" w:cs="Arial"/>
          <w:lang w:val="en-GB"/>
        </w:rPr>
      </w:pPr>
    </w:p>
    <w:p w:rsidR="00947330" w:rsidRPr="00087364" w:rsidRDefault="00947330" w:rsidP="00947330">
      <w:pPr>
        <w:rPr>
          <w:rFonts w:asciiTheme="minorHAnsi" w:hAnsiTheme="minorHAnsi" w:cs="Arial"/>
          <w:lang w:val="en-GB"/>
        </w:rPr>
      </w:pPr>
    </w:p>
    <w:p w:rsidR="00947330" w:rsidRPr="00087364" w:rsidRDefault="00947330" w:rsidP="00947330">
      <w:pPr>
        <w:rPr>
          <w:rFonts w:asciiTheme="minorHAnsi" w:hAnsiTheme="minorHAnsi" w:cs="Arial"/>
          <w:lang w:val="en-GB"/>
        </w:rPr>
      </w:pPr>
    </w:p>
    <w:p w:rsidR="009C01AA" w:rsidRDefault="009C01AA" w:rsidP="009C01AA">
      <w:pPr>
        <w:spacing w:line="276" w:lineRule="auto"/>
        <w:jc w:val="center"/>
        <w:rPr>
          <w:rFonts w:asciiTheme="minorHAnsi" w:eastAsia="Times New Roman" w:hAnsiTheme="minorHAnsi" w:cs="Arial"/>
          <w:sz w:val="34"/>
          <w:szCs w:val="20"/>
          <w:lang w:val="en-GB" w:bidi="en-US"/>
        </w:rPr>
      </w:pPr>
      <w:bookmarkStart w:id="1" w:name="_Hlk512425427"/>
      <w:r w:rsidRPr="00D70A24">
        <w:rPr>
          <w:rFonts w:asciiTheme="minorHAnsi" w:eastAsia="Times New Roman" w:hAnsiTheme="minorHAnsi" w:cs="Arial"/>
          <w:sz w:val="34"/>
          <w:szCs w:val="20"/>
          <w:lang w:val="en-GB" w:bidi="en-US"/>
        </w:rPr>
        <w:t xml:space="preserve">TENDER FOR </w:t>
      </w:r>
      <w:r>
        <w:rPr>
          <w:rFonts w:asciiTheme="minorHAnsi" w:eastAsia="Times New Roman" w:hAnsiTheme="minorHAnsi" w:cs="Arial"/>
          <w:sz w:val="34"/>
          <w:szCs w:val="20"/>
          <w:lang w:val="en-GB" w:bidi="en-US"/>
        </w:rPr>
        <w:t xml:space="preserve">UNOCHA AHF Funded </w:t>
      </w:r>
      <w:r w:rsidRPr="00583806">
        <w:rPr>
          <w:rFonts w:asciiTheme="minorHAnsi" w:eastAsia="Times New Roman" w:hAnsiTheme="minorHAnsi" w:cs="Arial"/>
          <w:caps/>
          <w:sz w:val="34"/>
          <w:szCs w:val="20"/>
          <w:lang w:val="en-GB" w:bidi="en-US"/>
        </w:rPr>
        <w:t>‘</w:t>
      </w:r>
      <w:r w:rsidRPr="00583806">
        <w:rPr>
          <w:rFonts w:asciiTheme="minorHAnsi" w:eastAsia="Arial" w:hAnsiTheme="minorHAnsi" w:cstheme="minorHAnsi"/>
          <w:caps/>
          <w:color w:val="000000"/>
          <w:sz w:val="34"/>
          <w:szCs w:val="34"/>
        </w:rPr>
        <w:t>Provision of access to inclusive and protective learning for emergency affected children in Balkh province in Afghanistan’</w:t>
      </w:r>
      <w:r w:rsidRPr="00583806">
        <w:rPr>
          <w:rFonts w:asciiTheme="minorHAnsi" w:eastAsia="Times New Roman" w:hAnsiTheme="minorHAnsi" w:cs="Arial"/>
          <w:sz w:val="34"/>
          <w:szCs w:val="34"/>
          <w:lang w:val="en-GB" w:bidi="en-US"/>
        </w:rPr>
        <w:t xml:space="preserve"> </w:t>
      </w:r>
      <w:r>
        <w:rPr>
          <w:rFonts w:asciiTheme="minorHAnsi" w:eastAsia="Times New Roman" w:hAnsiTheme="minorHAnsi" w:cs="Arial"/>
          <w:sz w:val="34"/>
          <w:szCs w:val="20"/>
          <w:lang w:val="en-GB" w:bidi="en-US"/>
        </w:rPr>
        <w:t xml:space="preserve">PROJECT under implementation of </w:t>
      </w:r>
      <w:r w:rsidR="004B4BFB">
        <w:rPr>
          <w:rFonts w:asciiTheme="minorHAnsi" w:eastAsia="Times New Roman" w:hAnsiTheme="minorHAnsi" w:cs="Arial"/>
          <w:sz w:val="34"/>
          <w:szCs w:val="20"/>
          <w:lang w:val="en-GB" w:bidi="en-US"/>
        </w:rPr>
        <w:t xml:space="preserve"> </w:t>
      </w:r>
    </w:p>
    <w:p w:rsidR="0076135F" w:rsidRDefault="0076135F" w:rsidP="0076135F">
      <w:pPr>
        <w:spacing w:line="276" w:lineRule="auto"/>
        <w:jc w:val="center"/>
        <w:rPr>
          <w:rFonts w:asciiTheme="minorHAnsi" w:eastAsia="Times New Roman" w:hAnsiTheme="minorHAnsi" w:cs="Arial"/>
          <w:sz w:val="34"/>
          <w:szCs w:val="20"/>
          <w:lang w:val="en-GB" w:bidi="en-US"/>
        </w:rPr>
      </w:pPr>
    </w:p>
    <w:p w:rsidR="0076135F" w:rsidRDefault="0076135F" w:rsidP="0076135F">
      <w:pPr>
        <w:spacing w:line="276" w:lineRule="auto"/>
        <w:jc w:val="center"/>
        <w:rPr>
          <w:rFonts w:asciiTheme="minorHAnsi" w:eastAsia="Times New Roman" w:hAnsiTheme="minorHAnsi" w:cs="Arial"/>
          <w:sz w:val="34"/>
          <w:szCs w:val="20"/>
          <w:lang w:val="en-GB" w:bidi="en-US"/>
        </w:rPr>
      </w:pPr>
      <w:r>
        <w:rPr>
          <w:rFonts w:asciiTheme="minorHAnsi" w:eastAsia="Times New Roman" w:hAnsiTheme="minorHAnsi" w:cs="Arial"/>
          <w:sz w:val="34"/>
          <w:szCs w:val="20"/>
          <w:lang w:val="en-GB" w:bidi="en-US"/>
        </w:rPr>
        <w:t>ISLAMIC RELIEF WORLDWIDE (IRW)</w:t>
      </w:r>
    </w:p>
    <w:p w:rsidR="0076135F" w:rsidRDefault="0076135F" w:rsidP="0076135F">
      <w:pPr>
        <w:spacing w:line="276" w:lineRule="auto"/>
        <w:jc w:val="center"/>
        <w:rPr>
          <w:rFonts w:asciiTheme="minorHAnsi" w:eastAsia="Times New Roman" w:hAnsiTheme="minorHAnsi" w:cs="Arial"/>
          <w:sz w:val="34"/>
          <w:szCs w:val="20"/>
          <w:lang w:val="en-GB" w:bidi="en-US"/>
        </w:rPr>
      </w:pPr>
      <w:r>
        <w:rPr>
          <w:rFonts w:asciiTheme="minorHAnsi" w:eastAsia="Times New Roman" w:hAnsiTheme="minorHAnsi" w:cs="Arial"/>
          <w:sz w:val="34"/>
          <w:szCs w:val="20"/>
          <w:lang w:val="en-GB" w:bidi="en-US"/>
        </w:rPr>
        <w:t>RET GERMENY</w:t>
      </w:r>
    </w:p>
    <w:p w:rsidR="0076135F" w:rsidRDefault="0076135F" w:rsidP="0076135F">
      <w:pPr>
        <w:spacing w:line="276" w:lineRule="auto"/>
        <w:jc w:val="center"/>
        <w:rPr>
          <w:rFonts w:asciiTheme="minorHAnsi" w:eastAsia="Times New Roman" w:hAnsiTheme="minorHAnsi" w:cs="Arial"/>
          <w:sz w:val="34"/>
          <w:szCs w:val="20"/>
          <w:lang w:val="en-GB" w:bidi="en-US"/>
        </w:rPr>
      </w:pPr>
      <w:r>
        <w:rPr>
          <w:rFonts w:asciiTheme="minorHAnsi" w:eastAsia="Times New Roman" w:hAnsiTheme="minorHAnsi" w:cs="Arial"/>
          <w:sz w:val="34"/>
          <w:szCs w:val="20"/>
          <w:lang w:val="en-GB" w:bidi="en-US"/>
        </w:rPr>
        <w:t>ORCD</w:t>
      </w:r>
    </w:p>
    <w:p w:rsidR="00D70A24" w:rsidRPr="00187A42" w:rsidRDefault="0076135F" w:rsidP="0076135F">
      <w:pPr>
        <w:spacing w:line="276" w:lineRule="auto"/>
        <w:jc w:val="center"/>
        <w:rPr>
          <w:rFonts w:asciiTheme="minorHAnsi" w:eastAsia="Times New Roman" w:hAnsiTheme="minorHAnsi" w:cs="Arial"/>
          <w:sz w:val="34"/>
          <w:szCs w:val="20"/>
          <w:lang w:val="en-GB" w:bidi="en-US"/>
        </w:rPr>
      </w:pPr>
      <w:r>
        <w:rPr>
          <w:rFonts w:asciiTheme="minorHAnsi" w:eastAsia="Times New Roman" w:hAnsiTheme="minorHAnsi" w:cs="Arial"/>
          <w:sz w:val="34"/>
          <w:szCs w:val="20"/>
          <w:lang w:val="en-GB" w:bidi="en-US"/>
        </w:rPr>
        <w:t>AGHCO</w:t>
      </w:r>
      <w:r w:rsidR="0048261B" w:rsidRPr="0048261B">
        <w:rPr>
          <w:rFonts w:asciiTheme="minorHAnsi" w:eastAsia="Times New Roman" w:hAnsiTheme="minorHAnsi" w:cs="Arial"/>
          <w:sz w:val="34"/>
          <w:szCs w:val="20"/>
          <w:lang w:val="en-GB" w:bidi="en-US"/>
        </w:rPr>
        <w:t xml:space="preserve"> </w:t>
      </w:r>
      <w:bookmarkEnd w:id="1"/>
    </w:p>
    <w:p w:rsidR="003D1245" w:rsidRDefault="003D1245" w:rsidP="003D1245">
      <w:pPr>
        <w:jc w:val="both"/>
        <w:rPr>
          <w:rFonts w:asciiTheme="minorHAnsi" w:hAnsiTheme="minorHAnsi" w:cs="Arial"/>
          <w:sz w:val="34"/>
          <w:lang w:val="en-GB"/>
        </w:rPr>
      </w:pPr>
    </w:p>
    <w:p w:rsidR="003D1245" w:rsidRDefault="004B4BFB" w:rsidP="003D1245">
      <w:pPr>
        <w:jc w:val="both"/>
        <w:rPr>
          <w:rFonts w:asciiTheme="minorHAnsi" w:hAnsiTheme="minorHAnsi" w:cs="Arial"/>
          <w:sz w:val="34"/>
          <w:u w:val="single"/>
          <w:lang w:val="en-GB"/>
        </w:rPr>
      </w:pPr>
      <w:r>
        <w:rPr>
          <w:rFonts w:asciiTheme="minorHAnsi" w:hAnsiTheme="minorHAnsi" w:cs="Arial"/>
          <w:sz w:val="34"/>
          <w:lang w:val="en-GB"/>
        </w:rPr>
        <w:t xml:space="preserve">         </w:t>
      </w:r>
      <w:r w:rsidRPr="004B4BFB">
        <w:rPr>
          <w:rFonts w:asciiTheme="minorHAnsi" w:hAnsiTheme="minorHAnsi" w:cs="Arial"/>
          <w:sz w:val="34"/>
          <w:u w:val="single"/>
          <w:lang w:val="en-GB"/>
        </w:rPr>
        <w:t>Ref No: IROA\001\2019</w:t>
      </w:r>
    </w:p>
    <w:p w:rsidR="003A18D9" w:rsidRPr="004B4BFB" w:rsidRDefault="003A18D9" w:rsidP="003D1245">
      <w:pPr>
        <w:jc w:val="both"/>
        <w:rPr>
          <w:rFonts w:asciiTheme="minorHAnsi" w:hAnsiTheme="minorHAnsi" w:cs="Arial"/>
          <w:sz w:val="34"/>
          <w:u w:val="single"/>
          <w:lang w:val="en-GB"/>
        </w:rPr>
      </w:pPr>
      <w:bookmarkStart w:id="2" w:name="_GoBack"/>
      <w:bookmarkEnd w:id="2"/>
    </w:p>
    <w:p w:rsidR="003D1245" w:rsidRDefault="003D1245" w:rsidP="0076135F">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B828A3">
        <w:rPr>
          <w:rFonts w:asciiTheme="minorHAnsi" w:hAnsiTheme="minorHAnsi" w:cs="Arial"/>
          <w:sz w:val="34"/>
          <w:lang w:val="en-GB"/>
        </w:rPr>
        <w:t>06</w:t>
      </w:r>
      <w:r>
        <w:rPr>
          <w:rFonts w:asciiTheme="minorHAnsi" w:hAnsiTheme="minorHAnsi" w:cs="Arial"/>
          <w:sz w:val="34"/>
          <w:lang w:val="en-GB"/>
        </w:rPr>
        <w:t xml:space="preserve">. </w:t>
      </w:r>
      <w:r w:rsidR="00BB737C">
        <w:rPr>
          <w:rFonts w:asciiTheme="minorHAnsi" w:hAnsiTheme="minorHAnsi" w:cs="Arial"/>
          <w:sz w:val="34"/>
          <w:lang w:val="en-GB"/>
        </w:rPr>
        <w:t>Nov</w:t>
      </w:r>
      <w:r>
        <w:rPr>
          <w:rFonts w:asciiTheme="minorHAnsi" w:hAnsiTheme="minorHAnsi" w:cs="Arial"/>
          <w:sz w:val="34"/>
          <w:lang w:val="en-GB"/>
        </w:rPr>
        <w:t>. 19</w:t>
      </w:r>
    </w:p>
    <w:p w:rsidR="003D1245" w:rsidRDefault="003D1245" w:rsidP="009C01AA">
      <w:pPr>
        <w:ind w:firstLine="720"/>
        <w:jc w:val="both"/>
        <w:rPr>
          <w:rFonts w:asciiTheme="minorHAnsi" w:hAnsiTheme="minorHAnsi" w:cs="Arial"/>
          <w:sz w:val="34"/>
          <w:lang w:val="en-GB"/>
        </w:rPr>
      </w:pPr>
      <w:r>
        <w:rPr>
          <w:rFonts w:asciiTheme="minorHAnsi" w:hAnsiTheme="minorHAnsi" w:cs="Arial"/>
          <w:sz w:val="34"/>
          <w:lang w:val="en-GB"/>
        </w:rPr>
        <w:t xml:space="preserve">Closing Date: </w:t>
      </w:r>
      <w:r w:rsidR="00B828A3">
        <w:rPr>
          <w:rFonts w:asciiTheme="minorHAnsi" w:hAnsiTheme="minorHAnsi" w:cs="Arial"/>
          <w:sz w:val="34"/>
          <w:lang w:val="en-GB"/>
        </w:rPr>
        <w:t>1</w:t>
      </w:r>
      <w:r w:rsidR="009C01AA">
        <w:rPr>
          <w:rFonts w:asciiTheme="minorHAnsi" w:hAnsiTheme="minorHAnsi" w:cs="Arial"/>
          <w:sz w:val="34"/>
          <w:lang w:val="en-GB"/>
        </w:rPr>
        <w:t>2</w:t>
      </w:r>
      <w:r>
        <w:rPr>
          <w:rFonts w:asciiTheme="minorHAnsi" w:hAnsiTheme="minorHAnsi" w:cs="Arial"/>
          <w:sz w:val="34"/>
          <w:lang w:val="en-GB"/>
        </w:rPr>
        <w:t xml:space="preserve">. </w:t>
      </w:r>
      <w:r w:rsidR="0076135F">
        <w:rPr>
          <w:rFonts w:asciiTheme="minorHAnsi" w:hAnsiTheme="minorHAnsi" w:cs="Arial"/>
          <w:sz w:val="34"/>
          <w:lang w:val="en-GB"/>
        </w:rPr>
        <w:t>NOV</w:t>
      </w:r>
      <w:r>
        <w:rPr>
          <w:rFonts w:asciiTheme="minorHAnsi" w:hAnsiTheme="minorHAnsi" w:cs="Arial"/>
          <w:sz w:val="34"/>
          <w:lang w:val="en-GB"/>
        </w:rPr>
        <w:t>. 19</w:t>
      </w:r>
    </w:p>
    <w:p w:rsidR="003D1245" w:rsidRDefault="003D1245" w:rsidP="003D1245">
      <w:pPr>
        <w:jc w:val="both"/>
        <w:rPr>
          <w:rFonts w:asciiTheme="minorHAnsi" w:hAnsiTheme="minorHAnsi" w:cs="Arial"/>
          <w:sz w:val="34"/>
          <w:lang w:val="en-GB"/>
        </w:rPr>
      </w:pPr>
    </w:p>
    <w:p w:rsidR="003D1245" w:rsidRDefault="003D1245" w:rsidP="003D1245">
      <w:pPr>
        <w:jc w:val="both"/>
        <w:rPr>
          <w:rFonts w:asciiTheme="minorHAnsi" w:hAnsiTheme="minorHAnsi" w:cs="Arial"/>
          <w:sz w:val="34"/>
          <w:lang w:val="en-GB"/>
        </w:rPr>
      </w:pPr>
    </w:p>
    <w:p w:rsidR="003D1245" w:rsidRDefault="003D1245" w:rsidP="003D1245">
      <w:pPr>
        <w:jc w:val="both"/>
        <w:rPr>
          <w:rFonts w:asciiTheme="minorHAnsi" w:hAnsiTheme="minorHAnsi" w:cs="Arial"/>
          <w:sz w:val="34"/>
          <w:lang w:val="en-GB"/>
        </w:rPr>
      </w:pPr>
    </w:p>
    <w:p w:rsidR="003D1245" w:rsidRDefault="003D1245" w:rsidP="003D1245">
      <w:pPr>
        <w:jc w:val="both"/>
        <w:rPr>
          <w:rFonts w:asciiTheme="minorHAnsi" w:hAnsiTheme="minorHAnsi" w:cs="Arial"/>
          <w:sz w:val="34"/>
          <w:lang w:val="en-GB"/>
        </w:rPr>
      </w:pPr>
    </w:p>
    <w:p w:rsidR="00B32E4C" w:rsidRDefault="00B32E4C">
      <w:pPr>
        <w:rPr>
          <w:rFonts w:asciiTheme="minorHAnsi" w:hAnsiTheme="minorHAnsi" w:cs="Arial"/>
          <w:sz w:val="34"/>
          <w:lang w:val="en-GB"/>
        </w:rPr>
      </w:pPr>
    </w:p>
    <w:p w:rsidR="00B32E4C" w:rsidRPr="00B32E4C" w:rsidRDefault="00BB2F57" w:rsidP="00AA2838">
      <w:pPr>
        <w:pStyle w:val="Heading2"/>
        <w:rPr>
          <w:rFonts w:asciiTheme="minorHAnsi" w:hAnsiTheme="minorHAnsi" w:cs="Arial"/>
          <w:sz w:val="24"/>
          <w:szCs w:val="24"/>
        </w:rPr>
      </w:pPr>
      <w:r>
        <w:rPr>
          <w:rFonts w:asciiTheme="minorHAnsi" w:hAnsiTheme="minorHAnsi" w:cs="Arial"/>
          <w:sz w:val="24"/>
          <w:szCs w:val="14"/>
        </w:rPr>
        <w:t>TENDER FOR AHF-EIE Consurtium</w:t>
      </w:r>
      <w:r w:rsidR="0076135F" w:rsidRPr="0076135F">
        <w:rPr>
          <w:rFonts w:asciiTheme="minorHAnsi" w:hAnsiTheme="minorHAnsi" w:cs="Arial"/>
          <w:sz w:val="24"/>
          <w:szCs w:val="14"/>
        </w:rPr>
        <w:t xml:space="preserve"> PROJECT</w:t>
      </w:r>
      <w:r w:rsidR="00B32E4C" w:rsidRPr="00B32E4C">
        <w:rPr>
          <w:rFonts w:asciiTheme="minorHAnsi" w:hAnsiTheme="minorHAnsi" w:cs="Arial"/>
          <w:sz w:val="24"/>
          <w:szCs w:val="24"/>
        </w:rPr>
        <w:t xml:space="preserve">, </w:t>
      </w:r>
    </w:p>
    <w:p w:rsidR="000C671D" w:rsidRPr="00060D18" w:rsidRDefault="000C671D" w:rsidP="00BB58EC">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Islamic Relief is an international aid and development charity, which aims to alleviate the suffering of the world's poorest people. It is an independent Non-Governmental Organization (NGO) founded in the UK in 1984.</w:t>
      </w:r>
    </w:p>
    <w:p w:rsidR="00D01912" w:rsidRPr="00730E88" w:rsidRDefault="00D01912" w:rsidP="00D01912">
      <w:pPr>
        <w:jc w:val="both"/>
        <w:rPr>
          <w:rFonts w:asciiTheme="minorHAnsi" w:hAnsiTheme="minorHAnsi" w:cs="Arial"/>
          <w:sz w:val="22"/>
          <w:szCs w:val="22"/>
          <w:lang w:val="en-GB"/>
        </w:rPr>
      </w:pP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As well as responding to disasters and emergencies, Islamic Relief promotes sustainable economic and social development by working with local communities - regardless of race, religion or gender.</w:t>
      </w:r>
    </w:p>
    <w:p w:rsidR="00993311" w:rsidRDefault="00993311" w:rsidP="00D01912">
      <w:pPr>
        <w:spacing w:after="240"/>
        <w:jc w:val="both"/>
        <w:rPr>
          <w:rFonts w:asciiTheme="minorHAnsi" w:eastAsia="Times New Roman" w:hAnsiTheme="minorHAnsi" w:cs="Arial"/>
          <w:b/>
          <w:bCs/>
          <w:color w:val="000000"/>
          <w:lang w:val="en-GB" w:eastAsia="en-GB"/>
        </w:rPr>
      </w:pPr>
    </w:p>
    <w:p w:rsidR="00D01912" w:rsidRPr="00730E88" w:rsidRDefault="00D01912" w:rsidP="00D01912">
      <w:pPr>
        <w:spacing w:after="240"/>
        <w:jc w:val="both"/>
        <w:rPr>
          <w:rFonts w:asciiTheme="minorHAnsi" w:eastAsia="Times New Roman" w:hAnsiTheme="minorHAnsi" w:cs="Arial"/>
          <w:b/>
          <w:bCs/>
          <w:color w:val="000000"/>
          <w:lang w:val="en-GB" w:eastAsia="en-GB"/>
        </w:rPr>
      </w:pPr>
      <w:r w:rsidRPr="00730E88">
        <w:rPr>
          <w:rFonts w:asciiTheme="minorHAnsi" w:eastAsia="Times New Roman" w:hAnsiTheme="minorHAnsi" w:cs="Arial"/>
          <w:b/>
          <w:bCs/>
          <w:color w:val="000000"/>
          <w:lang w:val="en-GB" w:eastAsia="en-GB"/>
        </w:rPr>
        <w:t>Our vision:</w:t>
      </w: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Inspired by our Islamic faith and guided by our values, we envisage a caring world where communities are empowered, social obligations are fulfilled and people respond as one to the suffering of others.</w:t>
      </w:r>
    </w:p>
    <w:p w:rsidR="00D01912" w:rsidRPr="00730E88" w:rsidRDefault="00D01912" w:rsidP="00D01912">
      <w:pPr>
        <w:spacing w:before="100" w:beforeAutospacing="1" w:after="100" w:afterAutospacing="1"/>
        <w:jc w:val="both"/>
        <w:rPr>
          <w:rFonts w:asciiTheme="minorHAnsi" w:hAnsiTheme="minorHAnsi" w:cs="Arial"/>
          <w:b/>
          <w:bCs/>
          <w:color w:val="000000"/>
          <w:lang w:val="en-GB" w:eastAsia="en-GB"/>
        </w:rPr>
      </w:pPr>
      <w:r w:rsidRPr="00730E88">
        <w:rPr>
          <w:rFonts w:asciiTheme="minorHAnsi" w:hAnsiTheme="minorHAnsi" w:cs="Arial"/>
          <w:b/>
          <w:bCs/>
          <w:color w:val="000000"/>
          <w:lang w:val="en-GB" w:eastAsia="en-GB"/>
        </w:rPr>
        <w:t>Our mission:</w:t>
      </w: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Exemplifying our Islamic values, we will mobilize resources, build partnerships, and develop local capacity, as we work to:</w:t>
      </w:r>
    </w:p>
    <w:p w:rsidR="00D01912" w:rsidRPr="00730E88" w:rsidRDefault="00D01912" w:rsidP="00D01912">
      <w:pPr>
        <w:jc w:val="both"/>
        <w:rPr>
          <w:rFonts w:asciiTheme="minorHAnsi" w:hAnsiTheme="minorHAnsi" w:cs="Arial"/>
          <w:sz w:val="22"/>
          <w:szCs w:val="22"/>
          <w:lang w:val="en-GB"/>
        </w:rPr>
      </w:pP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Enable communities to mitigate the effect of disasters, prepare for their occurrence and respond by providing relief, protection and recovery.</w:t>
      </w:r>
    </w:p>
    <w:p w:rsidR="00D01912" w:rsidRPr="00730E88" w:rsidRDefault="00D01912" w:rsidP="00D01912">
      <w:pPr>
        <w:jc w:val="both"/>
        <w:rPr>
          <w:rFonts w:asciiTheme="minorHAnsi" w:hAnsiTheme="minorHAnsi" w:cs="Arial"/>
          <w:sz w:val="22"/>
          <w:szCs w:val="22"/>
          <w:lang w:val="en-GB"/>
        </w:rPr>
      </w:pP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Promote integrated development and environmental custodianship with a focus on sustainable livelihoods.</w:t>
      </w:r>
    </w:p>
    <w:p w:rsidR="00D01912" w:rsidRPr="00730E88" w:rsidRDefault="00D01912" w:rsidP="00D01912">
      <w:pPr>
        <w:jc w:val="both"/>
        <w:rPr>
          <w:rFonts w:asciiTheme="minorHAnsi" w:hAnsiTheme="minorHAnsi" w:cs="Arial"/>
          <w:sz w:val="22"/>
          <w:szCs w:val="22"/>
          <w:lang w:val="en-GB"/>
        </w:rPr>
      </w:pP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Support the marginalized and vulnerable to voice their needs and address root causes of poverty.</w:t>
      </w:r>
    </w:p>
    <w:p w:rsidR="00D01912" w:rsidRPr="00730E88" w:rsidRDefault="00D01912" w:rsidP="00D01912">
      <w:pPr>
        <w:jc w:val="both"/>
        <w:rPr>
          <w:rFonts w:asciiTheme="minorHAnsi" w:hAnsiTheme="minorHAnsi" w:cs="Arial"/>
          <w:sz w:val="22"/>
          <w:szCs w:val="22"/>
          <w:lang w:val="en-GB"/>
        </w:rPr>
      </w:pP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We allocate these resources regardless of race, political affiliation, gender or belief, and without expecting anything in return.</w:t>
      </w:r>
    </w:p>
    <w:p w:rsidR="00D01912" w:rsidRPr="00730E88" w:rsidRDefault="00D01912" w:rsidP="00D01912">
      <w:pPr>
        <w:jc w:val="both"/>
        <w:rPr>
          <w:rFonts w:asciiTheme="minorHAnsi" w:hAnsiTheme="minorHAnsi" w:cs="Arial"/>
          <w:sz w:val="22"/>
          <w:szCs w:val="22"/>
          <w:lang w:val="en-GB"/>
        </w:rPr>
      </w:pP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At the international level, Islamic Relief Worldwide (IRW) has consultative status with the UN Economic and Social Council, and is a signatory to the International Red Cross and Red Crescent Code of Conduct. IRW is committed to the Millennium Development Goals (MDGs) through raising awareness of the issues that affect poor communities and through its work on the ground. Islamic Relief are one of only 13 charities that have fulfilled the criteria and have become members of the Disasters Emergency Committee (</w:t>
      </w:r>
      <w:hyperlink r:id="rId7" w:history="1">
        <w:r w:rsidRPr="00730E88">
          <w:rPr>
            <w:rStyle w:val="Hyperlink"/>
            <w:rFonts w:asciiTheme="minorHAnsi" w:eastAsia="Times New Roman" w:hAnsiTheme="minorHAnsi" w:cs="Arial"/>
            <w:lang w:val="en-GB" w:eastAsia="en-GB" w:bidi="en-US"/>
          </w:rPr>
          <w:t>www.dec.org.uk</w:t>
        </w:r>
      </w:hyperlink>
      <w:r>
        <w:rPr>
          <w:rFonts w:asciiTheme="minorHAnsi" w:hAnsiTheme="minorHAnsi" w:cs="Arial"/>
          <w:sz w:val="22"/>
          <w:szCs w:val="22"/>
          <w:lang w:val="en-GB"/>
        </w:rPr>
        <w:t>).</w:t>
      </w:r>
    </w:p>
    <w:p w:rsidR="00D01912" w:rsidRPr="00730E88" w:rsidRDefault="00D01912" w:rsidP="00D01912">
      <w:pPr>
        <w:jc w:val="both"/>
        <w:rPr>
          <w:rFonts w:asciiTheme="minorHAnsi" w:hAnsiTheme="minorHAnsi" w:cs="Arial"/>
          <w:sz w:val="22"/>
          <w:szCs w:val="22"/>
          <w:lang w:val="en-GB"/>
        </w:rPr>
      </w:pPr>
    </w:p>
    <w:p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 xml:space="preserve">IRW endeavours to work closely with local communities, focusing on capacity-building and empowerment to help them achieve development without dependency. </w:t>
      </w:r>
    </w:p>
    <w:p w:rsidR="00D01912" w:rsidRDefault="00D01912" w:rsidP="00D01912">
      <w:pPr>
        <w:jc w:val="both"/>
        <w:rPr>
          <w:rFonts w:asciiTheme="minorHAnsi" w:hAnsiTheme="minorHAnsi" w:cs="Arial"/>
          <w:sz w:val="22"/>
          <w:szCs w:val="22"/>
          <w:lang w:val="en-GB"/>
        </w:rPr>
      </w:pPr>
    </w:p>
    <w:p w:rsidR="00D01912" w:rsidRDefault="00D01912" w:rsidP="00D01912">
      <w:pPr>
        <w:jc w:val="both"/>
        <w:rPr>
          <w:rStyle w:val="Hyperlink"/>
          <w:rFonts w:asciiTheme="minorHAnsi" w:eastAsia="Times New Roman" w:hAnsiTheme="minorHAnsi" w:cs="Arial"/>
          <w:color w:val="auto"/>
          <w:u w:val="none"/>
          <w:lang w:val="en-GB" w:eastAsia="en-GB" w:bidi="en-US"/>
        </w:rPr>
      </w:pPr>
      <w:r w:rsidRPr="00730E88">
        <w:rPr>
          <w:rFonts w:asciiTheme="minorHAnsi" w:hAnsiTheme="minorHAnsi" w:cs="Arial"/>
          <w:sz w:val="22"/>
          <w:szCs w:val="22"/>
          <w:lang w:val="en-GB"/>
        </w:rPr>
        <w:t xml:space="preserve">Please see our website for more information </w:t>
      </w:r>
      <w:hyperlink r:id="rId8" w:history="1">
        <w:r w:rsidRPr="003A000B">
          <w:rPr>
            <w:rStyle w:val="Hyperlink"/>
            <w:rFonts w:asciiTheme="minorHAnsi" w:eastAsia="Times New Roman" w:hAnsiTheme="minorHAnsi" w:cs="Arial"/>
            <w:lang w:val="en-GB" w:eastAsia="en-GB" w:bidi="en-US"/>
          </w:rPr>
          <w:t>www.islamic-relief.org</w:t>
        </w:r>
      </w:hyperlink>
      <w:r w:rsidRPr="00142932">
        <w:rPr>
          <w:rStyle w:val="Hyperlink"/>
          <w:rFonts w:asciiTheme="minorHAnsi" w:eastAsia="Times New Roman" w:hAnsiTheme="minorHAnsi" w:cs="Arial"/>
          <w:color w:val="auto"/>
          <w:u w:val="none"/>
          <w:lang w:val="en-GB" w:eastAsia="en-GB" w:bidi="en-US"/>
        </w:rPr>
        <w:t>.</w:t>
      </w:r>
    </w:p>
    <w:p w:rsidR="00D01912" w:rsidRDefault="00D01912"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B32E4C" w:rsidRDefault="00B32E4C" w:rsidP="00D01912">
      <w:pPr>
        <w:jc w:val="both"/>
        <w:rPr>
          <w:rStyle w:val="Hyperlink"/>
          <w:rFonts w:asciiTheme="minorHAnsi" w:eastAsia="Times New Roman" w:hAnsiTheme="minorHAnsi" w:cs="Arial"/>
          <w:color w:val="auto"/>
          <w:u w:val="none"/>
          <w:lang w:val="en-GB" w:eastAsia="en-GB" w:bidi="en-US"/>
        </w:rPr>
      </w:pPr>
    </w:p>
    <w:p w:rsidR="00D01912" w:rsidRPr="00730E88" w:rsidRDefault="00D01912" w:rsidP="00D01912">
      <w:pPr>
        <w:pStyle w:val="Heading2"/>
        <w:rPr>
          <w:rFonts w:asciiTheme="minorHAnsi" w:hAnsiTheme="minorHAnsi" w:cs="Arial"/>
        </w:rPr>
      </w:pPr>
      <w:r w:rsidRPr="00730E88">
        <w:rPr>
          <w:rFonts w:asciiTheme="minorHAnsi" w:hAnsiTheme="minorHAnsi" w:cs="Arial"/>
        </w:rPr>
        <w:t xml:space="preserve">INTRODUCTION </w:t>
      </w:r>
    </w:p>
    <w:p w:rsidR="00D01912" w:rsidRDefault="00D01912" w:rsidP="00D01912">
      <w:pPr>
        <w:rPr>
          <w:rFonts w:asciiTheme="minorHAnsi" w:hAnsiTheme="minorHAnsi" w:cs="Arial"/>
          <w:sz w:val="22"/>
          <w:szCs w:val="22"/>
          <w:lang w:val="en-GB"/>
        </w:rPr>
      </w:pPr>
    </w:p>
    <w:p w:rsidR="00B32E4C" w:rsidRPr="00B32E4C" w:rsidRDefault="007B7140" w:rsidP="00B32E4C">
      <w:pPr>
        <w:rPr>
          <w:rFonts w:asciiTheme="minorHAnsi" w:hAnsiTheme="minorHAnsi" w:cs="Arial"/>
          <w:sz w:val="22"/>
          <w:szCs w:val="22"/>
          <w:lang w:val="en-GB"/>
        </w:rPr>
      </w:pPr>
      <w:r>
        <w:rPr>
          <w:rFonts w:asciiTheme="minorHAnsi" w:hAnsiTheme="minorHAnsi" w:cs="Arial"/>
          <w:sz w:val="22"/>
          <w:szCs w:val="22"/>
          <w:lang w:val="en-GB"/>
        </w:rPr>
        <w:t>The project “</w:t>
      </w:r>
      <w:r w:rsidRPr="007B7140">
        <w:rPr>
          <w:rFonts w:asciiTheme="minorHAnsi" w:hAnsiTheme="minorHAnsi" w:cs="Arial"/>
          <w:sz w:val="22"/>
          <w:szCs w:val="22"/>
          <w:lang w:val="en-GB"/>
        </w:rPr>
        <w:t>Provision of access to inclusive and protective learning for emergency affected children i</w:t>
      </w:r>
      <w:r>
        <w:rPr>
          <w:rFonts w:asciiTheme="minorHAnsi" w:hAnsiTheme="minorHAnsi" w:cs="Arial"/>
          <w:sz w:val="22"/>
          <w:szCs w:val="22"/>
          <w:lang w:val="en-GB"/>
        </w:rPr>
        <w:t xml:space="preserve">n Balkh province in Afghanistan” </w:t>
      </w:r>
      <w:r w:rsidR="0072404D">
        <w:rPr>
          <w:rFonts w:asciiTheme="minorHAnsi" w:hAnsiTheme="minorHAnsi" w:cs="Arial"/>
          <w:sz w:val="22"/>
          <w:szCs w:val="22"/>
          <w:lang w:val="en-GB"/>
        </w:rPr>
        <w:t xml:space="preserve">is funded by UNOCHA. </w:t>
      </w:r>
    </w:p>
    <w:p w:rsidR="00B32E4C" w:rsidRDefault="00B32E4C" w:rsidP="00B32E4C">
      <w:pPr>
        <w:rPr>
          <w:rFonts w:asciiTheme="minorHAnsi" w:hAnsiTheme="minorHAnsi" w:cs="Arial"/>
          <w:sz w:val="22"/>
          <w:szCs w:val="22"/>
          <w:lang w:val="en-GB"/>
        </w:rPr>
      </w:pPr>
    </w:p>
    <w:p w:rsidR="007A6308" w:rsidRDefault="007A6308" w:rsidP="00D01912">
      <w:pPr>
        <w:rPr>
          <w:rFonts w:asciiTheme="minorHAnsi" w:hAnsiTheme="minorHAnsi" w:cs="Arial"/>
          <w:sz w:val="22"/>
          <w:szCs w:val="22"/>
          <w:lang w:val="en-GB"/>
        </w:rPr>
      </w:pPr>
    </w:p>
    <w:p w:rsidR="007A6308" w:rsidRDefault="007A6308" w:rsidP="00D01912">
      <w:pPr>
        <w:rPr>
          <w:rFonts w:asciiTheme="minorHAnsi" w:hAnsiTheme="minorHAnsi" w:cs="Arial"/>
          <w:sz w:val="22"/>
          <w:szCs w:val="22"/>
          <w:lang w:val="en-GB"/>
        </w:rPr>
      </w:pPr>
    </w:p>
    <w:p w:rsidR="00CF240F" w:rsidRDefault="00CF240F" w:rsidP="00D01912">
      <w:pPr>
        <w:rPr>
          <w:rFonts w:asciiTheme="minorHAnsi" w:hAnsiTheme="minorHAnsi" w:cs="Arial"/>
          <w:sz w:val="22"/>
          <w:szCs w:val="22"/>
          <w:lang w:val="en-GB"/>
        </w:rPr>
      </w:pPr>
    </w:p>
    <w:p w:rsidR="00CF240F" w:rsidRDefault="00CF240F" w:rsidP="00D01912">
      <w:pPr>
        <w:rPr>
          <w:rFonts w:asciiTheme="minorHAnsi" w:hAnsiTheme="minorHAnsi" w:cs="Arial"/>
          <w:sz w:val="22"/>
          <w:szCs w:val="22"/>
          <w:lang w:val="en-GB"/>
        </w:rPr>
      </w:pPr>
    </w:p>
    <w:p w:rsidR="00CF240F" w:rsidRDefault="00CF240F" w:rsidP="00D01912">
      <w:pPr>
        <w:rPr>
          <w:rFonts w:asciiTheme="minorHAnsi" w:hAnsiTheme="minorHAnsi" w:cs="Arial"/>
          <w:sz w:val="22"/>
          <w:szCs w:val="22"/>
          <w:lang w:val="en-GB"/>
        </w:rPr>
      </w:pPr>
    </w:p>
    <w:p w:rsidR="00CF240F" w:rsidRDefault="00CF240F" w:rsidP="00D01912">
      <w:pPr>
        <w:rPr>
          <w:rFonts w:asciiTheme="minorHAnsi" w:hAnsiTheme="minorHAnsi" w:cs="Arial"/>
          <w:sz w:val="22"/>
          <w:szCs w:val="22"/>
          <w:lang w:val="en-GB"/>
        </w:rPr>
      </w:pPr>
    </w:p>
    <w:p w:rsidR="00CF240F" w:rsidRPr="008119C0" w:rsidRDefault="00CF240F" w:rsidP="008119C0">
      <w:pPr>
        <w:pStyle w:val="Heading2"/>
        <w:shd w:val="clear" w:color="auto" w:fill="FF0000"/>
        <w:rPr>
          <w:rFonts w:asciiTheme="minorHAnsi" w:hAnsiTheme="minorHAnsi" w:cs="Arial"/>
          <w:b/>
          <w:bCs/>
        </w:rPr>
      </w:pPr>
      <w:r w:rsidRPr="008119C0">
        <w:rPr>
          <w:rFonts w:asciiTheme="minorHAnsi" w:hAnsiTheme="minorHAnsi" w:cs="Arial"/>
          <w:b/>
          <w:bCs/>
        </w:rPr>
        <w:t>KEY POINTS TO BE CONSIDERED</w:t>
      </w:r>
    </w:p>
    <w:p w:rsidR="00B32E4C" w:rsidRPr="00B32E4C" w:rsidRDefault="00B32E4C" w:rsidP="00B32E4C">
      <w:pPr>
        <w:rPr>
          <w:lang w:val="en-GB" w:bidi="en-US"/>
        </w:rPr>
      </w:pPr>
    </w:p>
    <w:p w:rsidR="0007420D" w:rsidRPr="00060D18" w:rsidRDefault="0007420D" w:rsidP="00BC5963">
      <w:pPr>
        <w:rPr>
          <w:rFonts w:asciiTheme="minorHAnsi" w:hAnsiTheme="minorHAnsi" w:cs="Arial"/>
          <w:sz w:val="32"/>
          <w:szCs w:val="32"/>
          <w:lang w:val="en-GB"/>
        </w:rPr>
      </w:pPr>
    </w:p>
    <w:p w:rsidR="00625AED" w:rsidRPr="008119C0" w:rsidRDefault="00CF240F" w:rsidP="00671861">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 xml:space="preserve">The tender announced is under consumption and implementation </w:t>
      </w:r>
      <w:proofErr w:type="gramStart"/>
      <w:r w:rsidRPr="008119C0">
        <w:rPr>
          <w:rFonts w:asciiTheme="minorHAnsi" w:hAnsiTheme="minorHAnsi" w:cs="Arial"/>
          <w:b/>
          <w:bCs/>
          <w:lang w:val="en-GB"/>
        </w:rPr>
        <w:t xml:space="preserve">of </w:t>
      </w:r>
      <w:r w:rsidR="00671861" w:rsidRPr="008119C0">
        <w:rPr>
          <w:rFonts w:asciiTheme="minorHAnsi" w:hAnsiTheme="minorHAnsi" w:cs="Arial"/>
          <w:b/>
          <w:bCs/>
          <w:lang w:val="en-GB"/>
        </w:rPr>
        <w:t xml:space="preserve"> IRW</w:t>
      </w:r>
      <w:proofErr w:type="gramEnd"/>
      <w:r w:rsidR="00671861" w:rsidRPr="008119C0">
        <w:rPr>
          <w:rFonts w:asciiTheme="minorHAnsi" w:hAnsiTheme="minorHAnsi" w:cs="Arial"/>
          <w:b/>
          <w:bCs/>
          <w:lang w:val="en-GB"/>
        </w:rPr>
        <w:t xml:space="preserve">, RET </w:t>
      </w:r>
      <w:proofErr w:type="spellStart"/>
      <w:r w:rsidR="00671861" w:rsidRPr="008119C0">
        <w:rPr>
          <w:rFonts w:asciiTheme="minorHAnsi" w:hAnsiTheme="minorHAnsi" w:cs="Arial"/>
          <w:b/>
          <w:bCs/>
          <w:lang w:val="en-GB"/>
        </w:rPr>
        <w:t>Germeny</w:t>
      </w:r>
      <w:proofErr w:type="spellEnd"/>
      <w:r w:rsidR="00671861" w:rsidRPr="008119C0">
        <w:rPr>
          <w:rFonts w:asciiTheme="minorHAnsi" w:hAnsiTheme="minorHAnsi" w:cs="Arial"/>
          <w:b/>
          <w:bCs/>
          <w:lang w:val="en-GB"/>
        </w:rPr>
        <w:t>, ORCD and AGHCO.</w:t>
      </w:r>
    </w:p>
    <w:p w:rsidR="00671861" w:rsidRPr="008119C0" w:rsidRDefault="00671861" w:rsidP="00671861">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The sel</w:t>
      </w:r>
      <w:r w:rsidR="00627A87" w:rsidRPr="008119C0">
        <w:rPr>
          <w:rFonts w:asciiTheme="minorHAnsi" w:hAnsiTheme="minorHAnsi" w:cs="Arial"/>
          <w:b/>
          <w:bCs/>
          <w:lang w:val="en-GB"/>
        </w:rPr>
        <w:t xml:space="preserve">ected supplier will receive partially </w:t>
      </w:r>
      <w:r w:rsidRPr="008119C0">
        <w:rPr>
          <w:rFonts w:asciiTheme="minorHAnsi" w:hAnsiTheme="minorHAnsi" w:cs="Arial"/>
          <w:b/>
          <w:bCs/>
          <w:lang w:val="en-GB"/>
        </w:rPr>
        <w:t>contract and w</w:t>
      </w:r>
      <w:r w:rsidR="00627A87" w:rsidRPr="008119C0">
        <w:rPr>
          <w:rFonts w:asciiTheme="minorHAnsi" w:hAnsiTheme="minorHAnsi" w:cs="Arial"/>
          <w:b/>
          <w:bCs/>
          <w:lang w:val="en-GB"/>
        </w:rPr>
        <w:t>ork order from all the partners.</w:t>
      </w:r>
    </w:p>
    <w:p w:rsidR="008119C0" w:rsidRPr="008119C0" w:rsidRDefault="008119C0" w:rsidP="00671861">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Supplier will need to provide invoices and delivery notes as per the each work order from partners.</w:t>
      </w:r>
    </w:p>
    <w:p w:rsidR="00627A87" w:rsidRPr="008119C0" w:rsidRDefault="00627A87" w:rsidP="00671861">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Payment will be done to the supplier by all partners</w:t>
      </w:r>
      <w:r w:rsidR="00B07F0E">
        <w:rPr>
          <w:rFonts w:asciiTheme="minorHAnsi" w:hAnsiTheme="minorHAnsi" w:cs="Arial"/>
          <w:b/>
          <w:bCs/>
          <w:lang w:val="en-GB"/>
        </w:rPr>
        <w:t xml:space="preserve"> by</w:t>
      </w:r>
      <w:r w:rsidRPr="008119C0">
        <w:rPr>
          <w:rFonts w:asciiTheme="minorHAnsi" w:hAnsiTheme="minorHAnsi" w:cs="Arial"/>
          <w:b/>
          <w:bCs/>
          <w:lang w:val="en-GB"/>
        </w:rPr>
        <w:t xml:space="preserve"> </w:t>
      </w:r>
      <w:r w:rsidR="00B07F0E">
        <w:rPr>
          <w:rFonts w:asciiTheme="minorHAnsi" w:hAnsiTheme="minorHAnsi" w:cs="Arial"/>
          <w:b/>
          <w:bCs/>
          <w:lang w:val="en-GB"/>
        </w:rPr>
        <w:t xml:space="preserve">separate transaction </w:t>
      </w:r>
      <w:r w:rsidRPr="008119C0">
        <w:rPr>
          <w:rFonts w:asciiTheme="minorHAnsi" w:hAnsiTheme="minorHAnsi" w:cs="Arial"/>
          <w:b/>
          <w:bCs/>
          <w:lang w:val="en-GB"/>
        </w:rPr>
        <w:t xml:space="preserve">after full delivery and completion of the work. </w:t>
      </w:r>
    </w:p>
    <w:p w:rsidR="00627A87" w:rsidRPr="008119C0" w:rsidRDefault="00627A87" w:rsidP="008119C0">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 xml:space="preserve">Supplier will have to make the delivery </w:t>
      </w:r>
      <w:r w:rsidR="008119C0" w:rsidRPr="008119C0">
        <w:rPr>
          <w:rFonts w:asciiTheme="minorHAnsi" w:hAnsiTheme="minorHAnsi" w:cs="Arial"/>
          <w:b/>
          <w:bCs/>
          <w:lang w:val="en-GB"/>
        </w:rPr>
        <w:t>of all items for all the partners and work orders at a</w:t>
      </w:r>
      <w:r w:rsidRPr="008119C0">
        <w:rPr>
          <w:rFonts w:asciiTheme="minorHAnsi" w:hAnsiTheme="minorHAnsi" w:cs="Arial"/>
          <w:b/>
          <w:bCs/>
          <w:lang w:val="en-GB"/>
        </w:rPr>
        <w:t xml:space="preserve"> time.</w:t>
      </w:r>
    </w:p>
    <w:p w:rsidR="00627A87" w:rsidRPr="008119C0" w:rsidRDefault="00627A87" w:rsidP="00671861">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The price given by the supplier must inclusive of the transportation cost to the delivery point</w:t>
      </w:r>
      <w:r w:rsidR="00B07F0E">
        <w:rPr>
          <w:rFonts w:asciiTheme="minorHAnsi" w:hAnsiTheme="minorHAnsi" w:cs="Arial"/>
          <w:b/>
          <w:bCs/>
          <w:lang w:val="en-GB"/>
        </w:rPr>
        <w:t xml:space="preserve"> to </w:t>
      </w:r>
      <w:proofErr w:type="spellStart"/>
      <w:r w:rsidR="00B07F0E">
        <w:rPr>
          <w:rFonts w:asciiTheme="minorHAnsi" w:hAnsiTheme="minorHAnsi" w:cs="Arial"/>
          <w:b/>
          <w:bCs/>
          <w:lang w:val="en-GB"/>
        </w:rPr>
        <w:t>Mazar</w:t>
      </w:r>
      <w:proofErr w:type="spellEnd"/>
      <w:r w:rsidR="00B07F0E">
        <w:rPr>
          <w:rFonts w:asciiTheme="minorHAnsi" w:hAnsiTheme="minorHAnsi" w:cs="Arial"/>
          <w:b/>
          <w:bCs/>
          <w:lang w:val="en-GB"/>
        </w:rPr>
        <w:t>-e-</w:t>
      </w:r>
      <w:proofErr w:type="spellStart"/>
      <w:r w:rsidR="00B07F0E">
        <w:rPr>
          <w:rFonts w:asciiTheme="minorHAnsi" w:hAnsiTheme="minorHAnsi" w:cs="Arial"/>
          <w:b/>
          <w:bCs/>
          <w:lang w:val="en-GB"/>
        </w:rPr>
        <w:t>Sharief</w:t>
      </w:r>
      <w:proofErr w:type="spellEnd"/>
      <w:r w:rsidR="00B07F0E">
        <w:rPr>
          <w:rFonts w:asciiTheme="minorHAnsi" w:hAnsiTheme="minorHAnsi" w:cs="Arial"/>
          <w:b/>
          <w:bCs/>
          <w:lang w:val="en-GB"/>
        </w:rPr>
        <w:t xml:space="preserve"> city, IRW Office.</w:t>
      </w:r>
    </w:p>
    <w:p w:rsidR="00627A87" w:rsidRPr="008119C0" w:rsidRDefault="00627A87" w:rsidP="00671861">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No any other cost will be given to supplier out the given prices</w:t>
      </w:r>
    </w:p>
    <w:p w:rsidR="00627A87" w:rsidRPr="008119C0" w:rsidRDefault="00627A87" w:rsidP="00671861">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 xml:space="preserve">The selected supplier will have to submit 10% performance guarantee before contract. </w:t>
      </w:r>
    </w:p>
    <w:p w:rsidR="00627A87" w:rsidRDefault="00627A87" w:rsidP="00671861">
      <w:pPr>
        <w:pStyle w:val="ListParagraph"/>
        <w:numPr>
          <w:ilvl w:val="0"/>
          <w:numId w:val="11"/>
        </w:numPr>
        <w:rPr>
          <w:rFonts w:asciiTheme="minorHAnsi" w:hAnsiTheme="minorHAnsi" w:cs="Arial"/>
          <w:b/>
          <w:bCs/>
          <w:lang w:val="en-GB"/>
        </w:rPr>
      </w:pPr>
      <w:r w:rsidRPr="008119C0">
        <w:rPr>
          <w:rFonts w:asciiTheme="minorHAnsi" w:hAnsiTheme="minorHAnsi" w:cs="Arial"/>
          <w:b/>
          <w:bCs/>
          <w:lang w:val="en-GB"/>
        </w:rPr>
        <w:t>In case of any violation or discrepancy</w:t>
      </w:r>
      <w:r w:rsidR="008119C0" w:rsidRPr="008119C0">
        <w:rPr>
          <w:rFonts w:asciiTheme="minorHAnsi" w:hAnsiTheme="minorHAnsi" w:cs="Arial"/>
          <w:b/>
          <w:bCs/>
          <w:lang w:val="en-GB"/>
        </w:rPr>
        <w:t xml:space="preserve"> supplier will be penalized from their final invoice payment of performance guarantee. </w:t>
      </w:r>
    </w:p>
    <w:p w:rsidR="008119C0" w:rsidRDefault="008119C0" w:rsidP="008119C0">
      <w:pPr>
        <w:rPr>
          <w:rFonts w:asciiTheme="minorHAnsi" w:hAnsiTheme="minorHAnsi" w:cs="Arial"/>
          <w:b/>
          <w:bCs/>
          <w:lang w:val="en-GB"/>
        </w:rPr>
      </w:pPr>
    </w:p>
    <w:p w:rsidR="008119C0" w:rsidRDefault="008119C0" w:rsidP="008119C0">
      <w:pPr>
        <w:rPr>
          <w:rFonts w:asciiTheme="minorHAnsi" w:hAnsiTheme="minorHAnsi" w:cs="Arial"/>
          <w:b/>
          <w:bCs/>
          <w:lang w:val="en-GB"/>
        </w:rPr>
      </w:pPr>
    </w:p>
    <w:p w:rsidR="008119C0" w:rsidRDefault="008119C0" w:rsidP="008119C0">
      <w:pPr>
        <w:rPr>
          <w:rFonts w:asciiTheme="minorHAnsi" w:hAnsiTheme="minorHAnsi" w:cs="Arial"/>
          <w:b/>
          <w:bCs/>
          <w:lang w:val="en-GB"/>
        </w:rPr>
      </w:pPr>
    </w:p>
    <w:p w:rsidR="008119C0" w:rsidRPr="008119C0" w:rsidRDefault="008119C0" w:rsidP="008119C0">
      <w:pPr>
        <w:rPr>
          <w:rFonts w:asciiTheme="minorHAnsi" w:hAnsiTheme="minorHAnsi" w:cs="Arial"/>
          <w:b/>
          <w:bCs/>
          <w:lang w:val="en-GB"/>
        </w:rPr>
      </w:pPr>
      <w:r>
        <w:rPr>
          <w:rFonts w:asciiTheme="minorHAnsi" w:hAnsiTheme="minorHAnsi" w:cs="Arial"/>
          <w:b/>
          <w:bCs/>
          <w:lang w:val="en-GB"/>
        </w:rPr>
        <w:t>All qualified companies must be eligibility of the requirements and must be agreed to the above mentioned points.</w:t>
      </w:r>
    </w:p>
    <w:p w:rsidR="00671861" w:rsidRDefault="00671861" w:rsidP="00671861">
      <w:pPr>
        <w:rPr>
          <w:rFonts w:asciiTheme="minorHAnsi" w:hAnsiTheme="minorHAnsi" w:cs="Arial"/>
          <w:lang w:val="en-GB"/>
        </w:rPr>
      </w:pPr>
    </w:p>
    <w:p w:rsidR="00671861" w:rsidRPr="00671861" w:rsidRDefault="00671861" w:rsidP="00671861">
      <w:pPr>
        <w:rPr>
          <w:rFonts w:asciiTheme="minorHAnsi" w:hAnsiTheme="minorHAnsi" w:cs="Arial"/>
          <w:lang w:val="en-GB"/>
        </w:rPr>
        <w:sectPr w:rsidR="00671861" w:rsidRPr="00671861" w:rsidSect="003C2866">
          <w:pgSz w:w="11900" w:h="16840"/>
          <w:pgMar w:top="720" w:right="720" w:bottom="720" w:left="720" w:header="708" w:footer="708" w:gutter="0"/>
          <w:cols w:space="708"/>
          <w:docGrid w:linePitch="326"/>
        </w:sectPr>
      </w:pPr>
    </w:p>
    <w:p w:rsidR="0044774A" w:rsidRPr="0033210D" w:rsidRDefault="007B7140" w:rsidP="00EB6B70">
      <w:pPr>
        <w:pStyle w:val="ListParagraph"/>
        <w:numPr>
          <w:ilvl w:val="0"/>
          <w:numId w:val="4"/>
        </w:numPr>
        <w:rPr>
          <w:rFonts w:asciiTheme="minorHAnsi" w:hAnsiTheme="minorHAnsi" w:cs="Arial"/>
          <w:b/>
          <w:bCs/>
          <w:sz w:val="32"/>
          <w:szCs w:val="32"/>
          <w:lang w:val="en-GB"/>
        </w:rPr>
      </w:pPr>
      <w:r>
        <w:rPr>
          <w:rFonts w:asciiTheme="minorHAnsi" w:hAnsiTheme="minorHAnsi" w:cs="Arial"/>
          <w:b/>
          <w:bCs/>
          <w:sz w:val="32"/>
          <w:szCs w:val="32"/>
          <w:lang w:val="en-GB"/>
        </w:rPr>
        <w:lastRenderedPageBreak/>
        <w:t xml:space="preserve">LIST OF </w:t>
      </w:r>
      <w:r w:rsidR="00EB6B70">
        <w:rPr>
          <w:rFonts w:asciiTheme="minorHAnsi" w:hAnsiTheme="minorHAnsi" w:cs="Arial"/>
          <w:b/>
          <w:bCs/>
          <w:sz w:val="32"/>
          <w:szCs w:val="32"/>
          <w:lang w:val="en-GB"/>
        </w:rPr>
        <w:t>KITS ARE BELOW: ATTACHED WILL BE DETAILED LIST OF EACH KIT.</w:t>
      </w:r>
      <w:r>
        <w:rPr>
          <w:rFonts w:asciiTheme="minorHAnsi" w:hAnsiTheme="minorHAnsi" w:cs="Arial"/>
          <w:b/>
          <w:bCs/>
          <w:sz w:val="32"/>
          <w:szCs w:val="32"/>
          <w:lang w:val="en-GB"/>
        </w:rPr>
        <w:t xml:space="preserve"> </w:t>
      </w:r>
    </w:p>
    <w:p w:rsidR="00F173CA" w:rsidRPr="00060D18" w:rsidRDefault="00F173CA" w:rsidP="00F173CA">
      <w:pPr>
        <w:rPr>
          <w:rFonts w:asciiTheme="minorHAnsi" w:hAnsiTheme="minorHAnsi" w:cs="Arial"/>
          <w:b/>
          <w:bCs/>
          <w:color w:val="FF0000"/>
          <w:sz w:val="22"/>
          <w:szCs w:val="22"/>
          <w:lang w:val="en-GB"/>
        </w:rPr>
      </w:pPr>
    </w:p>
    <w:p w:rsidR="002D0C51" w:rsidRDefault="002D0C51" w:rsidP="003B1E1F">
      <w:pPr>
        <w:rPr>
          <w:rFonts w:asciiTheme="minorHAnsi" w:hAnsiTheme="minorHAnsi" w:cs="Arial"/>
          <w:b/>
          <w:bCs/>
          <w:sz w:val="22"/>
          <w:szCs w:val="22"/>
          <w:lang w:val="en-GB"/>
        </w:rPr>
      </w:pPr>
    </w:p>
    <w:p w:rsidR="00F87F41" w:rsidRDefault="00F87F41" w:rsidP="003B1E1F">
      <w:pPr>
        <w:rPr>
          <w:rFonts w:asciiTheme="minorHAnsi" w:hAnsiTheme="minorHAnsi" w:cs="Arial"/>
          <w:b/>
          <w:bCs/>
          <w:sz w:val="22"/>
          <w:szCs w:val="22"/>
          <w:lang w:val="en-GB"/>
        </w:rPr>
      </w:pPr>
    </w:p>
    <w:tbl>
      <w:tblPr>
        <w:tblW w:w="15747" w:type="dxa"/>
        <w:jc w:val="center"/>
        <w:tblLook w:val="04A0" w:firstRow="1" w:lastRow="0" w:firstColumn="1" w:lastColumn="0" w:noHBand="0" w:noVBand="1"/>
      </w:tblPr>
      <w:tblGrid>
        <w:gridCol w:w="607"/>
        <w:gridCol w:w="8537"/>
        <w:gridCol w:w="2028"/>
        <w:gridCol w:w="1875"/>
        <w:gridCol w:w="2690"/>
        <w:gridCol w:w="10"/>
      </w:tblGrid>
      <w:tr w:rsidR="000964CB" w:rsidRPr="00730E88" w:rsidTr="000964CB">
        <w:trPr>
          <w:trHeight w:val="405"/>
          <w:jc w:val="center"/>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4CB" w:rsidRPr="00730E88" w:rsidRDefault="000964CB" w:rsidP="00365F6F">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964CB" w:rsidRPr="00730E88" w:rsidRDefault="000964CB" w:rsidP="00365F6F">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202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964CB" w:rsidRPr="00730E88" w:rsidRDefault="000964CB" w:rsidP="00365F6F">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87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964CB" w:rsidRPr="00730E88" w:rsidRDefault="000964CB" w:rsidP="00365F6F">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2700" w:type="dxa"/>
            <w:gridSpan w:val="2"/>
            <w:tcBorders>
              <w:top w:val="single" w:sz="4" w:space="0" w:color="auto"/>
              <w:left w:val="nil"/>
              <w:bottom w:val="single" w:sz="4" w:space="0" w:color="auto"/>
              <w:right w:val="single" w:sz="4" w:space="0" w:color="auto"/>
            </w:tcBorders>
            <w:shd w:val="clear" w:color="auto" w:fill="D9D9D9" w:themeFill="background1" w:themeFillShade="D9"/>
            <w:noWrap/>
            <w:hideMark/>
          </w:tcPr>
          <w:p w:rsidR="000964CB" w:rsidRDefault="000964CB" w:rsidP="000964CB">
            <w:pPr>
              <w:jc w:val="center"/>
              <w:rPr>
                <w:rFonts w:asciiTheme="minorHAnsi" w:hAnsiTheme="minorHAnsi" w:cs="Arial"/>
                <w:b/>
                <w:bCs/>
                <w:sz w:val="22"/>
                <w:szCs w:val="22"/>
                <w:lang w:val="en-GB"/>
              </w:rPr>
            </w:pPr>
            <w:r>
              <w:rPr>
                <w:rFonts w:asciiTheme="minorHAnsi" w:hAnsiTheme="minorHAnsi" w:cs="Arial"/>
                <w:b/>
                <w:bCs/>
                <w:sz w:val="22"/>
                <w:szCs w:val="22"/>
                <w:lang w:val="en-GB"/>
              </w:rPr>
              <w:t>Total</w:t>
            </w:r>
            <w:r w:rsidRPr="00730E88">
              <w:rPr>
                <w:rFonts w:asciiTheme="minorHAnsi" w:hAnsiTheme="minorHAnsi" w:cs="Arial"/>
                <w:b/>
                <w:bCs/>
                <w:sz w:val="22"/>
                <w:szCs w:val="22"/>
                <w:lang w:val="en-GB"/>
              </w:rPr>
              <w:t xml:space="preserve"> Price</w:t>
            </w:r>
          </w:p>
          <w:p w:rsidR="000964CB" w:rsidRPr="00730E88" w:rsidRDefault="00752FA0" w:rsidP="000964CB">
            <w:pPr>
              <w:jc w:val="center"/>
              <w:rPr>
                <w:rFonts w:asciiTheme="minorHAnsi" w:hAnsiTheme="minorHAnsi" w:cs="Arial"/>
                <w:b/>
                <w:bCs/>
                <w:sz w:val="22"/>
                <w:szCs w:val="22"/>
                <w:lang w:val="en-GB"/>
              </w:rPr>
            </w:pPr>
            <w:r>
              <w:rPr>
                <w:rFonts w:asciiTheme="minorHAnsi" w:hAnsiTheme="minorHAnsi" w:cs="Arial"/>
                <w:b/>
                <w:bCs/>
                <w:sz w:val="22"/>
                <w:szCs w:val="22"/>
                <w:lang w:val="en-GB"/>
              </w:rPr>
              <w:t>AFN</w:t>
            </w:r>
          </w:p>
        </w:tc>
      </w:tr>
      <w:tr w:rsidR="000964CB" w:rsidRPr="00730E88" w:rsidTr="000964CB">
        <w:trPr>
          <w:trHeight w:val="75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rsidR="000964CB" w:rsidRPr="007C6F25" w:rsidRDefault="000964CB" w:rsidP="009C01AA">
            <w:pPr>
              <w:rPr>
                <w:rFonts w:asciiTheme="minorHAnsi" w:hAnsiTheme="minorHAnsi" w:cs="Arial"/>
                <w:bCs/>
                <w:sz w:val="22"/>
                <w:szCs w:val="22"/>
                <w:lang w:val="en-GB"/>
              </w:rPr>
            </w:pPr>
            <w:r w:rsidRPr="009C01AA">
              <w:rPr>
                <w:rFonts w:ascii="Times New Roman" w:hAnsi="Times New Roman"/>
                <w:b/>
                <w:bCs/>
                <w:u w:val="single"/>
              </w:rPr>
              <w:t>Student Kit</w:t>
            </w:r>
            <w:r>
              <w:rPr>
                <w:rFonts w:ascii="Times New Roman" w:hAnsi="Times New Roman"/>
              </w:rPr>
              <w:t xml:space="preserve"> </w:t>
            </w:r>
            <w:r w:rsidR="005B0EC1">
              <w:rPr>
                <w:rFonts w:ascii="Times New Roman" w:hAnsi="Times New Roman"/>
              </w:rPr>
              <w:t xml:space="preserve">(See </w:t>
            </w:r>
            <w:r w:rsidR="009C01AA">
              <w:rPr>
                <w:rFonts w:ascii="Times New Roman" w:hAnsi="Times New Roman"/>
              </w:rPr>
              <w:t xml:space="preserve">also </w:t>
            </w:r>
            <w:r w:rsidR="005B0EC1">
              <w:rPr>
                <w:rFonts w:ascii="Times New Roman" w:hAnsi="Times New Roman"/>
              </w:rPr>
              <w:t>annex A for details</w:t>
            </w:r>
            <w:r w:rsidR="009C01AA">
              <w:rPr>
                <w:rFonts w:ascii="Times New Roman" w:hAnsi="Times New Roman"/>
              </w:rPr>
              <w:t>, which individual items price must be given in the)</w:t>
            </w:r>
          </w:p>
        </w:tc>
        <w:tc>
          <w:tcPr>
            <w:tcW w:w="2028" w:type="dxa"/>
            <w:tcBorders>
              <w:top w:val="single" w:sz="4" w:space="0" w:color="auto"/>
              <w:left w:val="nil"/>
              <w:bottom w:val="single" w:sz="4" w:space="0" w:color="auto"/>
              <w:right w:val="single" w:sz="4" w:space="0" w:color="auto"/>
            </w:tcBorders>
            <w:shd w:val="clear" w:color="000000" w:fill="FFFFFF"/>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Kit</w:t>
            </w:r>
          </w:p>
        </w:tc>
        <w:tc>
          <w:tcPr>
            <w:tcW w:w="1875" w:type="dxa"/>
            <w:tcBorders>
              <w:top w:val="single" w:sz="4" w:space="0" w:color="auto"/>
              <w:left w:val="nil"/>
              <w:bottom w:val="single" w:sz="4" w:space="0" w:color="auto"/>
              <w:right w:val="single" w:sz="4" w:space="0" w:color="auto"/>
            </w:tcBorders>
            <w:shd w:val="clear" w:color="000000" w:fill="FFFFFF"/>
            <w:vAlign w:val="center"/>
          </w:tcPr>
          <w:p w:rsidR="000964CB" w:rsidRPr="003D2107" w:rsidRDefault="000964CB" w:rsidP="00365F6F">
            <w:pPr>
              <w:rPr>
                <w:rFonts w:asciiTheme="minorHAnsi" w:hAnsiTheme="minorHAnsi" w:cs="Arial"/>
                <w:bCs/>
                <w:sz w:val="22"/>
                <w:szCs w:val="22"/>
                <w:rtl/>
                <w:lang w:val="en-GB"/>
              </w:rPr>
            </w:pPr>
            <w:r>
              <w:rPr>
                <w:rFonts w:asciiTheme="minorHAnsi" w:hAnsiTheme="minorHAnsi" w:cs="Arial"/>
                <w:bCs/>
                <w:sz w:val="22"/>
                <w:szCs w:val="22"/>
                <w:lang w:val="en-GB"/>
              </w:rPr>
              <w:t>3,500</w:t>
            </w:r>
          </w:p>
        </w:tc>
        <w:tc>
          <w:tcPr>
            <w:tcW w:w="2700" w:type="dxa"/>
            <w:gridSpan w:val="2"/>
            <w:tcBorders>
              <w:top w:val="nil"/>
              <w:left w:val="nil"/>
              <w:bottom w:val="single" w:sz="4" w:space="0" w:color="auto"/>
              <w:right w:val="single" w:sz="4" w:space="0" w:color="auto"/>
            </w:tcBorders>
            <w:shd w:val="clear" w:color="auto" w:fill="auto"/>
            <w:noWrap/>
            <w:vAlign w:val="center"/>
          </w:tcPr>
          <w:p w:rsidR="000964CB" w:rsidRPr="007C6F25" w:rsidRDefault="000964CB" w:rsidP="00365F6F">
            <w:pPr>
              <w:rPr>
                <w:rFonts w:asciiTheme="minorHAnsi" w:hAnsiTheme="minorHAnsi" w:cs="Arial"/>
                <w:bCs/>
                <w:sz w:val="22"/>
                <w:szCs w:val="22"/>
                <w:lang w:val="en-GB"/>
              </w:rPr>
            </w:pPr>
          </w:p>
        </w:tc>
      </w:tr>
      <w:tr w:rsidR="000964CB" w:rsidRPr="00730E88" w:rsidTr="000964CB">
        <w:trPr>
          <w:trHeight w:val="714"/>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rsidR="000964CB" w:rsidRPr="007C6F25" w:rsidRDefault="000964CB" w:rsidP="00680448">
            <w:pPr>
              <w:rPr>
                <w:rFonts w:asciiTheme="minorHAnsi" w:hAnsiTheme="minorHAnsi" w:cs="Arial"/>
                <w:bCs/>
                <w:sz w:val="22"/>
                <w:szCs w:val="22"/>
                <w:lang w:val="en-GB"/>
              </w:rPr>
            </w:pPr>
            <w:r w:rsidRPr="009C01AA">
              <w:rPr>
                <w:rFonts w:ascii="Times New Roman" w:hAnsi="Times New Roman"/>
                <w:b/>
                <w:bCs/>
                <w:u w:val="single"/>
              </w:rPr>
              <w:t>Classroom Kit</w:t>
            </w:r>
            <w:r w:rsidR="005B0EC1">
              <w:rPr>
                <w:rFonts w:ascii="Times New Roman" w:hAnsi="Times New Roman"/>
              </w:rPr>
              <w:t xml:space="preserve"> </w:t>
            </w:r>
            <w:r w:rsidR="009C01AA">
              <w:rPr>
                <w:rFonts w:ascii="Times New Roman" w:hAnsi="Times New Roman"/>
              </w:rPr>
              <w:t>(See also annex A for details, which individual items price must be given in the)</w:t>
            </w:r>
          </w:p>
        </w:tc>
        <w:tc>
          <w:tcPr>
            <w:tcW w:w="2028" w:type="dxa"/>
            <w:tcBorders>
              <w:top w:val="single" w:sz="4" w:space="0" w:color="auto"/>
              <w:left w:val="nil"/>
              <w:bottom w:val="single" w:sz="4" w:space="0" w:color="auto"/>
              <w:right w:val="single" w:sz="4" w:space="0" w:color="auto"/>
            </w:tcBorders>
            <w:shd w:val="clear" w:color="000000" w:fill="FFFFFF"/>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Kit</w:t>
            </w:r>
          </w:p>
        </w:tc>
        <w:tc>
          <w:tcPr>
            <w:tcW w:w="1875" w:type="dxa"/>
            <w:tcBorders>
              <w:top w:val="single" w:sz="4" w:space="0" w:color="auto"/>
              <w:left w:val="nil"/>
              <w:bottom w:val="single" w:sz="4" w:space="0" w:color="auto"/>
              <w:right w:val="single" w:sz="4" w:space="0" w:color="auto"/>
            </w:tcBorders>
            <w:shd w:val="clear" w:color="000000" w:fill="FFFFFF"/>
            <w:vAlign w:val="center"/>
          </w:tcPr>
          <w:p w:rsidR="000964CB" w:rsidRPr="003D2107" w:rsidRDefault="000964CB" w:rsidP="00365F6F">
            <w:pPr>
              <w:rPr>
                <w:rFonts w:asciiTheme="minorHAnsi" w:hAnsiTheme="minorHAnsi" w:cs="Arial"/>
                <w:bCs/>
                <w:sz w:val="22"/>
                <w:szCs w:val="22"/>
                <w:rtl/>
                <w:lang w:val="en-GB"/>
              </w:rPr>
            </w:pPr>
            <w:r>
              <w:rPr>
                <w:rFonts w:asciiTheme="minorHAnsi" w:hAnsiTheme="minorHAnsi" w:cs="Arial"/>
                <w:bCs/>
                <w:sz w:val="22"/>
                <w:szCs w:val="22"/>
                <w:lang w:val="en-GB"/>
              </w:rPr>
              <w:t>50</w:t>
            </w:r>
          </w:p>
        </w:tc>
        <w:tc>
          <w:tcPr>
            <w:tcW w:w="2700" w:type="dxa"/>
            <w:gridSpan w:val="2"/>
            <w:tcBorders>
              <w:top w:val="nil"/>
              <w:left w:val="nil"/>
              <w:bottom w:val="single" w:sz="4" w:space="0" w:color="auto"/>
              <w:right w:val="single" w:sz="4" w:space="0" w:color="auto"/>
            </w:tcBorders>
            <w:shd w:val="clear" w:color="auto" w:fill="auto"/>
            <w:noWrap/>
            <w:vAlign w:val="center"/>
          </w:tcPr>
          <w:p w:rsidR="000964CB" w:rsidRPr="007C6F25" w:rsidRDefault="000964CB" w:rsidP="00365F6F">
            <w:pPr>
              <w:rPr>
                <w:rFonts w:asciiTheme="minorHAnsi" w:hAnsiTheme="minorHAnsi" w:cs="Arial"/>
                <w:bCs/>
                <w:sz w:val="22"/>
                <w:szCs w:val="22"/>
                <w:lang w:val="en-GB"/>
              </w:rPr>
            </w:pPr>
          </w:p>
        </w:tc>
      </w:tr>
      <w:tr w:rsidR="000964CB" w:rsidRPr="00730E88" w:rsidTr="000964CB">
        <w:trPr>
          <w:trHeight w:val="624"/>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rsidR="000964CB" w:rsidRPr="007C6F25" w:rsidRDefault="000964CB" w:rsidP="00680448">
            <w:pPr>
              <w:rPr>
                <w:rFonts w:asciiTheme="minorHAnsi" w:hAnsiTheme="minorHAnsi" w:cs="Arial"/>
                <w:bCs/>
                <w:sz w:val="22"/>
                <w:szCs w:val="22"/>
                <w:lang w:val="en-GB"/>
              </w:rPr>
            </w:pPr>
            <w:r w:rsidRPr="009C01AA">
              <w:rPr>
                <w:rFonts w:ascii="Times New Roman" w:hAnsi="Times New Roman"/>
                <w:b/>
                <w:bCs/>
                <w:u w:val="single"/>
              </w:rPr>
              <w:t>Recreation materials for Children</w:t>
            </w:r>
            <w:r w:rsidR="005B0EC1">
              <w:rPr>
                <w:rFonts w:ascii="Times New Roman" w:hAnsi="Times New Roman"/>
              </w:rPr>
              <w:t xml:space="preserve"> </w:t>
            </w:r>
            <w:r w:rsidR="009C01AA">
              <w:rPr>
                <w:rFonts w:ascii="Times New Roman" w:hAnsi="Times New Roman"/>
              </w:rPr>
              <w:t>(See also annex A for details, which individual items price must be given in the)</w:t>
            </w:r>
          </w:p>
        </w:tc>
        <w:tc>
          <w:tcPr>
            <w:tcW w:w="2028" w:type="dxa"/>
            <w:tcBorders>
              <w:top w:val="single" w:sz="4" w:space="0" w:color="auto"/>
              <w:left w:val="nil"/>
              <w:bottom w:val="single" w:sz="4" w:space="0" w:color="auto"/>
              <w:right w:val="single" w:sz="4" w:space="0" w:color="auto"/>
            </w:tcBorders>
            <w:shd w:val="clear" w:color="000000" w:fill="FFFFFF"/>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Kit</w:t>
            </w:r>
          </w:p>
        </w:tc>
        <w:tc>
          <w:tcPr>
            <w:tcW w:w="1875" w:type="dxa"/>
            <w:tcBorders>
              <w:top w:val="single" w:sz="4" w:space="0" w:color="auto"/>
              <w:left w:val="nil"/>
              <w:bottom w:val="single" w:sz="4" w:space="0" w:color="auto"/>
              <w:right w:val="single" w:sz="4" w:space="0" w:color="auto"/>
            </w:tcBorders>
            <w:shd w:val="clear" w:color="000000" w:fill="FFFFFF"/>
            <w:vAlign w:val="center"/>
          </w:tcPr>
          <w:p w:rsidR="000964CB" w:rsidRPr="003D2107" w:rsidRDefault="000964CB" w:rsidP="00365F6F">
            <w:pPr>
              <w:rPr>
                <w:rFonts w:asciiTheme="minorHAnsi" w:hAnsiTheme="minorHAnsi" w:cs="Arial"/>
                <w:bCs/>
                <w:sz w:val="22"/>
                <w:szCs w:val="22"/>
                <w:rtl/>
                <w:lang w:val="en-GB"/>
              </w:rPr>
            </w:pPr>
            <w:r>
              <w:rPr>
                <w:rFonts w:asciiTheme="minorHAnsi" w:hAnsiTheme="minorHAnsi" w:cs="Arial"/>
                <w:bCs/>
                <w:sz w:val="22"/>
                <w:szCs w:val="22"/>
                <w:lang w:val="en-GB"/>
              </w:rPr>
              <w:t>50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64CB" w:rsidRPr="007C6F25" w:rsidRDefault="000964CB" w:rsidP="00365F6F">
            <w:pPr>
              <w:rPr>
                <w:rFonts w:asciiTheme="minorHAnsi" w:hAnsiTheme="minorHAnsi" w:cs="Arial"/>
                <w:bCs/>
                <w:sz w:val="22"/>
                <w:szCs w:val="22"/>
                <w:lang w:val="en-GB"/>
              </w:rPr>
            </w:pPr>
          </w:p>
        </w:tc>
      </w:tr>
      <w:tr w:rsidR="000964CB" w:rsidRPr="00730E88" w:rsidTr="000964CB">
        <w:trPr>
          <w:trHeight w:val="705"/>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rsidR="000964CB" w:rsidRPr="007C6F25" w:rsidRDefault="000964CB" w:rsidP="00D73C80">
            <w:pPr>
              <w:rPr>
                <w:rFonts w:asciiTheme="minorHAnsi" w:hAnsiTheme="minorHAnsi" w:cs="Arial"/>
                <w:bCs/>
                <w:sz w:val="22"/>
                <w:szCs w:val="22"/>
                <w:lang w:val="en-GB"/>
              </w:rPr>
            </w:pPr>
            <w:r w:rsidRPr="009C01AA">
              <w:rPr>
                <w:rFonts w:ascii="Times New Roman" w:hAnsi="Times New Roman"/>
                <w:b/>
                <w:bCs/>
                <w:u w:val="single"/>
              </w:rPr>
              <w:t>Tents for classes</w:t>
            </w:r>
            <w:r w:rsidR="005B0EC1">
              <w:rPr>
                <w:rFonts w:ascii="Times New Roman" w:hAnsi="Times New Roman"/>
              </w:rPr>
              <w:t xml:space="preserve"> </w:t>
            </w:r>
            <w:r w:rsidR="009C01AA">
              <w:rPr>
                <w:rFonts w:ascii="Times New Roman" w:hAnsi="Times New Roman"/>
              </w:rPr>
              <w:t>(See also annex A for details, which individual items price must be given in the)</w:t>
            </w:r>
          </w:p>
        </w:tc>
        <w:tc>
          <w:tcPr>
            <w:tcW w:w="2028" w:type="dxa"/>
            <w:tcBorders>
              <w:top w:val="single" w:sz="4" w:space="0" w:color="auto"/>
              <w:left w:val="nil"/>
              <w:bottom w:val="single" w:sz="4" w:space="0" w:color="auto"/>
              <w:right w:val="single" w:sz="4" w:space="0" w:color="auto"/>
            </w:tcBorders>
            <w:shd w:val="clear" w:color="000000" w:fill="FFFFFF"/>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Kit</w:t>
            </w:r>
          </w:p>
        </w:tc>
        <w:tc>
          <w:tcPr>
            <w:tcW w:w="1875" w:type="dxa"/>
            <w:tcBorders>
              <w:top w:val="single" w:sz="4" w:space="0" w:color="auto"/>
              <w:left w:val="nil"/>
              <w:bottom w:val="single" w:sz="4" w:space="0" w:color="auto"/>
              <w:right w:val="single" w:sz="4" w:space="0" w:color="auto"/>
            </w:tcBorders>
            <w:shd w:val="clear" w:color="000000" w:fill="FFFFFF"/>
            <w:vAlign w:val="center"/>
          </w:tcPr>
          <w:p w:rsidR="000964CB" w:rsidRPr="003D2107" w:rsidRDefault="000964CB" w:rsidP="00365F6F">
            <w:pPr>
              <w:rPr>
                <w:rFonts w:asciiTheme="minorHAnsi" w:hAnsiTheme="minorHAnsi" w:cs="Arial"/>
                <w:bCs/>
                <w:sz w:val="22"/>
                <w:szCs w:val="22"/>
                <w:rtl/>
                <w:lang w:val="en-GB"/>
              </w:rPr>
            </w:pPr>
            <w:r>
              <w:rPr>
                <w:rFonts w:asciiTheme="minorHAnsi" w:hAnsiTheme="minorHAnsi" w:cs="Arial"/>
                <w:bCs/>
                <w:sz w:val="22"/>
                <w:szCs w:val="22"/>
                <w:lang w:val="en-GB"/>
              </w:rPr>
              <w:t>20</w:t>
            </w:r>
          </w:p>
        </w:tc>
        <w:tc>
          <w:tcPr>
            <w:tcW w:w="2700" w:type="dxa"/>
            <w:gridSpan w:val="2"/>
            <w:tcBorders>
              <w:top w:val="nil"/>
              <w:left w:val="nil"/>
              <w:bottom w:val="single" w:sz="4" w:space="0" w:color="auto"/>
              <w:right w:val="single" w:sz="4" w:space="0" w:color="auto"/>
            </w:tcBorders>
            <w:shd w:val="clear" w:color="auto" w:fill="auto"/>
            <w:noWrap/>
            <w:vAlign w:val="center"/>
          </w:tcPr>
          <w:p w:rsidR="000964CB" w:rsidRPr="007C6F25" w:rsidRDefault="000964CB" w:rsidP="00365F6F">
            <w:pPr>
              <w:rPr>
                <w:rFonts w:asciiTheme="minorHAnsi" w:hAnsiTheme="minorHAnsi" w:cs="Arial"/>
                <w:bCs/>
                <w:sz w:val="22"/>
                <w:szCs w:val="22"/>
                <w:lang w:val="en-GB"/>
              </w:rPr>
            </w:pPr>
          </w:p>
        </w:tc>
      </w:tr>
      <w:tr w:rsidR="000964CB" w:rsidRPr="00730E88" w:rsidTr="000964CB">
        <w:trPr>
          <w:trHeight w:val="813"/>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4CB" w:rsidRPr="003D2107" w:rsidRDefault="000964CB" w:rsidP="00365F6F">
            <w:pPr>
              <w:rPr>
                <w:rFonts w:asciiTheme="minorHAnsi" w:hAnsiTheme="minorHAnsi" w:cs="Arial"/>
                <w:bCs/>
                <w:sz w:val="22"/>
                <w:szCs w:val="22"/>
                <w:lang w:val="en-GB"/>
              </w:rPr>
            </w:pPr>
            <w:r>
              <w:rPr>
                <w:rFonts w:asciiTheme="minorHAnsi" w:hAnsiTheme="minorHAnsi" w:cs="Arial"/>
                <w:bCs/>
                <w:sz w:val="22"/>
                <w:szCs w:val="22"/>
                <w:lang w:val="en-GB"/>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rsidR="000964CB" w:rsidRPr="007C6F25" w:rsidRDefault="000964CB" w:rsidP="00365F6F">
            <w:pPr>
              <w:rPr>
                <w:rFonts w:asciiTheme="minorHAnsi" w:hAnsiTheme="minorHAnsi" w:cs="Arial"/>
                <w:bCs/>
                <w:sz w:val="22"/>
                <w:szCs w:val="22"/>
                <w:lang w:val="en-GB"/>
              </w:rPr>
            </w:pPr>
            <w:r w:rsidRPr="009C01AA">
              <w:rPr>
                <w:rFonts w:asciiTheme="majorBidi" w:hAnsiTheme="majorBidi"/>
                <w:b/>
                <w:bCs/>
                <w:u w:val="single"/>
              </w:rPr>
              <w:t>Teacher Kit</w:t>
            </w:r>
            <w:r w:rsidR="005B0EC1">
              <w:rPr>
                <w:rFonts w:asciiTheme="majorBidi" w:hAnsiTheme="majorBidi"/>
              </w:rPr>
              <w:t xml:space="preserve"> </w:t>
            </w:r>
            <w:r w:rsidR="009C01AA">
              <w:rPr>
                <w:rFonts w:ascii="Times New Roman" w:hAnsi="Times New Roman"/>
              </w:rPr>
              <w:t>(See also annex A for details, which individual items price must be given in the)</w:t>
            </w:r>
          </w:p>
        </w:tc>
        <w:tc>
          <w:tcPr>
            <w:tcW w:w="2028" w:type="dxa"/>
            <w:tcBorders>
              <w:top w:val="single" w:sz="4" w:space="0" w:color="auto"/>
              <w:left w:val="nil"/>
              <w:bottom w:val="single" w:sz="4" w:space="0" w:color="auto"/>
              <w:right w:val="single" w:sz="4" w:space="0" w:color="auto"/>
            </w:tcBorders>
            <w:shd w:val="clear" w:color="000000" w:fill="FFFFFF"/>
            <w:noWrap/>
            <w:vAlign w:val="center"/>
          </w:tcPr>
          <w:p w:rsidR="000964CB" w:rsidRPr="003D2107" w:rsidRDefault="000964CB" w:rsidP="00365F6F">
            <w:pPr>
              <w:rPr>
                <w:rFonts w:asciiTheme="minorHAnsi" w:hAnsiTheme="minorHAnsi" w:cs="Arial"/>
                <w:bCs/>
                <w:sz w:val="22"/>
                <w:szCs w:val="22"/>
                <w:lang w:val="en-GB"/>
              </w:rPr>
            </w:pPr>
            <w:r>
              <w:rPr>
                <w:rFonts w:ascii="Times New Roman" w:hAnsi="Times New Roman"/>
                <w:sz w:val="22"/>
                <w:lang w:val="en-GB"/>
              </w:rPr>
              <w:t>Kit</w:t>
            </w:r>
          </w:p>
        </w:tc>
        <w:tc>
          <w:tcPr>
            <w:tcW w:w="1875" w:type="dxa"/>
            <w:tcBorders>
              <w:top w:val="single" w:sz="4" w:space="0" w:color="auto"/>
              <w:left w:val="nil"/>
              <w:bottom w:val="single" w:sz="4" w:space="0" w:color="auto"/>
              <w:right w:val="single" w:sz="4" w:space="0" w:color="auto"/>
            </w:tcBorders>
            <w:shd w:val="clear" w:color="000000" w:fill="FFFFFF"/>
            <w:vAlign w:val="center"/>
          </w:tcPr>
          <w:p w:rsidR="000964CB" w:rsidRPr="003D2107" w:rsidRDefault="000964CB" w:rsidP="00365F6F">
            <w:pPr>
              <w:rPr>
                <w:rFonts w:asciiTheme="minorHAnsi" w:hAnsiTheme="minorHAnsi" w:cs="Arial"/>
                <w:bCs/>
                <w:sz w:val="22"/>
                <w:szCs w:val="22"/>
                <w:rtl/>
                <w:lang w:val="en-GB"/>
              </w:rPr>
            </w:pPr>
            <w:r>
              <w:rPr>
                <w:rFonts w:asciiTheme="minorHAnsi" w:hAnsiTheme="minorHAnsi" w:cs="Arial"/>
                <w:bCs/>
                <w:sz w:val="22"/>
                <w:szCs w:val="22"/>
                <w:lang w:val="en-GB"/>
              </w:rPr>
              <w:t>100</w:t>
            </w:r>
          </w:p>
        </w:tc>
        <w:tc>
          <w:tcPr>
            <w:tcW w:w="2700" w:type="dxa"/>
            <w:gridSpan w:val="2"/>
            <w:tcBorders>
              <w:top w:val="nil"/>
              <w:left w:val="nil"/>
              <w:bottom w:val="single" w:sz="4" w:space="0" w:color="auto"/>
              <w:right w:val="single" w:sz="4" w:space="0" w:color="auto"/>
            </w:tcBorders>
            <w:shd w:val="clear" w:color="auto" w:fill="auto"/>
            <w:noWrap/>
            <w:vAlign w:val="center"/>
          </w:tcPr>
          <w:p w:rsidR="000964CB" w:rsidRPr="007C6F25" w:rsidRDefault="000964CB" w:rsidP="00365F6F">
            <w:pPr>
              <w:rPr>
                <w:rFonts w:asciiTheme="minorHAnsi" w:hAnsiTheme="minorHAnsi" w:cs="Arial"/>
                <w:bCs/>
                <w:sz w:val="22"/>
                <w:szCs w:val="22"/>
                <w:lang w:val="en-GB"/>
              </w:rPr>
            </w:pPr>
          </w:p>
        </w:tc>
      </w:tr>
      <w:tr w:rsidR="00AA2838" w:rsidRPr="00730E88" w:rsidTr="000964CB">
        <w:trPr>
          <w:gridAfter w:val="1"/>
          <w:wAfter w:w="10" w:type="dxa"/>
          <w:trHeight w:val="1308"/>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38" w:rsidRDefault="00AA2838" w:rsidP="00365F6F">
            <w:pPr>
              <w:rPr>
                <w:rFonts w:asciiTheme="minorHAnsi" w:hAnsiTheme="minorHAnsi" w:cs="Arial"/>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rsidR="00AA2838" w:rsidRDefault="00AA2838" w:rsidP="00365F6F">
            <w:pPr>
              <w:pStyle w:val="BodyText"/>
              <w:rPr>
                <w:rFonts w:ascii="Times New Roman" w:hAnsi="Times New Roman"/>
                <w:sz w:val="22"/>
                <w:szCs w:val="22"/>
              </w:rPr>
            </w:pPr>
            <w:r>
              <w:rPr>
                <w:rFonts w:ascii="Times New Roman" w:hAnsi="Times New Roman"/>
                <w:sz w:val="22"/>
                <w:szCs w:val="22"/>
              </w:rPr>
              <w:t>TOTAL:</w:t>
            </w:r>
          </w:p>
          <w:p w:rsidR="00AA2838" w:rsidRPr="00185557" w:rsidRDefault="00AA2838" w:rsidP="000964CB">
            <w:pPr>
              <w:pStyle w:val="BodyText"/>
              <w:rPr>
                <w:rFonts w:ascii="Times New Roman" w:hAnsi="Times New Roman"/>
                <w:sz w:val="22"/>
                <w:szCs w:val="22"/>
              </w:rPr>
            </w:pPr>
            <w:r>
              <w:rPr>
                <w:rFonts w:ascii="Times New Roman" w:hAnsi="Times New Roman"/>
                <w:sz w:val="22"/>
                <w:szCs w:val="22"/>
              </w:rPr>
              <w:t xml:space="preserve">The total </w:t>
            </w:r>
            <w:r w:rsidRPr="00185557">
              <w:rPr>
                <w:rFonts w:ascii="Times New Roman" w:hAnsi="Times New Roman"/>
                <w:sz w:val="22"/>
                <w:szCs w:val="22"/>
              </w:rPr>
              <w:t>Cost should be including</w:t>
            </w:r>
            <w:r>
              <w:rPr>
                <w:rFonts w:ascii="Times New Roman" w:hAnsi="Times New Roman"/>
                <w:sz w:val="22"/>
                <w:szCs w:val="22"/>
              </w:rPr>
              <w:t xml:space="preserve">, loading, unloading, delivery, and </w:t>
            </w:r>
            <w:r w:rsidRPr="00185557">
              <w:rPr>
                <w:rFonts w:ascii="Times New Roman" w:hAnsi="Times New Roman"/>
                <w:sz w:val="22"/>
                <w:szCs w:val="22"/>
              </w:rPr>
              <w:t>transport</w:t>
            </w:r>
            <w:r>
              <w:rPr>
                <w:rFonts w:ascii="Times New Roman" w:hAnsi="Times New Roman"/>
                <w:sz w:val="22"/>
                <w:szCs w:val="22"/>
              </w:rPr>
              <w:t>ation</w:t>
            </w:r>
            <w:r w:rsidRPr="00185557">
              <w:rPr>
                <w:rFonts w:ascii="Times New Roman" w:hAnsi="Times New Roman"/>
                <w:sz w:val="22"/>
                <w:szCs w:val="22"/>
              </w:rPr>
              <w:t xml:space="preserve"> </w:t>
            </w:r>
            <w:r>
              <w:rPr>
                <w:rFonts w:ascii="Times New Roman" w:hAnsi="Times New Roman"/>
                <w:sz w:val="22"/>
                <w:szCs w:val="22"/>
              </w:rPr>
              <w:t>in</w:t>
            </w:r>
            <w:r w:rsidRPr="00185557">
              <w:rPr>
                <w:rFonts w:ascii="Times New Roman" w:hAnsi="Times New Roman"/>
                <w:sz w:val="22"/>
                <w:szCs w:val="22"/>
              </w:rPr>
              <w:t xml:space="preserve"> distribution </w:t>
            </w:r>
            <w:r w:rsidR="000964CB">
              <w:rPr>
                <w:rFonts w:ascii="Times New Roman" w:hAnsi="Times New Roman"/>
                <w:sz w:val="22"/>
                <w:szCs w:val="22"/>
              </w:rPr>
              <w:t xml:space="preserve">in to </w:t>
            </w:r>
            <w:proofErr w:type="spellStart"/>
            <w:r w:rsidR="000964CB">
              <w:rPr>
                <w:rFonts w:ascii="Times New Roman" w:hAnsi="Times New Roman"/>
                <w:sz w:val="22"/>
                <w:szCs w:val="22"/>
              </w:rPr>
              <w:t>Mazar</w:t>
            </w:r>
            <w:proofErr w:type="spellEnd"/>
            <w:r w:rsidR="000964CB">
              <w:rPr>
                <w:rFonts w:ascii="Times New Roman" w:hAnsi="Times New Roman"/>
                <w:sz w:val="22"/>
                <w:szCs w:val="22"/>
              </w:rPr>
              <w:t xml:space="preserve"> office located at …….. </w:t>
            </w:r>
            <w:proofErr w:type="spellStart"/>
            <w:r w:rsidR="000964CB">
              <w:rPr>
                <w:rFonts w:ascii="Times New Roman" w:hAnsi="Times New Roman"/>
                <w:sz w:val="22"/>
                <w:szCs w:val="22"/>
              </w:rPr>
              <w:t>Mazar</w:t>
            </w:r>
            <w:proofErr w:type="spellEnd"/>
            <w:r w:rsidR="000964CB">
              <w:rPr>
                <w:rFonts w:ascii="Times New Roman" w:hAnsi="Times New Roman"/>
                <w:sz w:val="22"/>
                <w:szCs w:val="22"/>
              </w:rPr>
              <w:t xml:space="preserve"> city</w:t>
            </w:r>
            <w:r>
              <w:rPr>
                <w:rFonts w:ascii="Times New Roman" w:hAnsi="Times New Roman"/>
                <w:sz w:val="22"/>
                <w:szCs w:val="22"/>
              </w:rPr>
              <w:t>.</w:t>
            </w:r>
            <w:r w:rsidR="000964CB">
              <w:rPr>
                <w:rFonts w:ascii="Times New Roman" w:hAnsi="Times New Roman"/>
                <w:sz w:val="22"/>
                <w:szCs w:val="22"/>
              </w:rPr>
              <w:t xml:space="preserve"> No additional amount will be given for labour or transportation</w:t>
            </w:r>
          </w:p>
          <w:p w:rsidR="00AA2838" w:rsidRPr="007C6F25" w:rsidRDefault="00AA2838" w:rsidP="00D73C80">
            <w:pPr>
              <w:rPr>
                <w:rFonts w:asciiTheme="minorHAnsi" w:hAnsiTheme="minorHAnsi" w:cs="Arial"/>
                <w:bCs/>
                <w:sz w:val="22"/>
                <w:szCs w:val="22"/>
                <w:lang w:val="en-GB"/>
              </w:rPr>
            </w:pPr>
          </w:p>
        </w:tc>
        <w:tc>
          <w:tcPr>
            <w:tcW w:w="6593" w:type="dxa"/>
            <w:gridSpan w:val="3"/>
            <w:tcBorders>
              <w:top w:val="single" w:sz="4" w:space="0" w:color="auto"/>
              <w:left w:val="nil"/>
              <w:bottom w:val="single" w:sz="4" w:space="0" w:color="auto"/>
              <w:right w:val="single" w:sz="4" w:space="0" w:color="auto"/>
            </w:tcBorders>
            <w:shd w:val="clear" w:color="000000" w:fill="FFFFFF"/>
            <w:noWrap/>
            <w:vAlign w:val="center"/>
          </w:tcPr>
          <w:p w:rsidR="00AA2838" w:rsidRDefault="00AA2838" w:rsidP="00365F6F"/>
        </w:tc>
      </w:tr>
    </w:tbl>
    <w:p w:rsidR="007C6F25" w:rsidRDefault="007C6F25" w:rsidP="003B1E1F">
      <w:pPr>
        <w:rPr>
          <w:rFonts w:asciiTheme="minorHAnsi" w:hAnsiTheme="minorHAnsi" w:cs="Arial"/>
          <w:b/>
          <w:bCs/>
          <w:sz w:val="22"/>
          <w:szCs w:val="22"/>
          <w:lang w:val="en-GB"/>
        </w:rPr>
        <w:sectPr w:rsidR="007C6F25" w:rsidSect="007C6F25">
          <w:pgSz w:w="16840" w:h="11900" w:orient="landscape"/>
          <w:pgMar w:top="851" w:right="1440" w:bottom="567" w:left="1276" w:header="709" w:footer="709" w:gutter="0"/>
          <w:cols w:space="708"/>
        </w:sectPr>
      </w:pPr>
    </w:p>
    <w:p w:rsidR="005A4017" w:rsidRDefault="005A4017" w:rsidP="003B1E1F">
      <w:pPr>
        <w:rPr>
          <w:rFonts w:asciiTheme="minorHAnsi" w:hAnsiTheme="minorHAnsi" w:cs="Arial"/>
          <w:b/>
          <w:bCs/>
          <w:sz w:val="22"/>
          <w:szCs w:val="22"/>
          <w:lang w:val="en-GB"/>
        </w:rPr>
      </w:pPr>
    </w:p>
    <w:p w:rsidR="00616435" w:rsidRPr="00060D18" w:rsidRDefault="00D870A5" w:rsidP="009C01AA">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9C01AA">
        <w:rPr>
          <w:rFonts w:asciiTheme="minorHAnsi" w:hAnsiTheme="minorHAnsi" w:cs="Arial"/>
          <w:b/>
          <w:bCs/>
          <w:color w:val="FF0000"/>
          <w:lang w:val="en-GB"/>
        </w:rPr>
        <w:t>Tuesday</w:t>
      </w:r>
      <w:r w:rsidR="00110EE2">
        <w:rPr>
          <w:rFonts w:asciiTheme="minorHAnsi" w:hAnsiTheme="minorHAnsi" w:cs="Arial"/>
          <w:b/>
          <w:bCs/>
          <w:color w:val="FF0000"/>
          <w:lang w:val="en-GB"/>
        </w:rPr>
        <w:t xml:space="preserve"> </w:t>
      </w:r>
      <w:r w:rsidR="009C01AA">
        <w:rPr>
          <w:rFonts w:asciiTheme="minorHAnsi" w:hAnsiTheme="minorHAnsi" w:cs="Arial"/>
          <w:b/>
          <w:bCs/>
          <w:color w:val="FF0000"/>
          <w:lang w:val="en-GB"/>
        </w:rPr>
        <w:t>12</w:t>
      </w:r>
      <w:r w:rsidR="009C01AA" w:rsidRPr="009C01AA">
        <w:rPr>
          <w:rFonts w:asciiTheme="minorHAnsi" w:hAnsiTheme="minorHAnsi" w:cs="Arial"/>
          <w:b/>
          <w:bCs/>
          <w:color w:val="FF0000"/>
          <w:vertAlign w:val="superscript"/>
          <w:lang w:val="en-GB"/>
        </w:rPr>
        <w:t>th</w:t>
      </w:r>
      <w:r w:rsidR="00EB6B70">
        <w:rPr>
          <w:rFonts w:asciiTheme="minorHAnsi" w:hAnsiTheme="minorHAnsi" w:cs="Arial"/>
          <w:b/>
          <w:bCs/>
          <w:color w:val="FF0000"/>
          <w:lang w:val="en-GB"/>
        </w:rPr>
        <w:t xml:space="preserve"> Nov</w:t>
      </w:r>
      <w:r w:rsidR="006E6BB1">
        <w:rPr>
          <w:rFonts w:asciiTheme="minorHAnsi" w:hAnsiTheme="minorHAnsi" w:cs="Arial"/>
          <w:b/>
          <w:bCs/>
          <w:color w:val="FF0000"/>
          <w:lang w:val="en-GB"/>
        </w:rPr>
        <w:t xml:space="preserve"> </w:t>
      </w:r>
      <w:r w:rsidR="009C162A" w:rsidRPr="00060D18">
        <w:rPr>
          <w:rFonts w:asciiTheme="minorHAnsi" w:hAnsiTheme="minorHAnsi" w:cs="Arial"/>
          <w:b/>
          <w:bCs/>
          <w:color w:val="FF0000"/>
          <w:lang w:val="en-GB"/>
        </w:rPr>
        <w:t>201</w:t>
      </w:r>
      <w:r w:rsidR="002C317A">
        <w:rPr>
          <w:rFonts w:asciiTheme="minorHAnsi" w:hAnsiTheme="minorHAnsi" w:cs="Arial"/>
          <w:b/>
          <w:bCs/>
          <w:color w:val="FF0000"/>
          <w:lang w:val="en-GB"/>
        </w:rPr>
        <w:t>9</w:t>
      </w:r>
      <w:r w:rsidR="009C162A" w:rsidRPr="00060D18">
        <w:rPr>
          <w:rFonts w:asciiTheme="minorHAnsi" w:hAnsiTheme="minorHAnsi" w:cs="Arial"/>
          <w:b/>
          <w:bCs/>
          <w:color w:val="FF0000"/>
          <w:lang w:val="en-GB"/>
        </w:rPr>
        <w:t xml:space="preserve">, </w:t>
      </w:r>
      <w:r w:rsidR="00AF4059">
        <w:rPr>
          <w:rFonts w:asciiTheme="minorHAnsi" w:hAnsiTheme="minorHAnsi" w:cs="Arial"/>
          <w:b/>
          <w:bCs/>
          <w:color w:val="FF0000"/>
          <w:lang w:val="en-GB"/>
        </w:rPr>
        <w:t>4</w:t>
      </w:r>
      <w:r w:rsidR="009C162A" w:rsidRPr="00060D18">
        <w:rPr>
          <w:rFonts w:asciiTheme="minorHAnsi" w:hAnsiTheme="minorHAnsi" w:cs="Arial"/>
          <w:b/>
          <w:bCs/>
          <w:color w:val="FF0000"/>
          <w:lang w:val="en-GB"/>
        </w:rPr>
        <w:t>.</w:t>
      </w:r>
      <w:r w:rsidR="00D7229E">
        <w:rPr>
          <w:rFonts w:asciiTheme="minorHAnsi" w:hAnsiTheme="minorHAnsi" w:cs="Arial"/>
          <w:b/>
          <w:bCs/>
          <w:color w:val="FF0000"/>
          <w:lang w:val="en-GB"/>
        </w:rPr>
        <w:t>0</w:t>
      </w:r>
      <w:r w:rsidR="009C162A" w:rsidRPr="00060D18">
        <w:rPr>
          <w:rFonts w:asciiTheme="minorHAnsi" w:hAnsiTheme="minorHAnsi" w:cs="Arial"/>
          <w:b/>
          <w:bCs/>
          <w:color w:val="FF0000"/>
          <w:lang w:val="en-GB"/>
        </w:rPr>
        <w:t xml:space="preserve">0 pm </w:t>
      </w:r>
      <w:r w:rsidR="00962365">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Pr="00060D18">
        <w:rPr>
          <w:rFonts w:asciiTheme="minorHAnsi" w:hAnsiTheme="minorHAnsi" w:cs="Arial"/>
          <w:sz w:val="22"/>
          <w:szCs w:val="22"/>
          <w:lang w:val="en-GB"/>
        </w:rPr>
        <w:t>pursuant to the attached guidelines for submitting</w:t>
      </w:r>
      <w:r w:rsidR="00616435" w:rsidRPr="00060D18">
        <w:rPr>
          <w:rFonts w:asciiTheme="minorHAnsi" w:hAnsiTheme="minorHAnsi" w:cs="Arial"/>
          <w:sz w:val="22"/>
          <w:szCs w:val="22"/>
          <w:lang w:val="en-GB"/>
        </w:rPr>
        <w:t xml:space="preserve"> a quotation and </w:t>
      </w:r>
      <w:r w:rsidR="00962365">
        <w:rPr>
          <w:rFonts w:asciiTheme="minorHAnsi" w:hAnsiTheme="minorHAnsi" w:cs="Arial"/>
          <w:sz w:val="22"/>
          <w:szCs w:val="22"/>
          <w:lang w:val="en-GB"/>
        </w:rPr>
        <w:t>in to below address:</w:t>
      </w:r>
    </w:p>
    <w:p w:rsidR="00455C54" w:rsidRPr="00060D18" w:rsidRDefault="00455C54" w:rsidP="005E7664">
      <w:pPr>
        <w:rPr>
          <w:rFonts w:asciiTheme="minorHAnsi" w:hAnsiTheme="minorHAnsi" w:cs="Arial"/>
          <w:sz w:val="22"/>
          <w:szCs w:val="22"/>
          <w:lang w:val="en-GB"/>
        </w:rPr>
      </w:pPr>
    </w:p>
    <w:p w:rsidR="00D870A5" w:rsidRPr="00536D18" w:rsidRDefault="003A18D9" w:rsidP="00962365">
      <w:pPr>
        <w:jc w:val="center"/>
        <w:rPr>
          <w:rFonts w:asciiTheme="minorHAnsi" w:hAnsiTheme="minorHAnsi" w:cs="Arial"/>
          <w:sz w:val="28"/>
          <w:szCs w:val="28"/>
          <w:lang w:val="en-GB"/>
        </w:rPr>
      </w:pPr>
      <w:hyperlink r:id="rId9" w:history="1">
        <w:r w:rsidR="00962365">
          <w:rPr>
            <w:rStyle w:val="Hyperlink"/>
            <w:rFonts w:asciiTheme="minorHAnsi" w:hAnsiTheme="minorHAnsi" w:cs="Arial"/>
            <w:b/>
            <w:i/>
            <w:sz w:val="28"/>
            <w:szCs w:val="28"/>
            <w:lang w:val="en-GB"/>
          </w:rPr>
          <w:t>House</w:t>
        </w:r>
      </w:hyperlink>
      <w:r w:rsidR="00962365">
        <w:rPr>
          <w:rStyle w:val="Hyperlink"/>
          <w:rFonts w:asciiTheme="minorHAnsi" w:hAnsiTheme="minorHAnsi" w:cs="Arial"/>
          <w:b/>
          <w:i/>
          <w:sz w:val="28"/>
          <w:szCs w:val="28"/>
          <w:lang w:val="en-GB"/>
        </w:rPr>
        <w:t xml:space="preserve"> No#24, Street #3, </w:t>
      </w:r>
      <w:proofErr w:type="spellStart"/>
      <w:r w:rsidR="00962365">
        <w:rPr>
          <w:rStyle w:val="Hyperlink"/>
          <w:rFonts w:asciiTheme="minorHAnsi" w:hAnsiTheme="minorHAnsi" w:cs="Arial"/>
          <w:b/>
          <w:i/>
          <w:sz w:val="28"/>
          <w:szCs w:val="28"/>
          <w:lang w:val="en-GB"/>
        </w:rPr>
        <w:t>Qalai</w:t>
      </w:r>
      <w:proofErr w:type="spellEnd"/>
      <w:r w:rsidR="00962365">
        <w:rPr>
          <w:rStyle w:val="Hyperlink"/>
          <w:rFonts w:asciiTheme="minorHAnsi" w:hAnsiTheme="minorHAnsi" w:cs="Arial"/>
          <w:b/>
          <w:i/>
          <w:sz w:val="28"/>
          <w:szCs w:val="28"/>
          <w:lang w:val="en-GB"/>
        </w:rPr>
        <w:t xml:space="preserve"> </w:t>
      </w:r>
      <w:proofErr w:type="spellStart"/>
      <w:r w:rsidR="00962365">
        <w:rPr>
          <w:rStyle w:val="Hyperlink"/>
          <w:rFonts w:asciiTheme="minorHAnsi" w:hAnsiTheme="minorHAnsi" w:cs="Arial"/>
          <w:b/>
          <w:i/>
          <w:sz w:val="28"/>
          <w:szCs w:val="28"/>
          <w:lang w:val="en-GB"/>
        </w:rPr>
        <w:t>Fatullah</w:t>
      </w:r>
      <w:proofErr w:type="spellEnd"/>
      <w:r w:rsidR="00962365">
        <w:rPr>
          <w:rStyle w:val="Hyperlink"/>
          <w:rFonts w:asciiTheme="minorHAnsi" w:hAnsiTheme="minorHAnsi" w:cs="Arial"/>
          <w:b/>
          <w:i/>
          <w:sz w:val="28"/>
          <w:szCs w:val="28"/>
          <w:lang w:val="en-GB"/>
        </w:rPr>
        <w:t>, Kabul, Afghanistan</w:t>
      </w:r>
    </w:p>
    <w:p w:rsidR="00D870A5" w:rsidRPr="00060D18" w:rsidRDefault="00D870A5" w:rsidP="00D870A5">
      <w:pPr>
        <w:rPr>
          <w:rFonts w:asciiTheme="minorHAnsi" w:hAnsiTheme="minorHAnsi" w:cs="Arial"/>
          <w:sz w:val="22"/>
          <w:szCs w:val="22"/>
          <w:lang w:val="en-GB"/>
        </w:rPr>
      </w:pPr>
    </w:p>
    <w:p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For any issues relating to the tender or its contents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rsidR="00616435" w:rsidRPr="00060D18" w:rsidRDefault="00616435" w:rsidP="00616435">
      <w:pPr>
        <w:jc w:val="center"/>
        <w:rPr>
          <w:rFonts w:asciiTheme="minorHAnsi" w:hAnsiTheme="minorHAnsi" w:cs="Arial"/>
          <w:sz w:val="22"/>
          <w:szCs w:val="22"/>
          <w:lang w:val="en-GB"/>
        </w:rPr>
      </w:pPr>
    </w:p>
    <w:p w:rsidR="00D870A5" w:rsidRPr="00536D18" w:rsidRDefault="003A18D9" w:rsidP="00962365">
      <w:pPr>
        <w:jc w:val="center"/>
        <w:rPr>
          <w:rStyle w:val="Hyperlink"/>
          <w:rFonts w:asciiTheme="minorHAnsi" w:hAnsiTheme="minorHAnsi"/>
          <w:sz w:val="28"/>
          <w:szCs w:val="28"/>
          <w:lang w:val="en-GB"/>
        </w:rPr>
      </w:pPr>
      <w:hyperlink r:id="rId10" w:history="1">
        <w:r w:rsidR="00962365" w:rsidRPr="008B1FB2">
          <w:rPr>
            <w:rStyle w:val="Hyperlink"/>
            <w:rFonts w:asciiTheme="minorHAnsi" w:hAnsiTheme="minorHAnsi" w:cs="Arial"/>
            <w:b/>
            <w:i/>
            <w:sz w:val="28"/>
            <w:szCs w:val="28"/>
            <w:lang w:val="en-GB"/>
          </w:rPr>
          <w:t>procurement.afg@islamic-relief.org.af</w:t>
        </w:r>
      </w:hyperlink>
      <w:r w:rsidR="00962365">
        <w:rPr>
          <w:rFonts w:asciiTheme="minorHAnsi" w:hAnsiTheme="minorHAnsi" w:cs="Arial"/>
          <w:b/>
          <w:i/>
          <w:sz w:val="28"/>
          <w:szCs w:val="28"/>
          <w:lang w:val="en-GB"/>
        </w:rPr>
        <w:t xml:space="preserve"> </w:t>
      </w:r>
    </w:p>
    <w:p w:rsidR="000D3D5B" w:rsidRPr="00060D18" w:rsidRDefault="000D3D5B" w:rsidP="00E45AC6">
      <w:pPr>
        <w:rPr>
          <w:rFonts w:asciiTheme="minorHAnsi" w:hAnsiTheme="minorHAnsi" w:cs="Arial"/>
          <w:b/>
          <w:bCs/>
          <w:sz w:val="22"/>
          <w:szCs w:val="22"/>
          <w:lang w:val="en-GB"/>
        </w:rPr>
      </w:pPr>
    </w:p>
    <w:p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rsidR="00D90B4F" w:rsidRPr="00060D18" w:rsidRDefault="00D90B4F" w:rsidP="00D90B4F">
      <w:pPr>
        <w:rPr>
          <w:rFonts w:asciiTheme="minorHAnsi" w:hAnsiTheme="minorHAnsi"/>
          <w:b/>
          <w:bCs/>
          <w:lang w:val="en-GB"/>
        </w:rPr>
      </w:pPr>
    </w:p>
    <w:p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rsidR="009F1F49" w:rsidRPr="00060D18" w:rsidRDefault="009F1F49" w:rsidP="009F1F49">
      <w:pPr>
        <w:rPr>
          <w:rFonts w:asciiTheme="minorHAnsi" w:hAnsiTheme="minorHAnsi"/>
          <w:b/>
          <w:bCs/>
          <w:lang w:val="en-GB"/>
        </w:rPr>
      </w:pPr>
    </w:p>
    <w:p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rsidTr="002945B6">
        <w:trPr>
          <w:trHeight w:val="543"/>
        </w:trPr>
        <w:tc>
          <w:tcPr>
            <w:tcW w:w="1008" w:type="dxa"/>
            <w:tcBorders>
              <w:bottom w:val="single" w:sz="4" w:space="0" w:color="auto"/>
            </w:tcBorders>
            <w:shd w:val="clear" w:color="auto" w:fill="F3F3F3"/>
            <w:vAlign w:val="center"/>
          </w:tcPr>
          <w:p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rsidTr="002945B6">
        <w:trPr>
          <w:trHeight w:val="615"/>
        </w:trPr>
        <w:tc>
          <w:tcPr>
            <w:tcW w:w="1008" w:type="dxa"/>
            <w:tcBorders>
              <w:bottom w:val="single" w:sz="4" w:space="0" w:color="auto"/>
              <w:right w:val="single" w:sz="4" w:space="0" w:color="auto"/>
            </w:tcBorders>
            <w:shd w:val="clear" w:color="auto" w:fill="F3F3F3"/>
            <w:vAlign w:val="center"/>
          </w:tcPr>
          <w:p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rsidR="002945B6" w:rsidRPr="00060D18" w:rsidRDefault="002945B6" w:rsidP="002945B6">
            <w:pPr>
              <w:jc w:val="center"/>
              <w:rPr>
                <w:rFonts w:asciiTheme="minorHAnsi" w:hAnsiTheme="minorHAnsi"/>
                <w:b/>
                <w:bCs/>
                <w:lang w:val="en-GB"/>
              </w:rPr>
            </w:pPr>
          </w:p>
        </w:tc>
      </w:tr>
      <w:tr w:rsidR="002945B6" w:rsidRPr="00060D18" w:rsidTr="002945B6">
        <w:trPr>
          <w:trHeight w:val="615"/>
        </w:trPr>
        <w:tc>
          <w:tcPr>
            <w:tcW w:w="1008" w:type="dxa"/>
            <w:tcBorders>
              <w:top w:val="single" w:sz="4" w:space="0" w:color="auto"/>
              <w:right w:val="single" w:sz="4" w:space="0" w:color="auto"/>
            </w:tcBorders>
            <w:shd w:val="clear" w:color="auto" w:fill="F3F3F3"/>
            <w:vAlign w:val="center"/>
          </w:tcPr>
          <w:p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rsidR="002945B6" w:rsidRPr="00060D18" w:rsidRDefault="002945B6" w:rsidP="002945B6">
            <w:pPr>
              <w:jc w:val="center"/>
              <w:rPr>
                <w:rFonts w:asciiTheme="minorHAnsi" w:hAnsiTheme="minorHAnsi"/>
                <w:b/>
                <w:bCs/>
                <w:lang w:val="en-GB"/>
              </w:rPr>
            </w:pPr>
          </w:p>
        </w:tc>
      </w:tr>
      <w:tr w:rsidR="002945B6" w:rsidRPr="00060D18" w:rsidTr="002945B6">
        <w:trPr>
          <w:trHeight w:val="615"/>
        </w:trPr>
        <w:tc>
          <w:tcPr>
            <w:tcW w:w="1008" w:type="dxa"/>
            <w:tcBorders>
              <w:right w:val="single" w:sz="4" w:space="0" w:color="auto"/>
            </w:tcBorders>
            <w:shd w:val="clear" w:color="auto" w:fill="F3F3F3"/>
            <w:vAlign w:val="center"/>
          </w:tcPr>
          <w:p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rsidR="002945B6" w:rsidRPr="00060D18" w:rsidRDefault="002945B6" w:rsidP="002945B6">
            <w:pPr>
              <w:jc w:val="center"/>
              <w:rPr>
                <w:rFonts w:asciiTheme="minorHAnsi" w:hAnsiTheme="minorHAnsi"/>
                <w:b/>
                <w:bCs/>
                <w:lang w:val="en-GB"/>
              </w:rPr>
            </w:pPr>
          </w:p>
        </w:tc>
      </w:tr>
    </w:tbl>
    <w:p w:rsidR="009F1F49" w:rsidRPr="00060D18" w:rsidRDefault="009F1F49" w:rsidP="009F1F49">
      <w:pPr>
        <w:pStyle w:val="Title"/>
        <w:jc w:val="both"/>
        <w:rPr>
          <w:rFonts w:asciiTheme="minorHAnsi" w:hAnsiTheme="minorHAnsi" w:cs="Calibri"/>
          <w:b w:val="0"/>
          <w:bCs w:val="0"/>
          <w:sz w:val="22"/>
          <w:szCs w:val="22"/>
          <w:lang w:val="en-GB"/>
        </w:rPr>
      </w:pPr>
    </w:p>
    <w:p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 xml:space="preserve">We have carefully checked and examined all bid documents and we are offering the costs above on a fixed basis and they are not subject to any changes or alterations including those due to currency fluctuations.  </w:t>
      </w:r>
    </w:p>
    <w:p w:rsidR="009F1F49" w:rsidRPr="00060D18" w:rsidRDefault="009F1F49" w:rsidP="009F1F49">
      <w:pPr>
        <w:pStyle w:val="Title"/>
        <w:jc w:val="both"/>
        <w:rPr>
          <w:rFonts w:asciiTheme="minorHAnsi" w:hAnsiTheme="minorHAnsi" w:cs="Arial"/>
          <w:b w:val="0"/>
          <w:bCs w:val="0"/>
          <w:sz w:val="22"/>
          <w:szCs w:val="22"/>
          <w:lang w:val="en-GB"/>
        </w:rPr>
      </w:pPr>
    </w:p>
    <w:p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rsidR="00616435" w:rsidRPr="00060D18" w:rsidRDefault="00616435" w:rsidP="00616435">
      <w:pPr>
        <w:rPr>
          <w:rFonts w:asciiTheme="minorHAnsi" w:hAnsiTheme="minorHAnsi" w:cs="Arial"/>
          <w:sz w:val="22"/>
          <w:szCs w:val="22"/>
          <w:lang w:val="en-GB"/>
        </w:rPr>
      </w:pPr>
    </w:p>
    <w:p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rsidR="009F1F49" w:rsidRPr="00060D18" w:rsidRDefault="009F1F49" w:rsidP="009F1F49">
      <w:pPr>
        <w:rPr>
          <w:rFonts w:asciiTheme="minorHAnsi" w:hAnsiTheme="minorHAnsi" w:cs="Arial"/>
          <w:sz w:val="22"/>
          <w:szCs w:val="22"/>
          <w:lang w:val="en-GB"/>
        </w:rPr>
      </w:pPr>
    </w:p>
    <w:p w:rsidR="00455C54" w:rsidRPr="00060D18" w:rsidRDefault="009F1F49" w:rsidP="00324003">
      <w:pPr>
        <w:rPr>
          <w:rFonts w:asciiTheme="minorHAnsi" w:hAnsiTheme="minorHAnsi"/>
          <w:b/>
          <w:bCs/>
          <w:lang w:val="en-GB"/>
        </w:rPr>
      </w:pPr>
      <w:r w:rsidRPr="00060D18">
        <w:rPr>
          <w:rFonts w:asciiTheme="minorHAnsi" w:hAnsiTheme="minorHAnsi" w:cs="Arial"/>
          <w:sz w:val="22"/>
          <w:szCs w:val="22"/>
          <w:lang w:val="en-GB"/>
        </w:rPr>
        <w:t>Bidder’s Signature                                              Stamp                                         Date</w:t>
      </w:r>
    </w:p>
    <w:p w:rsidR="00024D42" w:rsidRDefault="00024D42" w:rsidP="00455C54">
      <w:pPr>
        <w:rPr>
          <w:rFonts w:asciiTheme="minorHAnsi" w:hAnsiTheme="minorHAnsi"/>
          <w:b/>
          <w:bCs/>
          <w:lang w:val="en-GB"/>
        </w:rPr>
      </w:pPr>
    </w:p>
    <w:p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rsidR="007C6F25" w:rsidRDefault="007C6F25" w:rsidP="006E6BB1">
      <w:pPr>
        <w:rPr>
          <w:rFonts w:asciiTheme="minorHAnsi" w:hAnsiTheme="minorHAnsi"/>
          <w:b/>
          <w:bCs/>
          <w:lang w:val="en-GB"/>
        </w:rPr>
      </w:pPr>
    </w:p>
    <w:p w:rsidR="007C6F25" w:rsidRDefault="007C6F25" w:rsidP="006E6BB1">
      <w:pPr>
        <w:rPr>
          <w:rFonts w:asciiTheme="minorHAnsi" w:hAnsiTheme="minorHAnsi"/>
          <w:b/>
          <w:bCs/>
          <w:lang w:val="en-GB"/>
        </w:rPr>
      </w:pPr>
    </w:p>
    <w:p w:rsidR="00583683" w:rsidRDefault="00583683" w:rsidP="006E6BB1">
      <w:pPr>
        <w:rPr>
          <w:rFonts w:asciiTheme="minorHAnsi" w:hAnsiTheme="minorHAnsi"/>
          <w:b/>
          <w:bCs/>
          <w:lang w:val="en-GB"/>
        </w:rPr>
      </w:pPr>
    </w:p>
    <w:p w:rsidR="00583683" w:rsidRDefault="00583683" w:rsidP="006E6BB1">
      <w:pPr>
        <w:rPr>
          <w:rFonts w:asciiTheme="minorHAnsi" w:hAnsiTheme="minorHAnsi"/>
          <w:b/>
          <w:bCs/>
          <w:lang w:val="en-GB"/>
        </w:rPr>
      </w:pPr>
    </w:p>
    <w:p w:rsidR="00583683" w:rsidRDefault="00583683" w:rsidP="006E6BB1">
      <w:pPr>
        <w:rPr>
          <w:rFonts w:asciiTheme="minorHAnsi" w:hAnsiTheme="minorHAnsi"/>
          <w:b/>
          <w:bCs/>
          <w:lang w:val="en-GB"/>
        </w:rPr>
      </w:pPr>
    </w:p>
    <w:p w:rsidR="00583683" w:rsidRDefault="00583683" w:rsidP="006E6BB1">
      <w:pPr>
        <w:rPr>
          <w:rFonts w:asciiTheme="minorHAnsi" w:hAnsiTheme="minorHAnsi"/>
          <w:b/>
          <w:bCs/>
          <w:lang w:val="en-GB"/>
        </w:rPr>
      </w:pPr>
    </w:p>
    <w:p w:rsidR="007C6F25" w:rsidRDefault="007C6F25" w:rsidP="006E6BB1">
      <w:pPr>
        <w:rPr>
          <w:rFonts w:asciiTheme="minorHAnsi" w:hAnsiTheme="minorHAnsi"/>
          <w:b/>
          <w:bCs/>
          <w:lang w:val="en-GB"/>
        </w:rPr>
      </w:pPr>
    </w:p>
    <w:p w:rsidR="007C6F25" w:rsidRDefault="007C6F25" w:rsidP="006E6BB1">
      <w:pPr>
        <w:rPr>
          <w:rFonts w:asciiTheme="minorHAnsi" w:hAnsiTheme="minorHAnsi"/>
          <w:b/>
          <w:bCs/>
          <w:lang w:val="en-GB"/>
        </w:rPr>
      </w:pPr>
    </w:p>
    <w:p w:rsidR="00280E12" w:rsidRDefault="00280E12" w:rsidP="006E6BB1">
      <w:pPr>
        <w:rPr>
          <w:rFonts w:asciiTheme="minorHAnsi" w:hAnsiTheme="minorHAnsi"/>
          <w:b/>
          <w:bCs/>
          <w:lang w:val="en-GB"/>
        </w:rPr>
      </w:pPr>
    </w:p>
    <w:p w:rsidR="00280E12" w:rsidRDefault="00280E12" w:rsidP="006E6BB1">
      <w:pPr>
        <w:rPr>
          <w:rFonts w:asciiTheme="minorHAnsi" w:hAnsiTheme="minorHAnsi"/>
          <w:b/>
          <w:bCs/>
          <w:lang w:val="en-GB"/>
        </w:rPr>
      </w:pPr>
    </w:p>
    <w:p w:rsidR="00D94969" w:rsidRPr="00060D18" w:rsidRDefault="00D94969" w:rsidP="00D94969">
      <w:pPr>
        <w:pStyle w:val="Heading2"/>
        <w:rPr>
          <w:rFonts w:asciiTheme="minorHAnsi" w:hAnsiTheme="minorHAnsi" w:cs="Arial"/>
        </w:rPr>
      </w:pPr>
      <w:r w:rsidRPr="00060D18">
        <w:rPr>
          <w:rFonts w:asciiTheme="minorHAnsi" w:hAnsiTheme="minorHAnsi" w:cs="Arial"/>
        </w:rPr>
        <w:lastRenderedPageBreak/>
        <w:t xml:space="preserve">appendix </w:t>
      </w:r>
      <w:r>
        <w:rPr>
          <w:rFonts w:asciiTheme="minorHAnsi" w:hAnsiTheme="minorHAnsi" w:cs="Arial"/>
        </w:rPr>
        <w:t>2</w:t>
      </w:r>
    </w:p>
    <w:p w:rsidR="00D94969" w:rsidRDefault="00D94969" w:rsidP="00D94969">
      <w:pPr>
        <w:rPr>
          <w:rFonts w:asciiTheme="minorHAnsi" w:hAnsiTheme="minorHAnsi"/>
          <w:b/>
          <w:bCs/>
          <w:lang w:val="en-GB"/>
        </w:rPr>
      </w:pPr>
    </w:p>
    <w:p w:rsidR="00D7229E" w:rsidRDefault="00D7229E" w:rsidP="00D94969">
      <w:pPr>
        <w:rPr>
          <w:rFonts w:asciiTheme="minorHAnsi" w:hAnsiTheme="minorHAnsi"/>
          <w:b/>
          <w:bCs/>
          <w:lang w:val="en-GB"/>
        </w:rPr>
      </w:pPr>
    </w:p>
    <w:p w:rsidR="00D7229E" w:rsidRPr="00466519" w:rsidRDefault="00D7229E" w:rsidP="00D7229E">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C2583A">
        <w:rPr>
          <w:rFonts w:ascii="Calibri" w:hAnsi="Calibri" w:cs="Calibri"/>
          <w:b/>
          <w:bCs/>
          <w:sz w:val="28"/>
          <w:szCs w:val="28"/>
          <w:u w:val="single"/>
          <w:lang w:val="en-AU"/>
        </w:rPr>
        <w:t>Condition</w:t>
      </w:r>
      <w:r w:rsidRPr="00466519">
        <w:rPr>
          <w:rFonts w:ascii="Calibri" w:hAnsi="Calibri" w:cs="Calibri"/>
          <w:b/>
          <w:bCs/>
          <w:sz w:val="28"/>
          <w:szCs w:val="28"/>
          <w:u w:val="single"/>
          <w:lang w:val="en-AU"/>
        </w:rPr>
        <w:t>:</w:t>
      </w:r>
    </w:p>
    <w:p w:rsidR="00D7229E" w:rsidRDefault="00D7229E" w:rsidP="00D7229E">
      <w:pPr>
        <w:autoSpaceDE w:val="0"/>
        <w:autoSpaceDN w:val="0"/>
        <w:adjustRightInd w:val="0"/>
        <w:ind w:firstLine="720"/>
        <w:jc w:val="both"/>
        <w:rPr>
          <w:rFonts w:ascii="Calibri" w:hAnsi="Calibri" w:cs="Calibri"/>
          <w:b/>
          <w:bCs/>
          <w:sz w:val="22"/>
          <w:szCs w:val="22"/>
          <w:u w:val="single"/>
          <w:lang w:val="en-AU"/>
        </w:rPr>
      </w:pPr>
    </w:p>
    <w:p w:rsidR="009C75C1" w:rsidRPr="009C75C1" w:rsidRDefault="009C75C1" w:rsidP="00D7229E">
      <w:pPr>
        <w:pStyle w:val="ListParagraph"/>
        <w:numPr>
          <w:ilvl w:val="0"/>
          <w:numId w:val="9"/>
        </w:numPr>
        <w:spacing w:after="160" w:line="256" w:lineRule="auto"/>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Procurement committee will be consisting of all partners’ representatives.</w:t>
      </w:r>
    </w:p>
    <w:p w:rsidR="00D7229E" w:rsidRPr="00D7229E" w:rsidRDefault="00D7229E" w:rsidP="00AE4864">
      <w:pPr>
        <w:pStyle w:val="ListParagraph"/>
        <w:numPr>
          <w:ilvl w:val="0"/>
          <w:numId w:val="9"/>
        </w:numPr>
        <w:spacing w:after="160" w:line="256" w:lineRule="auto"/>
        <w:jc w:val="both"/>
        <w:rPr>
          <w:rFonts w:asciiTheme="minorHAnsi" w:eastAsiaTheme="minorEastAsia" w:hAnsiTheme="minorHAnsi" w:cstheme="minorHAnsi"/>
          <w:sz w:val="22"/>
          <w:szCs w:val="22"/>
        </w:rPr>
      </w:pPr>
      <w:r w:rsidRPr="00D7229E">
        <w:rPr>
          <w:rFonts w:asciiTheme="minorHAnsi" w:hAnsiTheme="minorHAnsi" w:cstheme="minorHAnsi"/>
          <w:sz w:val="22"/>
          <w:szCs w:val="22"/>
        </w:rPr>
        <w:t xml:space="preserve">The Procurement Committee does not </w:t>
      </w:r>
      <w:r w:rsidR="00AE4864">
        <w:rPr>
          <w:rFonts w:asciiTheme="minorHAnsi" w:hAnsiTheme="minorHAnsi" w:cstheme="minorHAnsi"/>
          <w:sz w:val="22"/>
          <w:szCs w:val="22"/>
        </w:rPr>
        <w:t xml:space="preserve">only </w:t>
      </w:r>
      <w:r w:rsidRPr="00D7229E">
        <w:rPr>
          <w:rFonts w:asciiTheme="minorHAnsi" w:hAnsiTheme="minorHAnsi" w:cstheme="minorHAnsi"/>
          <w:sz w:val="22"/>
          <w:szCs w:val="22"/>
        </w:rPr>
        <w:t>accept th</w:t>
      </w:r>
      <w:r w:rsidR="00AE4864">
        <w:rPr>
          <w:rFonts w:asciiTheme="minorHAnsi" w:hAnsiTheme="minorHAnsi" w:cstheme="minorHAnsi"/>
          <w:sz w:val="22"/>
          <w:szCs w:val="22"/>
        </w:rPr>
        <w:t>e lowest priced from any bidder but also a</w:t>
      </w:r>
      <w:r w:rsidRPr="00D7229E">
        <w:rPr>
          <w:rFonts w:asciiTheme="minorHAnsi" w:hAnsiTheme="minorHAnsi" w:cstheme="minorHAnsi"/>
          <w:sz w:val="22"/>
          <w:szCs w:val="22"/>
        </w:rPr>
        <w:t>ll quotes/bids will be assessed on the basis of ‘best value for money</w:t>
      </w:r>
      <w:proofErr w:type="gramStart"/>
      <w:r w:rsidRPr="00D7229E">
        <w:rPr>
          <w:rFonts w:asciiTheme="minorHAnsi" w:hAnsiTheme="minorHAnsi" w:cstheme="minorHAnsi"/>
          <w:sz w:val="22"/>
          <w:szCs w:val="22"/>
        </w:rPr>
        <w:t xml:space="preserve">’  </w:t>
      </w:r>
      <w:r w:rsidR="009C75C1">
        <w:rPr>
          <w:rFonts w:asciiTheme="minorHAnsi" w:hAnsiTheme="minorHAnsi" w:cstheme="minorHAnsi"/>
          <w:sz w:val="22"/>
          <w:szCs w:val="22"/>
        </w:rPr>
        <w:t>and</w:t>
      </w:r>
      <w:proofErr w:type="gramEnd"/>
      <w:r w:rsidR="009C75C1">
        <w:rPr>
          <w:rFonts w:asciiTheme="minorHAnsi" w:hAnsiTheme="minorHAnsi" w:cstheme="minorHAnsi"/>
          <w:sz w:val="22"/>
          <w:szCs w:val="22"/>
        </w:rPr>
        <w:t xml:space="preserve"> availability of required documents. </w:t>
      </w:r>
    </w:p>
    <w:p w:rsidR="00D7229E" w:rsidRPr="00D7229E" w:rsidRDefault="00D7229E" w:rsidP="009C75C1">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currency used</w:t>
      </w:r>
      <w:r w:rsidR="00AE4864">
        <w:rPr>
          <w:rFonts w:asciiTheme="minorHAnsi" w:hAnsiTheme="minorHAnsi" w:cstheme="minorHAnsi"/>
          <w:sz w:val="22"/>
          <w:szCs w:val="22"/>
        </w:rPr>
        <w:t xml:space="preserve"> in the quotations should be AFN</w:t>
      </w:r>
      <w:r w:rsidRPr="00D7229E">
        <w:rPr>
          <w:rFonts w:asciiTheme="minorHAnsi" w:hAnsiTheme="minorHAnsi" w:cstheme="minorHAnsi"/>
          <w:sz w:val="22"/>
          <w:szCs w:val="22"/>
        </w:rPr>
        <w:t xml:space="preserve"> (Afghani). Any currency variations occurring during the evaluation stage shall be rolled out by the Procurement </w:t>
      </w:r>
      <w:r w:rsidR="009C75C1">
        <w:rPr>
          <w:rFonts w:asciiTheme="minorHAnsi" w:hAnsiTheme="minorHAnsi" w:cstheme="minorHAnsi"/>
          <w:sz w:val="22"/>
          <w:szCs w:val="22"/>
        </w:rPr>
        <w:t>evaluation process</w:t>
      </w:r>
      <w:r w:rsidRPr="00D7229E">
        <w:rPr>
          <w:rFonts w:asciiTheme="minorHAnsi" w:hAnsiTheme="minorHAnsi" w:cstheme="minorHAnsi"/>
          <w:sz w:val="22"/>
          <w:szCs w:val="22"/>
        </w:rPr>
        <w:t>.</w:t>
      </w:r>
    </w:p>
    <w:p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Bidders must confirm that all prices quoted in the Tender will remain valid for duration of </w:t>
      </w:r>
      <w:r w:rsidR="00067293">
        <w:rPr>
          <w:rFonts w:asciiTheme="minorHAnsi" w:hAnsiTheme="minorHAnsi" w:cstheme="minorHAnsi"/>
          <w:sz w:val="22"/>
          <w:szCs w:val="22"/>
        </w:rPr>
        <w:t>3 months</w:t>
      </w:r>
      <w:r w:rsidRPr="00D7229E">
        <w:rPr>
          <w:rFonts w:asciiTheme="minorHAnsi" w:hAnsiTheme="minorHAnsi" w:cstheme="minorHAnsi"/>
          <w:sz w:val="22"/>
          <w:szCs w:val="22"/>
        </w:rPr>
        <w:t xml:space="preserve"> commencing from the Tender deadline.</w:t>
      </w:r>
    </w:p>
    <w:p w:rsidR="00D7229E" w:rsidRPr="00D7229E" w:rsidRDefault="00D7229E" w:rsidP="00AE4864">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b/>
          <w:bCs/>
          <w:sz w:val="22"/>
          <w:szCs w:val="22"/>
        </w:rPr>
        <w:t xml:space="preserve">The contract may split and maybe awarded to more than one supplier </w:t>
      </w:r>
      <w:r w:rsidR="009C75C1">
        <w:rPr>
          <w:rFonts w:asciiTheme="minorHAnsi" w:hAnsiTheme="minorHAnsi" w:cstheme="minorHAnsi"/>
          <w:b/>
          <w:bCs/>
          <w:sz w:val="22"/>
          <w:szCs w:val="22"/>
        </w:rPr>
        <w:t>based on the given price of each Kit,</w:t>
      </w:r>
      <w:r w:rsidRPr="00D7229E">
        <w:rPr>
          <w:rFonts w:asciiTheme="minorHAnsi" w:hAnsiTheme="minorHAnsi" w:cstheme="minorHAnsi"/>
          <w:b/>
          <w:bCs/>
          <w:sz w:val="22"/>
          <w:szCs w:val="22"/>
        </w:rPr>
        <w:t xml:space="preserve"> </w:t>
      </w:r>
      <w:r w:rsidR="009C75C1">
        <w:rPr>
          <w:rFonts w:asciiTheme="minorHAnsi" w:hAnsiTheme="minorHAnsi" w:cstheme="minorHAnsi"/>
          <w:b/>
          <w:bCs/>
          <w:sz w:val="22"/>
          <w:szCs w:val="22"/>
        </w:rPr>
        <w:t xml:space="preserve">and this </w:t>
      </w:r>
      <w:r w:rsidRPr="00D7229E">
        <w:rPr>
          <w:rFonts w:asciiTheme="minorHAnsi" w:hAnsiTheme="minorHAnsi" w:cstheme="minorHAnsi"/>
          <w:b/>
          <w:bCs/>
          <w:sz w:val="22"/>
          <w:szCs w:val="22"/>
        </w:rPr>
        <w:t xml:space="preserve">will </w:t>
      </w:r>
      <w:r w:rsidR="009C75C1">
        <w:rPr>
          <w:rFonts w:asciiTheme="minorHAnsi" w:hAnsiTheme="minorHAnsi" w:cstheme="minorHAnsi"/>
          <w:b/>
          <w:bCs/>
          <w:sz w:val="22"/>
          <w:szCs w:val="22"/>
        </w:rPr>
        <w:t>be on full</w:t>
      </w:r>
      <w:r w:rsidRPr="00D7229E">
        <w:rPr>
          <w:rFonts w:asciiTheme="minorHAnsi" w:hAnsiTheme="minorHAnsi" w:cstheme="minorHAnsi"/>
          <w:b/>
          <w:bCs/>
          <w:sz w:val="22"/>
          <w:szCs w:val="22"/>
        </w:rPr>
        <w:t xml:space="preserve"> discretion</w:t>
      </w:r>
      <w:r w:rsidR="009C75C1">
        <w:rPr>
          <w:rFonts w:asciiTheme="minorHAnsi" w:hAnsiTheme="minorHAnsi" w:cstheme="minorHAnsi"/>
          <w:b/>
          <w:bCs/>
          <w:sz w:val="22"/>
          <w:szCs w:val="22"/>
        </w:rPr>
        <w:t xml:space="preserve"> of the procurement committee</w:t>
      </w:r>
      <w:r w:rsidR="00AE4864">
        <w:rPr>
          <w:rFonts w:asciiTheme="minorHAnsi" w:hAnsiTheme="minorHAnsi" w:cstheme="minorHAnsi"/>
          <w:b/>
          <w:bCs/>
          <w:sz w:val="22"/>
          <w:szCs w:val="22"/>
        </w:rPr>
        <w:t>, a</w:t>
      </w:r>
      <w:r w:rsidRPr="00D7229E">
        <w:rPr>
          <w:rFonts w:asciiTheme="minorHAnsi" w:hAnsiTheme="minorHAnsi" w:cstheme="minorHAnsi"/>
          <w:b/>
          <w:bCs/>
          <w:sz w:val="22"/>
          <w:szCs w:val="22"/>
        </w:rPr>
        <w:t>nd the supplier will have no</w:t>
      </w:r>
      <w:r w:rsidR="00EA2C80">
        <w:rPr>
          <w:rFonts w:asciiTheme="minorHAnsi" w:hAnsiTheme="minorHAnsi" w:cstheme="minorHAnsi"/>
          <w:b/>
          <w:bCs/>
          <w:sz w:val="22"/>
          <w:szCs w:val="22"/>
        </w:rPr>
        <w:t xml:space="preserve"> objection in being offered of any Kit</w:t>
      </w:r>
      <w:r w:rsidRPr="00D7229E">
        <w:rPr>
          <w:rFonts w:asciiTheme="minorHAnsi" w:hAnsiTheme="minorHAnsi" w:cstheme="minorHAnsi"/>
          <w:sz w:val="22"/>
          <w:szCs w:val="22"/>
        </w:rPr>
        <w:t xml:space="preserve">. </w:t>
      </w:r>
    </w:p>
    <w:p w:rsid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Where the reference of the goods are made to a particular item, source, brand, trademark, or type in this RFQ, then all such references are to be non-changeable during the evaluation process, contract awarding and implementation.</w:t>
      </w:r>
    </w:p>
    <w:p w:rsidR="00EA2C80" w:rsidRDefault="00EA2C80" w:rsidP="00D7229E">
      <w:pPr>
        <w:pStyle w:val="ListParagraph"/>
        <w:numPr>
          <w:ilvl w:val="0"/>
          <w:numId w:val="9"/>
        </w:numPr>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Tenderers must provide the bid guarantee and bank statement while submission of the tender. Tenders not having the eligibility of evaluation will be disqualified. </w:t>
      </w:r>
    </w:p>
    <w:p w:rsidR="00EA2C80" w:rsidRPr="00D7229E" w:rsidRDefault="00EA2C80" w:rsidP="00D7229E">
      <w:pPr>
        <w:pStyle w:val="ListParagraph"/>
        <w:numPr>
          <w:ilvl w:val="0"/>
          <w:numId w:val="9"/>
        </w:numPr>
        <w:spacing w:after="160" w:line="256" w:lineRule="auto"/>
        <w:jc w:val="both"/>
        <w:rPr>
          <w:rFonts w:asciiTheme="minorHAnsi" w:hAnsiTheme="minorHAnsi" w:cstheme="minorHAnsi"/>
          <w:sz w:val="22"/>
          <w:szCs w:val="22"/>
        </w:rPr>
      </w:pPr>
      <w:r>
        <w:rPr>
          <w:rFonts w:asciiTheme="minorHAnsi" w:hAnsiTheme="minorHAnsi" w:cstheme="minorHAnsi"/>
          <w:sz w:val="22"/>
          <w:szCs w:val="22"/>
        </w:rPr>
        <w:t>The selected supplier will receive partial contract and work order from all</w:t>
      </w:r>
      <w:r w:rsidR="00AE4864">
        <w:rPr>
          <w:rFonts w:asciiTheme="minorHAnsi" w:hAnsiTheme="minorHAnsi" w:cstheme="minorHAnsi"/>
          <w:sz w:val="22"/>
          <w:szCs w:val="22"/>
        </w:rPr>
        <w:t xml:space="preserve"> the partners of the consortium</w:t>
      </w:r>
      <w:r>
        <w:rPr>
          <w:rFonts w:asciiTheme="minorHAnsi" w:hAnsiTheme="minorHAnsi" w:cstheme="minorHAnsi"/>
          <w:sz w:val="22"/>
          <w:szCs w:val="22"/>
        </w:rPr>
        <w:t>.</w:t>
      </w:r>
    </w:p>
    <w:p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If the awarded bidder fails in any way to comply the referred brands, items, type … of goods, the procurement committee will terminate the agreement and refer to other existing quotes or may re advertise the tender </w:t>
      </w:r>
    </w:p>
    <w:p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If the supplier fails in any way to supply the selected brands or fails to deliver the supplies within the given deadline 10% penalty from the whole contract will be deducted.</w:t>
      </w:r>
    </w:p>
    <w:p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The 2% government tax will be deducted from the final payment as per the government tax law.</w:t>
      </w:r>
    </w:p>
    <w:p w:rsidR="002C317A" w:rsidRPr="00AA2838" w:rsidRDefault="002C317A" w:rsidP="00AA2838">
      <w:pPr>
        <w:pStyle w:val="ListParagraph"/>
        <w:numPr>
          <w:ilvl w:val="0"/>
          <w:numId w:val="9"/>
        </w:numPr>
        <w:spacing w:after="160" w:line="256" w:lineRule="auto"/>
        <w:jc w:val="both"/>
        <w:rPr>
          <w:rFonts w:asciiTheme="minorHAnsi" w:hAnsiTheme="minorHAnsi" w:cstheme="minorHAnsi"/>
          <w:b/>
          <w:bCs/>
          <w:sz w:val="22"/>
          <w:szCs w:val="22"/>
        </w:rPr>
      </w:pPr>
      <w:r w:rsidRPr="00AA2838">
        <w:rPr>
          <w:rFonts w:asciiTheme="minorHAnsi" w:hAnsiTheme="minorHAnsi" w:cstheme="minorHAnsi"/>
          <w:b/>
          <w:bCs/>
          <w:sz w:val="22"/>
          <w:szCs w:val="22"/>
        </w:rPr>
        <w:t xml:space="preserve">Any quote not </w:t>
      </w:r>
      <w:r w:rsidR="00AA2838" w:rsidRPr="00AA2838">
        <w:rPr>
          <w:rFonts w:asciiTheme="minorHAnsi" w:hAnsiTheme="minorHAnsi" w:cstheme="minorHAnsi"/>
          <w:b/>
          <w:bCs/>
          <w:sz w:val="22"/>
          <w:szCs w:val="22"/>
        </w:rPr>
        <w:t>having</w:t>
      </w:r>
      <w:r w:rsidRPr="00AA2838">
        <w:rPr>
          <w:rFonts w:asciiTheme="minorHAnsi" w:hAnsiTheme="minorHAnsi" w:cstheme="minorHAnsi"/>
          <w:b/>
          <w:bCs/>
          <w:sz w:val="22"/>
          <w:szCs w:val="22"/>
        </w:rPr>
        <w:t xml:space="preserve"> the required documents mentioned in (Selection area)</w:t>
      </w:r>
      <w:r w:rsidR="00AA2838" w:rsidRPr="00AA2838">
        <w:rPr>
          <w:rFonts w:asciiTheme="minorHAnsi" w:hAnsiTheme="minorHAnsi" w:cstheme="minorHAnsi"/>
          <w:b/>
          <w:bCs/>
          <w:sz w:val="22"/>
          <w:szCs w:val="22"/>
        </w:rPr>
        <w:t xml:space="preserve"> will be rolled out of the evaluation regardless of the price.</w:t>
      </w:r>
    </w:p>
    <w:p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goods contract will be awarded on the basis of ‘best value for money’ as and in accordance with the criteria mention</w:t>
      </w:r>
      <w:r w:rsidR="00067293">
        <w:rPr>
          <w:rFonts w:asciiTheme="minorHAnsi" w:hAnsiTheme="minorHAnsi" w:cstheme="minorHAnsi"/>
          <w:sz w:val="22"/>
          <w:szCs w:val="22"/>
        </w:rPr>
        <w:t>ed in (selection criteria part). Any tender not meeting the criteria will be excluded of further consideration.</w:t>
      </w:r>
    </w:p>
    <w:p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quantity inserted in this tender may increase or decrease</w:t>
      </w:r>
      <w:r w:rsidR="00067293">
        <w:rPr>
          <w:rFonts w:asciiTheme="minorHAnsi" w:hAnsiTheme="minorHAnsi" w:cstheme="minorHAnsi"/>
          <w:sz w:val="22"/>
          <w:szCs w:val="22"/>
        </w:rPr>
        <w:t xml:space="preserve"> up to unknown quantity</w:t>
      </w:r>
      <w:r w:rsidRPr="00D7229E">
        <w:rPr>
          <w:rFonts w:asciiTheme="minorHAnsi" w:hAnsiTheme="minorHAnsi" w:cstheme="minorHAnsi"/>
          <w:sz w:val="22"/>
          <w:szCs w:val="22"/>
        </w:rPr>
        <w:t>, the vendor is bound to the quantity in each purchase order only and will be paid for that quantities</w:t>
      </w:r>
    </w:p>
    <w:p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IR</w:t>
      </w:r>
      <w:r w:rsidR="00067293">
        <w:rPr>
          <w:rFonts w:asciiTheme="minorHAnsi" w:hAnsiTheme="minorHAnsi" w:cstheme="minorHAnsi"/>
          <w:sz w:val="22"/>
          <w:szCs w:val="22"/>
        </w:rPr>
        <w:t>W</w:t>
      </w:r>
      <w:r w:rsidRPr="00D7229E">
        <w:rPr>
          <w:rFonts w:asciiTheme="minorHAnsi" w:hAnsiTheme="minorHAnsi" w:cstheme="minorHAnsi"/>
          <w:sz w:val="22"/>
          <w:szCs w:val="22"/>
        </w:rPr>
        <w:t xml:space="preserve"> may not be liable to accept or pay for any goods being purchased before the work order issued to the contractor in written or by email.</w:t>
      </w:r>
    </w:p>
    <w:p w:rsidR="00D7229E" w:rsidRPr="00D7229E" w:rsidRDefault="00D7229E" w:rsidP="00EA2C80">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Any conflict of interest or potential conflict of interest on the part of a Tenderer, Subcontractor or individual employee(s) or agent(s) of a Tenderer or employee of </w:t>
      </w:r>
      <w:r w:rsidR="00AE4864">
        <w:rPr>
          <w:rFonts w:asciiTheme="minorHAnsi" w:hAnsiTheme="minorHAnsi" w:cstheme="minorHAnsi"/>
          <w:sz w:val="22"/>
          <w:szCs w:val="22"/>
        </w:rPr>
        <w:t>consortium</w:t>
      </w:r>
      <w:r w:rsidRPr="00D7229E">
        <w:rPr>
          <w:rFonts w:asciiTheme="minorHAnsi" w:hAnsiTheme="minorHAnsi" w:cstheme="minorHAnsi"/>
          <w:sz w:val="22"/>
          <w:szCs w:val="22"/>
        </w:rPr>
        <w:t xml:space="preserve"> must be fully disclosed to the Procurement Committee as soon as the conflict or potential conflict becomes apparent. The Procurement Committee will, at its absolute discretion decide on the appropriate course of action, which may include eliminating a bidder from this competition or terminating their contract for Goods provided into by the vendor. </w:t>
      </w:r>
    </w:p>
    <w:p w:rsidR="00D7229E" w:rsidRPr="00D7229E" w:rsidRDefault="00D7229E" w:rsidP="00EA2C80">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prices quoted must be all-inclusive (i.e. including but</w:t>
      </w:r>
      <w:r w:rsidR="00EA2C80">
        <w:rPr>
          <w:rFonts w:asciiTheme="minorHAnsi" w:hAnsiTheme="minorHAnsi" w:cstheme="minorHAnsi"/>
          <w:sz w:val="22"/>
          <w:szCs w:val="22"/>
        </w:rPr>
        <w:t xml:space="preserve"> not being limited to shipping</w:t>
      </w:r>
      <w:r w:rsidRPr="00D7229E">
        <w:rPr>
          <w:rFonts w:asciiTheme="minorHAnsi" w:hAnsiTheme="minorHAnsi" w:cstheme="minorHAnsi"/>
          <w:sz w:val="22"/>
          <w:szCs w:val="22"/>
        </w:rPr>
        <w:t xml:space="preserve">, delivery, </w:t>
      </w:r>
      <w:proofErr w:type="spellStart"/>
      <w:r w:rsidR="00EA2C80">
        <w:rPr>
          <w:rFonts w:asciiTheme="minorHAnsi" w:hAnsiTheme="minorHAnsi" w:cstheme="minorHAnsi"/>
          <w:sz w:val="22"/>
          <w:szCs w:val="22"/>
        </w:rPr>
        <w:t>labour</w:t>
      </w:r>
      <w:proofErr w:type="spellEnd"/>
      <w:r w:rsidR="00EA2C80">
        <w:rPr>
          <w:rFonts w:asciiTheme="minorHAnsi" w:hAnsiTheme="minorHAnsi" w:cstheme="minorHAnsi"/>
          <w:sz w:val="22"/>
          <w:szCs w:val="22"/>
        </w:rPr>
        <w:t xml:space="preserve"> charges, loading, unloading, </w:t>
      </w:r>
      <w:r w:rsidRPr="00D7229E">
        <w:rPr>
          <w:rFonts w:asciiTheme="minorHAnsi" w:hAnsiTheme="minorHAnsi" w:cstheme="minorHAnsi"/>
          <w:sz w:val="22"/>
          <w:szCs w:val="22"/>
        </w:rPr>
        <w:t>tax costs and all other costs/expenses).</w:t>
      </w:r>
    </w:p>
    <w:p w:rsidR="00D7229E" w:rsidRPr="00D7229E" w:rsidRDefault="00D7229E" w:rsidP="00EA2C80">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All responses to queries will be issued by the procurement person via email. Tenderers should note that the procurement person will not respond to individual tenderers privately. All queries relating to any aspect of this Competition or of this </w:t>
      </w:r>
      <w:r w:rsidR="00EA2C80">
        <w:rPr>
          <w:rFonts w:asciiTheme="minorHAnsi" w:hAnsiTheme="minorHAnsi" w:cstheme="minorHAnsi"/>
          <w:sz w:val="22"/>
          <w:szCs w:val="22"/>
        </w:rPr>
        <w:t>tender</w:t>
      </w:r>
      <w:r w:rsidRPr="00D7229E">
        <w:rPr>
          <w:rFonts w:asciiTheme="minorHAnsi" w:hAnsiTheme="minorHAnsi" w:cstheme="minorHAnsi"/>
          <w:sz w:val="22"/>
          <w:szCs w:val="22"/>
        </w:rPr>
        <w:t xml:space="preserve"> must be directed to the following contact person.  Queries will be accepted no later than the closing date of this tender.</w:t>
      </w:r>
    </w:p>
    <w:p w:rsidR="00D7229E" w:rsidRPr="00D7229E" w:rsidRDefault="00D7229E" w:rsidP="00D7229E">
      <w:pPr>
        <w:pStyle w:val="ListParagraph"/>
        <w:jc w:val="both"/>
        <w:rPr>
          <w:rFonts w:asciiTheme="minorHAnsi" w:hAnsiTheme="minorHAnsi" w:cstheme="minorHAnsi"/>
          <w:b/>
          <w:bCs/>
          <w:sz w:val="22"/>
          <w:szCs w:val="22"/>
        </w:rPr>
      </w:pPr>
    </w:p>
    <w:p w:rsidR="00D7229E" w:rsidRPr="00D7229E" w:rsidRDefault="003A18D9" w:rsidP="00D7229E">
      <w:pPr>
        <w:pStyle w:val="ListParagraph"/>
        <w:jc w:val="both"/>
        <w:rPr>
          <w:rFonts w:asciiTheme="minorHAnsi" w:hAnsiTheme="minorHAnsi" w:cstheme="minorHAnsi"/>
          <w:sz w:val="22"/>
          <w:szCs w:val="22"/>
        </w:rPr>
      </w:pPr>
      <w:hyperlink r:id="rId11" w:history="1">
        <w:r w:rsidR="00D7229E" w:rsidRPr="00D7229E">
          <w:rPr>
            <w:rStyle w:val="Hyperlink"/>
            <w:rFonts w:asciiTheme="minorHAnsi" w:hAnsiTheme="minorHAnsi"/>
            <w:sz w:val="22"/>
            <w:szCs w:val="22"/>
          </w:rPr>
          <w:t>procurement.afg@islamic-relief.org.af</w:t>
        </w:r>
      </w:hyperlink>
      <w:r w:rsidR="00D7229E" w:rsidRPr="00D7229E">
        <w:rPr>
          <w:rFonts w:asciiTheme="minorHAnsi" w:hAnsiTheme="minorHAnsi" w:cstheme="minorHAnsi"/>
          <w:sz w:val="22"/>
          <w:szCs w:val="22"/>
        </w:rPr>
        <w:t xml:space="preserve"> </w:t>
      </w:r>
    </w:p>
    <w:p w:rsidR="00D7229E" w:rsidRPr="00D7229E" w:rsidRDefault="00D7229E" w:rsidP="00D7229E">
      <w:pPr>
        <w:pStyle w:val="ListParagraph"/>
        <w:jc w:val="both"/>
        <w:rPr>
          <w:rFonts w:asciiTheme="minorHAnsi" w:hAnsiTheme="minorHAnsi" w:cstheme="minorHAnsi"/>
          <w:b/>
          <w:bCs/>
          <w:sz w:val="22"/>
          <w:szCs w:val="22"/>
        </w:rPr>
      </w:pPr>
    </w:p>
    <w:p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Tenders must be delivered by hand to the address below (for local companies only all overseas companies to email their bids to (</w:t>
      </w:r>
      <w:hyperlink r:id="rId12" w:history="1">
        <w:r w:rsidRPr="00D7229E">
          <w:rPr>
            <w:rStyle w:val="Hyperlink"/>
            <w:rFonts w:asciiTheme="minorHAnsi" w:hAnsiTheme="minorHAnsi"/>
            <w:sz w:val="22"/>
            <w:szCs w:val="22"/>
          </w:rPr>
          <w:t>procurement.afg@islamic-relief.org.af</w:t>
        </w:r>
      </w:hyperlink>
      <w:r w:rsidRPr="00D7229E">
        <w:rPr>
          <w:rFonts w:asciiTheme="minorHAnsi" w:hAnsiTheme="minorHAnsi" w:cstheme="minorHAns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rsidR="00D7229E" w:rsidRPr="00D7229E" w:rsidRDefault="00D7229E" w:rsidP="00D7229E">
      <w:pPr>
        <w:pStyle w:val="ListParagraph"/>
        <w:jc w:val="both"/>
        <w:rPr>
          <w:rFonts w:asciiTheme="minorHAnsi" w:hAnsiTheme="minorHAnsi" w:cstheme="minorHAnsi"/>
          <w:sz w:val="22"/>
          <w:szCs w:val="22"/>
        </w:rPr>
      </w:pPr>
    </w:p>
    <w:p w:rsidR="00D7229E" w:rsidRPr="00D7229E" w:rsidRDefault="00D7229E" w:rsidP="00D7229E">
      <w:pPr>
        <w:pStyle w:val="ListParagraph"/>
        <w:jc w:val="both"/>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 xml:space="preserve">House No# 24 Street No# 3 Area </w:t>
      </w:r>
      <w:proofErr w:type="spellStart"/>
      <w:r w:rsidRPr="00D7229E">
        <w:rPr>
          <w:rFonts w:asciiTheme="minorHAnsi" w:hAnsiTheme="minorHAnsi" w:cstheme="minorHAnsi"/>
          <w:b/>
          <w:bCs/>
          <w:sz w:val="22"/>
          <w:szCs w:val="22"/>
          <w:u w:val="single"/>
        </w:rPr>
        <w:t>Qalai</w:t>
      </w:r>
      <w:proofErr w:type="spellEnd"/>
      <w:r w:rsidRPr="00D7229E">
        <w:rPr>
          <w:rFonts w:asciiTheme="minorHAnsi" w:hAnsiTheme="minorHAnsi" w:cstheme="minorHAnsi"/>
          <w:b/>
          <w:bCs/>
          <w:sz w:val="22"/>
          <w:szCs w:val="22"/>
          <w:u w:val="single"/>
        </w:rPr>
        <w:t xml:space="preserve"> </w:t>
      </w:r>
      <w:proofErr w:type="spellStart"/>
      <w:r w:rsidRPr="00D7229E">
        <w:rPr>
          <w:rFonts w:asciiTheme="minorHAnsi" w:hAnsiTheme="minorHAnsi" w:cstheme="minorHAnsi"/>
          <w:b/>
          <w:bCs/>
          <w:sz w:val="22"/>
          <w:szCs w:val="22"/>
          <w:u w:val="single"/>
        </w:rPr>
        <w:t>Fathullah</w:t>
      </w:r>
      <w:proofErr w:type="spellEnd"/>
      <w:r w:rsidRPr="00D7229E">
        <w:rPr>
          <w:rFonts w:asciiTheme="minorHAnsi" w:hAnsiTheme="minorHAnsi" w:cstheme="minorHAnsi"/>
          <w:b/>
          <w:bCs/>
          <w:sz w:val="22"/>
          <w:szCs w:val="22"/>
          <w:u w:val="single"/>
        </w:rPr>
        <w:t xml:space="preserve"> </w:t>
      </w:r>
    </w:p>
    <w:p w:rsidR="00D7229E" w:rsidRPr="00D7229E" w:rsidRDefault="00D7229E" w:rsidP="00D7229E">
      <w:pPr>
        <w:pStyle w:val="ListParagraph"/>
        <w:rPr>
          <w:rFonts w:asciiTheme="minorHAnsi" w:hAnsiTheme="minorHAnsi" w:cstheme="minorHAnsi"/>
          <w:sz w:val="22"/>
          <w:szCs w:val="22"/>
        </w:rPr>
      </w:pPr>
    </w:p>
    <w:p w:rsidR="00D7229E" w:rsidRPr="00D7229E" w:rsidRDefault="00D7229E" w:rsidP="00D7229E">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72"/>
      </w:tblGrid>
      <w:tr w:rsidR="00D7229E" w:rsidRPr="00D7229E"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229E" w:rsidRPr="00D7229E" w:rsidRDefault="00D7229E" w:rsidP="00365F6F">
            <w:pPr>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SELECTION CRITERIA:</w:t>
            </w:r>
          </w:p>
        </w:tc>
      </w:tr>
    </w:tbl>
    <w:p w:rsidR="00D7229E" w:rsidRPr="00D7229E" w:rsidRDefault="00D7229E" w:rsidP="00D7229E">
      <w:pPr>
        <w:pStyle w:val="ListParagraph"/>
        <w:spacing w:after="160" w:line="256" w:lineRule="auto"/>
        <w:rPr>
          <w:rFonts w:asciiTheme="minorHAnsi" w:eastAsiaTheme="minorEastAsia" w:hAnsiTheme="minorHAnsi" w:cstheme="minorHAnsi"/>
          <w:sz w:val="22"/>
          <w:szCs w:val="22"/>
        </w:rPr>
      </w:pPr>
    </w:p>
    <w:p w:rsidR="00D7229E" w:rsidRDefault="00D7229E" w:rsidP="00067293">
      <w:pPr>
        <w:pStyle w:val="ListParagraph"/>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Tenderers In the event of achieving a fail to each one or more of the </w:t>
      </w:r>
      <w:r w:rsidR="00067293">
        <w:rPr>
          <w:rFonts w:asciiTheme="minorHAnsi" w:hAnsiTheme="minorHAnsi" w:cstheme="minorHAnsi"/>
          <w:sz w:val="22"/>
          <w:szCs w:val="22"/>
        </w:rPr>
        <w:t xml:space="preserve">below </w:t>
      </w:r>
      <w:r w:rsidRPr="00D7229E">
        <w:rPr>
          <w:rFonts w:asciiTheme="minorHAnsi" w:hAnsiTheme="minorHAnsi" w:cstheme="minorHAnsi"/>
          <w:sz w:val="22"/>
          <w:szCs w:val="22"/>
        </w:rPr>
        <w:t xml:space="preserve">Selection </w:t>
      </w:r>
      <w:r w:rsidR="00067293">
        <w:rPr>
          <w:rFonts w:asciiTheme="minorHAnsi" w:hAnsiTheme="minorHAnsi" w:cstheme="minorHAnsi"/>
          <w:sz w:val="22"/>
          <w:szCs w:val="22"/>
        </w:rPr>
        <w:t>Criteria in this part w</w:t>
      </w:r>
      <w:r w:rsidRPr="00D7229E">
        <w:rPr>
          <w:rFonts w:asciiTheme="minorHAnsi" w:hAnsiTheme="minorHAnsi" w:cstheme="minorHAnsi"/>
          <w:sz w:val="22"/>
          <w:szCs w:val="22"/>
        </w:rPr>
        <w:t>ill be excluded from participating in this Competition.</w:t>
      </w:r>
    </w:p>
    <w:p w:rsidR="00067293" w:rsidRPr="00D7229E" w:rsidRDefault="00067293" w:rsidP="00067293">
      <w:pPr>
        <w:pStyle w:val="ListParagraph"/>
        <w:spacing w:after="160" w:line="256" w:lineRule="auto"/>
        <w:rPr>
          <w:rFonts w:asciiTheme="minorHAnsi" w:eastAsiaTheme="minorEastAsia" w:hAnsiTheme="minorHAnsi" w:cstheme="minorHAnsi"/>
          <w:sz w:val="22"/>
          <w:szCs w:val="22"/>
        </w:rPr>
      </w:pPr>
    </w:p>
    <w:p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goods contract will be awarded on the basis of the </w:t>
      </w:r>
      <w:bookmarkStart w:id="3" w:name="Dropdown11"/>
      <w:r w:rsidRPr="00D7229E">
        <w:rPr>
          <w:rFonts w:asciiTheme="minorHAnsi" w:hAnsiTheme="minorHAnsi" w:cstheme="minorHAnsi"/>
          <w:sz w:val="22"/>
          <w:szCs w:val="22"/>
        </w:rPr>
        <w:t>‘best value for money ‘and in accordance with the fulfillment of following criteria:</w:t>
      </w:r>
      <w:bookmarkEnd w:id="3"/>
    </w:p>
    <w:p w:rsidR="00D7229E" w:rsidRPr="00D7229E" w:rsidRDefault="00D7229E" w:rsidP="00CF240F">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tenderer must provide 10% bank guarantee of their total tender value. The guarantee letter must be valid for duration of </w:t>
      </w:r>
      <w:r w:rsidR="00CF240F">
        <w:rPr>
          <w:rFonts w:asciiTheme="minorHAnsi" w:hAnsiTheme="minorHAnsi" w:cstheme="minorHAnsi"/>
          <w:sz w:val="22"/>
          <w:szCs w:val="22"/>
        </w:rPr>
        <w:t>1 month</w:t>
      </w:r>
      <w:r w:rsidRPr="00D7229E">
        <w:rPr>
          <w:rFonts w:asciiTheme="minorHAnsi" w:hAnsiTheme="minorHAnsi" w:cstheme="minorHAnsi"/>
          <w:sz w:val="22"/>
          <w:szCs w:val="22"/>
        </w:rPr>
        <w:t xml:space="preserve"> commencing from the start date of the tender,</w:t>
      </w:r>
      <w:r w:rsidR="00AA2838">
        <w:rPr>
          <w:rFonts w:asciiTheme="minorHAnsi" w:hAnsiTheme="minorHAnsi" w:cstheme="minorHAnsi"/>
          <w:sz w:val="22"/>
          <w:szCs w:val="22"/>
        </w:rPr>
        <w:t xml:space="preserve"> the bank guarantee should be specifically mentioned the project name and reference </w:t>
      </w:r>
      <w:proofErr w:type="spellStart"/>
      <w:r w:rsidR="00AA2838">
        <w:rPr>
          <w:rFonts w:asciiTheme="minorHAnsi" w:hAnsiTheme="minorHAnsi" w:cstheme="minorHAnsi"/>
          <w:sz w:val="22"/>
          <w:szCs w:val="22"/>
        </w:rPr>
        <w:t>num</w:t>
      </w:r>
      <w:proofErr w:type="spellEnd"/>
      <w:r w:rsidR="00AA2838">
        <w:rPr>
          <w:rFonts w:asciiTheme="minorHAnsi" w:hAnsiTheme="minorHAnsi" w:cstheme="minorHAnsi"/>
          <w:sz w:val="22"/>
          <w:szCs w:val="22"/>
        </w:rPr>
        <w:t>,</w:t>
      </w:r>
      <w:r w:rsidRPr="00D7229E">
        <w:rPr>
          <w:rFonts w:asciiTheme="minorHAnsi" w:hAnsiTheme="minorHAnsi" w:cstheme="minorHAnsi"/>
          <w:sz w:val="22"/>
          <w:szCs w:val="22"/>
        </w:rPr>
        <w:t xml:space="preserve"> this </w:t>
      </w:r>
      <w:r w:rsidR="00AA2838">
        <w:rPr>
          <w:rFonts w:asciiTheme="minorHAnsi" w:hAnsiTheme="minorHAnsi" w:cstheme="minorHAnsi"/>
          <w:sz w:val="22"/>
          <w:szCs w:val="22"/>
        </w:rPr>
        <w:t xml:space="preserve">guarantee </w:t>
      </w:r>
      <w:r w:rsidRPr="00D7229E">
        <w:rPr>
          <w:rFonts w:asciiTheme="minorHAnsi" w:hAnsiTheme="minorHAnsi" w:cstheme="minorHAnsi"/>
          <w:sz w:val="22"/>
          <w:szCs w:val="22"/>
        </w:rPr>
        <w:t xml:space="preserve">will be kept </w:t>
      </w:r>
      <w:r w:rsidR="00CF240F">
        <w:rPr>
          <w:rFonts w:asciiTheme="minorHAnsi" w:hAnsiTheme="minorHAnsi" w:cstheme="minorHAnsi"/>
          <w:sz w:val="22"/>
          <w:szCs w:val="22"/>
        </w:rPr>
        <w:t xml:space="preserve">under supplier final selection and contract awarding. </w:t>
      </w:r>
    </w:p>
    <w:p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Tenderer must declare that they satisfy the financial and economic requirements by providing the bank statements of their company presenting 75% of their tender total value currently available, the statement should not be older than 3 months.</w:t>
      </w:r>
    </w:p>
    <w:p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documents should include a copy of company’s valid license. </w:t>
      </w:r>
    </w:p>
    <w:p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venders shall be required to attach the evidence of their past related experience containing at least two commercial references. The particular criteria weighting shall be in </w:t>
      </w:r>
      <w:r w:rsidR="00CF240F" w:rsidRPr="00D7229E">
        <w:rPr>
          <w:rFonts w:asciiTheme="minorHAnsi" w:hAnsiTheme="minorHAnsi" w:cstheme="minorHAnsi"/>
          <w:sz w:val="22"/>
          <w:szCs w:val="22"/>
        </w:rPr>
        <w:t>favor</w:t>
      </w:r>
      <w:r w:rsidRPr="00D7229E">
        <w:rPr>
          <w:rFonts w:asciiTheme="minorHAnsi" w:hAnsiTheme="minorHAnsi" w:cstheme="minorHAnsi"/>
          <w:sz w:val="22"/>
          <w:szCs w:val="22"/>
        </w:rPr>
        <w:t xml:space="preserve"> of those suppliers providing the relevant experience with international NGOs.</w:t>
      </w:r>
    </w:p>
    <w:p w:rsid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All tender</w:t>
      </w:r>
      <w:r w:rsidR="00C2583A">
        <w:rPr>
          <w:rFonts w:asciiTheme="minorHAnsi" w:hAnsiTheme="minorHAnsi" w:cstheme="minorHAnsi"/>
          <w:sz w:val="22"/>
          <w:szCs w:val="22"/>
        </w:rPr>
        <w:t>er</w:t>
      </w:r>
      <w:r w:rsidRPr="00D7229E">
        <w:rPr>
          <w:rFonts w:asciiTheme="minorHAnsi" w:hAnsiTheme="minorHAnsi" w:cstheme="minorHAnsi"/>
          <w:sz w:val="22"/>
          <w:szCs w:val="22"/>
        </w:rPr>
        <w:t xml:space="preserve">s must complete the pricing according to the table. </w:t>
      </w:r>
    </w:p>
    <w:p w:rsidR="00C2583A" w:rsidRDefault="00C2583A" w:rsidP="00D7229E">
      <w:pPr>
        <w:pStyle w:val="ListParagraph"/>
        <w:numPr>
          <w:ilvl w:val="0"/>
          <w:numId w:val="8"/>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All tenderers must fully read and understand each page of the tender document. </w:t>
      </w:r>
    </w:p>
    <w:p w:rsidR="00C2583A" w:rsidRDefault="00C2583A" w:rsidP="00D7229E">
      <w:pPr>
        <w:pStyle w:val="ListParagraph"/>
        <w:numPr>
          <w:ilvl w:val="0"/>
          <w:numId w:val="8"/>
        </w:numPr>
        <w:spacing w:after="160" w:line="256" w:lineRule="auto"/>
        <w:rPr>
          <w:rFonts w:asciiTheme="minorHAnsi" w:hAnsiTheme="minorHAnsi" w:cstheme="minorHAnsi"/>
          <w:sz w:val="22"/>
          <w:szCs w:val="22"/>
        </w:rPr>
      </w:pPr>
      <w:r>
        <w:rPr>
          <w:rFonts w:asciiTheme="minorHAnsi" w:hAnsiTheme="minorHAnsi" w:cstheme="minorHAnsi"/>
          <w:sz w:val="22"/>
          <w:szCs w:val="22"/>
        </w:rPr>
        <w:t>All pages of the tender and list of the items must be signed and stamped.</w:t>
      </w:r>
    </w:p>
    <w:p w:rsidR="00C2583A" w:rsidRPr="00D7229E" w:rsidRDefault="00FE299F" w:rsidP="00D7229E">
      <w:pPr>
        <w:pStyle w:val="ListParagraph"/>
        <w:numPr>
          <w:ilvl w:val="0"/>
          <w:numId w:val="8"/>
        </w:numPr>
        <w:spacing w:after="160" w:line="256" w:lineRule="auto"/>
        <w:rPr>
          <w:rFonts w:asciiTheme="minorHAnsi" w:hAnsiTheme="minorHAnsi" w:cstheme="minorHAnsi"/>
          <w:sz w:val="22"/>
          <w:szCs w:val="22"/>
        </w:rPr>
      </w:pPr>
      <w:r>
        <w:rPr>
          <w:rFonts w:asciiTheme="minorHAnsi" w:hAnsiTheme="minorHAnsi" w:cstheme="minorHAnsi"/>
          <w:sz w:val="22"/>
          <w:szCs w:val="22"/>
        </w:rPr>
        <w:t>D</w:t>
      </w:r>
      <w:r w:rsidR="00C2583A">
        <w:rPr>
          <w:rFonts w:asciiTheme="minorHAnsi" w:hAnsiTheme="minorHAnsi" w:cstheme="minorHAnsi"/>
          <w:sz w:val="22"/>
          <w:szCs w:val="22"/>
        </w:rPr>
        <w:t xml:space="preserve">ocument with no stamp, sign, </w:t>
      </w:r>
      <w:r>
        <w:rPr>
          <w:rFonts w:asciiTheme="minorHAnsi" w:hAnsiTheme="minorHAnsi" w:cstheme="minorHAnsi"/>
          <w:sz w:val="22"/>
          <w:szCs w:val="22"/>
        </w:rPr>
        <w:t xml:space="preserve">and </w:t>
      </w:r>
      <w:r w:rsidR="00C2583A">
        <w:rPr>
          <w:rFonts w:asciiTheme="minorHAnsi" w:hAnsiTheme="minorHAnsi" w:cstheme="minorHAnsi"/>
          <w:sz w:val="22"/>
          <w:szCs w:val="22"/>
        </w:rPr>
        <w:t>accurate calculation</w:t>
      </w:r>
      <w:r>
        <w:rPr>
          <w:rFonts w:asciiTheme="minorHAnsi" w:hAnsiTheme="minorHAnsi" w:cstheme="minorHAnsi"/>
          <w:sz w:val="22"/>
          <w:szCs w:val="22"/>
        </w:rPr>
        <w:t xml:space="preserve"> will be disqualified. </w:t>
      </w:r>
    </w:p>
    <w:p w:rsidR="00D7229E" w:rsidRPr="00D7229E" w:rsidRDefault="00D7229E" w:rsidP="003E7304">
      <w:pPr>
        <w:rPr>
          <w:rFonts w:asciiTheme="minorHAnsi" w:hAnsiTheme="minorHAnsi" w:cstheme="minorHAnsi"/>
          <w:b/>
          <w:bCs/>
          <w:sz w:val="22"/>
          <w:szCs w:val="22"/>
        </w:rPr>
      </w:pPr>
      <w:r w:rsidRPr="00D7229E">
        <w:rPr>
          <w:rFonts w:asciiTheme="minorHAnsi" w:hAnsiTheme="minorHAnsi" w:cstheme="minorHAnsi"/>
          <w:b/>
          <w:bCs/>
          <w:sz w:val="22"/>
          <w:szCs w:val="22"/>
        </w:rPr>
        <w:t xml:space="preserve">                     The </w:t>
      </w:r>
      <w:r w:rsidR="003E7304">
        <w:rPr>
          <w:rFonts w:asciiTheme="minorHAnsi" w:hAnsiTheme="minorHAnsi" w:cstheme="minorHAnsi"/>
          <w:b/>
          <w:bCs/>
          <w:sz w:val="22"/>
          <w:szCs w:val="22"/>
        </w:rPr>
        <w:t>eligible</w:t>
      </w:r>
      <w:r w:rsidRPr="00D7229E">
        <w:rPr>
          <w:rFonts w:asciiTheme="minorHAnsi" w:hAnsiTheme="minorHAnsi" w:cstheme="minorHAnsi"/>
          <w:b/>
          <w:bCs/>
          <w:sz w:val="22"/>
          <w:szCs w:val="22"/>
        </w:rPr>
        <w:t xml:space="preserve"> tenders must contain following:</w:t>
      </w:r>
    </w:p>
    <w:tbl>
      <w:tblPr>
        <w:tblW w:w="0" w:type="auto"/>
        <w:tblInd w:w="1004" w:type="dxa"/>
        <w:tblLook w:val="01E0" w:firstRow="1" w:lastRow="1" w:firstColumn="1" w:lastColumn="1" w:noHBand="0" w:noVBand="0"/>
      </w:tblPr>
      <w:tblGrid>
        <w:gridCol w:w="7903"/>
      </w:tblGrid>
      <w:tr w:rsidR="00D7229E" w:rsidRPr="00D7229E" w:rsidTr="00365F6F">
        <w:tc>
          <w:tcPr>
            <w:tcW w:w="7903" w:type="dxa"/>
            <w:hideMark/>
          </w:tcPr>
          <w:p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 xml:space="preserve">All documentation which this Tender requires to be submitted </w:t>
            </w:r>
            <w:r w:rsidRPr="00D7229E">
              <w:rPr>
                <w:rFonts w:asciiTheme="minorHAnsi" w:hAnsiTheme="minorHAnsi" w:cstheme="minorHAnsi"/>
                <w:sz w:val="22"/>
                <w:szCs w:val="22"/>
                <w:u w:val="single"/>
                <w:lang w:eastAsia="en-IE"/>
              </w:rPr>
              <w:t>with their offer.</w:t>
            </w:r>
          </w:p>
        </w:tc>
      </w:tr>
      <w:tr w:rsidR="00D7229E" w:rsidRPr="00D7229E" w:rsidTr="00365F6F">
        <w:tc>
          <w:tcPr>
            <w:tcW w:w="7903" w:type="dxa"/>
            <w:hideMark/>
          </w:tcPr>
          <w:p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The format of this tender and respond to each element in the order as set out in this Tender;</w:t>
            </w:r>
          </w:p>
        </w:tc>
      </w:tr>
      <w:tr w:rsidR="00D7229E" w:rsidRPr="00D7229E" w:rsidTr="00365F6F">
        <w:tc>
          <w:tcPr>
            <w:tcW w:w="7903" w:type="dxa"/>
            <w:hideMark/>
          </w:tcPr>
          <w:p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To conform to and comply with all instructions and requirements set out within this Tender;</w:t>
            </w:r>
          </w:p>
        </w:tc>
      </w:tr>
      <w:tr w:rsidR="00D7229E" w:rsidRPr="00D7229E" w:rsidTr="00365F6F">
        <w:tc>
          <w:tcPr>
            <w:tcW w:w="7903" w:type="dxa"/>
            <w:hideMark/>
          </w:tcPr>
          <w:p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Statements as required under paragraph (SELECTION CRITERIA)</w:t>
            </w:r>
          </w:p>
          <w:p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Venders must not to alter or edit this Tender in any-way.</w:t>
            </w:r>
          </w:p>
          <w:p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Vendors meeting the required criteria will be considered for further evaluation</w:t>
            </w:r>
          </w:p>
        </w:tc>
      </w:tr>
    </w:tbl>
    <w:p w:rsidR="00D7229E" w:rsidRDefault="00D7229E" w:rsidP="00D94969">
      <w:pPr>
        <w:rPr>
          <w:rFonts w:asciiTheme="minorHAnsi" w:hAnsiTheme="minorHAnsi"/>
          <w:b/>
          <w:bCs/>
          <w:lang w:val="en-GB"/>
        </w:rPr>
      </w:pPr>
    </w:p>
    <w:p w:rsidR="00280E12" w:rsidRDefault="00280E12" w:rsidP="00263659">
      <w:pPr>
        <w:pStyle w:val="ListParagraph"/>
        <w:autoSpaceDE w:val="0"/>
        <w:autoSpaceDN w:val="0"/>
        <w:adjustRightInd w:val="0"/>
        <w:ind w:left="360"/>
        <w:jc w:val="both"/>
        <w:rPr>
          <w:rFonts w:ascii="Calibri" w:hAnsi="Calibri"/>
          <w:color w:val="000000"/>
          <w:sz w:val="22"/>
          <w:szCs w:val="22"/>
        </w:rPr>
      </w:pPr>
    </w:p>
    <w:p w:rsidR="00263659" w:rsidRDefault="00263659" w:rsidP="00263659">
      <w:pPr>
        <w:pStyle w:val="ListParagraph"/>
        <w:autoSpaceDE w:val="0"/>
        <w:autoSpaceDN w:val="0"/>
        <w:adjustRightInd w:val="0"/>
        <w:ind w:left="360"/>
        <w:jc w:val="both"/>
        <w:rPr>
          <w:rFonts w:ascii="Calibri" w:hAnsi="Calibri"/>
          <w:color w:val="000000"/>
          <w:sz w:val="22"/>
          <w:szCs w:val="22"/>
        </w:rPr>
      </w:pPr>
    </w:p>
    <w:p w:rsidR="00280E12" w:rsidRPr="00110EE2" w:rsidRDefault="00280E12" w:rsidP="00AA2838">
      <w:pPr>
        <w:autoSpaceDE w:val="0"/>
        <w:autoSpaceDN w:val="0"/>
        <w:adjustRightInd w:val="0"/>
        <w:jc w:val="both"/>
        <w:rPr>
          <w:rFonts w:ascii="Calibri" w:hAnsi="Calibri" w:cs="Calibri"/>
          <w:sz w:val="22"/>
          <w:szCs w:val="22"/>
          <w:lang w:val="en-AU"/>
        </w:rPr>
      </w:pPr>
    </w:p>
    <w:sectPr w:rsidR="00280E12" w:rsidRPr="00110EE2" w:rsidSect="007C6F25">
      <w:pgSz w:w="11900" w:h="16840"/>
      <w:pgMar w:top="1440" w:right="567" w:bottom="1276"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17685"/>
    <w:multiLevelType w:val="hybridMultilevel"/>
    <w:tmpl w:val="CA1ADAD8"/>
    <w:lvl w:ilvl="0" w:tplc="B18A82D6">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8"/>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B"/>
    <w:rsid w:val="0000034A"/>
    <w:rsid w:val="000014BA"/>
    <w:rsid w:val="0000305A"/>
    <w:rsid w:val="00004755"/>
    <w:rsid w:val="0000551F"/>
    <w:rsid w:val="0000580A"/>
    <w:rsid w:val="00011E71"/>
    <w:rsid w:val="00015FD0"/>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64CB"/>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2E2A"/>
    <w:rsid w:val="001A3833"/>
    <w:rsid w:val="001A3CD7"/>
    <w:rsid w:val="001A6367"/>
    <w:rsid w:val="001A7273"/>
    <w:rsid w:val="001A73F2"/>
    <w:rsid w:val="001B038E"/>
    <w:rsid w:val="001B4D71"/>
    <w:rsid w:val="001B5919"/>
    <w:rsid w:val="001B78FE"/>
    <w:rsid w:val="001C6BFD"/>
    <w:rsid w:val="001D1674"/>
    <w:rsid w:val="001E20FD"/>
    <w:rsid w:val="001E310C"/>
    <w:rsid w:val="001E5E38"/>
    <w:rsid w:val="001F00D9"/>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3659"/>
    <w:rsid w:val="00264DC9"/>
    <w:rsid w:val="00271F7E"/>
    <w:rsid w:val="00274540"/>
    <w:rsid w:val="00275555"/>
    <w:rsid w:val="00280E12"/>
    <w:rsid w:val="002827E9"/>
    <w:rsid w:val="00283126"/>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317A"/>
    <w:rsid w:val="002C51AD"/>
    <w:rsid w:val="002D0C51"/>
    <w:rsid w:val="002D27C5"/>
    <w:rsid w:val="002D5B8F"/>
    <w:rsid w:val="002D6DD3"/>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18D9"/>
    <w:rsid w:val="003A32B4"/>
    <w:rsid w:val="003A440E"/>
    <w:rsid w:val="003B1E1F"/>
    <w:rsid w:val="003B256D"/>
    <w:rsid w:val="003B2760"/>
    <w:rsid w:val="003C2866"/>
    <w:rsid w:val="003D1245"/>
    <w:rsid w:val="003D2107"/>
    <w:rsid w:val="003D6378"/>
    <w:rsid w:val="003D7C58"/>
    <w:rsid w:val="003E4AB4"/>
    <w:rsid w:val="003E6358"/>
    <w:rsid w:val="003E7304"/>
    <w:rsid w:val="003F1BB9"/>
    <w:rsid w:val="003F1D6D"/>
    <w:rsid w:val="003F41C7"/>
    <w:rsid w:val="00400D4C"/>
    <w:rsid w:val="00410F74"/>
    <w:rsid w:val="00416770"/>
    <w:rsid w:val="00425F8B"/>
    <w:rsid w:val="00431313"/>
    <w:rsid w:val="004349CC"/>
    <w:rsid w:val="00435766"/>
    <w:rsid w:val="0043640F"/>
    <w:rsid w:val="0044085C"/>
    <w:rsid w:val="00441C69"/>
    <w:rsid w:val="0044774A"/>
    <w:rsid w:val="0045235F"/>
    <w:rsid w:val="00452F5D"/>
    <w:rsid w:val="00455C54"/>
    <w:rsid w:val="00466D50"/>
    <w:rsid w:val="0047305D"/>
    <w:rsid w:val="0048261B"/>
    <w:rsid w:val="00482D0B"/>
    <w:rsid w:val="00491A33"/>
    <w:rsid w:val="00495825"/>
    <w:rsid w:val="00497DE2"/>
    <w:rsid w:val="004A3420"/>
    <w:rsid w:val="004A7080"/>
    <w:rsid w:val="004A7958"/>
    <w:rsid w:val="004B2C85"/>
    <w:rsid w:val="004B4BFB"/>
    <w:rsid w:val="004B5DC9"/>
    <w:rsid w:val="004C25F1"/>
    <w:rsid w:val="004C2AAF"/>
    <w:rsid w:val="004C4B0B"/>
    <w:rsid w:val="004D29DF"/>
    <w:rsid w:val="004D54B9"/>
    <w:rsid w:val="004D551C"/>
    <w:rsid w:val="004E0AF2"/>
    <w:rsid w:val="004F154F"/>
    <w:rsid w:val="004F28C3"/>
    <w:rsid w:val="004F63D0"/>
    <w:rsid w:val="00503217"/>
    <w:rsid w:val="00505B5A"/>
    <w:rsid w:val="00507BF1"/>
    <w:rsid w:val="00510171"/>
    <w:rsid w:val="00513485"/>
    <w:rsid w:val="00514001"/>
    <w:rsid w:val="005201CA"/>
    <w:rsid w:val="005219B0"/>
    <w:rsid w:val="00523C0B"/>
    <w:rsid w:val="00530EAC"/>
    <w:rsid w:val="00533C49"/>
    <w:rsid w:val="00536D18"/>
    <w:rsid w:val="005408D2"/>
    <w:rsid w:val="00542BDD"/>
    <w:rsid w:val="0054404C"/>
    <w:rsid w:val="005468E7"/>
    <w:rsid w:val="00563B84"/>
    <w:rsid w:val="00564978"/>
    <w:rsid w:val="00572CCF"/>
    <w:rsid w:val="00575F29"/>
    <w:rsid w:val="00576F6C"/>
    <w:rsid w:val="00577787"/>
    <w:rsid w:val="00583683"/>
    <w:rsid w:val="00587E74"/>
    <w:rsid w:val="005960BD"/>
    <w:rsid w:val="005A37D6"/>
    <w:rsid w:val="005A4017"/>
    <w:rsid w:val="005A4E51"/>
    <w:rsid w:val="005A50FC"/>
    <w:rsid w:val="005A7307"/>
    <w:rsid w:val="005B0EC1"/>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596A"/>
    <w:rsid w:val="00625AED"/>
    <w:rsid w:val="00627A87"/>
    <w:rsid w:val="006342FC"/>
    <w:rsid w:val="006441F5"/>
    <w:rsid w:val="006458EC"/>
    <w:rsid w:val="00645FEC"/>
    <w:rsid w:val="00660040"/>
    <w:rsid w:val="006602F7"/>
    <w:rsid w:val="00661446"/>
    <w:rsid w:val="00661F74"/>
    <w:rsid w:val="0066610D"/>
    <w:rsid w:val="00667A6C"/>
    <w:rsid w:val="00667E8A"/>
    <w:rsid w:val="00670CF4"/>
    <w:rsid w:val="00671861"/>
    <w:rsid w:val="00671E19"/>
    <w:rsid w:val="00672905"/>
    <w:rsid w:val="00680448"/>
    <w:rsid w:val="006913F8"/>
    <w:rsid w:val="006917E7"/>
    <w:rsid w:val="00697820"/>
    <w:rsid w:val="006A3A2B"/>
    <w:rsid w:val="006A4A62"/>
    <w:rsid w:val="006B1AC4"/>
    <w:rsid w:val="006B47CD"/>
    <w:rsid w:val="006C6156"/>
    <w:rsid w:val="006D1D45"/>
    <w:rsid w:val="006D752D"/>
    <w:rsid w:val="006E2566"/>
    <w:rsid w:val="006E3503"/>
    <w:rsid w:val="006E37D5"/>
    <w:rsid w:val="006E6BB1"/>
    <w:rsid w:val="006E777E"/>
    <w:rsid w:val="006E7D54"/>
    <w:rsid w:val="006F36FB"/>
    <w:rsid w:val="006F726C"/>
    <w:rsid w:val="0070025F"/>
    <w:rsid w:val="00702D0E"/>
    <w:rsid w:val="00703068"/>
    <w:rsid w:val="0070399F"/>
    <w:rsid w:val="00707BF9"/>
    <w:rsid w:val="00711A2A"/>
    <w:rsid w:val="00714816"/>
    <w:rsid w:val="007160D5"/>
    <w:rsid w:val="007202C8"/>
    <w:rsid w:val="007228B3"/>
    <w:rsid w:val="00722B39"/>
    <w:rsid w:val="0072404D"/>
    <w:rsid w:val="0072693A"/>
    <w:rsid w:val="00730E88"/>
    <w:rsid w:val="007333CC"/>
    <w:rsid w:val="007339E4"/>
    <w:rsid w:val="00733F47"/>
    <w:rsid w:val="0073604E"/>
    <w:rsid w:val="00742700"/>
    <w:rsid w:val="0074377F"/>
    <w:rsid w:val="00744146"/>
    <w:rsid w:val="00746AC0"/>
    <w:rsid w:val="00751FB7"/>
    <w:rsid w:val="00752225"/>
    <w:rsid w:val="00752AB0"/>
    <w:rsid w:val="00752FA0"/>
    <w:rsid w:val="0076135F"/>
    <w:rsid w:val="007662CC"/>
    <w:rsid w:val="00771BBA"/>
    <w:rsid w:val="00772483"/>
    <w:rsid w:val="00772856"/>
    <w:rsid w:val="007732FC"/>
    <w:rsid w:val="00773725"/>
    <w:rsid w:val="007741ED"/>
    <w:rsid w:val="00777B41"/>
    <w:rsid w:val="007807E3"/>
    <w:rsid w:val="00791340"/>
    <w:rsid w:val="00795F5F"/>
    <w:rsid w:val="007960DE"/>
    <w:rsid w:val="00796C43"/>
    <w:rsid w:val="007A32B1"/>
    <w:rsid w:val="007A6308"/>
    <w:rsid w:val="007A7422"/>
    <w:rsid w:val="007B1553"/>
    <w:rsid w:val="007B2685"/>
    <w:rsid w:val="007B7140"/>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769"/>
    <w:rsid w:val="007F2BD8"/>
    <w:rsid w:val="007F43FB"/>
    <w:rsid w:val="00801302"/>
    <w:rsid w:val="0080183A"/>
    <w:rsid w:val="0080284A"/>
    <w:rsid w:val="00807056"/>
    <w:rsid w:val="008111E5"/>
    <w:rsid w:val="008119C0"/>
    <w:rsid w:val="00811F74"/>
    <w:rsid w:val="00814437"/>
    <w:rsid w:val="00814D66"/>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F0BD9"/>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2365"/>
    <w:rsid w:val="009748A0"/>
    <w:rsid w:val="0097572D"/>
    <w:rsid w:val="00976AC2"/>
    <w:rsid w:val="00984B93"/>
    <w:rsid w:val="00984D5B"/>
    <w:rsid w:val="00985880"/>
    <w:rsid w:val="00991ADB"/>
    <w:rsid w:val="00993311"/>
    <w:rsid w:val="0099364A"/>
    <w:rsid w:val="00995144"/>
    <w:rsid w:val="009A1284"/>
    <w:rsid w:val="009B0F96"/>
    <w:rsid w:val="009B13A1"/>
    <w:rsid w:val="009C01AA"/>
    <w:rsid w:val="009C12D2"/>
    <w:rsid w:val="009C162A"/>
    <w:rsid w:val="009C282C"/>
    <w:rsid w:val="009C59B3"/>
    <w:rsid w:val="009C75C1"/>
    <w:rsid w:val="009D40A0"/>
    <w:rsid w:val="009D4B66"/>
    <w:rsid w:val="009E0398"/>
    <w:rsid w:val="009E2364"/>
    <w:rsid w:val="009E4C22"/>
    <w:rsid w:val="009F1323"/>
    <w:rsid w:val="009F1F49"/>
    <w:rsid w:val="009F4751"/>
    <w:rsid w:val="00A05B70"/>
    <w:rsid w:val="00A14ECD"/>
    <w:rsid w:val="00A15816"/>
    <w:rsid w:val="00A241BA"/>
    <w:rsid w:val="00A31013"/>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E4864"/>
    <w:rsid w:val="00AF21DA"/>
    <w:rsid w:val="00AF4059"/>
    <w:rsid w:val="00AF703D"/>
    <w:rsid w:val="00AF78DF"/>
    <w:rsid w:val="00B006D5"/>
    <w:rsid w:val="00B06156"/>
    <w:rsid w:val="00B06D51"/>
    <w:rsid w:val="00B07F0E"/>
    <w:rsid w:val="00B13E08"/>
    <w:rsid w:val="00B32E4C"/>
    <w:rsid w:val="00B3458F"/>
    <w:rsid w:val="00B34B67"/>
    <w:rsid w:val="00B364D5"/>
    <w:rsid w:val="00B3707F"/>
    <w:rsid w:val="00B445D9"/>
    <w:rsid w:val="00B50F2C"/>
    <w:rsid w:val="00B52924"/>
    <w:rsid w:val="00B55D04"/>
    <w:rsid w:val="00B607ED"/>
    <w:rsid w:val="00B622EE"/>
    <w:rsid w:val="00B65D89"/>
    <w:rsid w:val="00B76D25"/>
    <w:rsid w:val="00B828A3"/>
    <w:rsid w:val="00B874AE"/>
    <w:rsid w:val="00B91913"/>
    <w:rsid w:val="00B95202"/>
    <w:rsid w:val="00BA25A8"/>
    <w:rsid w:val="00BA78B9"/>
    <w:rsid w:val="00BA7E1B"/>
    <w:rsid w:val="00BB2F57"/>
    <w:rsid w:val="00BB58EC"/>
    <w:rsid w:val="00BB737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498A"/>
    <w:rsid w:val="00C06149"/>
    <w:rsid w:val="00C10A1B"/>
    <w:rsid w:val="00C11CF1"/>
    <w:rsid w:val="00C12EDC"/>
    <w:rsid w:val="00C1309D"/>
    <w:rsid w:val="00C13F61"/>
    <w:rsid w:val="00C17165"/>
    <w:rsid w:val="00C2583A"/>
    <w:rsid w:val="00C25EE4"/>
    <w:rsid w:val="00C30C4D"/>
    <w:rsid w:val="00C33CF8"/>
    <w:rsid w:val="00C35B76"/>
    <w:rsid w:val="00C35ED2"/>
    <w:rsid w:val="00C37863"/>
    <w:rsid w:val="00C42EEF"/>
    <w:rsid w:val="00C430BE"/>
    <w:rsid w:val="00C50532"/>
    <w:rsid w:val="00C529A5"/>
    <w:rsid w:val="00C563C2"/>
    <w:rsid w:val="00C5702E"/>
    <w:rsid w:val="00C712BA"/>
    <w:rsid w:val="00C72E32"/>
    <w:rsid w:val="00C805C3"/>
    <w:rsid w:val="00C81443"/>
    <w:rsid w:val="00C84332"/>
    <w:rsid w:val="00C90886"/>
    <w:rsid w:val="00C94D1F"/>
    <w:rsid w:val="00CA77DE"/>
    <w:rsid w:val="00CB752A"/>
    <w:rsid w:val="00CC17CF"/>
    <w:rsid w:val="00CC23D3"/>
    <w:rsid w:val="00CC5CBA"/>
    <w:rsid w:val="00CD018B"/>
    <w:rsid w:val="00CD20D2"/>
    <w:rsid w:val="00CD4E96"/>
    <w:rsid w:val="00CE3976"/>
    <w:rsid w:val="00CF240F"/>
    <w:rsid w:val="00CF2AF0"/>
    <w:rsid w:val="00CF46B7"/>
    <w:rsid w:val="00D0113A"/>
    <w:rsid w:val="00D01912"/>
    <w:rsid w:val="00D02B8D"/>
    <w:rsid w:val="00D136CF"/>
    <w:rsid w:val="00D164F8"/>
    <w:rsid w:val="00D177E9"/>
    <w:rsid w:val="00D206C2"/>
    <w:rsid w:val="00D20906"/>
    <w:rsid w:val="00D21E8A"/>
    <w:rsid w:val="00D22B4B"/>
    <w:rsid w:val="00D241DD"/>
    <w:rsid w:val="00D24819"/>
    <w:rsid w:val="00D26D44"/>
    <w:rsid w:val="00D27A6F"/>
    <w:rsid w:val="00D317C7"/>
    <w:rsid w:val="00D3625D"/>
    <w:rsid w:val="00D37FFA"/>
    <w:rsid w:val="00D42CB5"/>
    <w:rsid w:val="00D45910"/>
    <w:rsid w:val="00D47FED"/>
    <w:rsid w:val="00D51B93"/>
    <w:rsid w:val="00D57BDB"/>
    <w:rsid w:val="00D70594"/>
    <w:rsid w:val="00D70A24"/>
    <w:rsid w:val="00D71474"/>
    <w:rsid w:val="00D7209D"/>
    <w:rsid w:val="00D7229E"/>
    <w:rsid w:val="00D7255A"/>
    <w:rsid w:val="00D73C80"/>
    <w:rsid w:val="00D74487"/>
    <w:rsid w:val="00D75441"/>
    <w:rsid w:val="00D763F4"/>
    <w:rsid w:val="00D86906"/>
    <w:rsid w:val="00D87089"/>
    <w:rsid w:val="00D870A5"/>
    <w:rsid w:val="00D8724B"/>
    <w:rsid w:val="00D90B4F"/>
    <w:rsid w:val="00D93AB4"/>
    <w:rsid w:val="00D94969"/>
    <w:rsid w:val="00D94EBC"/>
    <w:rsid w:val="00DA3D7C"/>
    <w:rsid w:val="00DB0B1D"/>
    <w:rsid w:val="00DB59A7"/>
    <w:rsid w:val="00DC1F56"/>
    <w:rsid w:val="00DC5C02"/>
    <w:rsid w:val="00DD0A66"/>
    <w:rsid w:val="00DD1694"/>
    <w:rsid w:val="00DF64A7"/>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506C"/>
    <w:rsid w:val="00E71197"/>
    <w:rsid w:val="00E7218A"/>
    <w:rsid w:val="00E74DC7"/>
    <w:rsid w:val="00E81081"/>
    <w:rsid w:val="00E90B24"/>
    <w:rsid w:val="00E93ADE"/>
    <w:rsid w:val="00E9528A"/>
    <w:rsid w:val="00E95CCF"/>
    <w:rsid w:val="00EA2C80"/>
    <w:rsid w:val="00EA4744"/>
    <w:rsid w:val="00EA6541"/>
    <w:rsid w:val="00EB0725"/>
    <w:rsid w:val="00EB1DCE"/>
    <w:rsid w:val="00EB6226"/>
    <w:rsid w:val="00EB6B70"/>
    <w:rsid w:val="00EB732B"/>
    <w:rsid w:val="00EC14F3"/>
    <w:rsid w:val="00EC4EBC"/>
    <w:rsid w:val="00EC6CFF"/>
    <w:rsid w:val="00EC7EC7"/>
    <w:rsid w:val="00ED024B"/>
    <w:rsid w:val="00ED2EEC"/>
    <w:rsid w:val="00ED36A6"/>
    <w:rsid w:val="00EE107D"/>
    <w:rsid w:val="00EE1619"/>
    <w:rsid w:val="00EE6475"/>
    <w:rsid w:val="00EE7A07"/>
    <w:rsid w:val="00EF3FA8"/>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45EE"/>
    <w:rsid w:val="00F6132A"/>
    <w:rsid w:val="00F640E1"/>
    <w:rsid w:val="00F664C4"/>
    <w:rsid w:val="00F667B1"/>
    <w:rsid w:val="00F67169"/>
    <w:rsid w:val="00F700CB"/>
    <w:rsid w:val="00F709FB"/>
    <w:rsid w:val="00F749AD"/>
    <w:rsid w:val="00F762D1"/>
    <w:rsid w:val="00F77EFA"/>
    <w:rsid w:val="00F80253"/>
    <w:rsid w:val="00F812C2"/>
    <w:rsid w:val="00F82C82"/>
    <w:rsid w:val="00F85A46"/>
    <w:rsid w:val="00F87187"/>
    <w:rsid w:val="00F87F41"/>
    <w:rsid w:val="00F9126E"/>
    <w:rsid w:val="00F92A21"/>
    <w:rsid w:val="00FA116D"/>
    <w:rsid w:val="00FB2665"/>
    <w:rsid w:val="00FB3A5C"/>
    <w:rsid w:val="00FB4B9B"/>
    <w:rsid w:val="00FC04CC"/>
    <w:rsid w:val="00FD145C"/>
    <w:rsid w:val="00FD7BB5"/>
    <w:rsid w:val="00FE299F"/>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8FC4"/>
  <w15:docId w15:val="{9B5F8C86-CD4F-4322-A61D-B39DB82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reli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c.org.uk" TargetMode="External"/><Relationship Id="rId12" Type="http://schemas.openxmlformats.org/officeDocument/2006/relationships/hyperlink" Target="mailto:procurement.afg@islamic-relief.org.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curement.afg@islamic-relief.org.af" TargetMode="Externa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tendering@irworldwid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664A-74DF-4006-9CD6-9D18494B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12360</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iftekhar.ahmed</dc:creator>
  <cp:lastModifiedBy>Windows User</cp:lastModifiedBy>
  <cp:revision>4</cp:revision>
  <cp:lastPrinted>2018-06-21T09:37:00Z</cp:lastPrinted>
  <dcterms:created xsi:type="dcterms:W3CDTF">2019-11-06T06:26:00Z</dcterms:created>
  <dcterms:modified xsi:type="dcterms:W3CDTF">2019-11-06T09:50:00Z</dcterms:modified>
</cp:coreProperties>
</file>