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4A" w:rsidRPr="0093019F" w:rsidRDefault="00236D4A" w:rsidP="0014673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noProof/>
          <w:color w:val="auto"/>
        </w:rPr>
        <w:drawing>
          <wp:inline distT="0" distB="0" distL="0" distR="0" wp14:anchorId="5CC00561" wp14:editId="4D9B40AA">
            <wp:extent cx="1104900" cy="977900"/>
            <wp:effectExtent l="0" t="0" r="0" b="0"/>
            <wp:docPr id="1" name="Picture 1" descr="NRC_ENG_logo_center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C_ENG_logo_center_RGB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4A" w:rsidRPr="0093019F" w:rsidRDefault="00236D4A" w:rsidP="0014673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93019F">
        <w:rPr>
          <w:rFonts w:asciiTheme="minorHAnsi" w:hAnsiTheme="minorHAnsi" w:cstheme="minorHAnsi"/>
          <w:b/>
          <w:bCs/>
          <w:color w:val="auto"/>
          <w:sz w:val="32"/>
          <w:szCs w:val="32"/>
        </w:rPr>
        <w:t>Expression of Interest</w:t>
      </w:r>
      <w:r w:rsidR="00EF5BB3" w:rsidRPr="0093019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(</w:t>
      </w:r>
      <w:proofErr w:type="spellStart"/>
      <w:r w:rsidR="00EF5BB3" w:rsidRPr="0093019F">
        <w:rPr>
          <w:rFonts w:asciiTheme="minorHAnsi" w:hAnsiTheme="minorHAnsi" w:cstheme="minorHAnsi"/>
          <w:b/>
          <w:bCs/>
          <w:color w:val="auto"/>
          <w:sz w:val="32"/>
          <w:szCs w:val="32"/>
        </w:rPr>
        <w:t>EoI</w:t>
      </w:r>
      <w:proofErr w:type="spellEnd"/>
      <w:r w:rsidR="00EF5BB3" w:rsidRPr="0093019F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146736" w:rsidRPr="0093019F" w:rsidRDefault="00146736" w:rsidP="008C6BF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3019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Vehicles </w:t>
      </w:r>
      <w:r w:rsidR="00146736" w:rsidRPr="0093019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and Generator </w:t>
      </w:r>
      <w:r w:rsidRPr="0093019F">
        <w:rPr>
          <w:rFonts w:asciiTheme="minorHAnsi" w:hAnsiTheme="minorHAnsi" w:cstheme="minorHAnsi"/>
          <w:b/>
          <w:bCs/>
          <w:color w:val="auto"/>
          <w:sz w:val="28"/>
          <w:szCs w:val="28"/>
        </w:rPr>
        <w:t>Maintenance Services</w:t>
      </w:r>
    </w:p>
    <w:p w:rsidR="00601ACB" w:rsidRPr="0093019F" w:rsidRDefault="00601ACB" w:rsidP="00601AC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3019F">
        <w:rPr>
          <w:rFonts w:asciiTheme="minorHAnsi" w:hAnsiTheme="minorHAnsi" w:cstheme="minorHAnsi"/>
          <w:b/>
          <w:color w:val="auto"/>
          <w:sz w:val="28"/>
          <w:szCs w:val="28"/>
        </w:rPr>
        <w:t>“NRCSO/AFG01/EOI/2020/001</w:t>
      </w:r>
      <w:r w:rsidRPr="0093019F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</w:p>
    <w:p w:rsidR="00146736" w:rsidRPr="0093019F" w:rsidRDefault="00146736" w:rsidP="008C6B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F5BB3" w:rsidRPr="0093019F" w:rsidRDefault="00EF5BB3" w:rsidP="00EF5BB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019F">
        <w:rPr>
          <w:rFonts w:asciiTheme="minorHAnsi" w:hAnsiTheme="minorHAnsi" w:cstheme="minorHAnsi"/>
          <w:sz w:val="22"/>
          <w:szCs w:val="22"/>
        </w:rPr>
        <w:t>The Norwegian Refugee Council (NRC) is a non-governmental, humanitarian organization with 60 years of experience in helping to create a safer and more dignified life for refugees and internally displaced people.</w:t>
      </w:r>
    </w:p>
    <w:p w:rsidR="00EF5BB3" w:rsidRPr="0093019F" w:rsidRDefault="00EF5BB3" w:rsidP="00EF5BB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52641" w:rsidRPr="0093019F" w:rsidRDefault="00EF5BB3" w:rsidP="00342255">
      <w:pPr>
        <w:spacing w:after="0"/>
        <w:jc w:val="both"/>
        <w:rPr>
          <w:rFonts w:cstheme="minorHAnsi"/>
        </w:rPr>
      </w:pPr>
      <w:r w:rsidRPr="0093019F">
        <w:rPr>
          <w:rFonts w:cstheme="minorHAnsi"/>
        </w:rPr>
        <w:t>NRC advocates for the rights of displaced populations and offers assistance</w:t>
      </w:r>
      <w:r w:rsidR="0022262B" w:rsidRPr="0093019F">
        <w:rPr>
          <w:rFonts w:cstheme="minorHAnsi"/>
        </w:rPr>
        <w:t xml:space="preserve"> within the shelter, education,</w:t>
      </w:r>
      <w:r w:rsidRPr="0093019F">
        <w:rPr>
          <w:rFonts w:cstheme="minorHAnsi"/>
        </w:rPr>
        <w:t xml:space="preserve"> food security</w:t>
      </w:r>
      <w:r w:rsidR="0022262B" w:rsidRPr="0093019F">
        <w:rPr>
          <w:rFonts w:cstheme="minorHAnsi"/>
        </w:rPr>
        <w:t xml:space="preserve"> and livelihood, </w:t>
      </w:r>
      <w:r w:rsidRPr="0093019F">
        <w:rPr>
          <w:rFonts w:cstheme="minorHAnsi"/>
        </w:rPr>
        <w:t>water, sanitation</w:t>
      </w:r>
      <w:r w:rsidR="0022262B" w:rsidRPr="0093019F">
        <w:rPr>
          <w:rFonts w:cstheme="minorHAnsi"/>
        </w:rPr>
        <w:t xml:space="preserve"> </w:t>
      </w:r>
      <w:r w:rsidR="0022262B" w:rsidRPr="0093019F">
        <w:rPr>
          <w:rFonts w:cstheme="minorHAnsi"/>
        </w:rPr>
        <w:t>and legal assistance</w:t>
      </w:r>
      <w:r w:rsidRPr="0093019F">
        <w:rPr>
          <w:rFonts w:cstheme="minorHAnsi"/>
        </w:rPr>
        <w:t>.</w:t>
      </w:r>
      <w:r w:rsidR="00252641" w:rsidRPr="0093019F">
        <w:rPr>
          <w:rFonts w:cstheme="minorHAnsi"/>
        </w:rPr>
        <w:t xml:space="preserve"> </w:t>
      </w:r>
    </w:p>
    <w:p w:rsidR="00342255" w:rsidRPr="0093019F" w:rsidRDefault="00342255" w:rsidP="00342255">
      <w:pPr>
        <w:spacing w:after="0"/>
        <w:jc w:val="both"/>
        <w:rPr>
          <w:rFonts w:cstheme="minorHAnsi"/>
        </w:rPr>
      </w:pPr>
    </w:p>
    <w:p w:rsidR="00252641" w:rsidRPr="0093019F" w:rsidRDefault="00252641" w:rsidP="00252641">
      <w:pPr>
        <w:spacing w:after="0"/>
        <w:jc w:val="both"/>
        <w:rPr>
          <w:rFonts w:eastAsia="Calibri" w:cstheme="minorHAnsi"/>
        </w:rPr>
      </w:pPr>
      <w:r w:rsidRPr="0093019F">
        <w:rPr>
          <w:rFonts w:eastAsia="Calibri" w:cstheme="minorHAnsi"/>
        </w:rPr>
        <w:t xml:space="preserve">NRC has been present in Afghanistan since 2003, gradually expanding their presence </w:t>
      </w:r>
      <w:r w:rsidRPr="0093019F">
        <w:rPr>
          <w:rFonts w:cstheme="minorHAnsi"/>
        </w:rPr>
        <w:t xml:space="preserve">and the </w:t>
      </w:r>
      <w:r w:rsidRPr="0093019F">
        <w:rPr>
          <w:rFonts w:eastAsia="Calibri" w:cstheme="minorHAnsi"/>
        </w:rPr>
        <w:t xml:space="preserve">organization currently maintains presence in 18 provinces, with five key regional offices in Kabul, Kandahar, Herat, Jalalabad and </w:t>
      </w:r>
      <w:proofErr w:type="spellStart"/>
      <w:r w:rsidRPr="0093019F">
        <w:rPr>
          <w:rFonts w:eastAsia="Calibri" w:cstheme="minorHAnsi"/>
        </w:rPr>
        <w:t>Mazar</w:t>
      </w:r>
      <w:proofErr w:type="spellEnd"/>
      <w:r w:rsidRPr="0093019F">
        <w:rPr>
          <w:rFonts w:eastAsia="Calibri" w:cstheme="minorHAnsi"/>
        </w:rPr>
        <w:t xml:space="preserve">-e-Sharif with adjacent field offices in </w:t>
      </w:r>
      <w:proofErr w:type="spellStart"/>
      <w:r w:rsidRPr="0093019F">
        <w:rPr>
          <w:rFonts w:eastAsia="Calibri" w:cstheme="minorHAnsi"/>
        </w:rPr>
        <w:t>Badghis</w:t>
      </w:r>
      <w:proofErr w:type="spellEnd"/>
      <w:r w:rsidRPr="0093019F">
        <w:rPr>
          <w:rFonts w:eastAsia="Calibri" w:cstheme="minorHAnsi"/>
        </w:rPr>
        <w:t xml:space="preserve">, </w:t>
      </w:r>
      <w:proofErr w:type="spellStart"/>
      <w:r w:rsidRPr="0093019F">
        <w:rPr>
          <w:rFonts w:eastAsia="Calibri" w:cstheme="minorHAnsi"/>
        </w:rPr>
        <w:t>Faryab</w:t>
      </w:r>
      <w:proofErr w:type="spellEnd"/>
      <w:r w:rsidRPr="0093019F">
        <w:rPr>
          <w:rFonts w:eastAsia="Calibri" w:cstheme="minorHAnsi"/>
        </w:rPr>
        <w:t xml:space="preserve">, </w:t>
      </w:r>
      <w:proofErr w:type="spellStart"/>
      <w:r w:rsidRPr="0093019F">
        <w:rPr>
          <w:rFonts w:eastAsia="Calibri" w:cstheme="minorHAnsi"/>
        </w:rPr>
        <w:t>Tirin</w:t>
      </w:r>
      <w:proofErr w:type="spellEnd"/>
      <w:r w:rsidRPr="0093019F">
        <w:rPr>
          <w:rFonts w:eastAsia="Calibri" w:cstheme="minorHAnsi"/>
        </w:rPr>
        <w:t xml:space="preserve"> </w:t>
      </w:r>
      <w:proofErr w:type="spellStart"/>
      <w:r w:rsidRPr="0093019F">
        <w:rPr>
          <w:rFonts w:eastAsia="Calibri" w:cstheme="minorHAnsi"/>
        </w:rPr>
        <w:t>Kot</w:t>
      </w:r>
      <w:proofErr w:type="spellEnd"/>
      <w:r w:rsidRPr="0093019F">
        <w:rPr>
          <w:rFonts w:eastAsia="Calibri" w:cstheme="minorHAnsi"/>
        </w:rPr>
        <w:t xml:space="preserve">, Khost, </w:t>
      </w:r>
      <w:proofErr w:type="spellStart"/>
      <w:r w:rsidRPr="0093019F">
        <w:rPr>
          <w:rFonts w:eastAsia="Calibri" w:cstheme="minorHAnsi"/>
        </w:rPr>
        <w:t>Maimana</w:t>
      </w:r>
      <w:proofErr w:type="spellEnd"/>
      <w:r w:rsidRPr="0093019F">
        <w:rPr>
          <w:rFonts w:eastAsia="Calibri" w:cstheme="minorHAnsi"/>
        </w:rPr>
        <w:t xml:space="preserve">, Kunduz, </w:t>
      </w:r>
      <w:proofErr w:type="spellStart"/>
      <w:r w:rsidRPr="0093019F">
        <w:rPr>
          <w:rFonts w:eastAsia="Calibri" w:cstheme="minorHAnsi"/>
        </w:rPr>
        <w:t>Saripul</w:t>
      </w:r>
      <w:proofErr w:type="spellEnd"/>
      <w:r w:rsidRPr="0093019F">
        <w:rPr>
          <w:rFonts w:eastAsia="Calibri" w:cstheme="minorHAnsi"/>
        </w:rPr>
        <w:t xml:space="preserve"> and </w:t>
      </w:r>
      <w:proofErr w:type="spellStart"/>
      <w:r w:rsidRPr="0093019F">
        <w:rPr>
          <w:rFonts w:eastAsia="Calibri" w:cstheme="minorHAnsi"/>
        </w:rPr>
        <w:t>Nimroz</w:t>
      </w:r>
      <w:proofErr w:type="spellEnd"/>
      <w:r w:rsidRPr="0093019F">
        <w:rPr>
          <w:rFonts w:eastAsia="Calibri" w:cstheme="minorHAnsi"/>
        </w:rPr>
        <w:t xml:space="preserve">. </w:t>
      </w:r>
    </w:p>
    <w:p w:rsidR="00146736" w:rsidRPr="0093019F" w:rsidRDefault="0014673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Summary of proposal: </w:t>
      </w:r>
    </w:p>
    <w:p w:rsidR="005E4451" w:rsidRPr="0093019F" w:rsidRDefault="005E4451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52641" w:rsidRPr="0093019F" w:rsidRDefault="00252641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NRC Afghanistan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intend to pre-qualify companies with expertise to provide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ehicles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and generator 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maintenance services. </w:t>
      </w:r>
    </w:p>
    <w:p w:rsidR="00C44E87" w:rsidRPr="0093019F" w:rsidRDefault="00252641" w:rsidP="00146736">
      <w:pPr>
        <w:pStyle w:val="Default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NRC Afghanistan operates a fleet of more than </w:t>
      </w:r>
      <w:r w:rsidR="00C44E87" w:rsidRPr="0093019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35 vehicles and at least 26 generators which are distributed across all the Area and Field Office. </w:t>
      </w:r>
    </w:p>
    <w:p w:rsidR="00252641" w:rsidRPr="0093019F" w:rsidRDefault="00252641" w:rsidP="00146736">
      <w:pPr>
        <w:pStyle w:val="Default"/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In order to ensure the smoothness of its operations, highly specialized </w:t>
      </w:r>
      <w:r w:rsidR="00C44E87" w:rsidRPr="0093019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vehicle and generator </w:t>
      </w:r>
      <w:r w:rsidRPr="0093019F">
        <w:rPr>
          <w:rFonts w:asciiTheme="minorHAnsi" w:hAnsiTheme="minorHAnsi" w:cstheme="minorHAnsi"/>
          <w:color w:val="auto"/>
          <w:spacing w:val="-3"/>
          <w:sz w:val="22"/>
          <w:szCs w:val="22"/>
        </w:rPr>
        <w:t>maintenance companies are required to conduct the regular preventive maintenance and/or repair of its vehicles</w:t>
      </w:r>
      <w:r w:rsidR="00C44E87" w:rsidRPr="0093019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. </w:t>
      </w:r>
    </w:p>
    <w:p w:rsidR="00C44E87" w:rsidRPr="0093019F" w:rsidRDefault="00C44E87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252641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The s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ervices of the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provider or 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company shall be hired as and when needed by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NRC Afghanistan logistics department.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D24CF" w:rsidRPr="0093019F" w:rsidRDefault="00ED24CF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D24CF" w:rsidRPr="0093019F" w:rsidRDefault="00ED24CF" w:rsidP="00ED24C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>Type of Procurement Process: Expression of Interest (</w:t>
      </w:r>
      <w:proofErr w:type="spellStart"/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>EoI</w:t>
      </w:r>
      <w:proofErr w:type="spellEnd"/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:rsidR="00ED24CF" w:rsidRPr="0093019F" w:rsidRDefault="00ED24CF" w:rsidP="00ED24C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D24CF" w:rsidRPr="0093019F" w:rsidRDefault="00ED24CF" w:rsidP="00066729">
      <w:pPr>
        <w:pStyle w:val="ListParagraph"/>
        <w:numPr>
          <w:ilvl w:val="0"/>
          <w:numId w:val="16"/>
        </w:numPr>
        <w:spacing w:after="0"/>
        <w:jc w:val="both"/>
      </w:pPr>
      <w:r w:rsidRPr="0093019F">
        <w:t>This Expression of Interest (</w:t>
      </w:r>
      <w:proofErr w:type="spellStart"/>
      <w:r w:rsidRPr="0093019F">
        <w:t>EoI</w:t>
      </w:r>
      <w:proofErr w:type="spellEnd"/>
      <w:r w:rsidRPr="0093019F">
        <w:t xml:space="preserve">) is the first stage of a restricted tender process. </w:t>
      </w:r>
    </w:p>
    <w:p w:rsidR="00ED24CF" w:rsidRPr="0093019F" w:rsidRDefault="00ED24CF" w:rsidP="0006672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proofErr w:type="spellStart"/>
      <w:r w:rsidRPr="0093019F">
        <w:rPr>
          <w:rFonts w:asciiTheme="minorHAnsi" w:hAnsiTheme="minorHAnsi" w:cstheme="minorHAnsi"/>
          <w:color w:val="auto"/>
          <w:sz w:val="22"/>
          <w:szCs w:val="22"/>
        </w:rPr>
        <w:t>EoI</w:t>
      </w:r>
      <w:proofErr w:type="spellEnd"/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will be evaluated based on the technical criteria detailed below</w:t>
      </w:r>
      <w:r w:rsidR="0006672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under (</w:t>
      </w:r>
      <w:r w:rsidR="00DE06C0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="00066729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ligibility criteria)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. Shortlisted vendors will then be issued Invitation to Tender Bid (ITB) documents and invited to </w:t>
      </w:r>
      <w:r w:rsidRPr="0093019F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submit offers during this period.</w:t>
      </w:r>
    </w:p>
    <w:p w:rsidR="00ED24CF" w:rsidRPr="0093019F" w:rsidRDefault="00ED24CF" w:rsidP="000667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93019F">
        <w:t xml:space="preserve">This call for Expression of Interest is </w:t>
      </w:r>
      <w:r w:rsidRPr="0093019F">
        <w:rPr>
          <w:b/>
          <w:bCs/>
          <w:u w:val="single"/>
        </w:rPr>
        <w:t>NOT</w:t>
      </w:r>
      <w:r w:rsidRPr="0093019F">
        <w:t xml:space="preserve"> a Request for Quotation (RFQ) or an Invitation to Tender Bid (ITB). This is a quality and suitability assessment in order to create a restricted vendor list and as such </w:t>
      </w:r>
      <w:r w:rsidRPr="0093019F">
        <w:rPr>
          <w:b/>
          <w:u w:val="single"/>
        </w:rPr>
        <w:t>no financial offers are requested or should be submitted with your response</w:t>
      </w:r>
      <w:r w:rsidRPr="0093019F">
        <w:rPr>
          <w:u w:val="single"/>
        </w:rPr>
        <w:t xml:space="preserve">. </w:t>
      </w:r>
    </w:p>
    <w:p w:rsidR="00146736" w:rsidRPr="0093019F" w:rsidRDefault="0014673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The </w:t>
      </w:r>
      <w:r w:rsidR="00146736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Service Provide</w:t>
      </w: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 shall provide the </w:t>
      </w:r>
      <w:r w:rsidR="00C44E87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following </w:t>
      </w: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services: </w:t>
      </w:r>
    </w:p>
    <w:p w:rsidR="00146736" w:rsidRPr="0093019F" w:rsidRDefault="0014673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3422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successful service provider(s) shall provide below services to </w:t>
      </w:r>
      <w:r w:rsidR="00C44E87" w:rsidRPr="0093019F">
        <w:rPr>
          <w:rFonts w:asciiTheme="minorHAnsi" w:hAnsiTheme="minorHAnsi" w:cstheme="minorHAnsi"/>
          <w:color w:val="auto"/>
          <w:sz w:val="22"/>
          <w:szCs w:val="22"/>
        </w:rPr>
        <w:t>NRC Afghanistan vehicles and generators</w:t>
      </w:r>
      <w:r w:rsidR="00A826BF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, in line with NRC Logistics Policies and Procedures.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826BF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services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required by </w:t>
      </w:r>
      <w:r w:rsidR="00A826BF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NRC Afghanistan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shall basically include, but not be limited to, the following: </w:t>
      </w:r>
    </w:p>
    <w:p w:rsidR="00283F69" w:rsidRPr="0093019F" w:rsidRDefault="00283F69" w:rsidP="007D36B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service provider will avail the services of his workshop and give priority NRC fleet and generators with all necessary repair and maintenance. </w:t>
      </w:r>
    </w:p>
    <w:p w:rsidR="00283F69" w:rsidRPr="0093019F" w:rsidRDefault="00283F69" w:rsidP="007D36B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service provider shall perform all services in a diligent, skillful and professional manner in strict compliance with the provision of the </w:t>
      </w:r>
      <w:proofErr w:type="spellStart"/>
      <w:r w:rsidRPr="0093019F">
        <w:rPr>
          <w:rFonts w:asciiTheme="minorHAnsi" w:hAnsiTheme="minorHAnsi" w:cstheme="minorHAnsi"/>
          <w:color w:val="auto"/>
          <w:sz w:val="22"/>
          <w:szCs w:val="22"/>
        </w:rPr>
        <w:t>ToR</w:t>
      </w:r>
      <w:proofErr w:type="spellEnd"/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and the instruction of NRC consistent with this TOR or respective contract/framework agreement. </w:t>
      </w:r>
    </w:p>
    <w:p w:rsidR="00283F69" w:rsidRPr="0093019F" w:rsidRDefault="00283F69" w:rsidP="007D36B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The Service Provider shall ensure that the mechanics/auto electrician for any repair works are skilled and sufficiently trained on the respective vehicles. Unskilled mechanics/staff shall not carry out any major repairs on NRC vehicles or generators. </w:t>
      </w:r>
    </w:p>
    <w:p w:rsidR="00146736" w:rsidRPr="0093019F" w:rsidRDefault="00283F69" w:rsidP="007D36B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The Service provider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shall take full responsibility for any error made through maintenance rendered and shall recover at his own cost any loss or damage. </w:t>
      </w:r>
    </w:p>
    <w:p w:rsidR="00146736" w:rsidRPr="0093019F" w:rsidRDefault="008C6BF5" w:rsidP="007D36B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>Service Provider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shall maintain an adequate inventory of 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genuine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parts for the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models of vehicles and generators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and shall have a satisfactory source of supply for such parts as may be needed in the performance of services. </w:t>
      </w:r>
    </w:p>
    <w:p w:rsidR="00146736" w:rsidRPr="0093019F" w:rsidRDefault="008C6BF5" w:rsidP="007D36B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service provider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shall keep and maintain up to-date records of all services rendered to 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NRC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vehicles 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and generators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and shall </w:t>
      </w:r>
      <w:r w:rsidR="00283F69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provide updates on the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next service schedule. </w:t>
      </w:r>
    </w:p>
    <w:p w:rsidR="008C6BF5" w:rsidRPr="0093019F" w:rsidRDefault="00283F69" w:rsidP="0014673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On a case to case basis the 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>service provider sh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all replace the parts bought from NRC’s stocks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Type of services: </w:t>
      </w:r>
    </w:p>
    <w:p w:rsidR="00342255" w:rsidRPr="0093019F" w:rsidRDefault="00342255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36B7" w:rsidRPr="0093019F" w:rsidRDefault="008C6BF5" w:rsidP="00FA1F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The periodic inspections are designed to provide check of all vehicle</w:t>
      </w:r>
      <w:r w:rsidR="007D36B7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and generator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components, allowing adequate time for repair/replacement of worn and broken parts. </w:t>
      </w:r>
    </w:p>
    <w:p w:rsidR="007D36B7" w:rsidRPr="0093019F" w:rsidRDefault="007D36B7" w:rsidP="00FA1F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FA1F5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Each successive inspection includes all of the elements of the previous inspection (Servi</w:t>
      </w:r>
      <w:r w:rsidR="005E4451" w:rsidRPr="0093019F">
        <w:rPr>
          <w:rFonts w:asciiTheme="minorHAnsi" w:hAnsiTheme="minorHAnsi" w:cstheme="minorHAnsi"/>
          <w:color w:val="auto"/>
          <w:sz w:val="22"/>
          <w:szCs w:val="22"/>
        </w:rPr>
        <w:t>ce level II, I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5E4451" w:rsidRPr="0093019F">
        <w:rPr>
          <w:rFonts w:asciiTheme="minorHAnsi" w:hAnsiTheme="minorHAnsi" w:cstheme="minorHAnsi"/>
          <w:color w:val="auto"/>
          <w:sz w:val="22"/>
          <w:szCs w:val="22"/>
        </w:rPr>
        <w:t>, IV and V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has its own elements, however includes the elements of Service level I). </w:t>
      </w:r>
    </w:p>
    <w:p w:rsidR="005E4451" w:rsidRPr="0093019F" w:rsidRDefault="005E4451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Vehicle Maintenance will fall into 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>four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levels of service: which is due after below mentioned </w:t>
      </w:r>
      <w:r w:rsidR="00342255" w:rsidRPr="0093019F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ilometers 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>KM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</w:p>
    <w:p w:rsidR="008C6BF5" w:rsidRPr="0093019F" w:rsidRDefault="008C6BF5" w:rsidP="005E4451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Service/Inspection level I – each 5000 km </w:t>
      </w:r>
    </w:p>
    <w:p w:rsidR="008C6BF5" w:rsidRPr="0093019F" w:rsidRDefault="008C6BF5" w:rsidP="005E4451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Service/Inspection Level II – each 20,000 km </w:t>
      </w:r>
    </w:p>
    <w:p w:rsidR="008C6BF5" w:rsidRPr="0093019F" w:rsidRDefault="008C6BF5" w:rsidP="005E4451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Service/ Inspection Level III- each 40,000 km </w:t>
      </w:r>
    </w:p>
    <w:p w:rsidR="005E4451" w:rsidRPr="0093019F" w:rsidRDefault="005E4451" w:rsidP="005E4451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Service/Inspection Level IV – after every 50,000 Km and above</w:t>
      </w:r>
    </w:p>
    <w:p w:rsidR="005E4451" w:rsidRPr="0093019F" w:rsidRDefault="005E4451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13E3" w:rsidRPr="0093019F" w:rsidRDefault="009B13E3" w:rsidP="00146736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Generators will fall into 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>five</w:t>
      </w:r>
      <w:r w:rsidR="002E56D7"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2E56D7"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levels of 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>service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>: which is due after below mentioned Hours (H</w:t>
      </w:r>
      <w:r w:rsidR="00342255" w:rsidRPr="0093019F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5E4451"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2E56D7" w:rsidRPr="0093019F" w:rsidRDefault="002E56D7" w:rsidP="002E56D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Service/Inspection level 1 – every 500 hours</w:t>
      </w:r>
    </w:p>
    <w:p w:rsidR="002E56D7" w:rsidRPr="0093019F" w:rsidRDefault="002E56D7" w:rsidP="002E56D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Major Service/Inspection level II – every 1,000 hours</w:t>
      </w:r>
    </w:p>
    <w:p w:rsidR="002E56D7" w:rsidRPr="0093019F" w:rsidRDefault="002E56D7" w:rsidP="002E56D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Major Service/Inspection level III – every 2,000 hours</w:t>
      </w:r>
    </w:p>
    <w:p w:rsidR="002E56D7" w:rsidRPr="0093019F" w:rsidRDefault="002E56D7" w:rsidP="002E56D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Major Service/Inspection level IV – every 3,000 hours</w:t>
      </w:r>
    </w:p>
    <w:p w:rsidR="002E56D7" w:rsidRPr="0093019F" w:rsidRDefault="002E56D7" w:rsidP="002E56D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Major Service/Inspection level V – every 4,000 hours</w:t>
      </w:r>
    </w:p>
    <w:p w:rsidR="005E4451" w:rsidRPr="0093019F" w:rsidRDefault="005E4451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8C6BF5" w:rsidRPr="0093019F" w:rsidRDefault="00622C68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Outputs:</w:t>
      </w:r>
    </w:p>
    <w:p w:rsidR="00342255" w:rsidRPr="0093019F" w:rsidRDefault="00342255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A2CDC" w:rsidRPr="0093019F" w:rsidRDefault="00DA2CDC" w:rsidP="00DA2C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service provider will be responsible to deliver the following: </w:t>
      </w:r>
    </w:p>
    <w:p w:rsidR="009B13E3" w:rsidRPr="0093019F" w:rsidRDefault="009B13E3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2CDC" w:rsidRPr="0093019F" w:rsidRDefault="00DA2CDC" w:rsidP="0034225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Through mechanical and electrical inspections on vehicles and generators with the view of diagnosing the faults. </w:t>
      </w:r>
    </w:p>
    <w:p w:rsidR="008C6BF5" w:rsidRPr="0093019F" w:rsidRDefault="008C6BF5" w:rsidP="00342255">
      <w:pPr>
        <w:pStyle w:val="Default"/>
        <w:numPr>
          <w:ilvl w:val="0"/>
          <w:numId w:val="9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Proper servicing of </w:t>
      </w:r>
      <w:r w:rsidR="00DA2CDC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NRC Afghanistan owned </w:t>
      </w:r>
      <w:r w:rsidR="00F667E2" w:rsidRPr="0093019F">
        <w:rPr>
          <w:rFonts w:asciiTheme="minorHAnsi" w:hAnsiTheme="minorHAnsi" w:cstheme="minorHAnsi"/>
          <w:color w:val="auto"/>
          <w:sz w:val="22"/>
          <w:szCs w:val="22"/>
        </w:rPr>
        <w:t>vehicles and generators based on approved schedules</w:t>
      </w:r>
    </w:p>
    <w:p w:rsidR="00F667E2" w:rsidRPr="0093019F" w:rsidRDefault="008C6BF5" w:rsidP="00342255">
      <w:pPr>
        <w:pStyle w:val="Default"/>
        <w:numPr>
          <w:ilvl w:val="0"/>
          <w:numId w:val="9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Provide 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spray painting and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anel beating </w:t>
      </w:r>
      <w:r w:rsidR="00F667E2" w:rsidRPr="0093019F">
        <w:rPr>
          <w:rFonts w:asciiTheme="minorHAnsi" w:hAnsiTheme="minorHAnsi" w:cstheme="minorHAnsi"/>
          <w:color w:val="auto"/>
          <w:sz w:val="22"/>
          <w:szCs w:val="22"/>
        </w:rPr>
        <w:t>to NRC owned vehicles upon request and approved by the Logistics department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C6BF5" w:rsidRPr="0093019F" w:rsidRDefault="00F667E2" w:rsidP="00342255">
      <w:pPr>
        <w:pStyle w:val="Default"/>
        <w:numPr>
          <w:ilvl w:val="0"/>
          <w:numId w:val="9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Providing up to date maintenance schedule and reports on a monthly basis including ensuring that service stickers are placed in all vehicles and generators indicating the next service mileage or hours. </w:t>
      </w:r>
    </w:p>
    <w:p w:rsidR="008C6BF5" w:rsidRPr="0093019F" w:rsidRDefault="008C6BF5" w:rsidP="0034225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Provide towing services </w:t>
      </w:r>
      <w:r w:rsidR="00B12520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for NRC owned vehicles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as and when required. </w:t>
      </w: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13E3" w:rsidRPr="0093019F" w:rsidRDefault="00622C68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In order to allow a proper assessment of the responsiveness of the proposal, the potential</w:t>
      </w:r>
      <w:r w:rsidR="008C6BF5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service provider’s firms </w:t>
      </w:r>
      <w:r w:rsidR="001E62D5" w:rsidRPr="0093019F">
        <w:rPr>
          <w:rFonts w:asciiTheme="minorHAnsi" w:hAnsiTheme="minorHAnsi" w:cstheme="minorHAnsi"/>
          <w:b/>
          <w:bCs/>
          <w:i/>
          <w:color w:val="auto"/>
          <w:sz w:val="22"/>
          <w:szCs w:val="22"/>
          <w:u w:val="single"/>
        </w:rPr>
        <w:t xml:space="preserve">must </w:t>
      </w:r>
      <w:r w:rsidR="001E62D5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be</w:t>
      </w: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able to submit the below required document </w:t>
      </w:r>
      <w:r w:rsidR="008C6BF5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>as part of their expression of interest</w:t>
      </w: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8C6BF5"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622C68" w:rsidRPr="0093019F" w:rsidRDefault="00622C68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E032C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Company Profile, which should not exceed 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twenty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) pages, including printed brochures and product catalog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ues relevant to the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services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>goods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/products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being procured. </w:t>
      </w:r>
    </w:p>
    <w:p w:rsidR="00E032CC" w:rsidRPr="0093019F" w:rsidRDefault="00E032CC" w:rsidP="00E032C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Certificate of Registration of the business, including Articles of Incorporation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46736" w:rsidRPr="0093019F" w:rsidRDefault="008C6BF5" w:rsidP="00E032C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Tax Registration 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and Tax clearance from the related Ministry or Revenue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Authority evidencing that the Bidder is updated w</w:t>
      </w:r>
      <w:r w:rsidR="00E032CC" w:rsidRPr="0093019F">
        <w:rPr>
          <w:rFonts w:asciiTheme="minorHAnsi" w:hAnsiTheme="minorHAnsi" w:cstheme="minorHAnsi"/>
          <w:color w:val="auto"/>
          <w:sz w:val="22"/>
          <w:szCs w:val="22"/>
        </w:rPr>
        <w:t>ith its tax payment obligations.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C6BF5" w:rsidRPr="0093019F" w:rsidRDefault="00E032CC" w:rsidP="00E032C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Provide certified financial statement or the firms audit reports for the last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2 years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E62D5" w:rsidRPr="0093019F" w:rsidRDefault="001E62D5" w:rsidP="00E032C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Curriculum vitae for key personnel </w:t>
      </w:r>
    </w:p>
    <w:p w:rsidR="009B13E3" w:rsidRPr="0093019F" w:rsidRDefault="009B13E3" w:rsidP="00283B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Eligibility criteria </w:t>
      </w:r>
    </w:p>
    <w:p w:rsidR="00342255" w:rsidRPr="0093019F" w:rsidRDefault="00342255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C6BF5" w:rsidRPr="0093019F" w:rsidRDefault="008C6BF5" w:rsidP="00146736">
      <w:pPr>
        <w:pStyle w:val="Default"/>
        <w:numPr>
          <w:ilvl w:val="0"/>
          <w:numId w:val="11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services provider should have proven experience in motor vehicle maintenance of more than 3 years. </w:t>
      </w:r>
    </w:p>
    <w:p w:rsidR="008C6BF5" w:rsidRPr="0093019F" w:rsidRDefault="008C6BF5" w:rsidP="00146736">
      <w:pPr>
        <w:pStyle w:val="Default"/>
        <w:numPr>
          <w:ilvl w:val="0"/>
          <w:numId w:val="11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Should have well secured garage premises to ensure safety and security of </w:t>
      </w:r>
      <w:r w:rsidR="0093019F">
        <w:rPr>
          <w:rFonts w:asciiTheme="minorHAnsi" w:hAnsiTheme="minorHAnsi" w:cstheme="minorHAnsi"/>
          <w:color w:val="auto"/>
          <w:sz w:val="22"/>
          <w:szCs w:val="22"/>
        </w:rPr>
        <w:t xml:space="preserve">NRC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official vehicles while under maintenance (also adequate </w:t>
      </w:r>
      <w:r w:rsidR="0093019F">
        <w:rPr>
          <w:rFonts w:asciiTheme="minorHAnsi" w:hAnsiTheme="minorHAnsi" w:cstheme="minorHAnsi"/>
          <w:color w:val="auto"/>
          <w:sz w:val="22"/>
          <w:szCs w:val="22"/>
        </w:rPr>
        <w:t xml:space="preserve">parking 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space). </w:t>
      </w:r>
    </w:p>
    <w:p w:rsidR="008C6BF5" w:rsidRPr="0093019F" w:rsidRDefault="008C6BF5" w:rsidP="00146736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Should have adequate, experienced and skilled workforce in motor vehicle maintenance i.e. motor vehicle mechanics, auto-electricians, panel beaters and spray painters and staff facilities. </w:t>
      </w:r>
    </w:p>
    <w:p w:rsidR="00146736" w:rsidRPr="0093019F" w:rsidRDefault="008C6BF5" w:rsidP="00146736">
      <w:pPr>
        <w:pStyle w:val="Default"/>
        <w:numPr>
          <w:ilvl w:val="0"/>
          <w:numId w:val="11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Should be registered wi</w:t>
      </w:r>
      <w:r w:rsidR="00146736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 the Registrar of Companies. </w:t>
      </w:r>
    </w:p>
    <w:p w:rsidR="008C6BF5" w:rsidRPr="0093019F" w:rsidRDefault="008C6BF5" w:rsidP="00146736">
      <w:pPr>
        <w:pStyle w:val="Default"/>
        <w:numPr>
          <w:ilvl w:val="0"/>
          <w:numId w:val="11"/>
        </w:numPr>
        <w:spacing w:after="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Should provide at least three referees whom it has dealt with for the past 3 years </w:t>
      </w:r>
    </w:p>
    <w:p w:rsidR="00342255" w:rsidRPr="0093019F" w:rsidRDefault="00342255" w:rsidP="00342255">
      <w:pPr>
        <w:pStyle w:val="ListParagraph"/>
        <w:spacing w:after="0"/>
        <w:jc w:val="both"/>
      </w:pPr>
    </w:p>
    <w:p w:rsidR="00930AF6" w:rsidRPr="0093019F" w:rsidRDefault="00930AF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Kindly submit your p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>roposal along with requested document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>s mentioned above</w:t>
      </w:r>
      <w:r w:rsidR="008C6BF5"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C6BF5" w:rsidRPr="0093019F">
        <w:rPr>
          <w:rFonts w:asciiTheme="minorHAnsi" w:hAnsiTheme="minorHAnsi" w:cstheme="minorHAnsi"/>
          <w:b/>
          <w:color w:val="auto"/>
          <w:sz w:val="22"/>
          <w:szCs w:val="22"/>
        </w:rPr>
        <w:t>in sealed envelopes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by 1</w:t>
      </w:r>
      <w:r w:rsidR="00DE06C0" w:rsidRPr="0093019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th</w:t>
      </w:r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February 2020 at 12:30 </w:t>
      </w:r>
      <w:proofErr w:type="spellStart"/>
      <w:r w:rsidRPr="0093019F">
        <w:rPr>
          <w:rFonts w:asciiTheme="minorHAnsi" w:hAnsiTheme="minorHAnsi" w:cstheme="minorHAnsi"/>
          <w:b/>
          <w:color w:val="auto"/>
          <w:sz w:val="22"/>
          <w:szCs w:val="22"/>
        </w:rPr>
        <w:t>Hrs</w:t>
      </w:r>
      <w:proofErr w:type="spellEnd"/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and should be </w:t>
      </w:r>
      <w:proofErr w:type="spellStart"/>
      <w:r w:rsidRPr="0093019F">
        <w:rPr>
          <w:rFonts w:asciiTheme="minorHAnsi" w:hAnsiTheme="minorHAnsi" w:cstheme="minorHAnsi"/>
          <w:color w:val="auto"/>
          <w:sz w:val="22"/>
          <w:szCs w:val="22"/>
        </w:rPr>
        <w:t>submitte</w:t>
      </w:r>
      <w:r w:rsidR="0093019F">
        <w:rPr>
          <w:rFonts w:asciiTheme="minorHAnsi" w:hAnsiTheme="minorHAnsi" w:cstheme="minorHAnsi"/>
          <w:color w:val="auto"/>
          <w:sz w:val="22"/>
          <w:szCs w:val="22"/>
        </w:rPr>
        <w:t>fMA</w:t>
      </w:r>
      <w:bookmarkStart w:id="0" w:name="_GoBack"/>
      <w:bookmarkEnd w:id="0"/>
      <w:r w:rsidRPr="0093019F">
        <w:rPr>
          <w:rFonts w:asciiTheme="minorHAnsi" w:hAnsiTheme="minorHAnsi" w:cstheme="minorHAnsi"/>
          <w:color w:val="auto"/>
          <w:sz w:val="22"/>
          <w:szCs w:val="22"/>
        </w:rPr>
        <w:t>d</w:t>
      </w:r>
      <w:proofErr w:type="spellEnd"/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to the following address. The </w:t>
      </w:r>
      <w:proofErr w:type="spellStart"/>
      <w:r w:rsidRPr="0093019F">
        <w:rPr>
          <w:rFonts w:asciiTheme="minorHAnsi" w:hAnsiTheme="minorHAnsi" w:cstheme="minorHAnsi"/>
          <w:color w:val="auto"/>
          <w:sz w:val="22"/>
          <w:szCs w:val="22"/>
        </w:rPr>
        <w:t>EoI</w:t>
      </w:r>
      <w:proofErr w:type="spellEnd"/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 envelop should be clearly labeled and addressed to:</w:t>
      </w:r>
    </w:p>
    <w:p w:rsidR="00930AF6" w:rsidRPr="0093019F" w:rsidRDefault="00930AF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0AF6" w:rsidRPr="0093019F" w:rsidRDefault="00930AF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The Tender Committee </w:t>
      </w:r>
    </w:p>
    <w:p w:rsidR="00930AF6" w:rsidRPr="0093019F" w:rsidRDefault="00930AF6" w:rsidP="001467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</w:rPr>
        <w:t>“NRC</w:t>
      </w:r>
      <w:r w:rsidR="00601ACB" w:rsidRPr="0093019F">
        <w:rPr>
          <w:rFonts w:asciiTheme="minorHAnsi" w:hAnsiTheme="minorHAnsi" w:cstheme="minorHAnsi"/>
          <w:color w:val="auto"/>
          <w:sz w:val="22"/>
          <w:szCs w:val="22"/>
        </w:rPr>
        <w:t>SO</w:t>
      </w:r>
      <w:r w:rsidRPr="0093019F">
        <w:rPr>
          <w:rFonts w:asciiTheme="minorHAnsi" w:hAnsiTheme="minorHAnsi" w:cstheme="minorHAnsi"/>
          <w:color w:val="auto"/>
          <w:sz w:val="22"/>
          <w:szCs w:val="22"/>
        </w:rPr>
        <w:t xml:space="preserve">/AFG01/EOI/2020/001 - Vehicle and Generator Maintenance Services” </w:t>
      </w:r>
    </w:p>
    <w:p w:rsidR="00930AF6" w:rsidRPr="0093019F" w:rsidRDefault="00930AF6" w:rsidP="00342255">
      <w:pPr>
        <w:spacing w:after="0" w:line="240" w:lineRule="auto"/>
        <w:jc w:val="both"/>
        <w:rPr>
          <w:rFonts w:cstheme="minorHAnsi"/>
          <w:lang w:val="en-AU" w:bidi="fa-IR"/>
        </w:rPr>
      </w:pPr>
      <w:r w:rsidRPr="0093019F">
        <w:rPr>
          <w:rFonts w:cstheme="minorHAnsi"/>
          <w:lang w:val="en-AU" w:bidi="fa-IR"/>
        </w:rPr>
        <w:t>Norwegian Refugee Council (NRC) Kabul</w:t>
      </w:r>
    </w:p>
    <w:p w:rsidR="00930AF6" w:rsidRPr="0093019F" w:rsidRDefault="00930AF6" w:rsidP="003422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AU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  <w:lang w:val="en-AU"/>
        </w:rPr>
        <w:t>3</w:t>
      </w:r>
      <w:r w:rsidRPr="0093019F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AU"/>
        </w:rPr>
        <w:t>rd</w:t>
      </w:r>
      <w:r w:rsidRPr="0093019F">
        <w:rPr>
          <w:rFonts w:asciiTheme="minorHAnsi" w:hAnsiTheme="minorHAnsi" w:cstheme="minorHAnsi"/>
          <w:color w:val="auto"/>
          <w:sz w:val="22"/>
          <w:szCs w:val="22"/>
          <w:lang w:val="en-AU"/>
        </w:rPr>
        <w:t xml:space="preserve"> Street of </w:t>
      </w:r>
      <w:proofErr w:type="spellStart"/>
      <w:r w:rsidRPr="0093019F">
        <w:rPr>
          <w:rFonts w:asciiTheme="minorHAnsi" w:hAnsiTheme="minorHAnsi" w:cstheme="minorHAnsi"/>
          <w:color w:val="auto"/>
          <w:sz w:val="22"/>
          <w:szCs w:val="22"/>
          <w:lang w:val="en-AU"/>
        </w:rPr>
        <w:t>Qale-Fatullah</w:t>
      </w:r>
      <w:proofErr w:type="spellEnd"/>
      <w:r w:rsidRPr="0093019F">
        <w:rPr>
          <w:rFonts w:asciiTheme="minorHAnsi" w:hAnsiTheme="minorHAnsi" w:cstheme="minorHAnsi"/>
          <w:color w:val="auto"/>
          <w:sz w:val="22"/>
          <w:szCs w:val="22"/>
          <w:lang w:val="en-AU"/>
        </w:rPr>
        <w:t>, PD 10, Kabul, Afghanistan</w:t>
      </w:r>
    </w:p>
    <w:p w:rsidR="00930AF6" w:rsidRPr="0093019F" w:rsidRDefault="00930AF6" w:rsidP="003422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F5BB3" w:rsidRPr="00342255" w:rsidRDefault="00EF5BB3" w:rsidP="003422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AU" w:bidi="fa-IR"/>
        </w:rPr>
      </w:pPr>
      <w:r w:rsidRPr="0093019F">
        <w:rPr>
          <w:rFonts w:asciiTheme="minorHAnsi" w:hAnsiTheme="minorHAnsi" w:cstheme="minorHAnsi"/>
          <w:color w:val="auto"/>
          <w:sz w:val="22"/>
          <w:szCs w:val="22"/>
          <w:lang w:val="en-AU" w:bidi="fa-IR"/>
        </w:rPr>
        <w:t>Prospective national, may send tender related questions on the following e-mail address</w:t>
      </w:r>
      <w:r w:rsidRPr="00342255">
        <w:rPr>
          <w:rFonts w:asciiTheme="minorHAnsi" w:hAnsiTheme="minorHAnsi" w:cstheme="minorHAnsi"/>
          <w:sz w:val="22"/>
          <w:szCs w:val="22"/>
          <w:lang w:val="en-AU" w:bidi="fa-IR"/>
        </w:rPr>
        <w:t xml:space="preserve">: </w:t>
      </w:r>
      <w:hyperlink r:id="rId7" w:history="1">
        <w:r w:rsidRPr="00342255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  <w:lang w:bidi="fa-IR"/>
          </w:rPr>
          <w:t>af-procurement@nrc.no</w:t>
        </w:r>
      </w:hyperlink>
      <w:r w:rsidRPr="00342255">
        <w:rPr>
          <w:rFonts w:asciiTheme="minorHAnsi" w:hAnsiTheme="minorHAnsi" w:cstheme="minorHAnsi"/>
          <w:color w:val="0070C0"/>
          <w:sz w:val="22"/>
          <w:szCs w:val="22"/>
          <w:lang w:val="en-AU" w:bidi="fa-IR"/>
        </w:rPr>
        <w:t xml:space="preserve"> </w:t>
      </w:r>
    </w:p>
    <w:p w:rsidR="00EF5BB3" w:rsidRPr="0093019F" w:rsidRDefault="00EF5BB3" w:rsidP="00342255">
      <w:pPr>
        <w:spacing w:after="0" w:line="240" w:lineRule="auto"/>
        <w:jc w:val="both"/>
        <w:rPr>
          <w:rFonts w:cstheme="minorHAnsi"/>
          <w:b/>
          <w:noProof/>
          <w:lang w:val="en-GB"/>
        </w:rPr>
      </w:pPr>
      <w:r w:rsidRPr="0093019F">
        <w:rPr>
          <w:rFonts w:cstheme="minorHAnsi"/>
          <w:lang w:val="en-AU" w:bidi="fa-IR"/>
        </w:rPr>
        <w:t xml:space="preserve">Questions related to office location/direction should be enquired through telephone number: </w:t>
      </w:r>
      <w:r w:rsidRPr="0093019F">
        <w:rPr>
          <w:rFonts w:cstheme="minorHAnsi"/>
          <w:b/>
          <w:lang w:val="en-AU" w:bidi="fa-IR"/>
        </w:rPr>
        <w:t>0</w:t>
      </w:r>
      <w:r w:rsidRPr="0093019F">
        <w:rPr>
          <w:rFonts w:cstheme="minorHAnsi"/>
          <w:b/>
          <w:noProof/>
          <w:lang w:val="en-GB"/>
        </w:rPr>
        <w:t>728932799</w:t>
      </w:r>
    </w:p>
    <w:p w:rsidR="00DE06C0" w:rsidRPr="0093019F" w:rsidRDefault="00DE06C0" w:rsidP="00342255">
      <w:pPr>
        <w:jc w:val="both"/>
        <w:rPr>
          <w:rFonts w:cstheme="minorHAnsi"/>
          <w:bCs/>
          <w:i/>
          <w:lang w:val="en-AU"/>
        </w:rPr>
      </w:pPr>
    </w:p>
    <w:p w:rsidR="00575B3D" w:rsidRPr="0093019F" w:rsidRDefault="00EF5BB3" w:rsidP="00342255">
      <w:pPr>
        <w:jc w:val="both"/>
        <w:rPr>
          <w:rFonts w:cstheme="minorHAnsi"/>
        </w:rPr>
      </w:pPr>
      <w:r w:rsidRPr="0093019F">
        <w:rPr>
          <w:rFonts w:cstheme="minorHAnsi"/>
          <w:bCs/>
          <w:i/>
          <w:lang w:val="en-AU"/>
        </w:rPr>
        <w:t>NRC reserves the right to select/reject without any explanation, any bids, in part or full, as it may deem necessary. No liability or claim in that respect would be admissible or entertained whatsoever</w:t>
      </w:r>
    </w:p>
    <w:sectPr w:rsidR="00575B3D" w:rsidRPr="0093019F" w:rsidSect="0023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A863DC"/>
    <w:multiLevelType w:val="hybridMultilevel"/>
    <w:tmpl w:val="1816FD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FCA3AB"/>
    <w:multiLevelType w:val="hybridMultilevel"/>
    <w:tmpl w:val="84BAE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D4ECD"/>
    <w:multiLevelType w:val="hybridMultilevel"/>
    <w:tmpl w:val="A52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C7EF"/>
    <w:multiLevelType w:val="hybridMultilevel"/>
    <w:tmpl w:val="D0BBD1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1D0D2B"/>
    <w:multiLevelType w:val="hybridMultilevel"/>
    <w:tmpl w:val="DA6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13D"/>
    <w:multiLevelType w:val="hybridMultilevel"/>
    <w:tmpl w:val="71C28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D55E2"/>
    <w:multiLevelType w:val="hybridMultilevel"/>
    <w:tmpl w:val="267A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241C"/>
    <w:multiLevelType w:val="hybridMultilevel"/>
    <w:tmpl w:val="18AC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41D8"/>
    <w:multiLevelType w:val="hybridMultilevel"/>
    <w:tmpl w:val="55389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1D104"/>
    <w:multiLevelType w:val="hybridMultilevel"/>
    <w:tmpl w:val="C94A94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9A3D5F"/>
    <w:multiLevelType w:val="hybridMultilevel"/>
    <w:tmpl w:val="8A6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E581"/>
    <w:multiLevelType w:val="hybridMultilevel"/>
    <w:tmpl w:val="A06575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1E37CD"/>
    <w:multiLevelType w:val="hybridMultilevel"/>
    <w:tmpl w:val="F0B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39CB"/>
    <w:multiLevelType w:val="hybridMultilevel"/>
    <w:tmpl w:val="012DB1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5CE408"/>
    <w:multiLevelType w:val="hybridMultilevel"/>
    <w:tmpl w:val="DDBC59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997A16"/>
    <w:multiLevelType w:val="hybridMultilevel"/>
    <w:tmpl w:val="F59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F5"/>
    <w:rsid w:val="00066729"/>
    <w:rsid w:val="00146736"/>
    <w:rsid w:val="001E62D5"/>
    <w:rsid w:val="0022262B"/>
    <w:rsid w:val="00236D4A"/>
    <w:rsid w:val="00252641"/>
    <w:rsid w:val="00283BF8"/>
    <w:rsid w:val="00283F69"/>
    <w:rsid w:val="002E56D7"/>
    <w:rsid w:val="00342255"/>
    <w:rsid w:val="00492189"/>
    <w:rsid w:val="00575B3D"/>
    <w:rsid w:val="005E4451"/>
    <w:rsid w:val="00601ACB"/>
    <w:rsid w:val="00622C68"/>
    <w:rsid w:val="007D36B7"/>
    <w:rsid w:val="008C6BF5"/>
    <w:rsid w:val="0093019F"/>
    <w:rsid w:val="00930AF6"/>
    <w:rsid w:val="009B13E3"/>
    <w:rsid w:val="00A826BF"/>
    <w:rsid w:val="00B12520"/>
    <w:rsid w:val="00C44E87"/>
    <w:rsid w:val="00DA2CDC"/>
    <w:rsid w:val="00DE06C0"/>
    <w:rsid w:val="00E032CC"/>
    <w:rsid w:val="00ED24CF"/>
    <w:rsid w:val="00EF5BB3"/>
    <w:rsid w:val="00F667E2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3DB9"/>
  <w15:chartTrackingRefBased/>
  <w15:docId w15:val="{A7EBAF9D-F135-4CE3-9443-EDCCCB5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F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BF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B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B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0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-procurement@nrc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1672-BE48-4A30-AC0F-D378C89D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Mule</dc:creator>
  <cp:keywords/>
  <dc:description/>
  <cp:lastModifiedBy>Charles Mule</cp:lastModifiedBy>
  <cp:revision>9</cp:revision>
  <dcterms:created xsi:type="dcterms:W3CDTF">2020-02-03T08:31:00Z</dcterms:created>
  <dcterms:modified xsi:type="dcterms:W3CDTF">2020-02-04T14:56:00Z</dcterms:modified>
</cp:coreProperties>
</file>