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13A69" w14:textId="632CB61A" w:rsidR="00A20C5C" w:rsidRPr="008743FD" w:rsidRDefault="008743FD" w:rsidP="008743FD">
      <w:pPr>
        <w:jc w:val="center"/>
        <w:rPr>
          <w:b/>
          <w:sz w:val="28"/>
          <w:szCs w:val="28"/>
        </w:rPr>
      </w:pPr>
      <w:r>
        <w:rPr>
          <w:b/>
          <w:sz w:val="28"/>
          <w:szCs w:val="28"/>
        </w:rPr>
        <w:t>REQUEST FOR PROPOSAL</w:t>
      </w:r>
    </w:p>
    <w:p w14:paraId="677A8417" w14:textId="77777777" w:rsidR="00A20C5C" w:rsidRPr="008743FD" w:rsidRDefault="00A20C5C" w:rsidP="00A20C5C">
      <w:pPr>
        <w:rPr>
          <w:b/>
        </w:rPr>
      </w:pPr>
      <w:r w:rsidRPr="008743FD">
        <w:rPr>
          <w:b/>
        </w:rPr>
        <w:t>Procurement of Travel Management Services to World Vision International Middle East and Eastern European Offices on Lo</w:t>
      </w:r>
      <w:bookmarkStart w:id="0" w:name="_GoBack"/>
      <w:bookmarkEnd w:id="0"/>
      <w:r w:rsidRPr="008743FD">
        <w:rPr>
          <w:b/>
        </w:rPr>
        <w:t>ng Term Agreement basis</w:t>
      </w:r>
    </w:p>
    <w:p w14:paraId="622A5E2A" w14:textId="77777777" w:rsidR="00A20C5C" w:rsidRPr="008743FD" w:rsidRDefault="00A20C5C" w:rsidP="00A20C5C">
      <w:pPr>
        <w:rPr>
          <w:b/>
        </w:rPr>
      </w:pPr>
      <w:r w:rsidRPr="008743FD">
        <w:rPr>
          <w:b/>
        </w:rPr>
        <w:t>Reference: RFP #WVI MEER/2020/1</w:t>
      </w:r>
    </w:p>
    <w:p w14:paraId="0E6B5C1C" w14:textId="77777777" w:rsidR="00A20C5C" w:rsidRDefault="00A20C5C" w:rsidP="00A20C5C">
      <w:r>
        <w:t xml:space="preserve"> </w:t>
      </w:r>
    </w:p>
    <w:p w14:paraId="47B95266" w14:textId="75BF1B4E" w:rsidR="00A20C5C" w:rsidRPr="00A20C5C" w:rsidRDefault="00A20C5C" w:rsidP="00A20C5C">
      <w:r w:rsidRPr="00A20C5C">
        <w:t>World Vision International Middle Eastern and Eastern Europe Regional (WV MEE</w:t>
      </w:r>
      <w:r w:rsidR="008743FD">
        <w:t>E</w:t>
      </w:r>
      <w:r w:rsidRPr="00A20C5C">
        <w:t xml:space="preserve">R) Office is inviting potential supplier to submit the Request for Proposal for Travel Agency Service. </w:t>
      </w:r>
    </w:p>
    <w:p w14:paraId="2B9ADDAF" w14:textId="77777777" w:rsidR="00A20C5C" w:rsidRPr="00A20C5C" w:rsidRDefault="00A20C5C" w:rsidP="00A20C5C">
      <w:r w:rsidRPr="00A20C5C">
        <w:t xml:space="preserve">WV MEER is seeking suppliers that can offer the most cost efficient solution with a high quality of performance and sustainability. </w:t>
      </w:r>
    </w:p>
    <w:p w14:paraId="6F37591D" w14:textId="77777777" w:rsidR="00A20C5C" w:rsidRPr="00A20C5C" w:rsidRDefault="00A20C5C" w:rsidP="00A20C5C">
      <w:r w:rsidRPr="00A20C5C">
        <w:t>The successful bidders shall be contracted for this purpose for an initial period of three (3) year, and renewable thereafter for another two (2) years, subject to the satisfactory evaluation of performance.</w:t>
      </w:r>
    </w:p>
    <w:p w14:paraId="3962A5DF" w14:textId="4B75CB6F" w:rsidR="00A20C5C" w:rsidRPr="00A20C5C" w:rsidRDefault="00A20C5C" w:rsidP="00A20C5C">
      <w:r w:rsidRPr="00A20C5C">
        <w:t>WV MEE</w:t>
      </w:r>
      <w:r w:rsidR="008743FD">
        <w:t>E</w:t>
      </w:r>
      <w:r w:rsidRPr="00A20C5C">
        <w:t>R offices are based in following countries and areas in the region:</w:t>
      </w:r>
    </w:p>
    <w:p w14:paraId="18822B10" w14:textId="77777777" w:rsidR="00A20C5C" w:rsidRPr="00A20C5C" w:rsidRDefault="00A20C5C" w:rsidP="00A20C5C">
      <w:pPr>
        <w:numPr>
          <w:ilvl w:val="0"/>
          <w:numId w:val="1"/>
        </w:numPr>
        <w:spacing w:after="0"/>
      </w:pPr>
      <w:r w:rsidRPr="00A20C5C">
        <w:t>Afghanistan</w:t>
      </w:r>
    </w:p>
    <w:p w14:paraId="54BAD07D" w14:textId="77777777" w:rsidR="00A20C5C" w:rsidRPr="00A20C5C" w:rsidRDefault="00A20C5C" w:rsidP="00A20C5C">
      <w:pPr>
        <w:numPr>
          <w:ilvl w:val="0"/>
          <w:numId w:val="1"/>
        </w:numPr>
        <w:spacing w:after="0"/>
      </w:pPr>
      <w:r w:rsidRPr="00A20C5C">
        <w:t>Albania &amp; Kosovo</w:t>
      </w:r>
    </w:p>
    <w:p w14:paraId="1DDD36C9" w14:textId="77777777" w:rsidR="00A20C5C" w:rsidRPr="00A20C5C" w:rsidRDefault="00A20C5C" w:rsidP="00A20C5C">
      <w:pPr>
        <w:numPr>
          <w:ilvl w:val="0"/>
          <w:numId w:val="1"/>
        </w:numPr>
        <w:spacing w:after="0"/>
      </w:pPr>
      <w:r w:rsidRPr="00A20C5C">
        <w:t>Armenia</w:t>
      </w:r>
    </w:p>
    <w:p w14:paraId="4A8B7BA9" w14:textId="77777777" w:rsidR="00A20C5C" w:rsidRPr="00A20C5C" w:rsidRDefault="00A20C5C" w:rsidP="00A20C5C">
      <w:pPr>
        <w:numPr>
          <w:ilvl w:val="0"/>
          <w:numId w:val="1"/>
        </w:numPr>
        <w:spacing w:after="0"/>
      </w:pPr>
      <w:r w:rsidRPr="00A20C5C">
        <w:t>Bosnia</w:t>
      </w:r>
    </w:p>
    <w:p w14:paraId="6413D68A" w14:textId="77777777" w:rsidR="00A20C5C" w:rsidRPr="00A20C5C" w:rsidRDefault="00A20C5C" w:rsidP="00A20C5C">
      <w:pPr>
        <w:numPr>
          <w:ilvl w:val="0"/>
          <w:numId w:val="1"/>
        </w:numPr>
        <w:spacing w:after="0"/>
      </w:pPr>
      <w:r w:rsidRPr="00A20C5C">
        <w:t>Cyprus</w:t>
      </w:r>
    </w:p>
    <w:p w14:paraId="681A454C" w14:textId="77777777" w:rsidR="00A20C5C" w:rsidRPr="00A20C5C" w:rsidRDefault="00A20C5C" w:rsidP="00A20C5C">
      <w:pPr>
        <w:numPr>
          <w:ilvl w:val="0"/>
          <w:numId w:val="1"/>
        </w:numPr>
        <w:spacing w:after="0"/>
      </w:pPr>
      <w:r w:rsidRPr="00A20C5C">
        <w:t>Georgia &amp; Abkhazia</w:t>
      </w:r>
    </w:p>
    <w:p w14:paraId="52E1544B" w14:textId="77777777" w:rsidR="00A20C5C" w:rsidRPr="00A20C5C" w:rsidRDefault="00A20C5C" w:rsidP="00A20C5C">
      <w:pPr>
        <w:numPr>
          <w:ilvl w:val="0"/>
          <w:numId w:val="1"/>
        </w:numPr>
        <w:spacing w:after="0"/>
      </w:pPr>
      <w:r w:rsidRPr="00A20C5C">
        <w:t>Iraq</w:t>
      </w:r>
    </w:p>
    <w:p w14:paraId="296B995D" w14:textId="77777777" w:rsidR="00A20C5C" w:rsidRPr="00A20C5C" w:rsidRDefault="00A20C5C" w:rsidP="00A20C5C">
      <w:pPr>
        <w:numPr>
          <w:ilvl w:val="0"/>
          <w:numId w:val="1"/>
        </w:numPr>
        <w:spacing w:after="0"/>
      </w:pPr>
      <w:r w:rsidRPr="00A20C5C">
        <w:t>Jordan</w:t>
      </w:r>
    </w:p>
    <w:p w14:paraId="1FE74FA4" w14:textId="77777777" w:rsidR="00A20C5C" w:rsidRPr="00A20C5C" w:rsidRDefault="00A20C5C" w:rsidP="00A20C5C">
      <w:pPr>
        <w:numPr>
          <w:ilvl w:val="0"/>
          <w:numId w:val="1"/>
        </w:numPr>
        <w:spacing w:after="0"/>
      </w:pPr>
      <w:r w:rsidRPr="00A20C5C">
        <w:t>Jerusalem, West Bank and Gaza</w:t>
      </w:r>
    </w:p>
    <w:p w14:paraId="07E70BAA" w14:textId="77777777" w:rsidR="00A20C5C" w:rsidRPr="00A20C5C" w:rsidRDefault="00A20C5C" w:rsidP="00A20C5C">
      <w:pPr>
        <w:numPr>
          <w:ilvl w:val="0"/>
          <w:numId w:val="1"/>
        </w:numPr>
        <w:spacing w:after="0"/>
      </w:pPr>
      <w:r w:rsidRPr="00A20C5C">
        <w:t>Lebanon</w:t>
      </w:r>
    </w:p>
    <w:p w14:paraId="45B73E5E" w14:textId="77777777" w:rsidR="00A20C5C" w:rsidRPr="00A20C5C" w:rsidRDefault="00A20C5C" w:rsidP="00A20C5C">
      <w:pPr>
        <w:numPr>
          <w:ilvl w:val="0"/>
          <w:numId w:val="1"/>
        </w:numPr>
        <w:spacing w:after="0"/>
      </w:pPr>
      <w:r w:rsidRPr="00A20C5C">
        <w:t>Romania</w:t>
      </w:r>
    </w:p>
    <w:p w14:paraId="21E06C2D" w14:textId="77777777" w:rsidR="00A20C5C" w:rsidRPr="00A20C5C" w:rsidRDefault="00A20C5C" w:rsidP="00A20C5C">
      <w:pPr>
        <w:numPr>
          <w:ilvl w:val="0"/>
          <w:numId w:val="1"/>
        </w:numPr>
        <w:spacing w:after="0"/>
      </w:pPr>
      <w:r w:rsidRPr="00A20C5C">
        <w:t>Syria</w:t>
      </w:r>
    </w:p>
    <w:p w14:paraId="39A2AD86" w14:textId="77777777" w:rsidR="00A20C5C" w:rsidRPr="00A20C5C" w:rsidRDefault="00A20C5C" w:rsidP="00A20C5C">
      <w:pPr>
        <w:numPr>
          <w:ilvl w:val="0"/>
          <w:numId w:val="1"/>
        </w:numPr>
        <w:spacing w:after="0"/>
      </w:pPr>
      <w:r w:rsidRPr="00A20C5C">
        <w:t>Turkey</w:t>
      </w:r>
    </w:p>
    <w:p w14:paraId="30E7C9D8" w14:textId="77777777" w:rsidR="00A20C5C" w:rsidRPr="00A20C5C" w:rsidRDefault="00A20C5C" w:rsidP="00A20C5C">
      <w:pPr>
        <w:numPr>
          <w:ilvl w:val="0"/>
          <w:numId w:val="1"/>
        </w:numPr>
        <w:spacing w:after="0"/>
      </w:pPr>
      <w:r w:rsidRPr="00A20C5C">
        <w:t>Yemen</w:t>
      </w:r>
    </w:p>
    <w:p w14:paraId="473726FB" w14:textId="66FB22E0" w:rsidR="00A20C5C" w:rsidRDefault="00A20C5C" w:rsidP="00A20C5C">
      <w:r w:rsidRPr="00A20C5C">
        <w:t>The contract with the successful travel agent will be signed by WV MEE</w:t>
      </w:r>
      <w:r w:rsidR="008743FD">
        <w:t>E</w:t>
      </w:r>
      <w:r w:rsidRPr="00A20C5C">
        <w:t>R Regional office, based in Nicosia, Cyprus for and on behalf of the other WV MEE</w:t>
      </w:r>
      <w:r w:rsidR="008743FD">
        <w:t>E</w:t>
      </w:r>
      <w:r w:rsidRPr="00A20C5C">
        <w:t>R Offices. The Contract shall not impose a minimum guarantee on volume sales on the part of the WV MEE</w:t>
      </w:r>
      <w:r w:rsidR="008743FD">
        <w:t>E</w:t>
      </w:r>
      <w:r w:rsidRPr="00A20C5C">
        <w:t>R Offices.</w:t>
      </w:r>
    </w:p>
    <w:p w14:paraId="29DF37E9" w14:textId="3ED41BE1" w:rsidR="00A20C5C" w:rsidRDefault="00A20C5C" w:rsidP="00A20C5C">
      <w:pPr>
        <w:spacing w:after="0"/>
      </w:pPr>
      <w:r>
        <w:t xml:space="preserve">To enable you to submit a proposal, find below </w:t>
      </w:r>
      <w:r w:rsidR="008743FD">
        <w:t>Link that contains the following information</w:t>
      </w:r>
      <w:r>
        <w:t>:</w:t>
      </w:r>
    </w:p>
    <w:p w14:paraId="6A3E631F" w14:textId="4D91944D" w:rsidR="008743FD" w:rsidRDefault="008743FD" w:rsidP="00A20C5C">
      <w:pPr>
        <w:spacing w:after="0"/>
      </w:pPr>
    </w:p>
    <w:p w14:paraId="64F32988" w14:textId="4C36F396" w:rsidR="008743FD" w:rsidRDefault="008743FD" w:rsidP="00A20C5C">
      <w:pPr>
        <w:spacing w:after="0"/>
      </w:pPr>
      <w:r>
        <w:t xml:space="preserve">Link: </w:t>
      </w:r>
    </w:p>
    <w:p w14:paraId="4DACC79D" w14:textId="21F8628E" w:rsidR="008743FD" w:rsidRDefault="008743FD" w:rsidP="00A20C5C">
      <w:pPr>
        <w:spacing w:after="0"/>
      </w:pPr>
    </w:p>
    <w:p w14:paraId="50E9936A" w14:textId="1BE35E6F" w:rsidR="008743FD" w:rsidRDefault="008743FD" w:rsidP="008743FD">
      <w:pPr>
        <w:pStyle w:val="ListParagraph"/>
        <w:numPr>
          <w:ilvl w:val="0"/>
          <w:numId w:val="7"/>
        </w:numPr>
        <w:spacing w:after="0"/>
      </w:pPr>
      <w:r>
        <w:t>RFP of Travel Agency, containing:</w:t>
      </w:r>
    </w:p>
    <w:p w14:paraId="7370BF7B" w14:textId="6548FCB4" w:rsidR="00A20C5C" w:rsidRDefault="00A20C5C" w:rsidP="008743FD">
      <w:pPr>
        <w:pStyle w:val="ListParagraph"/>
        <w:numPr>
          <w:ilvl w:val="0"/>
          <w:numId w:val="6"/>
        </w:numPr>
        <w:spacing w:after="0"/>
        <w:ind w:left="2880" w:hanging="270"/>
      </w:pPr>
      <w:r>
        <w:t>Information about World Vision.</w:t>
      </w:r>
    </w:p>
    <w:p w14:paraId="476EC9B8" w14:textId="52607FDE" w:rsidR="00A20C5C" w:rsidRDefault="00A20C5C" w:rsidP="008743FD">
      <w:pPr>
        <w:pStyle w:val="ListParagraph"/>
        <w:numPr>
          <w:ilvl w:val="0"/>
          <w:numId w:val="6"/>
        </w:numPr>
        <w:spacing w:after="0"/>
        <w:ind w:left="2880" w:hanging="270"/>
      </w:pPr>
      <w:r>
        <w:t>Project Background</w:t>
      </w:r>
    </w:p>
    <w:p w14:paraId="003D7163" w14:textId="7EC1253B" w:rsidR="00A20C5C" w:rsidRDefault="00A20C5C" w:rsidP="008743FD">
      <w:pPr>
        <w:pStyle w:val="ListParagraph"/>
        <w:numPr>
          <w:ilvl w:val="0"/>
          <w:numId w:val="6"/>
        </w:numPr>
        <w:spacing w:after="0"/>
        <w:ind w:left="2880" w:hanging="270"/>
      </w:pPr>
      <w:r>
        <w:t>Terms Of Reference</w:t>
      </w:r>
    </w:p>
    <w:p w14:paraId="503398C3" w14:textId="46DE12AB" w:rsidR="00A20C5C" w:rsidRDefault="00A20C5C" w:rsidP="008743FD">
      <w:pPr>
        <w:pStyle w:val="ListParagraph"/>
        <w:numPr>
          <w:ilvl w:val="0"/>
          <w:numId w:val="6"/>
        </w:numPr>
        <w:spacing w:after="0"/>
        <w:ind w:left="2880" w:hanging="270"/>
      </w:pPr>
      <w:r>
        <w:t>Submission of Proposals</w:t>
      </w:r>
    </w:p>
    <w:p w14:paraId="66785AB7" w14:textId="0CD95C49" w:rsidR="008052D9" w:rsidRDefault="00A20C5C" w:rsidP="008743FD">
      <w:pPr>
        <w:pStyle w:val="ListParagraph"/>
        <w:numPr>
          <w:ilvl w:val="0"/>
          <w:numId w:val="6"/>
        </w:numPr>
        <w:spacing w:after="0"/>
        <w:ind w:left="2880" w:hanging="270"/>
      </w:pPr>
      <w:r>
        <w:t>Evaluation Criteria.</w:t>
      </w:r>
    </w:p>
    <w:p w14:paraId="09B614DF" w14:textId="2C6812C1" w:rsidR="008743FD" w:rsidRDefault="008743FD" w:rsidP="008743FD">
      <w:pPr>
        <w:pStyle w:val="ListParagraph"/>
        <w:numPr>
          <w:ilvl w:val="0"/>
          <w:numId w:val="7"/>
        </w:numPr>
        <w:spacing w:after="0"/>
      </w:pPr>
      <w:r>
        <w:lastRenderedPageBreak/>
        <w:t>WV Policy Acknowledgement</w:t>
      </w:r>
    </w:p>
    <w:p w14:paraId="6DE166A2" w14:textId="52873480" w:rsidR="008743FD" w:rsidRDefault="008743FD" w:rsidP="008743FD">
      <w:pPr>
        <w:pStyle w:val="ListParagraph"/>
        <w:numPr>
          <w:ilvl w:val="0"/>
          <w:numId w:val="7"/>
        </w:numPr>
        <w:spacing w:after="0"/>
      </w:pPr>
      <w:r>
        <w:t>Vendor Registration Form</w:t>
      </w:r>
    </w:p>
    <w:p w14:paraId="323CF998" w14:textId="77777777" w:rsidR="00A20C5C" w:rsidRDefault="00A20C5C" w:rsidP="00A20C5C">
      <w:pPr>
        <w:spacing w:after="0"/>
      </w:pPr>
    </w:p>
    <w:p w14:paraId="7CE31765" w14:textId="47BBF2E7" w:rsidR="00A20C5C" w:rsidRPr="00B42650" w:rsidRDefault="00A20C5C" w:rsidP="008743FD">
      <w:r w:rsidRPr="00B42650">
        <w:t>Suppliers will submit any inquiries,  clarification requests and submissions related to this Tender to the following WV MEE</w:t>
      </w:r>
      <w:r w:rsidR="008743FD">
        <w:t>E</w:t>
      </w:r>
      <w:r w:rsidRPr="00B42650">
        <w:t>R contact:</w:t>
      </w:r>
    </w:p>
    <w:p w14:paraId="2F0578A6" w14:textId="77777777" w:rsidR="00A20C5C" w:rsidRPr="008743FD" w:rsidRDefault="00F3060E" w:rsidP="00A20C5C">
      <w:pPr>
        <w:pStyle w:val="Header"/>
      </w:pPr>
      <w:hyperlink r:id="rId10" w:history="1">
        <w:r w:rsidR="00A20C5C" w:rsidRPr="008743FD">
          <w:rPr>
            <w:rStyle w:val="Hyperlink"/>
            <w:u w:val="none"/>
          </w:rPr>
          <w:t>Nino_kharabadze@wvi.org</w:t>
        </w:r>
      </w:hyperlink>
      <w:r w:rsidR="00A20C5C" w:rsidRPr="008743FD">
        <w:t xml:space="preserve"> and </w:t>
      </w:r>
      <w:hyperlink r:id="rId11" w:history="1">
        <w:r w:rsidR="00A20C5C" w:rsidRPr="008743FD">
          <w:rPr>
            <w:rStyle w:val="Hyperlink"/>
            <w:u w:val="none"/>
          </w:rPr>
          <w:t>Thea_kvintradze@wvi.org</w:t>
        </w:r>
      </w:hyperlink>
    </w:p>
    <w:p w14:paraId="7FF254FD" w14:textId="77777777" w:rsidR="00A20C5C" w:rsidRPr="00B42650" w:rsidRDefault="00A20C5C" w:rsidP="00A20C5C">
      <w:pPr>
        <w:pStyle w:val="Header"/>
      </w:pPr>
    </w:p>
    <w:p w14:paraId="0EB36234" w14:textId="106258FE" w:rsidR="00A20C5C" w:rsidRPr="00B42650" w:rsidRDefault="00A20C5C" w:rsidP="00A20C5C">
      <w:r w:rsidRPr="00B42650">
        <w:t>Suppliers may not enter into communications with other World Vision staff about this Tender without the prior written permission of the individual</w:t>
      </w:r>
      <w:r w:rsidR="008743FD">
        <w:t>s</w:t>
      </w:r>
      <w:r w:rsidRPr="00B42650">
        <w:t xml:space="preserve"> listed above.  Contacting WV MEER staff may result in disqualification from the Tender process.</w:t>
      </w:r>
    </w:p>
    <w:p w14:paraId="12CB14C6" w14:textId="77777777" w:rsidR="00A20C5C" w:rsidRDefault="00A20C5C" w:rsidP="00A20C5C">
      <w:pPr>
        <w:spacing w:after="0"/>
      </w:pPr>
    </w:p>
    <w:p w14:paraId="13E8A608" w14:textId="1662E917" w:rsidR="00A20C5C" w:rsidRPr="0037137A" w:rsidRDefault="00A20C5C" w:rsidP="00A20C5C">
      <w:pPr>
        <w:spacing w:after="0"/>
        <w:rPr>
          <w:b/>
          <w:color w:val="FF0000"/>
        </w:rPr>
      </w:pPr>
      <w:r>
        <w:t xml:space="preserve">Your offer comprising of Technical and Financial proposal, as indicated in </w:t>
      </w:r>
      <w:r w:rsidR="008743FD">
        <w:t>RFP</w:t>
      </w:r>
      <w:r>
        <w:t xml:space="preserve"> should be submitted to following email </w:t>
      </w:r>
      <w:r w:rsidRPr="0037137A">
        <w:rPr>
          <w:b/>
          <w:color w:val="FF0000"/>
        </w:rPr>
        <w:t xml:space="preserve">Geo_procurement@wvi.org </w:t>
      </w:r>
      <w:r w:rsidRPr="008743FD">
        <w:rPr>
          <w:color w:val="000000" w:themeColor="text1"/>
        </w:rPr>
        <w:t>by</w:t>
      </w:r>
      <w:r w:rsidRPr="0037137A">
        <w:rPr>
          <w:b/>
          <w:color w:val="FF0000"/>
        </w:rPr>
        <w:t xml:space="preserve"> March 7, 2020 18:00 P.M (Cyprus Time, GMT+2).</w:t>
      </w:r>
    </w:p>
    <w:p w14:paraId="5F3639ED" w14:textId="77777777" w:rsidR="00A20C5C" w:rsidRDefault="00A20C5C" w:rsidP="00A20C5C">
      <w:pPr>
        <w:spacing w:after="0"/>
      </w:pPr>
    </w:p>
    <w:p w14:paraId="3E591BB4" w14:textId="6B94CCC7" w:rsidR="00A20C5C" w:rsidRDefault="00A20C5C" w:rsidP="00A20C5C">
      <w:pPr>
        <w:spacing w:after="0"/>
      </w:pPr>
      <w:r>
        <w:t>WV MEE</w:t>
      </w:r>
      <w:r w:rsidR="008743FD">
        <w:t>E</w:t>
      </w:r>
      <w:r>
        <w:t xml:space="preserve">R </w:t>
      </w:r>
      <w:r w:rsidRPr="00A20C5C">
        <w:t>shall not consider any Proposal that arrives after the deadline for submission of Proposal</w:t>
      </w:r>
      <w:r>
        <w:t>s. Any Proposal received by WV MEER</w:t>
      </w:r>
      <w:r w:rsidRPr="00A20C5C">
        <w:t xml:space="preserve"> after the deadline for submission of Proposals shall be declared late, rejected, and returned unopened to the Proposer.</w:t>
      </w:r>
    </w:p>
    <w:sectPr w:rsidR="00A20C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57D8B" w14:textId="77777777" w:rsidR="00F3060E" w:rsidRDefault="00F3060E" w:rsidP="00C73199">
      <w:pPr>
        <w:spacing w:after="0" w:line="240" w:lineRule="auto"/>
      </w:pPr>
      <w:r>
        <w:separator/>
      </w:r>
    </w:p>
  </w:endnote>
  <w:endnote w:type="continuationSeparator" w:id="0">
    <w:p w14:paraId="3E43AC4F" w14:textId="77777777" w:rsidR="00F3060E" w:rsidRDefault="00F3060E" w:rsidP="00C7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B8AB0" w14:textId="77777777" w:rsidR="00F3060E" w:rsidRDefault="00F3060E" w:rsidP="00C73199">
      <w:pPr>
        <w:spacing w:after="0" w:line="240" w:lineRule="auto"/>
      </w:pPr>
      <w:r>
        <w:separator/>
      </w:r>
    </w:p>
  </w:footnote>
  <w:footnote w:type="continuationSeparator" w:id="0">
    <w:p w14:paraId="10C8FCBA" w14:textId="77777777" w:rsidR="00F3060E" w:rsidRDefault="00F3060E" w:rsidP="00C73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040A"/>
    <w:multiLevelType w:val="hybridMultilevel"/>
    <w:tmpl w:val="344CB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D1D93"/>
    <w:multiLevelType w:val="hybridMultilevel"/>
    <w:tmpl w:val="82A6AF6C"/>
    <w:lvl w:ilvl="0" w:tplc="0409000B">
      <w:start w:val="1"/>
      <w:numFmt w:val="bullet"/>
      <w:lvlText w:val=""/>
      <w:lvlJc w:val="left"/>
      <w:pPr>
        <w:ind w:left="1440" w:hanging="72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9B1721"/>
    <w:multiLevelType w:val="hybridMultilevel"/>
    <w:tmpl w:val="F24CCD68"/>
    <w:lvl w:ilvl="0" w:tplc="6FC0AF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E33E2E"/>
    <w:multiLevelType w:val="multilevel"/>
    <w:tmpl w:val="F2D2FE76"/>
    <w:lvl w:ilvl="0">
      <w:start w:val="1"/>
      <w:numFmt w:val="decimal"/>
      <w:pStyle w:val="Heading1"/>
      <w:lvlText w:val="%1."/>
      <w:lvlJc w:val="left"/>
      <w:pPr>
        <w:ind w:left="720" w:hanging="360"/>
      </w:p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B8E2AAE"/>
    <w:multiLevelType w:val="hybridMultilevel"/>
    <w:tmpl w:val="0BA2A1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352A5"/>
    <w:multiLevelType w:val="hybridMultilevel"/>
    <w:tmpl w:val="65608DA0"/>
    <w:lvl w:ilvl="0" w:tplc="6FC0AF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B7D75"/>
    <w:multiLevelType w:val="hybridMultilevel"/>
    <w:tmpl w:val="8F008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5C"/>
    <w:rsid w:val="0037137A"/>
    <w:rsid w:val="008052D9"/>
    <w:rsid w:val="008743FD"/>
    <w:rsid w:val="00A20C5C"/>
    <w:rsid w:val="00C73199"/>
    <w:rsid w:val="00F30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6B0BC"/>
  <w15:chartTrackingRefBased/>
  <w15:docId w15:val="{5517AC6E-D2F0-4F8A-BFF6-716522E4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 ghost,g,Section Heading,Mil Para 1,h1"/>
    <w:basedOn w:val="Normal"/>
    <w:next w:val="Normal"/>
    <w:link w:val="Heading1Char"/>
    <w:uiPriority w:val="1"/>
    <w:qFormat/>
    <w:rsid w:val="00A20C5C"/>
    <w:pPr>
      <w:keepNext/>
      <w:numPr>
        <w:numId w:val="2"/>
      </w:numPr>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Heading2">
    <w:name w:val="heading 2"/>
    <w:aliases w:val="body,h2,B Sub/Bold,B Sub/Bold1,h2 main heading,B Sub/Bold2,B Sub/Bold11,h2 main heading1,h2 main heading2,B Sub/Bold3,B Sub/Bold12,h2 main heading3,B Sub/Bold4,B Sub/Bold13,H2,Section,h2.H2,sub-para,Heading 2 Para2,Reset numbering,Para2,dh2,2"/>
    <w:basedOn w:val="Normal"/>
    <w:next w:val="Normal"/>
    <w:link w:val="Heading2Char"/>
    <w:autoRedefine/>
    <w:uiPriority w:val="1"/>
    <w:qFormat/>
    <w:rsid w:val="00A20C5C"/>
    <w:pPr>
      <w:keepNext/>
      <w:numPr>
        <w:ilvl w:val="1"/>
        <w:numId w:val="2"/>
      </w:numPr>
      <w:tabs>
        <w:tab w:val="left" w:pos="360"/>
        <w:tab w:val="right" w:leader="dot" w:pos="810"/>
      </w:tabs>
      <w:spacing w:before="360" w:after="240" w:line="240" w:lineRule="auto"/>
      <w:outlineLvl w:val="1"/>
    </w:pPr>
    <w:rPr>
      <w:rFonts w:ascii="Arial" w:eastAsia="Times New Roman" w:hAnsi="Arial" w:cs="Times New Roman"/>
      <w:b/>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Section Heading Char,Mil Para 1 Char,h1 Char"/>
    <w:basedOn w:val="DefaultParagraphFont"/>
    <w:link w:val="Heading1"/>
    <w:uiPriority w:val="1"/>
    <w:rsid w:val="00A20C5C"/>
    <w:rPr>
      <w:rFonts w:ascii="Arial" w:eastAsia="Times New Roman" w:hAnsi="Arial" w:cs="Times New Roman"/>
      <w:b/>
      <w:bCs/>
      <w:kern w:val="32"/>
      <w:sz w:val="32"/>
      <w:szCs w:val="32"/>
      <w:lang w:val="x-none" w:eastAsia="x-none"/>
    </w:rPr>
  </w:style>
  <w:style w:type="character" w:customStyle="1" w:styleId="Heading2Char">
    <w:name w:val="Heading 2 Char"/>
    <w:aliases w:val="body Char,h2 Char,B Sub/Bold Char,B Sub/Bold1 Char,h2 main heading Char,B Sub/Bold2 Char,B Sub/Bold11 Char,h2 main heading1 Char,h2 main heading2 Char,B Sub/Bold3 Char,B Sub/Bold12 Char,h2 main heading3 Char,B Sub/Bold4 Char,H2 Char"/>
    <w:basedOn w:val="DefaultParagraphFont"/>
    <w:link w:val="Heading2"/>
    <w:uiPriority w:val="1"/>
    <w:rsid w:val="00A20C5C"/>
    <w:rPr>
      <w:rFonts w:ascii="Arial" w:eastAsia="Times New Roman" w:hAnsi="Arial" w:cs="Times New Roman"/>
      <w:b/>
      <w:sz w:val="24"/>
      <w:szCs w:val="24"/>
      <w:lang w:val="x-none" w:eastAsia="x-none"/>
    </w:rPr>
  </w:style>
  <w:style w:type="paragraph" w:styleId="Header">
    <w:name w:val="header"/>
    <w:basedOn w:val="Normal"/>
    <w:link w:val="HeaderChar"/>
    <w:uiPriority w:val="99"/>
    <w:unhideWhenUsed/>
    <w:rsid w:val="00A20C5C"/>
    <w:pPr>
      <w:tabs>
        <w:tab w:val="center" w:pos="4680"/>
        <w:tab w:val="right" w:pos="9360"/>
      </w:tabs>
      <w:spacing w:after="0" w:line="240" w:lineRule="auto"/>
    </w:pPr>
    <w:rPr>
      <w:rFonts w:ascii="Times New Roman" w:eastAsia="Calibri" w:hAnsi="Times New Roman" w:cs="Times New Roman"/>
      <w:sz w:val="24"/>
      <w:szCs w:val="24"/>
      <w:lang w:eastAsia="en-US"/>
    </w:rPr>
  </w:style>
  <w:style w:type="character" w:customStyle="1" w:styleId="HeaderChar">
    <w:name w:val="Header Char"/>
    <w:basedOn w:val="DefaultParagraphFont"/>
    <w:link w:val="Header"/>
    <w:uiPriority w:val="99"/>
    <w:rsid w:val="00A20C5C"/>
    <w:rPr>
      <w:rFonts w:ascii="Times New Roman" w:eastAsia="Calibri" w:hAnsi="Times New Roman" w:cs="Times New Roman"/>
      <w:sz w:val="24"/>
      <w:szCs w:val="24"/>
      <w:lang w:eastAsia="en-US"/>
    </w:rPr>
  </w:style>
  <w:style w:type="character" w:styleId="Hyperlink">
    <w:name w:val="Hyperlink"/>
    <w:uiPriority w:val="99"/>
    <w:rsid w:val="00A20C5C"/>
    <w:rPr>
      <w:color w:val="0000FF"/>
      <w:u w:val="single"/>
    </w:rPr>
  </w:style>
  <w:style w:type="paragraph" w:styleId="ListParagraph">
    <w:name w:val="List Paragraph"/>
    <w:basedOn w:val="Normal"/>
    <w:uiPriority w:val="34"/>
    <w:qFormat/>
    <w:rsid w:val="008743FD"/>
    <w:pPr>
      <w:ind w:left="720"/>
      <w:contextualSpacing/>
    </w:pPr>
  </w:style>
  <w:style w:type="paragraph" w:styleId="Footer">
    <w:name w:val="footer"/>
    <w:basedOn w:val="Normal"/>
    <w:link w:val="FooterChar"/>
    <w:uiPriority w:val="99"/>
    <w:unhideWhenUsed/>
    <w:rsid w:val="00C7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ea_kvintradze@wvi.org" TargetMode="External"/><Relationship Id="rId5" Type="http://schemas.openxmlformats.org/officeDocument/2006/relationships/styles" Target="styles.xml"/><Relationship Id="rId10" Type="http://schemas.openxmlformats.org/officeDocument/2006/relationships/hyperlink" Target="mailto:Nino_kharabadze@wv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ADF59A6FB65046BDDF134F4FAC8725" ma:contentTypeVersion="6" ma:contentTypeDescription="Create a new document." ma:contentTypeScope="" ma:versionID="6b75958ea4be955844c9f5bc0473b91f">
  <xsd:schema xmlns:xsd="http://www.w3.org/2001/XMLSchema" xmlns:xs="http://www.w3.org/2001/XMLSchema" xmlns:p="http://schemas.microsoft.com/office/2006/metadata/properties" xmlns:ns2="0e7cea21-cf3b-4aad-8849-55ca5fd7f7a4" xmlns:ns3="236e036c-f887-4dd3-a3a8-5075ce7d15f4" targetNamespace="http://schemas.microsoft.com/office/2006/metadata/properties" ma:root="true" ma:fieldsID="5cfeddfb8846130387b60c48a2f5fdd6" ns2:_="" ns3:_="">
    <xsd:import namespace="0e7cea21-cf3b-4aad-8849-55ca5fd7f7a4"/>
    <xsd:import namespace="236e036c-f887-4dd3-a3a8-5075ce7d15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cea21-cf3b-4aad-8849-55ca5fd7f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e036c-f887-4dd3-a3a8-5075ce7d15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85414-515B-4AC9-8072-00D4B97230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717753-B7BB-4AAF-AA18-5B16D44A9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cea21-cf3b-4aad-8849-55ca5fd7f7a4"/>
    <ds:schemaRef ds:uri="236e036c-f887-4dd3-a3a8-5075ce7d1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CBB95-D25B-4D77-B1D9-8EC1B5F57E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Kharabadze</dc:creator>
  <cp:keywords/>
  <dc:description/>
  <cp:lastModifiedBy>Hamid Amiri</cp:lastModifiedBy>
  <cp:revision>2</cp:revision>
  <dcterms:created xsi:type="dcterms:W3CDTF">2020-02-12T11:37:00Z</dcterms:created>
  <dcterms:modified xsi:type="dcterms:W3CDTF">2020-02-12T11:37:00Z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0x01010092ADF59A6FB65046BDDF134F4FAC8725</vt:lpwstr>
  </property>
</Properties>
</file>