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69A9" w14:textId="4004AE80" w:rsidR="00B13BE0" w:rsidRPr="00B64BE4" w:rsidRDefault="00A35978" w:rsidP="0071236E">
      <w:pPr>
        <w:jc w:val="center"/>
        <w:rPr>
          <w:rFonts w:cstheme="minorHAnsi"/>
        </w:rPr>
      </w:pPr>
      <w:r w:rsidRPr="00B64BE4">
        <w:rPr>
          <w:rFonts w:cstheme="minorHAnsi"/>
          <w:noProof/>
          <w:lang w:val="en-US"/>
        </w:rPr>
        <mc:AlternateContent>
          <mc:Choice Requires="wps">
            <w:drawing>
              <wp:anchor distT="0" distB="0" distL="114300" distR="114300" simplePos="0" relativeHeight="251662336" behindDoc="0" locked="0" layoutInCell="1" allowOverlap="1" wp14:anchorId="2509A08D" wp14:editId="2F6EEFB3">
                <wp:simplePos x="0" y="0"/>
                <wp:positionH relativeFrom="column">
                  <wp:posOffset>-238125</wp:posOffset>
                </wp:positionH>
                <wp:positionV relativeFrom="paragraph">
                  <wp:posOffset>-302260</wp:posOffset>
                </wp:positionV>
                <wp:extent cx="5960745" cy="1323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960745" cy="1323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09CA7A" w14:textId="34D5E7ED" w:rsidR="00240ACA" w:rsidRPr="00F84B1F" w:rsidRDefault="00AD4E79" w:rsidP="00240ACA">
                            <w:pPr>
                              <w:rPr>
                                <w:rFonts w:ascii="Garamond" w:hAnsi="Garamond"/>
                                <w:sz w:val="40"/>
                                <w:szCs w:val="40"/>
                              </w:rPr>
                            </w:pPr>
                            <w:r w:rsidRPr="00F84B1F">
                              <w:rPr>
                                <w:rFonts w:ascii="Garamond" w:hAnsi="Garamond"/>
                                <w:spacing w:val="40"/>
                                <w:sz w:val="40"/>
                                <w:szCs w:val="40"/>
                              </w:rPr>
                              <w:t xml:space="preserve">Request for </w:t>
                            </w:r>
                            <w:r w:rsidR="00240ACA" w:rsidRPr="00F84B1F">
                              <w:rPr>
                                <w:rFonts w:ascii="Garamond" w:hAnsi="Garamond"/>
                                <w:sz w:val="40"/>
                                <w:szCs w:val="40"/>
                              </w:rPr>
                              <w:t>Expressions of Interest</w:t>
                            </w:r>
                            <w:r w:rsidR="00F84B1F" w:rsidRPr="00F84B1F">
                              <w:rPr>
                                <w:rFonts w:ascii="Garamond" w:hAnsi="Garamond"/>
                                <w:sz w:val="40"/>
                                <w:szCs w:val="40"/>
                              </w:rPr>
                              <w:t>:</w:t>
                            </w:r>
                          </w:p>
                          <w:p w14:paraId="0D2F2DAB" w14:textId="6CA74CB7" w:rsidR="00F84B1F" w:rsidRPr="00F84B1F" w:rsidRDefault="00F84B1F" w:rsidP="00F84B1F">
                            <w:pPr>
                              <w:tabs>
                                <w:tab w:val="left" w:pos="7213"/>
                                <w:tab w:val="left" w:pos="7676"/>
                                <w:tab w:val="right" w:pos="9360"/>
                              </w:tabs>
                              <w:rPr>
                                <w:rFonts w:ascii="Garamond" w:hAnsi="Garamond"/>
                                <w:spacing w:val="40"/>
                                <w:sz w:val="40"/>
                                <w:szCs w:val="40"/>
                              </w:rPr>
                            </w:pPr>
                            <w:r>
                              <w:rPr>
                                <w:rFonts w:ascii="Garamond" w:hAnsi="Garamond"/>
                                <w:spacing w:val="40"/>
                                <w:sz w:val="40"/>
                                <w:szCs w:val="40"/>
                              </w:rPr>
                              <w:t>H</w:t>
                            </w:r>
                            <w:r w:rsidRPr="00F84B1F">
                              <w:rPr>
                                <w:rFonts w:ascii="Garamond" w:hAnsi="Garamond"/>
                                <w:spacing w:val="40"/>
                                <w:sz w:val="40"/>
                                <w:szCs w:val="40"/>
                              </w:rPr>
                              <w:t>ealth Action Plan for Afghanistan (HAPA)</w:t>
                            </w:r>
                            <w:r>
                              <w:rPr>
                                <w:rFonts w:ascii="Garamond" w:hAnsi="Garamond"/>
                                <w:spacing w:val="40"/>
                                <w:sz w:val="40"/>
                                <w:szCs w:val="40"/>
                              </w:rPr>
                              <w:t>Endline Study</w:t>
                            </w:r>
                          </w:p>
                          <w:p w14:paraId="743636BD" w14:textId="77777777" w:rsidR="00F84B1F" w:rsidRPr="00CF1AD8" w:rsidRDefault="00F84B1F" w:rsidP="00240ACA">
                            <w:pPr>
                              <w:rPr>
                                <w:rFonts w:ascii="Garamond" w:hAnsi="Garamond"/>
                                <w:spacing w:val="40"/>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9A08D" id="_x0000_t202" coordsize="21600,21600" o:spt="202" path="m,l,21600r21600,l21600,xe">
                <v:stroke joinstyle="miter"/>
                <v:path gradientshapeok="t" o:connecttype="rect"/>
              </v:shapetype>
              <v:shape id="Text Box 3" o:spid="_x0000_s1026" type="#_x0000_t202" style="position:absolute;left:0;text-align:left;margin-left:-18.75pt;margin-top:-23.8pt;width:469.3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" filled="f" stroked="f">
                <v:textbox>
                  <w:txbxContent>
                    <w:p w14:paraId="0009CA7A" w14:textId="34D5E7ED" w:rsidR="00240ACA" w:rsidRPr="00F84B1F" w:rsidRDefault="00AD4E79" w:rsidP="00240ACA">
                      <w:pPr>
                        <w:rPr>
                          <w:rFonts w:ascii="Garamond" w:hAnsi="Garamond"/>
                          <w:sz w:val="40"/>
                          <w:szCs w:val="40"/>
                        </w:rPr>
                      </w:pPr>
                      <w:r w:rsidRPr="00F84B1F">
                        <w:rPr>
                          <w:rFonts w:ascii="Garamond" w:hAnsi="Garamond"/>
                          <w:spacing w:val="40"/>
                          <w:sz w:val="40"/>
                          <w:szCs w:val="40"/>
                        </w:rPr>
                        <w:t xml:space="preserve">Request for </w:t>
                      </w:r>
                      <w:r w:rsidR="00240ACA" w:rsidRPr="00F84B1F">
                        <w:rPr>
                          <w:rFonts w:ascii="Garamond" w:hAnsi="Garamond"/>
                          <w:sz w:val="40"/>
                          <w:szCs w:val="40"/>
                        </w:rPr>
                        <w:t>Expressions of Interest</w:t>
                      </w:r>
                      <w:r w:rsidR="00F84B1F" w:rsidRPr="00F84B1F">
                        <w:rPr>
                          <w:rFonts w:ascii="Garamond" w:hAnsi="Garamond"/>
                          <w:sz w:val="40"/>
                          <w:szCs w:val="40"/>
                        </w:rPr>
                        <w:t>:</w:t>
                      </w:r>
                    </w:p>
                    <w:p w14:paraId="0D2F2DAB" w14:textId="6CA74CB7" w:rsidR="00F84B1F" w:rsidRPr="00F84B1F" w:rsidRDefault="00F84B1F" w:rsidP="00F84B1F">
                      <w:pPr>
                        <w:tabs>
                          <w:tab w:val="left" w:pos="7213"/>
                          <w:tab w:val="left" w:pos="7676"/>
                          <w:tab w:val="right" w:pos="9360"/>
                        </w:tabs>
                        <w:rPr>
                          <w:rFonts w:ascii="Garamond" w:hAnsi="Garamond"/>
                          <w:spacing w:val="40"/>
                          <w:sz w:val="40"/>
                          <w:szCs w:val="40"/>
                        </w:rPr>
                      </w:pPr>
                      <w:r>
                        <w:rPr>
                          <w:rFonts w:ascii="Garamond" w:hAnsi="Garamond"/>
                          <w:spacing w:val="40"/>
                          <w:sz w:val="40"/>
                          <w:szCs w:val="40"/>
                        </w:rPr>
                        <w:t>H</w:t>
                      </w:r>
                      <w:r w:rsidRPr="00F84B1F">
                        <w:rPr>
                          <w:rFonts w:ascii="Garamond" w:hAnsi="Garamond"/>
                          <w:spacing w:val="40"/>
                          <w:sz w:val="40"/>
                          <w:szCs w:val="40"/>
                        </w:rPr>
                        <w:t>ealth Action Plan for Afghanistan (HAPA)</w:t>
                      </w:r>
                      <w:r>
                        <w:rPr>
                          <w:rFonts w:ascii="Garamond" w:hAnsi="Garamond"/>
                          <w:spacing w:val="40"/>
                          <w:sz w:val="40"/>
                          <w:szCs w:val="40"/>
                        </w:rPr>
                        <w:t>Endline Study</w:t>
                      </w:r>
                    </w:p>
                    <w:p w14:paraId="743636BD" w14:textId="77777777" w:rsidR="00F84B1F" w:rsidRPr="00CF1AD8" w:rsidRDefault="00F84B1F" w:rsidP="00240ACA">
                      <w:pPr>
                        <w:rPr>
                          <w:rFonts w:ascii="Garamond" w:hAnsi="Garamond"/>
                          <w:spacing w:val="40"/>
                          <w:szCs w:val="36"/>
                        </w:rPr>
                      </w:pPr>
                    </w:p>
                  </w:txbxContent>
                </v:textbox>
              </v:shape>
            </w:pict>
          </mc:Fallback>
        </mc:AlternateContent>
      </w:r>
      <w:r w:rsidRPr="00B64BE4">
        <w:rPr>
          <w:rFonts w:cstheme="minorHAnsi"/>
          <w:noProof/>
          <w:sz w:val="28"/>
          <w:lang w:val="en-US"/>
        </w:rPr>
        <mc:AlternateContent>
          <mc:Choice Requires="wps">
            <w:drawing>
              <wp:anchor distT="0" distB="0" distL="114300" distR="114300" simplePos="0" relativeHeight="251660288" behindDoc="1" locked="0" layoutInCell="1" allowOverlap="1" wp14:anchorId="5A0BCEF7" wp14:editId="456278D8">
                <wp:simplePos x="0" y="0"/>
                <wp:positionH relativeFrom="margin">
                  <wp:posOffset>-942975</wp:posOffset>
                </wp:positionH>
                <wp:positionV relativeFrom="paragraph">
                  <wp:posOffset>-720725</wp:posOffset>
                </wp:positionV>
                <wp:extent cx="7812000" cy="1876425"/>
                <wp:effectExtent l="0" t="0" r="0" b="9525"/>
                <wp:wrapNone/>
                <wp:docPr id="2" name="Rectangle 2"/>
                <wp:cNvGraphicFramePr/>
                <a:graphic xmlns:a="http://schemas.openxmlformats.org/drawingml/2006/main">
                  <a:graphicData uri="http://schemas.microsoft.com/office/word/2010/wordprocessingShape">
                    <wps:wsp>
                      <wps:cNvSpPr/>
                      <wps:spPr>
                        <a:xfrm>
                          <a:off x="0" y="0"/>
                          <a:ext cx="7812000" cy="1876425"/>
                        </a:xfrm>
                        <a:prstGeom prst="rect">
                          <a:avLst/>
                        </a:prstGeom>
                        <a:solidFill>
                          <a:srgbClr val="E2DCC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4534" id="Rectangle 2" o:spid="_x0000_s1026" style="position:absolute;margin-left:-74.25pt;margin-top:-56.75pt;width:615.1pt;height:14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" fillcolor="#e2dccb" stroked="f" strokeweight=".5pt">
                <w10:wrap anchorx="margin"/>
              </v:rect>
            </w:pict>
          </mc:Fallback>
        </mc:AlternateContent>
      </w:r>
      <w:r w:rsidR="00F84B1F" w:rsidRPr="00B64BE4">
        <w:rPr>
          <w:rFonts w:cstheme="minorHAnsi"/>
          <w:noProof/>
          <w:sz w:val="28"/>
          <w:lang w:val="en-US"/>
        </w:rPr>
        <w:drawing>
          <wp:anchor distT="0" distB="0" distL="114300" distR="114300" simplePos="0" relativeHeight="251659264" behindDoc="0" locked="0" layoutInCell="1" allowOverlap="1" wp14:anchorId="7E6F5348" wp14:editId="70B12D03">
            <wp:simplePos x="0" y="0"/>
            <wp:positionH relativeFrom="margin">
              <wp:posOffset>5388610</wp:posOffset>
            </wp:positionH>
            <wp:positionV relativeFrom="paragraph">
              <wp:posOffset>-635000</wp:posOffset>
            </wp:positionV>
            <wp:extent cx="1345565" cy="870585"/>
            <wp:effectExtent l="0" t="0" r="635" b="0"/>
            <wp:wrapNone/>
            <wp:docPr id="1" name="Picture 1" descr="Macintosh HD:Users:Sofia:Desktop:NOVOS:2424.AGA KHAN.AKF MERL Standards:imagens:logo AGA K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fia:Desktop:NOVOS:2424.AGA KHAN.AKF MERL Standards:imagens:logo AGA KH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556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76053" w14:textId="107F1A64" w:rsidR="004933BF" w:rsidRPr="00B64BE4" w:rsidRDefault="004933BF" w:rsidP="0071236E">
      <w:pPr>
        <w:spacing w:after="0"/>
        <w:jc w:val="center"/>
        <w:rPr>
          <w:rFonts w:cstheme="minorHAnsi"/>
          <w:b/>
          <w:sz w:val="20"/>
        </w:rPr>
      </w:pPr>
    </w:p>
    <w:p w14:paraId="4DB7F40A" w14:textId="50B3FE70" w:rsidR="00B13BE0" w:rsidRPr="00B64BE4" w:rsidRDefault="00B13BE0" w:rsidP="0071236E">
      <w:pPr>
        <w:jc w:val="center"/>
        <w:rPr>
          <w:rFonts w:cstheme="minorHAnsi"/>
          <w:b/>
          <w:sz w:val="32"/>
        </w:rPr>
      </w:pPr>
    </w:p>
    <w:p w14:paraId="251A0EDB" w14:textId="77777777" w:rsidR="00B13BE0" w:rsidRPr="00B64BE4" w:rsidRDefault="00B13BE0" w:rsidP="0071236E">
      <w:pPr>
        <w:jc w:val="center"/>
        <w:rPr>
          <w:rFonts w:cstheme="minorHAnsi"/>
          <w:b/>
          <w:sz w:val="32"/>
        </w:rPr>
      </w:pPr>
    </w:p>
    <w:p w14:paraId="187BF79B" w14:textId="77777777" w:rsidR="00B13BE0" w:rsidRPr="00B64BE4" w:rsidRDefault="00B13BE0" w:rsidP="00D95F36">
      <w:pPr>
        <w:spacing w:after="0"/>
        <w:ind w:left="-142" w:firstLine="142"/>
        <w:rPr>
          <w:rFonts w:cstheme="minorHAnsi"/>
          <w:szCs w:val="36"/>
          <w:lang w:val="en-GB"/>
        </w:rPr>
      </w:pPr>
      <w:r w:rsidRPr="00B64BE4">
        <w:rPr>
          <w:rFonts w:cstheme="minorHAnsi"/>
          <w:noProof/>
          <w:lang w:val="en-US"/>
        </w:rPr>
        <mc:AlternateContent>
          <mc:Choice Requires="wps">
            <w:drawing>
              <wp:anchor distT="0" distB="0" distL="114300" distR="114300" simplePos="0" relativeHeight="251664384" behindDoc="0" locked="0" layoutInCell="1" allowOverlap="1" wp14:anchorId="56E7783B" wp14:editId="6F25F00F">
                <wp:simplePos x="0" y="0"/>
                <wp:positionH relativeFrom="column">
                  <wp:posOffset>-7620</wp:posOffset>
                </wp:positionH>
                <wp:positionV relativeFrom="paragraph">
                  <wp:posOffset>86572</wp:posOffset>
                </wp:positionV>
                <wp:extent cx="587375" cy="0"/>
                <wp:effectExtent l="0" t="25400" r="22225" b="25400"/>
                <wp:wrapNone/>
                <wp:docPr id="14" name="Straight Connector 14"/>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CB308"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8pt" to="45.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" strokecolor="#00af41" strokeweight="3pt">
                <v:stroke joinstyle="miter"/>
              </v:line>
            </w:pict>
          </mc:Fallback>
        </mc:AlternateContent>
      </w:r>
    </w:p>
    <w:p w14:paraId="0F43ED25" w14:textId="72B9BA3D" w:rsidR="002B19AC" w:rsidRPr="00B64BE4" w:rsidRDefault="00B13BE0" w:rsidP="00D95F36">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INTRODUCTION</w:t>
      </w:r>
      <w:r w:rsidR="00F84B1F" w:rsidRPr="00B64BE4">
        <w:rPr>
          <w:rFonts w:cstheme="minorHAnsi"/>
          <w:sz w:val="36"/>
          <w:szCs w:val="36"/>
          <w:lang w:val="en-GB"/>
        </w:rPr>
        <w:t xml:space="preserve"> &amp; BACKGROUND</w:t>
      </w:r>
    </w:p>
    <w:p w14:paraId="72D35787" w14:textId="3A3422E1" w:rsidR="007678FF" w:rsidRPr="00B64BE4" w:rsidRDefault="00FB4B57" w:rsidP="007678FF">
      <w:pPr>
        <w:jc w:val="both"/>
        <w:rPr>
          <w:rFonts w:cstheme="minorHAnsi"/>
        </w:rPr>
      </w:pPr>
      <w:r>
        <w:rPr>
          <w:rStyle w:val="normaltextrun"/>
          <w:rFonts w:ascii="Calibri" w:hAnsi="Calibri" w:cs="Calibri"/>
          <w:lang w:val="en-US"/>
        </w:rPr>
        <w:t xml:space="preserve">The Health Action Plan for Afghanistan (HAPA) </w:t>
      </w:r>
      <w:r w:rsidR="00A43952">
        <w:rPr>
          <w:rStyle w:val="normaltextrun"/>
          <w:rFonts w:ascii="Calibri" w:hAnsi="Calibri" w:cs="Calibri"/>
          <w:lang w:val="en-US"/>
        </w:rPr>
        <w:t xml:space="preserve">of the Aga Khan Development Network (AKDN) is a comprehensive multi-input </w:t>
      </w:r>
      <w:r>
        <w:rPr>
          <w:rStyle w:val="normaltextrun"/>
          <w:rFonts w:ascii="Calibri" w:hAnsi="Calibri" w:cs="Calibri"/>
          <w:lang w:val="en-US"/>
        </w:rPr>
        <w:t>project</w:t>
      </w:r>
      <w:r w:rsidR="00A43952">
        <w:rPr>
          <w:rStyle w:val="normaltextrun"/>
          <w:rFonts w:ascii="Calibri" w:hAnsi="Calibri" w:cs="Calibri"/>
          <w:lang w:val="en-US"/>
        </w:rPr>
        <w:t xml:space="preserve"> that</w:t>
      </w:r>
      <w:r>
        <w:rPr>
          <w:rStyle w:val="normaltextrun"/>
          <w:rFonts w:ascii="Calibri" w:hAnsi="Calibri" w:cs="Calibri"/>
          <w:lang w:val="en-US"/>
        </w:rPr>
        <w:t xml:space="preserve"> is advancing the health of </w:t>
      </w:r>
      <w:r w:rsidR="00A43952">
        <w:rPr>
          <w:rStyle w:val="normaltextrun"/>
          <w:rFonts w:ascii="Calibri" w:hAnsi="Calibri" w:cs="Calibri"/>
          <w:lang w:val="en-US"/>
        </w:rPr>
        <w:t xml:space="preserve">women and men, girls and boys </w:t>
      </w:r>
      <w:r>
        <w:rPr>
          <w:rStyle w:val="normaltextrun"/>
          <w:rFonts w:ascii="Calibri" w:hAnsi="Calibri" w:cs="Calibri"/>
          <w:lang w:val="en-US"/>
        </w:rPr>
        <w:t>by improving the quality of available services, strengthening health human resources, and engaging communities to support healthy practices.  It is active in the provinces of Badakhshan, </w:t>
      </w:r>
      <w:r>
        <w:rPr>
          <w:rStyle w:val="spellingerror"/>
          <w:rFonts w:ascii="Calibri" w:hAnsi="Calibri" w:cs="Calibri"/>
          <w:lang w:val="en-US"/>
        </w:rPr>
        <w:t>Baghlan</w:t>
      </w:r>
      <w:r>
        <w:rPr>
          <w:rStyle w:val="normaltextrun"/>
          <w:rFonts w:ascii="Calibri" w:hAnsi="Calibri" w:cs="Calibri"/>
          <w:lang w:val="en-US"/>
        </w:rPr>
        <w:t>, and </w:t>
      </w:r>
      <w:r>
        <w:rPr>
          <w:rStyle w:val="spellingerror"/>
          <w:rFonts w:ascii="Calibri" w:hAnsi="Calibri" w:cs="Calibri"/>
          <w:lang w:val="en-US"/>
        </w:rPr>
        <w:t>Bamyan</w:t>
      </w:r>
      <w:r>
        <w:rPr>
          <w:rStyle w:val="normaltextrun"/>
          <w:rFonts w:ascii="Calibri" w:hAnsi="Calibri" w:cs="Calibri"/>
          <w:lang w:val="en-US"/>
        </w:rPr>
        <w:t>, and places </w:t>
      </w:r>
      <w:r>
        <w:rPr>
          <w:rStyle w:val="advancedproofingissue"/>
          <w:rFonts w:ascii="Calibri" w:hAnsi="Calibri" w:cs="Calibri"/>
          <w:lang w:val="en-US"/>
        </w:rPr>
        <w:t>particular emphasis</w:t>
      </w:r>
      <w:r>
        <w:rPr>
          <w:rStyle w:val="normaltextrun"/>
          <w:rFonts w:ascii="Calibri" w:hAnsi="Calibri" w:cs="Calibri"/>
          <w:lang w:val="en-US"/>
        </w:rPr>
        <w:t> on maternal, newborn, and child health (MNCH).</w:t>
      </w:r>
      <w:r>
        <w:rPr>
          <w:rStyle w:val="eop"/>
          <w:rFonts w:ascii="Calibri" w:hAnsi="Calibri" w:cs="Calibri"/>
        </w:rPr>
        <w:t> </w:t>
      </w:r>
      <w:r w:rsidR="00A43952">
        <w:rPr>
          <w:rStyle w:val="normaltextrun"/>
          <w:rFonts w:ascii="Calibri" w:hAnsi="Calibri" w:cs="Calibri"/>
          <w:lang w:val="en-US"/>
        </w:rPr>
        <w:t>The program is funded by the Government of Canada, </w:t>
      </w:r>
      <w:r w:rsidR="00A43952">
        <w:rPr>
          <w:rStyle w:val="spellingerror"/>
          <w:rFonts w:ascii="Calibri" w:hAnsi="Calibri" w:cs="Calibri"/>
          <w:lang w:val="en-US"/>
        </w:rPr>
        <w:t>Agence</w:t>
      </w:r>
      <w:r w:rsidR="00A43952">
        <w:rPr>
          <w:rStyle w:val="normaltextrun"/>
          <w:rFonts w:ascii="Calibri" w:hAnsi="Calibri" w:cs="Calibri"/>
          <w:lang w:val="en-US"/>
        </w:rPr>
        <w:t> Française de Développement, and Aga Khan Foundation Canada (AKFC).</w:t>
      </w:r>
      <w:r w:rsidR="00A43952">
        <w:rPr>
          <w:rStyle w:val="eop"/>
          <w:rFonts w:ascii="Calibri" w:hAnsi="Calibri" w:cs="Calibri"/>
        </w:rPr>
        <w:t> </w:t>
      </w:r>
      <w:r w:rsidR="007678FF" w:rsidRPr="00B64BE4">
        <w:rPr>
          <w:rFonts w:cstheme="minorHAnsi"/>
        </w:rPr>
        <w:t xml:space="preserve">HAPA is implemented through agencies under the </w:t>
      </w:r>
      <w:r w:rsidR="007678FF">
        <w:rPr>
          <w:rFonts w:cstheme="minorHAnsi"/>
        </w:rPr>
        <w:t>AKDN</w:t>
      </w:r>
      <w:r w:rsidR="007678FF" w:rsidRPr="00B64BE4">
        <w:rPr>
          <w:rFonts w:cstheme="minorHAnsi"/>
        </w:rPr>
        <w:t xml:space="preserve">, including Aga Khan Foundation Afghanistan (AKF,A), Aga Khan Health Services Afghanistan (AKHS,A), Academic Program in Afghanistan-Aga Khan University (APA-AKU),  Aga Khan </w:t>
      </w:r>
      <w:r w:rsidR="007678FF">
        <w:rPr>
          <w:rFonts w:cstheme="minorHAnsi"/>
        </w:rPr>
        <w:t xml:space="preserve">Agency for Habitat (AKHA), </w:t>
      </w:r>
      <w:r w:rsidR="007678FF" w:rsidRPr="00B64BE4">
        <w:rPr>
          <w:rFonts w:cstheme="minorHAnsi"/>
        </w:rPr>
        <w:t>the French Medical Ins</w:t>
      </w:r>
      <w:r w:rsidR="007678FF">
        <w:rPr>
          <w:rFonts w:cstheme="minorHAnsi"/>
        </w:rPr>
        <w:t xml:space="preserve">titute for Children (FMIC), </w:t>
      </w:r>
      <w:r w:rsidR="007678FF" w:rsidRPr="00B64BE4">
        <w:rPr>
          <w:rFonts w:cstheme="minorHAnsi"/>
        </w:rPr>
        <w:t>La Chaîne de l’Espoir (CDE)</w:t>
      </w:r>
      <w:r w:rsidR="007678FF">
        <w:rPr>
          <w:rFonts w:cstheme="minorHAnsi"/>
        </w:rPr>
        <w:t xml:space="preserve"> and AKFC</w:t>
      </w:r>
      <w:r w:rsidR="007678FF" w:rsidRPr="00B64BE4">
        <w:rPr>
          <w:rFonts w:cstheme="minorHAnsi"/>
        </w:rPr>
        <w:t xml:space="preserve">.  </w:t>
      </w:r>
    </w:p>
    <w:p w14:paraId="7AD45E50" w14:textId="36E3EC1C" w:rsidR="00F84B1F" w:rsidRPr="00B64BE4" w:rsidRDefault="00F84B1F" w:rsidP="00F84B1F">
      <w:pPr>
        <w:jc w:val="both"/>
        <w:rPr>
          <w:rFonts w:cstheme="minorHAnsi"/>
        </w:rPr>
      </w:pPr>
      <w:r w:rsidRPr="00B64BE4">
        <w:rPr>
          <w:rFonts w:cstheme="minorHAnsi"/>
        </w:rPr>
        <w:t>HAPA is in its last year of operation and is planning an endline study</w:t>
      </w:r>
      <w:r w:rsidR="00545A80" w:rsidRPr="00B64BE4">
        <w:rPr>
          <w:rFonts w:cstheme="minorHAnsi"/>
        </w:rPr>
        <w:t xml:space="preserve"> (study framework outlined below)</w:t>
      </w:r>
      <w:r w:rsidRPr="00B64BE4">
        <w:rPr>
          <w:rFonts w:cstheme="minorHAnsi"/>
        </w:rPr>
        <w:t>. AKFA is seeking Expressions of Interest from skilled and experienced firms</w:t>
      </w:r>
      <w:r w:rsidR="00D63653" w:rsidRPr="00B64BE4">
        <w:rPr>
          <w:rFonts w:cstheme="minorHAnsi"/>
        </w:rPr>
        <w:t>/consultants</w:t>
      </w:r>
      <w:r w:rsidRPr="00B64BE4">
        <w:rPr>
          <w:rFonts w:cstheme="minorHAnsi"/>
        </w:rPr>
        <w:t xml:space="preserve"> to conduct the study between March and September 2020.</w:t>
      </w:r>
    </w:p>
    <w:p w14:paraId="426BCFA9" w14:textId="165F70F4" w:rsidR="00522265" w:rsidRPr="00B64BE4" w:rsidRDefault="00D95F36" w:rsidP="00F84B1F">
      <w:pPr>
        <w:spacing w:after="0"/>
        <w:ind w:left="-142" w:firstLine="142"/>
        <w:rPr>
          <w:rFonts w:cstheme="minorHAnsi"/>
          <w:i/>
        </w:rPr>
      </w:pPr>
      <w:r w:rsidRPr="00B64BE4">
        <w:rPr>
          <w:rFonts w:cstheme="minorHAnsi"/>
          <w:noProof/>
          <w:lang w:val="en-US"/>
        </w:rPr>
        <mc:AlternateContent>
          <mc:Choice Requires="wps">
            <w:drawing>
              <wp:anchor distT="0" distB="0" distL="114300" distR="114300" simplePos="0" relativeHeight="251666432" behindDoc="0" locked="0" layoutInCell="1" allowOverlap="1" wp14:anchorId="26A2F64B" wp14:editId="67015A91">
                <wp:simplePos x="0" y="0"/>
                <wp:positionH relativeFrom="column">
                  <wp:posOffset>7620</wp:posOffset>
                </wp:positionH>
                <wp:positionV relativeFrom="paragraph">
                  <wp:posOffset>99825</wp:posOffset>
                </wp:positionV>
                <wp:extent cx="587375" cy="0"/>
                <wp:effectExtent l="0" t="25400" r="22225" b="25400"/>
                <wp:wrapNone/>
                <wp:docPr id="4" name="Straight Connector 4"/>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37D26"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85pt" to="4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" strokecolor="#00af41" strokeweight="3pt">
                <v:stroke joinstyle="miter"/>
              </v:line>
            </w:pict>
          </mc:Fallback>
        </mc:AlternateContent>
      </w:r>
      <w:r w:rsidRPr="00B64BE4">
        <w:rPr>
          <w:rFonts w:cstheme="minorHAnsi"/>
          <w:noProof/>
          <w:lang w:val="en-US"/>
        </w:rPr>
        <mc:AlternateContent>
          <mc:Choice Requires="wps">
            <w:drawing>
              <wp:anchor distT="0" distB="0" distL="114300" distR="114300" simplePos="0" relativeHeight="251668480" behindDoc="0" locked="0" layoutInCell="1" allowOverlap="1" wp14:anchorId="2E9B97C4" wp14:editId="1DD1FC87">
                <wp:simplePos x="0" y="0"/>
                <wp:positionH relativeFrom="column">
                  <wp:posOffset>-10795</wp:posOffset>
                </wp:positionH>
                <wp:positionV relativeFrom="paragraph">
                  <wp:posOffset>89665</wp:posOffset>
                </wp:positionV>
                <wp:extent cx="587375" cy="0"/>
                <wp:effectExtent l="0" t="25400" r="22225" b="25400"/>
                <wp:wrapNone/>
                <wp:docPr id="5" name="Straight Connector 5"/>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43E08"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" strokecolor="#00af41" strokeweight="3pt">
                <v:stroke joinstyle="miter"/>
              </v:line>
            </w:pict>
          </mc:Fallback>
        </mc:AlternateContent>
      </w:r>
    </w:p>
    <w:p w14:paraId="0C474368" w14:textId="452E23C2" w:rsidR="00D95F36" w:rsidRPr="00B64BE4" w:rsidRDefault="00ED2FAD" w:rsidP="00D95F36">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 xml:space="preserve">HAPA </w:t>
      </w:r>
      <w:r w:rsidR="00D95F36" w:rsidRPr="00B64BE4">
        <w:rPr>
          <w:rFonts w:cstheme="minorHAnsi"/>
          <w:sz w:val="36"/>
          <w:szCs w:val="36"/>
          <w:lang w:val="en-GB"/>
        </w:rPr>
        <w:t xml:space="preserve">SCOPE </w:t>
      </w:r>
    </w:p>
    <w:p w14:paraId="141FD34A" w14:textId="6CD6FA6B" w:rsidR="00A43952" w:rsidRDefault="000E2D35" w:rsidP="001E7C07">
      <w:pPr>
        <w:spacing w:after="120"/>
        <w:jc w:val="both"/>
        <w:rPr>
          <w:rFonts w:ascii="Segoe UI" w:hAnsi="Segoe UI" w:cs="Segoe UI"/>
          <w:sz w:val="18"/>
          <w:szCs w:val="18"/>
        </w:rPr>
      </w:pPr>
      <w:r w:rsidRPr="00B64BE4">
        <w:rPr>
          <w:rFonts w:cstheme="minorHAnsi"/>
        </w:rPr>
        <w:t xml:space="preserve">HAPA </w:t>
      </w:r>
      <w:r w:rsidR="00ED2FAD" w:rsidRPr="00B64BE4">
        <w:rPr>
          <w:rFonts w:cstheme="minorHAnsi"/>
        </w:rPr>
        <w:t xml:space="preserve">is a CAD $75.22 million project </w:t>
      </w:r>
      <w:r w:rsidR="00C82680">
        <w:rPr>
          <w:rFonts w:cstheme="minorHAnsi"/>
        </w:rPr>
        <w:t>that supports</w:t>
      </w:r>
      <w:r w:rsidRPr="00B64BE4">
        <w:rPr>
          <w:rFonts w:cstheme="minorHAnsi"/>
        </w:rPr>
        <w:t xml:space="preserve"> health system </w:t>
      </w:r>
      <w:r w:rsidR="00ED2FAD" w:rsidRPr="00B64BE4">
        <w:rPr>
          <w:rFonts w:cstheme="minorHAnsi"/>
        </w:rPr>
        <w:t xml:space="preserve">strengthening </w:t>
      </w:r>
      <w:r w:rsidR="00C82680">
        <w:rPr>
          <w:rFonts w:cstheme="minorHAnsi"/>
        </w:rPr>
        <w:t xml:space="preserve">at the national and regional levels and access to services and promotes healthy practices at the community level. </w:t>
      </w:r>
      <w:r w:rsidR="00A43952">
        <w:rPr>
          <w:rStyle w:val="normaltextrun"/>
          <w:rFonts w:ascii="Calibri" w:hAnsi="Calibri" w:cs="Calibri"/>
          <w:lang w:val="en-US"/>
        </w:rPr>
        <w:t>At the national level, HAPA (1) strengthen</w:t>
      </w:r>
      <w:r w:rsidR="00C82680">
        <w:rPr>
          <w:rStyle w:val="normaltextrun"/>
          <w:rFonts w:ascii="Calibri" w:hAnsi="Calibri" w:cs="Calibri"/>
          <w:lang w:val="en-US"/>
        </w:rPr>
        <w:t>s</w:t>
      </w:r>
      <w:r w:rsidR="00A43952">
        <w:rPr>
          <w:rStyle w:val="normaltextrun"/>
          <w:rFonts w:ascii="Calibri" w:hAnsi="Calibri" w:cs="Calibri"/>
          <w:lang w:val="en-US"/>
        </w:rPr>
        <w:t xml:space="preserve"> the capacity of the Government of Afghanistan Ministry of Public Health (</w:t>
      </w:r>
      <w:r w:rsidR="00A43952">
        <w:rPr>
          <w:rStyle w:val="spellingerror"/>
          <w:rFonts w:ascii="Calibri" w:hAnsi="Calibri" w:cs="Calibri"/>
          <w:lang w:val="en-US"/>
        </w:rPr>
        <w:t>MoPH</w:t>
      </w:r>
      <w:r w:rsidR="00A43952">
        <w:rPr>
          <w:rStyle w:val="normaltextrun"/>
          <w:rFonts w:ascii="Calibri" w:hAnsi="Calibri" w:cs="Calibri"/>
          <w:lang w:val="en-US"/>
        </w:rPr>
        <w:t>), Ghazanfar Institute of Health Sciences (GIHS) and Kabul national hospitals, (2) support</w:t>
      </w:r>
      <w:r w:rsidR="00C82680">
        <w:rPr>
          <w:rStyle w:val="normaltextrun"/>
          <w:rFonts w:ascii="Calibri" w:hAnsi="Calibri" w:cs="Calibri"/>
          <w:lang w:val="en-US"/>
        </w:rPr>
        <w:t>s</w:t>
      </w:r>
      <w:r w:rsidR="00A43952">
        <w:rPr>
          <w:rStyle w:val="normaltextrun"/>
          <w:rFonts w:ascii="Calibri" w:hAnsi="Calibri" w:cs="Calibri"/>
          <w:lang w:val="en-US"/>
        </w:rPr>
        <w:t xml:space="preserve"> the Post-Graduate Medical Education (PGME) program at the French Medical Institute for Mothers and Children (FMIC), and (3) support</w:t>
      </w:r>
      <w:r w:rsidR="00C82680">
        <w:rPr>
          <w:rStyle w:val="normaltextrun"/>
          <w:rFonts w:ascii="Calibri" w:hAnsi="Calibri" w:cs="Calibri"/>
          <w:lang w:val="en-US"/>
        </w:rPr>
        <w:t>s</w:t>
      </w:r>
      <w:r w:rsidR="00A43952">
        <w:rPr>
          <w:rStyle w:val="normaltextrun"/>
          <w:rFonts w:ascii="Calibri" w:hAnsi="Calibri" w:cs="Calibri"/>
          <w:lang w:val="en-US"/>
        </w:rPr>
        <w:t xml:space="preserve"> the Children’s House in Kabul, which helps children from remote areas of Afghanistan access specialized services at FMIC.</w:t>
      </w:r>
      <w:r w:rsidR="00A43952">
        <w:rPr>
          <w:rStyle w:val="eop"/>
          <w:rFonts w:ascii="Calibri" w:hAnsi="Calibri" w:cs="Calibri"/>
        </w:rPr>
        <w:t> </w:t>
      </w:r>
      <w:r w:rsidR="00C82680">
        <w:rPr>
          <w:rStyle w:val="eop"/>
          <w:rFonts w:ascii="Calibri" w:hAnsi="Calibri" w:cs="Calibri"/>
        </w:rPr>
        <w:t>A</w:t>
      </w:r>
      <w:r w:rsidR="00A43952">
        <w:rPr>
          <w:rStyle w:val="normaltextrun"/>
          <w:rFonts w:ascii="Calibri" w:hAnsi="Calibri" w:cs="Calibri"/>
          <w:lang w:val="en-US"/>
        </w:rPr>
        <w:t>t the provincial level in </w:t>
      </w:r>
      <w:r w:rsidR="00A43952">
        <w:rPr>
          <w:rStyle w:val="spellingerror"/>
          <w:rFonts w:ascii="Calibri" w:hAnsi="Calibri" w:cs="Calibri"/>
          <w:lang w:val="en-US"/>
        </w:rPr>
        <w:t>Bamyan</w:t>
      </w:r>
      <w:r w:rsidR="00A43952">
        <w:rPr>
          <w:rStyle w:val="normaltextrun"/>
          <w:rFonts w:ascii="Calibri" w:hAnsi="Calibri" w:cs="Calibri"/>
          <w:lang w:val="en-US"/>
        </w:rPr>
        <w:t>, </w:t>
      </w:r>
      <w:r w:rsidR="00A43952">
        <w:rPr>
          <w:rStyle w:val="spellingerror"/>
          <w:rFonts w:ascii="Calibri" w:hAnsi="Calibri" w:cs="Calibri"/>
          <w:lang w:val="en-US"/>
        </w:rPr>
        <w:t>Baghlan</w:t>
      </w:r>
      <w:r w:rsidR="00A43952">
        <w:rPr>
          <w:rStyle w:val="normaltextrun"/>
          <w:rFonts w:ascii="Calibri" w:hAnsi="Calibri" w:cs="Calibri"/>
          <w:lang w:val="en-US"/>
        </w:rPr>
        <w:t>, and Badakhshan, HAPA (1) support</w:t>
      </w:r>
      <w:r w:rsidR="00C82680">
        <w:rPr>
          <w:rStyle w:val="normaltextrun"/>
          <w:rFonts w:ascii="Calibri" w:hAnsi="Calibri" w:cs="Calibri"/>
          <w:lang w:val="en-US"/>
        </w:rPr>
        <w:t>s</w:t>
      </w:r>
      <w:r w:rsidR="00A43952">
        <w:rPr>
          <w:rStyle w:val="normaltextrun"/>
          <w:rFonts w:ascii="Calibri" w:hAnsi="Calibri" w:cs="Calibri"/>
          <w:lang w:val="en-US"/>
        </w:rPr>
        <w:t xml:space="preserve"> improvements in critical health infrastructure through renovations, (2) strengthen</w:t>
      </w:r>
      <w:r w:rsidR="00C82680">
        <w:rPr>
          <w:rStyle w:val="normaltextrun"/>
          <w:rFonts w:ascii="Calibri" w:hAnsi="Calibri" w:cs="Calibri"/>
          <w:lang w:val="en-US"/>
        </w:rPr>
        <w:t>s</w:t>
      </w:r>
      <w:r w:rsidR="00A43952">
        <w:rPr>
          <w:rStyle w:val="normaltextrun"/>
          <w:rFonts w:ascii="Calibri" w:hAnsi="Calibri" w:cs="Calibri"/>
          <w:lang w:val="en-US"/>
        </w:rPr>
        <w:t xml:space="preserve"> programs that produce qualified health professionals, focusing o</w:t>
      </w:r>
      <w:r w:rsidR="00C82680">
        <w:rPr>
          <w:rStyle w:val="normaltextrun"/>
          <w:rFonts w:ascii="Calibri" w:hAnsi="Calibri" w:cs="Calibri"/>
          <w:lang w:val="en-US"/>
        </w:rPr>
        <w:t>n nurses and midwives, (3) carries o</w:t>
      </w:r>
      <w:r w:rsidR="00A43952">
        <w:rPr>
          <w:rStyle w:val="normaltextrun"/>
          <w:rFonts w:ascii="Calibri" w:hAnsi="Calibri" w:cs="Calibri"/>
          <w:lang w:val="en-US"/>
        </w:rPr>
        <w:t>ut community-level campaigns to improve healthy </w:t>
      </w:r>
      <w:r w:rsidR="00A43952">
        <w:rPr>
          <w:rStyle w:val="spellingerror"/>
          <w:rFonts w:ascii="Calibri" w:hAnsi="Calibri" w:cs="Calibri"/>
          <w:lang w:val="en-US"/>
        </w:rPr>
        <w:t>behaviours</w:t>
      </w:r>
      <w:r w:rsidR="00A43952">
        <w:rPr>
          <w:rStyle w:val="normaltextrun"/>
          <w:rFonts w:ascii="Calibri" w:hAnsi="Calibri" w:cs="Calibri"/>
          <w:lang w:val="en-US"/>
        </w:rPr>
        <w:t>, (4) improve</w:t>
      </w:r>
      <w:r w:rsidR="00C82680">
        <w:rPr>
          <w:rStyle w:val="normaltextrun"/>
          <w:rFonts w:ascii="Calibri" w:hAnsi="Calibri" w:cs="Calibri"/>
          <w:lang w:val="en-US"/>
        </w:rPr>
        <w:t>s</w:t>
      </w:r>
      <w:r w:rsidR="00A43952">
        <w:rPr>
          <w:rStyle w:val="normaltextrun"/>
          <w:rFonts w:ascii="Calibri" w:hAnsi="Calibri" w:cs="Calibri"/>
          <w:lang w:val="en-US"/>
        </w:rPr>
        <w:t xml:space="preserve"> the gender-responsiveness of health services, health professionals, and health-related messaging, and (5) support</w:t>
      </w:r>
      <w:r w:rsidR="00C82680">
        <w:rPr>
          <w:rStyle w:val="normaltextrun"/>
          <w:rFonts w:ascii="Calibri" w:hAnsi="Calibri" w:cs="Calibri"/>
          <w:lang w:val="en-US"/>
        </w:rPr>
        <w:t>s</w:t>
      </w:r>
      <w:r w:rsidR="00A43952">
        <w:rPr>
          <w:rStyle w:val="normaltextrun"/>
          <w:rFonts w:ascii="Calibri" w:hAnsi="Calibri" w:cs="Calibri"/>
          <w:lang w:val="en-US"/>
        </w:rPr>
        <w:t xml:space="preserve"> sustainable community-based programs that enhance the food security and nutritional status of targeted areas.</w:t>
      </w:r>
      <w:r w:rsidR="00A43952">
        <w:rPr>
          <w:rStyle w:val="eop"/>
          <w:rFonts w:ascii="Calibri" w:hAnsi="Calibri" w:cs="Calibri"/>
        </w:rPr>
        <w:t> </w:t>
      </w:r>
    </w:p>
    <w:p w14:paraId="23F989F0" w14:textId="77777777" w:rsidR="00A43952" w:rsidRDefault="00A43952" w:rsidP="001E7C07">
      <w:pPr>
        <w:pStyle w:val="paragraph"/>
        <w:spacing w:before="0" w:beforeAutospacing="0" w:after="0" w:afterAutospacing="0"/>
        <w:jc w:val="both"/>
        <w:textAlignment w:val="baseline"/>
        <w:rPr>
          <w:rStyle w:val="normaltextrun"/>
          <w:rFonts w:ascii="Calibri" w:hAnsi="Calibri" w:cs="Calibri"/>
          <w:sz w:val="22"/>
          <w:szCs w:val="22"/>
          <w:lang w:val="en-US"/>
        </w:rPr>
      </w:pPr>
    </w:p>
    <w:p w14:paraId="372D7DAD" w14:textId="3CB147DE" w:rsidR="00A43952" w:rsidRDefault="009A1E10" w:rsidP="001E7C0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Under HAPA, </w:t>
      </w:r>
      <w:r w:rsidR="00A43952">
        <w:rPr>
          <w:rStyle w:val="normaltextrun"/>
          <w:rFonts w:ascii="Calibri" w:hAnsi="Calibri" w:cs="Calibri"/>
          <w:sz w:val="22"/>
          <w:szCs w:val="22"/>
          <w:lang w:val="en-US"/>
        </w:rPr>
        <w:t>AKDN </w:t>
      </w:r>
      <w:r>
        <w:rPr>
          <w:rStyle w:val="normaltextrun"/>
          <w:rFonts w:ascii="Calibri" w:hAnsi="Calibri" w:cs="Calibri"/>
          <w:sz w:val="22"/>
          <w:szCs w:val="22"/>
          <w:lang w:val="en-US"/>
        </w:rPr>
        <w:t>also uses innovative approaches to creating greater access to health services, including eHealth and supporting cross-border services in Badakhshan, between Tajikistan and northern Afghanistan.</w:t>
      </w:r>
    </w:p>
    <w:p w14:paraId="673B263E" w14:textId="623D027B" w:rsidR="00A43952" w:rsidRDefault="00A43952" w:rsidP="001E7C07">
      <w:pPr>
        <w:pStyle w:val="paragraph"/>
        <w:spacing w:before="0" w:beforeAutospacing="0" w:after="0" w:afterAutospacing="0"/>
        <w:jc w:val="both"/>
        <w:textAlignment w:val="baseline"/>
        <w:rPr>
          <w:rStyle w:val="normaltextrun"/>
          <w:rFonts w:ascii="Calibri" w:hAnsi="Calibri" w:cs="Calibri"/>
          <w:sz w:val="22"/>
          <w:szCs w:val="22"/>
          <w:lang w:val="en-US"/>
        </w:rPr>
      </w:pPr>
    </w:p>
    <w:p w14:paraId="1D6A6C24" w14:textId="77777777" w:rsidR="001B28AF" w:rsidRDefault="001B28AF" w:rsidP="001B28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HAPA complements and supports the primary care and hospital services provided by AKDN in partnership with the provincial governments in Badakhshan and </w:t>
      </w:r>
      <w:r>
        <w:rPr>
          <w:rStyle w:val="spellingerror"/>
          <w:rFonts w:ascii="Calibri" w:hAnsi="Calibri" w:cs="Calibri"/>
          <w:sz w:val="22"/>
          <w:szCs w:val="22"/>
          <w:lang w:val="en-US"/>
        </w:rPr>
        <w:t>Bamyan</w:t>
      </w:r>
      <w:r>
        <w:rPr>
          <w:rStyle w:val="normaltextrun"/>
          <w:rFonts w:ascii="Calibri" w:hAnsi="Calibri" w:cs="Calibri"/>
          <w:sz w:val="22"/>
          <w:szCs w:val="22"/>
          <w:lang w:val="en-US"/>
        </w:rPr>
        <w:t> (</w:t>
      </w:r>
      <w:r>
        <w:rPr>
          <w:rStyle w:val="spellingerror"/>
          <w:rFonts w:ascii="Calibri" w:hAnsi="Calibri" w:cs="Calibri"/>
          <w:sz w:val="22"/>
          <w:szCs w:val="22"/>
          <w:lang w:val="en-US"/>
        </w:rPr>
        <w:t>Sehatmandi</w:t>
      </w:r>
      <w:r>
        <w:rPr>
          <w:rStyle w:val="normaltextrun"/>
          <w:rFonts w:ascii="Calibri" w:hAnsi="Calibri" w:cs="Calibri"/>
          <w:sz w:val="22"/>
          <w:szCs w:val="22"/>
          <w:lang w:val="en-US"/>
        </w:rPr>
        <w:t>), and through an agreement with the basic package of health services (BPHS) implementer in </w:t>
      </w:r>
      <w:r>
        <w:rPr>
          <w:rStyle w:val="spellingerror"/>
          <w:rFonts w:ascii="Calibri" w:hAnsi="Calibri" w:cs="Calibri"/>
          <w:sz w:val="22"/>
          <w:szCs w:val="22"/>
          <w:lang w:val="en-US"/>
        </w:rPr>
        <w:t>Baghlan</w:t>
      </w:r>
      <w:r>
        <w:rPr>
          <w:rStyle w:val="normaltextrun"/>
          <w:rFonts w:ascii="Calibri" w:hAnsi="Calibri" w:cs="Calibri"/>
          <w:sz w:val="22"/>
          <w:szCs w:val="22"/>
          <w:lang w:val="en-US"/>
        </w:rPr>
        <w:t>.</w:t>
      </w:r>
      <w:r>
        <w:rPr>
          <w:rStyle w:val="eop"/>
          <w:rFonts w:ascii="Calibri" w:hAnsi="Calibri" w:cs="Calibri"/>
          <w:sz w:val="22"/>
          <w:szCs w:val="22"/>
        </w:rPr>
        <w:t> </w:t>
      </w:r>
    </w:p>
    <w:p w14:paraId="16C36797" w14:textId="77777777" w:rsidR="001B28AF" w:rsidRDefault="001B28AF" w:rsidP="001B28AF">
      <w:pPr>
        <w:pStyle w:val="paragraph"/>
        <w:spacing w:before="0" w:beforeAutospacing="0" w:after="0" w:afterAutospacing="0"/>
        <w:jc w:val="both"/>
        <w:textAlignment w:val="baseline"/>
        <w:rPr>
          <w:rStyle w:val="normaltextrun"/>
          <w:rFonts w:ascii="Calibri" w:hAnsi="Calibri" w:cs="Calibri"/>
          <w:sz w:val="22"/>
          <w:szCs w:val="22"/>
          <w:lang w:val="en-US"/>
        </w:rPr>
      </w:pPr>
    </w:p>
    <w:p w14:paraId="599521B1" w14:textId="3EC263F1" w:rsidR="001B28AF" w:rsidRDefault="001B28AF" w:rsidP="001E7C07">
      <w:pPr>
        <w:pStyle w:val="paragraph"/>
        <w:spacing w:before="0" w:beforeAutospacing="0" w:after="0" w:afterAutospacing="0"/>
        <w:jc w:val="both"/>
        <w:textAlignment w:val="baseline"/>
        <w:rPr>
          <w:rStyle w:val="normaltextrun"/>
          <w:rFonts w:ascii="Calibri" w:hAnsi="Calibri" w:cs="Calibri"/>
          <w:sz w:val="22"/>
          <w:szCs w:val="22"/>
          <w:lang w:val="en-US"/>
        </w:rPr>
      </w:pPr>
    </w:p>
    <w:p w14:paraId="4280DA9C" w14:textId="77777777" w:rsidR="001B28AF" w:rsidRDefault="001B28AF" w:rsidP="001E7C07">
      <w:pPr>
        <w:pStyle w:val="paragraph"/>
        <w:spacing w:before="0" w:beforeAutospacing="0" w:after="0" w:afterAutospacing="0"/>
        <w:jc w:val="both"/>
        <w:textAlignment w:val="baseline"/>
        <w:rPr>
          <w:rStyle w:val="normaltextrun"/>
          <w:rFonts w:ascii="Calibri" w:hAnsi="Calibri" w:cs="Calibri"/>
          <w:sz w:val="22"/>
          <w:szCs w:val="22"/>
          <w:lang w:val="en-US"/>
        </w:rPr>
      </w:pPr>
    </w:p>
    <w:p w14:paraId="0617307E" w14:textId="425E353B" w:rsidR="00A43952" w:rsidRDefault="00A43952" w:rsidP="001E7C0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HAPA is fully aligned with the Government of Afghanistan’s policies and priorities on water, sanitation, and</w:t>
      </w:r>
      <w:r w:rsidR="001B28AF">
        <w:rPr>
          <w:rStyle w:val="normaltextrun"/>
          <w:rFonts w:ascii="Calibri" w:hAnsi="Calibri" w:cs="Calibri"/>
          <w:sz w:val="22"/>
          <w:szCs w:val="22"/>
          <w:lang w:val="en-US"/>
        </w:rPr>
        <w:t xml:space="preserve"> hygiene (WASH) and nutrition and </w:t>
      </w:r>
      <w:r>
        <w:rPr>
          <w:rStyle w:val="normaltextrun"/>
          <w:rFonts w:ascii="Calibri" w:hAnsi="Calibri" w:cs="Calibri"/>
          <w:sz w:val="22"/>
          <w:szCs w:val="22"/>
          <w:lang w:val="en-US"/>
        </w:rPr>
        <w:t>directly contributes to the achievement of international and national goals for gender equality and the health of women and children, in line with the Government of Afghanistan’s policies and donor priorities</w:t>
      </w:r>
      <w:r w:rsidR="001B28AF">
        <w:rPr>
          <w:rStyle w:val="normaltextrun"/>
          <w:rFonts w:ascii="Calibri" w:hAnsi="Calibri" w:cs="Calibri"/>
          <w:sz w:val="22"/>
          <w:szCs w:val="22"/>
          <w:lang w:val="en-US"/>
        </w:rPr>
        <w:t>.</w:t>
      </w:r>
    </w:p>
    <w:p w14:paraId="42AC0CE4" w14:textId="77777777" w:rsidR="00A43952" w:rsidRDefault="00A43952" w:rsidP="001E7C07">
      <w:pPr>
        <w:jc w:val="both"/>
        <w:rPr>
          <w:rFonts w:cstheme="minorHAnsi"/>
        </w:rPr>
      </w:pPr>
    </w:p>
    <w:p w14:paraId="02244BA0" w14:textId="6A131ED0" w:rsidR="000E2D35" w:rsidRPr="00B64BE4" w:rsidRDefault="000E2D35" w:rsidP="001E7C07">
      <w:pPr>
        <w:spacing w:after="120"/>
        <w:jc w:val="both"/>
        <w:rPr>
          <w:rFonts w:cstheme="minorHAnsi"/>
        </w:rPr>
      </w:pPr>
      <w:r w:rsidRPr="00B64BE4">
        <w:rPr>
          <w:rFonts w:cstheme="minorHAnsi"/>
        </w:rPr>
        <w:t>A total of 166 facilities in 37 districts in the three provinces are specifically targeted</w:t>
      </w:r>
      <w:r w:rsidR="00ED2FAD" w:rsidRPr="00B64BE4">
        <w:rPr>
          <w:rFonts w:cstheme="minorHAnsi"/>
        </w:rPr>
        <w:t xml:space="preserve">.  The project </w:t>
      </w:r>
      <w:r w:rsidRPr="00B64BE4">
        <w:rPr>
          <w:rFonts w:cstheme="minorHAnsi"/>
        </w:rPr>
        <w:t>directly benefit</w:t>
      </w:r>
      <w:r w:rsidR="00ED2FAD" w:rsidRPr="00B64BE4">
        <w:rPr>
          <w:rFonts w:cstheme="minorHAnsi"/>
        </w:rPr>
        <w:t>s</w:t>
      </w:r>
      <w:r w:rsidRPr="00B64BE4">
        <w:rPr>
          <w:rFonts w:cstheme="minorHAnsi"/>
        </w:rPr>
        <w:t xml:space="preserve"> 1,264,022 people, including 495,598 women, 525,732 men, 123,773 girls and 118,919 boys (below five years of age)</w:t>
      </w:r>
      <w:r w:rsidR="00ED2FAD" w:rsidRPr="00B64BE4">
        <w:rPr>
          <w:rFonts w:cstheme="minorHAnsi"/>
        </w:rPr>
        <w:t xml:space="preserve">. </w:t>
      </w:r>
      <w:r w:rsidRPr="00B64BE4">
        <w:rPr>
          <w:rFonts w:cstheme="minorHAnsi"/>
        </w:rPr>
        <w:t xml:space="preserve">More than 3,700 intermediary beneficiaries </w:t>
      </w:r>
      <w:r w:rsidR="00ED2FAD" w:rsidRPr="00B64BE4">
        <w:rPr>
          <w:rFonts w:cstheme="minorHAnsi"/>
        </w:rPr>
        <w:t xml:space="preserve">have been </w:t>
      </w:r>
      <w:r w:rsidRPr="00B64BE4">
        <w:rPr>
          <w:rFonts w:cstheme="minorHAnsi"/>
        </w:rPr>
        <w:t>offered training and skills development, including health workers at target facilities, as well as staff of government departments and educational institutions</w:t>
      </w:r>
      <w:r w:rsidR="00ED2FAD" w:rsidRPr="00B64BE4">
        <w:rPr>
          <w:rFonts w:cstheme="minorHAnsi"/>
        </w:rPr>
        <w:t>.</w:t>
      </w:r>
    </w:p>
    <w:p w14:paraId="21B110DE" w14:textId="77777777" w:rsidR="00863CAF" w:rsidRPr="00B64BE4" w:rsidRDefault="00863CAF" w:rsidP="00863CAF">
      <w:pPr>
        <w:pStyle w:val="ListParagraph"/>
        <w:spacing w:after="0"/>
        <w:ind w:left="0"/>
        <w:rPr>
          <w:rFonts w:cstheme="minorHAnsi"/>
          <w:i/>
        </w:rPr>
      </w:pPr>
      <w:r w:rsidRPr="00B64BE4">
        <w:rPr>
          <w:rFonts w:cstheme="minorHAnsi"/>
          <w:noProof/>
          <w:lang w:val="en-US"/>
        </w:rPr>
        <mc:AlternateContent>
          <mc:Choice Requires="wps">
            <w:drawing>
              <wp:anchor distT="0" distB="0" distL="114300" distR="114300" simplePos="0" relativeHeight="251670528" behindDoc="0" locked="0" layoutInCell="1" allowOverlap="1" wp14:anchorId="6C7E0D5F" wp14:editId="3AD3D3C6">
                <wp:simplePos x="0" y="0"/>
                <wp:positionH relativeFrom="column">
                  <wp:posOffset>-10795</wp:posOffset>
                </wp:positionH>
                <wp:positionV relativeFrom="paragraph">
                  <wp:posOffset>89665</wp:posOffset>
                </wp:positionV>
                <wp:extent cx="587375" cy="0"/>
                <wp:effectExtent l="0" t="25400" r="22225" b="25400"/>
                <wp:wrapNone/>
                <wp:docPr id="6" name="Straight Connector 6"/>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32A53"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" strokecolor="#00af41" strokeweight="3pt">
                <v:stroke joinstyle="miter"/>
              </v:line>
            </w:pict>
          </mc:Fallback>
        </mc:AlternateContent>
      </w:r>
    </w:p>
    <w:p w14:paraId="20E0D5FD" w14:textId="0B7044F0" w:rsidR="00863CAF" w:rsidRPr="00B64BE4" w:rsidRDefault="00863CAF" w:rsidP="00863CAF">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PURPOSE OF MANDATE</w:t>
      </w:r>
    </w:p>
    <w:p w14:paraId="510463B2" w14:textId="1AE7F437" w:rsidR="00CB34E4" w:rsidRPr="00B64BE4" w:rsidRDefault="00A84B3C" w:rsidP="00545A80">
      <w:pPr>
        <w:pStyle w:val="ListParagraph"/>
        <w:spacing w:after="0"/>
        <w:ind w:left="0"/>
        <w:rPr>
          <w:rFonts w:cstheme="minorHAnsi"/>
          <w:i/>
        </w:rPr>
      </w:pPr>
      <w:r w:rsidRPr="00B64BE4">
        <w:rPr>
          <w:rFonts w:cstheme="minorHAnsi"/>
        </w:rPr>
        <w:t>The Consultant</w:t>
      </w:r>
      <w:r w:rsidR="00545A80" w:rsidRPr="00B64BE4">
        <w:rPr>
          <w:rFonts w:cstheme="minorHAnsi"/>
        </w:rPr>
        <w:t>s/Firm would design and oversee the overall study, including sampling, development of tools, data collection and quality control, coding/</w:t>
      </w:r>
      <w:r w:rsidRPr="00B64BE4">
        <w:rPr>
          <w:rFonts w:cstheme="minorHAnsi"/>
        </w:rPr>
        <w:t xml:space="preserve">analysis and report writing. </w:t>
      </w:r>
    </w:p>
    <w:p w14:paraId="30718D64" w14:textId="77777777" w:rsidR="00A84B3C" w:rsidRPr="00B64BE4" w:rsidRDefault="00A84B3C" w:rsidP="00D95F36">
      <w:pPr>
        <w:pStyle w:val="ListParagraph"/>
        <w:spacing w:after="0"/>
        <w:ind w:left="0"/>
        <w:rPr>
          <w:rFonts w:cstheme="minorHAnsi"/>
          <w:i/>
        </w:rPr>
      </w:pPr>
    </w:p>
    <w:p w14:paraId="42BF17DD" w14:textId="77777777" w:rsidR="00660293" w:rsidRPr="00B64BE4" w:rsidRDefault="00660293" w:rsidP="00660293">
      <w:pPr>
        <w:pStyle w:val="ListParagraph"/>
        <w:spacing w:after="0"/>
        <w:ind w:left="0"/>
        <w:rPr>
          <w:rFonts w:cstheme="minorHAnsi"/>
          <w:i/>
        </w:rPr>
      </w:pPr>
      <w:r w:rsidRPr="00B64BE4">
        <w:rPr>
          <w:rFonts w:cstheme="minorHAnsi"/>
          <w:noProof/>
          <w:lang w:val="en-US"/>
        </w:rPr>
        <mc:AlternateContent>
          <mc:Choice Requires="wps">
            <w:drawing>
              <wp:anchor distT="0" distB="0" distL="114300" distR="114300" simplePos="0" relativeHeight="251672576" behindDoc="0" locked="0" layoutInCell="1" allowOverlap="1" wp14:anchorId="70B5DA05" wp14:editId="0B79F35F">
                <wp:simplePos x="0" y="0"/>
                <wp:positionH relativeFrom="column">
                  <wp:posOffset>-10795</wp:posOffset>
                </wp:positionH>
                <wp:positionV relativeFrom="paragraph">
                  <wp:posOffset>89665</wp:posOffset>
                </wp:positionV>
                <wp:extent cx="587375" cy="0"/>
                <wp:effectExtent l="0" t="25400" r="22225" b="25400"/>
                <wp:wrapNone/>
                <wp:docPr id="8" name="Straight Connector 8"/>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78315"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" strokecolor="#00af41" strokeweight="3pt">
                <v:stroke joinstyle="miter"/>
              </v:line>
            </w:pict>
          </mc:Fallback>
        </mc:AlternateContent>
      </w:r>
    </w:p>
    <w:p w14:paraId="18CE0634" w14:textId="2B63E091" w:rsidR="00381088" w:rsidRPr="00381088" w:rsidRDefault="00381088" w:rsidP="00660293">
      <w:pPr>
        <w:numPr>
          <w:ilvl w:val="0"/>
          <w:numId w:val="14"/>
        </w:numPr>
        <w:spacing w:after="0" w:line="276" w:lineRule="auto"/>
        <w:ind w:left="425" w:hanging="425"/>
        <w:rPr>
          <w:rFonts w:cstheme="minorHAnsi"/>
          <w:sz w:val="36"/>
          <w:szCs w:val="36"/>
          <w:lang w:val="en-GB"/>
        </w:rPr>
      </w:pPr>
      <w:r w:rsidRPr="00381088">
        <w:rPr>
          <w:rFonts w:cstheme="minorHAnsi"/>
          <w:sz w:val="36"/>
          <w:szCs w:val="36"/>
          <w:lang w:val="en-GB"/>
        </w:rPr>
        <w:t>STUDY OBJECTIVES</w:t>
      </w:r>
    </w:p>
    <w:p w14:paraId="31AAE6A7" w14:textId="76482DA3" w:rsidR="00381088" w:rsidRPr="00381088" w:rsidRDefault="00381088" w:rsidP="00381088">
      <w:pPr>
        <w:spacing w:after="0" w:line="276" w:lineRule="auto"/>
        <w:rPr>
          <w:rFonts w:cstheme="minorHAnsi"/>
        </w:rPr>
      </w:pPr>
      <w:r w:rsidRPr="00381088">
        <w:rPr>
          <w:rFonts w:cstheme="minorHAnsi"/>
        </w:rPr>
        <w:t>There are two main objectives of the study:</w:t>
      </w:r>
    </w:p>
    <w:p w14:paraId="20082822" w14:textId="379EC0BC" w:rsidR="00246973" w:rsidRDefault="00381088" w:rsidP="00381088">
      <w:pPr>
        <w:numPr>
          <w:ilvl w:val="0"/>
          <w:numId w:val="32"/>
        </w:numPr>
        <w:spacing w:after="0"/>
        <w:rPr>
          <w:rFonts w:cstheme="minorHAnsi"/>
        </w:rPr>
      </w:pPr>
      <w:r w:rsidRPr="00381088">
        <w:rPr>
          <w:rFonts w:cstheme="minorHAnsi"/>
        </w:rPr>
        <w:t>To explore the effectiveness</w:t>
      </w:r>
      <w:r w:rsidR="00246973">
        <w:rPr>
          <w:rFonts w:cstheme="minorHAnsi"/>
        </w:rPr>
        <w:t>, impact</w:t>
      </w:r>
      <w:r w:rsidR="00E96F04">
        <w:rPr>
          <w:rFonts w:cstheme="minorHAnsi"/>
        </w:rPr>
        <w:t>, gender responsiveness</w:t>
      </w:r>
      <w:r w:rsidR="00246973">
        <w:rPr>
          <w:rFonts w:cstheme="minorHAnsi"/>
        </w:rPr>
        <w:t xml:space="preserve"> and sustainability of key areas of focus of HAPA, including:</w:t>
      </w:r>
    </w:p>
    <w:p w14:paraId="4B4403AC" w14:textId="66715806" w:rsidR="00246973" w:rsidRDefault="00246973" w:rsidP="00246973">
      <w:pPr>
        <w:numPr>
          <w:ilvl w:val="1"/>
          <w:numId w:val="32"/>
        </w:numPr>
        <w:spacing w:after="0"/>
        <w:rPr>
          <w:rFonts w:cstheme="minorHAnsi"/>
        </w:rPr>
      </w:pPr>
      <w:r>
        <w:rPr>
          <w:rFonts w:cstheme="minorHAnsi"/>
        </w:rPr>
        <w:t xml:space="preserve">Quality of </w:t>
      </w:r>
      <w:r w:rsidR="00E20056">
        <w:rPr>
          <w:rFonts w:cstheme="minorHAnsi"/>
        </w:rPr>
        <w:t xml:space="preserve">MNCH </w:t>
      </w:r>
      <w:r>
        <w:rPr>
          <w:rFonts w:cstheme="minorHAnsi"/>
        </w:rPr>
        <w:t>service delivery</w:t>
      </w:r>
    </w:p>
    <w:p w14:paraId="29DDDC21" w14:textId="77777777" w:rsidR="00246973" w:rsidRDefault="00246973" w:rsidP="00246973">
      <w:pPr>
        <w:numPr>
          <w:ilvl w:val="1"/>
          <w:numId w:val="32"/>
        </w:numPr>
        <w:spacing w:after="0"/>
        <w:rPr>
          <w:rFonts w:cstheme="minorHAnsi"/>
        </w:rPr>
      </w:pPr>
      <w:r>
        <w:rPr>
          <w:rFonts w:cstheme="minorHAnsi"/>
        </w:rPr>
        <w:t>Access to MNCH services</w:t>
      </w:r>
    </w:p>
    <w:p w14:paraId="54ECA3C7" w14:textId="77777777" w:rsidR="00246973" w:rsidRDefault="00246973" w:rsidP="00246973">
      <w:pPr>
        <w:numPr>
          <w:ilvl w:val="1"/>
          <w:numId w:val="32"/>
        </w:numPr>
        <w:spacing w:after="0"/>
        <w:rPr>
          <w:rFonts w:cstheme="minorHAnsi"/>
        </w:rPr>
      </w:pPr>
      <w:r>
        <w:rPr>
          <w:rFonts w:cstheme="minorHAnsi"/>
        </w:rPr>
        <w:t>Health promotion</w:t>
      </w:r>
    </w:p>
    <w:p w14:paraId="244058B0" w14:textId="77777777" w:rsidR="00246973" w:rsidRDefault="00246973" w:rsidP="00246973">
      <w:pPr>
        <w:numPr>
          <w:ilvl w:val="1"/>
          <w:numId w:val="32"/>
        </w:numPr>
        <w:spacing w:after="0"/>
        <w:rPr>
          <w:rFonts w:cstheme="minorHAnsi"/>
        </w:rPr>
      </w:pPr>
      <w:r>
        <w:rPr>
          <w:rFonts w:cstheme="minorHAnsi"/>
        </w:rPr>
        <w:t>Food security</w:t>
      </w:r>
    </w:p>
    <w:p w14:paraId="2D9AB31A" w14:textId="77777777" w:rsidR="00E20056" w:rsidRDefault="00E20056" w:rsidP="00246973">
      <w:pPr>
        <w:numPr>
          <w:ilvl w:val="1"/>
          <w:numId w:val="32"/>
        </w:numPr>
        <w:spacing w:after="0"/>
        <w:rPr>
          <w:rFonts w:cstheme="minorHAnsi"/>
        </w:rPr>
      </w:pPr>
      <w:r>
        <w:rPr>
          <w:rFonts w:cstheme="minorHAnsi"/>
        </w:rPr>
        <w:t>Local governance and accountability</w:t>
      </w:r>
    </w:p>
    <w:p w14:paraId="2453B082" w14:textId="5DD0A6C2" w:rsidR="00381088" w:rsidRDefault="00381088" w:rsidP="00381088">
      <w:pPr>
        <w:numPr>
          <w:ilvl w:val="0"/>
          <w:numId w:val="32"/>
        </w:numPr>
        <w:spacing w:after="0"/>
        <w:rPr>
          <w:rFonts w:cstheme="minorHAnsi"/>
        </w:rPr>
      </w:pPr>
      <w:r w:rsidRPr="00381088">
        <w:rPr>
          <w:rFonts w:cstheme="minorHAnsi"/>
        </w:rPr>
        <w:t xml:space="preserve">To provide findings, conclusions and recommendations for the </w:t>
      </w:r>
      <w:r w:rsidR="00E20056">
        <w:rPr>
          <w:rFonts w:cstheme="minorHAnsi"/>
        </w:rPr>
        <w:t xml:space="preserve">Ministry of Public Health, AKDN and </w:t>
      </w:r>
      <w:r w:rsidRPr="00381088">
        <w:rPr>
          <w:rFonts w:cstheme="minorHAnsi"/>
        </w:rPr>
        <w:t xml:space="preserve">other stakeholders to help inform and strengthen future </w:t>
      </w:r>
      <w:r w:rsidR="00E20056">
        <w:rPr>
          <w:rFonts w:cstheme="minorHAnsi"/>
        </w:rPr>
        <w:t>MNCH i</w:t>
      </w:r>
      <w:r w:rsidRPr="00381088">
        <w:rPr>
          <w:rFonts w:cstheme="minorHAnsi"/>
        </w:rPr>
        <w:t>nterventions and programming.</w:t>
      </w:r>
    </w:p>
    <w:p w14:paraId="289A445C" w14:textId="77777777" w:rsidR="00B26AA2" w:rsidRPr="00381088" w:rsidRDefault="00B26AA2" w:rsidP="00B26AA2">
      <w:pPr>
        <w:spacing w:after="0"/>
        <w:ind w:left="720"/>
        <w:rPr>
          <w:rFonts w:cstheme="minorHAnsi"/>
        </w:rPr>
      </w:pPr>
    </w:p>
    <w:p w14:paraId="2DDD7B94" w14:textId="70AA18D1" w:rsidR="00E20056" w:rsidRPr="00E20056" w:rsidRDefault="00B26AA2" w:rsidP="00E20056">
      <w:pPr>
        <w:spacing w:after="0" w:line="276" w:lineRule="auto"/>
        <w:ind w:left="425"/>
        <w:rPr>
          <w:rFonts w:cstheme="minorHAnsi"/>
          <w:color w:val="00AF41"/>
          <w:sz w:val="36"/>
          <w:szCs w:val="36"/>
          <w:lang w:val="en-GB"/>
        </w:rPr>
      </w:pPr>
      <w:r w:rsidRPr="00B64BE4">
        <w:rPr>
          <w:rFonts w:cstheme="minorHAnsi"/>
          <w:noProof/>
          <w:lang w:val="en-US"/>
        </w:rPr>
        <mc:AlternateContent>
          <mc:Choice Requires="wps">
            <w:drawing>
              <wp:anchor distT="0" distB="0" distL="114300" distR="114300" simplePos="0" relativeHeight="251686912" behindDoc="0" locked="0" layoutInCell="1" allowOverlap="1" wp14:anchorId="4887093B" wp14:editId="7F79E749">
                <wp:simplePos x="0" y="0"/>
                <wp:positionH relativeFrom="column">
                  <wp:posOffset>0</wp:posOffset>
                </wp:positionH>
                <wp:positionV relativeFrom="paragraph">
                  <wp:posOffset>24765</wp:posOffset>
                </wp:positionV>
                <wp:extent cx="587375" cy="0"/>
                <wp:effectExtent l="0" t="25400" r="22225" b="25400"/>
                <wp:wrapNone/>
                <wp:docPr id="7" name="Straight Connector 7"/>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36578"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" strokecolor="#00af41" strokeweight="3pt">
                <v:stroke joinstyle="miter"/>
              </v:line>
            </w:pict>
          </mc:Fallback>
        </mc:AlternateContent>
      </w:r>
    </w:p>
    <w:p w14:paraId="779A2B80" w14:textId="7ED78A31" w:rsidR="00660293" w:rsidRPr="00B64BE4" w:rsidRDefault="00240ACA" w:rsidP="00660293">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STUDY FRAMEWORK</w:t>
      </w:r>
    </w:p>
    <w:p w14:paraId="61D4BC68" w14:textId="3B270827" w:rsidR="00F84B1F" w:rsidRPr="00B64BE4" w:rsidRDefault="00A84B3C" w:rsidP="00F84B1F">
      <w:pPr>
        <w:spacing w:after="0"/>
        <w:rPr>
          <w:rFonts w:cstheme="minorHAnsi"/>
        </w:rPr>
      </w:pPr>
      <w:r w:rsidRPr="00B64BE4">
        <w:rPr>
          <w:rFonts w:cstheme="minorHAnsi"/>
        </w:rPr>
        <w:t xml:space="preserve">The study </w:t>
      </w:r>
      <w:r w:rsidR="00240ACA" w:rsidRPr="00B64BE4">
        <w:rPr>
          <w:rFonts w:cstheme="minorHAnsi"/>
        </w:rPr>
        <w:t>is based on the framework outlined in Table 1 below. Key q</w:t>
      </w:r>
      <w:r w:rsidR="00F84B1F" w:rsidRPr="00B64BE4">
        <w:rPr>
          <w:rFonts w:cstheme="minorHAnsi"/>
        </w:rPr>
        <w:t xml:space="preserve">uestions, </w:t>
      </w:r>
      <w:r w:rsidR="00240ACA" w:rsidRPr="00B64BE4">
        <w:rPr>
          <w:rFonts w:cstheme="minorHAnsi"/>
        </w:rPr>
        <w:t>sub-questions</w:t>
      </w:r>
      <w:r w:rsidR="00F84B1F" w:rsidRPr="00B64BE4">
        <w:rPr>
          <w:rFonts w:cstheme="minorHAnsi"/>
        </w:rPr>
        <w:t xml:space="preserve"> and proposed methodologies</w:t>
      </w:r>
      <w:r w:rsidR="00240ACA" w:rsidRPr="00B64BE4">
        <w:rPr>
          <w:rFonts w:cstheme="minorHAnsi"/>
        </w:rPr>
        <w:t xml:space="preserve"> have been identified</w:t>
      </w:r>
      <w:r w:rsidR="00F84B1F" w:rsidRPr="00B64BE4">
        <w:rPr>
          <w:rFonts w:cstheme="minorHAnsi"/>
        </w:rPr>
        <w:t xml:space="preserve">. </w:t>
      </w:r>
    </w:p>
    <w:p w14:paraId="7603CA69" w14:textId="77777777" w:rsidR="00F84B1F" w:rsidRPr="00B64BE4" w:rsidRDefault="00F84B1F" w:rsidP="00F84B1F">
      <w:pPr>
        <w:spacing w:after="0"/>
        <w:rPr>
          <w:rFonts w:cstheme="minorHAnsi"/>
        </w:rPr>
      </w:pPr>
    </w:p>
    <w:p w14:paraId="0D0634FC" w14:textId="289302C1" w:rsidR="00F84B1F" w:rsidRPr="00B64BE4" w:rsidRDefault="00F84B1F" w:rsidP="00F84B1F">
      <w:pPr>
        <w:pStyle w:val="ListParagraph"/>
        <w:spacing w:after="60"/>
        <w:ind w:left="142"/>
        <w:contextualSpacing w:val="0"/>
        <w:rPr>
          <w:rFonts w:cstheme="minorHAnsi"/>
        </w:rPr>
      </w:pPr>
      <w:r w:rsidRPr="00B64BE4">
        <w:rPr>
          <w:rFonts w:cstheme="minorHAnsi"/>
        </w:rPr>
        <w:t>Table 1. HAPA Endline Study Framework</w:t>
      </w:r>
    </w:p>
    <w:tbl>
      <w:tblPr>
        <w:tblStyle w:val="TableGrid"/>
        <w:tblW w:w="0" w:type="auto"/>
        <w:tblLook w:val="04A0" w:firstRow="1" w:lastRow="0" w:firstColumn="1" w:lastColumn="0" w:noHBand="0" w:noVBand="1"/>
      </w:tblPr>
      <w:tblGrid>
        <w:gridCol w:w="384"/>
        <w:gridCol w:w="2586"/>
        <w:gridCol w:w="3894"/>
        <w:gridCol w:w="2486"/>
      </w:tblGrid>
      <w:tr w:rsidR="00E96F04" w:rsidRPr="00B64BE4" w14:paraId="1FDC74E3" w14:textId="77777777" w:rsidTr="005D60CA">
        <w:tc>
          <w:tcPr>
            <w:tcW w:w="0" w:type="auto"/>
          </w:tcPr>
          <w:p w14:paraId="428F0474" w14:textId="77777777" w:rsidR="00240ACA" w:rsidRPr="00B64BE4" w:rsidRDefault="00240ACA" w:rsidP="00B66CA9">
            <w:pPr>
              <w:rPr>
                <w:rFonts w:cstheme="minorHAnsi"/>
              </w:rPr>
            </w:pPr>
          </w:p>
        </w:tc>
        <w:tc>
          <w:tcPr>
            <w:tcW w:w="0" w:type="auto"/>
          </w:tcPr>
          <w:p w14:paraId="03AAA4AB" w14:textId="48C49DEA" w:rsidR="00240ACA" w:rsidRPr="00B64BE4" w:rsidRDefault="00F84B1F" w:rsidP="00B66CA9">
            <w:pPr>
              <w:rPr>
                <w:rFonts w:cstheme="minorHAnsi"/>
              </w:rPr>
            </w:pPr>
            <w:r w:rsidRPr="00B64BE4">
              <w:rPr>
                <w:rFonts w:cstheme="minorHAnsi"/>
              </w:rPr>
              <w:t xml:space="preserve">Key </w:t>
            </w:r>
            <w:r w:rsidR="00240ACA" w:rsidRPr="00B64BE4">
              <w:rPr>
                <w:rFonts w:cstheme="minorHAnsi"/>
              </w:rPr>
              <w:t>Questions</w:t>
            </w:r>
          </w:p>
        </w:tc>
        <w:tc>
          <w:tcPr>
            <w:tcW w:w="0" w:type="auto"/>
          </w:tcPr>
          <w:p w14:paraId="447BF562" w14:textId="77777777" w:rsidR="00240ACA" w:rsidRPr="00B64BE4" w:rsidRDefault="00240ACA" w:rsidP="00B66CA9">
            <w:pPr>
              <w:rPr>
                <w:rFonts w:cstheme="minorHAnsi"/>
              </w:rPr>
            </w:pPr>
            <w:r w:rsidRPr="00B64BE4">
              <w:rPr>
                <w:rFonts w:cstheme="minorHAnsi"/>
              </w:rPr>
              <w:t>Sub-Questions</w:t>
            </w:r>
          </w:p>
        </w:tc>
        <w:tc>
          <w:tcPr>
            <w:tcW w:w="0" w:type="auto"/>
            <w:shd w:val="clear" w:color="auto" w:fill="auto"/>
          </w:tcPr>
          <w:p w14:paraId="62819275" w14:textId="4716651C" w:rsidR="00240ACA" w:rsidRPr="00B64BE4" w:rsidRDefault="00240ACA" w:rsidP="00B66CA9">
            <w:pPr>
              <w:rPr>
                <w:rFonts w:cstheme="minorHAnsi"/>
              </w:rPr>
            </w:pPr>
            <w:r w:rsidRPr="00B64BE4">
              <w:rPr>
                <w:rFonts w:cstheme="minorHAnsi"/>
              </w:rPr>
              <w:t>Methodologies</w:t>
            </w:r>
            <w:r w:rsidR="00545A80" w:rsidRPr="00B64BE4">
              <w:rPr>
                <w:rStyle w:val="FootnoteReference"/>
                <w:rFonts w:cstheme="minorHAnsi"/>
              </w:rPr>
              <w:footnoteReference w:id="1"/>
            </w:r>
          </w:p>
        </w:tc>
      </w:tr>
      <w:tr w:rsidR="00E96F04" w:rsidRPr="00B64BE4" w14:paraId="3BB07E28" w14:textId="77777777" w:rsidTr="005D60CA">
        <w:tc>
          <w:tcPr>
            <w:tcW w:w="0" w:type="auto"/>
          </w:tcPr>
          <w:p w14:paraId="677CEEE5" w14:textId="77777777" w:rsidR="00240ACA" w:rsidRPr="00B64BE4" w:rsidRDefault="00240ACA" w:rsidP="00B66CA9">
            <w:pPr>
              <w:rPr>
                <w:rFonts w:cstheme="minorHAnsi"/>
              </w:rPr>
            </w:pPr>
            <w:r w:rsidRPr="00B64BE4">
              <w:rPr>
                <w:rFonts w:cstheme="minorHAnsi"/>
              </w:rPr>
              <w:t>1.</w:t>
            </w:r>
          </w:p>
        </w:tc>
        <w:tc>
          <w:tcPr>
            <w:tcW w:w="0" w:type="auto"/>
          </w:tcPr>
          <w:p w14:paraId="3EE5BD81" w14:textId="77777777" w:rsidR="00240ACA" w:rsidRPr="00B64BE4" w:rsidRDefault="00240ACA" w:rsidP="00B66CA9">
            <w:pPr>
              <w:rPr>
                <w:rFonts w:cstheme="minorHAnsi"/>
              </w:rPr>
            </w:pPr>
            <w:r w:rsidRPr="00B64BE4">
              <w:rPr>
                <w:rFonts w:cstheme="minorHAnsi"/>
              </w:rPr>
              <w:t xml:space="preserve">How has HAPA affected the quality of health </w:t>
            </w:r>
            <w:r w:rsidRPr="00B64BE4">
              <w:rPr>
                <w:rFonts w:cstheme="minorHAnsi"/>
              </w:rPr>
              <w:lastRenderedPageBreak/>
              <w:t xml:space="preserve">service delivery in project areas? </w:t>
            </w:r>
          </w:p>
        </w:tc>
        <w:tc>
          <w:tcPr>
            <w:tcW w:w="0" w:type="auto"/>
          </w:tcPr>
          <w:p w14:paraId="0EA3D070" w14:textId="77777777" w:rsidR="00240ACA" w:rsidRPr="00B64BE4" w:rsidRDefault="00240ACA" w:rsidP="00240ACA">
            <w:pPr>
              <w:pStyle w:val="ListParagraph"/>
              <w:numPr>
                <w:ilvl w:val="0"/>
                <w:numId w:val="26"/>
              </w:numPr>
              <w:ind w:left="316" w:hanging="294"/>
              <w:rPr>
                <w:rFonts w:cstheme="minorHAnsi"/>
              </w:rPr>
            </w:pPr>
            <w:r w:rsidRPr="00B64BE4">
              <w:rPr>
                <w:rFonts w:cstheme="minorHAnsi"/>
              </w:rPr>
              <w:lastRenderedPageBreak/>
              <w:t>How has HAPA affected heath human resource knowledge and availability?</w:t>
            </w:r>
          </w:p>
          <w:p w14:paraId="3D80129C" w14:textId="77777777" w:rsidR="00240ACA" w:rsidRPr="00B64BE4" w:rsidRDefault="00240ACA" w:rsidP="00240ACA">
            <w:pPr>
              <w:pStyle w:val="ListParagraph"/>
              <w:numPr>
                <w:ilvl w:val="0"/>
                <w:numId w:val="26"/>
              </w:numPr>
              <w:ind w:left="316" w:hanging="294"/>
              <w:rPr>
                <w:rFonts w:cstheme="minorHAnsi"/>
              </w:rPr>
            </w:pPr>
            <w:r w:rsidRPr="00B64BE4">
              <w:rPr>
                <w:rFonts w:cstheme="minorHAnsi"/>
              </w:rPr>
              <w:lastRenderedPageBreak/>
              <w:t>How has HAPA affected the quality of the local health systems in target districts?</w:t>
            </w:r>
          </w:p>
          <w:p w14:paraId="7556ADCE" w14:textId="77777777" w:rsidR="00240ACA" w:rsidRPr="00B64BE4" w:rsidRDefault="00240ACA" w:rsidP="00240ACA">
            <w:pPr>
              <w:pStyle w:val="ListParagraph"/>
              <w:numPr>
                <w:ilvl w:val="0"/>
                <w:numId w:val="26"/>
              </w:numPr>
              <w:ind w:left="316" w:hanging="294"/>
              <w:rPr>
                <w:rFonts w:cstheme="minorHAnsi"/>
              </w:rPr>
            </w:pPr>
            <w:r w:rsidRPr="00B64BE4">
              <w:rPr>
                <w:rFonts w:cstheme="minorHAnsi"/>
              </w:rPr>
              <w:t>How has HAPA affected the national health system?</w:t>
            </w:r>
          </w:p>
          <w:p w14:paraId="1956AE73" w14:textId="77777777" w:rsidR="00240ACA" w:rsidRPr="00B64BE4" w:rsidRDefault="00240ACA" w:rsidP="00240ACA">
            <w:pPr>
              <w:pStyle w:val="ListParagraph"/>
              <w:numPr>
                <w:ilvl w:val="0"/>
                <w:numId w:val="26"/>
              </w:numPr>
              <w:ind w:left="316" w:hanging="294"/>
              <w:rPr>
                <w:rFonts w:cstheme="minorHAnsi"/>
              </w:rPr>
            </w:pPr>
            <w:r w:rsidRPr="00B64BE4">
              <w:rPr>
                <w:rFonts w:cstheme="minorHAnsi"/>
              </w:rPr>
              <w:t>Are the results of HAPA interventions sustainable, beyond the life of the project?</w:t>
            </w:r>
          </w:p>
          <w:p w14:paraId="2D6F39EF" w14:textId="77777777" w:rsidR="00240ACA" w:rsidRPr="00B64BE4" w:rsidRDefault="00240ACA" w:rsidP="00240ACA">
            <w:pPr>
              <w:pStyle w:val="ListParagraph"/>
              <w:numPr>
                <w:ilvl w:val="0"/>
                <w:numId w:val="26"/>
              </w:numPr>
              <w:ind w:left="316" w:hanging="294"/>
              <w:rPr>
                <w:rFonts w:cstheme="minorHAnsi"/>
              </w:rPr>
            </w:pPr>
            <w:r w:rsidRPr="00B64BE4">
              <w:rPr>
                <w:rFonts w:cstheme="minorHAnsi"/>
              </w:rPr>
              <w:t xml:space="preserve">Do secondary data sources show changes in health outcomes? In use of services, particularly in HAPA project areas? </w:t>
            </w:r>
          </w:p>
        </w:tc>
        <w:tc>
          <w:tcPr>
            <w:tcW w:w="0" w:type="auto"/>
            <w:shd w:val="clear" w:color="auto" w:fill="auto"/>
          </w:tcPr>
          <w:p w14:paraId="6E0B505B" w14:textId="71EE964F" w:rsidR="00240ACA" w:rsidRPr="00B64BE4" w:rsidRDefault="00240ACA" w:rsidP="00545A80">
            <w:pPr>
              <w:pStyle w:val="ListParagraph"/>
              <w:numPr>
                <w:ilvl w:val="0"/>
                <w:numId w:val="25"/>
              </w:numPr>
              <w:rPr>
                <w:rFonts w:cstheme="minorHAnsi"/>
              </w:rPr>
            </w:pPr>
            <w:r w:rsidRPr="00B64BE4">
              <w:rPr>
                <w:rFonts w:cstheme="minorHAnsi"/>
              </w:rPr>
              <w:lastRenderedPageBreak/>
              <w:t>Review of secondary data</w:t>
            </w:r>
            <w:r w:rsidR="00545A80" w:rsidRPr="00B64BE4">
              <w:rPr>
                <w:rFonts w:cstheme="minorHAnsi"/>
              </w:rPr>
              <w:t xml:space="preserve"> health facility </w:t>
            </w:r>
            <w:r w:rsidR="00545A80" w:rsidRPr="00B64BE4">
              <w:rPr>
                <w:rFonts w:cstheme="minorHAnsi"/>
              </w:rPr>
              <w:lastRenderedPageBreak/>
              <w:t>and Health Management Information System data</w:t>
            </w:r>
          </w:p>
          <w:p w14:paraId="4316A660" w14:textId="530D7146" w:rsidR="00240ACA" w:rsidRPr="00B64BE4" w:rsidRDefault="00240ACA" w:rsidP="00240ACA">
            <w:pPr>
              <w:pStyle w:val="ListParagraph"/>
              <w:numPr>
                <w:ilvl w:val="0"/>
                <w:numId w:val="25"/>
              </w:numPr>
              <w:rPr>
                <w:rFonts w:cstheme="minorHAnsi"/>
              </w:rPr>
            </w:pPr>
            <w:r w:rsidRPr="00B64BE4">
              <w:rPr>
                <w:rFonts w:cstheme="minorHAnsi"/>
              </w:rPr>
              <w:t xml:space="preserve">FGDs with </w:t>
            </w:r>
            <w:r w:rsidR="00E96F04">
              <w:rPr>
                <w:rFonts w:cstheme="minorHAnsi"/>
              </w:rPr>
              <w:t xml:space="preserve">male and female </w:t>
            </w:r>
            <w:r w:rsidRPr="00B64BE4">
              <w:rPr>
                <w:rFonts w:cstheme="minorHAnsi"/>
              </w:rPr>
              <w:t>community members</w:t>
            </w:r>
          </w:p>
          <w:p w14:paraId="56F97954" w14:textId="77777777" w:rsidR="00240ACA" w:rsidRPr="00B64BE4" w:rsidRDefault="00240ACA" w:rsidP="00240ACA">
            <w:pPr>
              <w:pStyle w:val="ListParagraph"/>
              <w:numPr>
                <w:ilvl w:val="0"/>
                <w:numId w:val="25"/>
              </w:numPr>
              <w:rPr>
                <w:rFonts w:cstheme="minorHAnsi"/>
              </w:rPr>
            </w:pPr>
            <w:r w:rsidRPr="00B64BE4">
              <w:rPr>
                <w:rFonts w:cstheme="minorHAnsi"/>
              </w:rPr>
              <w:t>KIIs and IDIs with local and national government</w:t>
            </w:r>
          </w:p>
        </w:tc>
      </w:tr>
      <w:tr w:rsidR="00E96F04" w:rsidRPr="00B64BE4" w14:paraId="5B77424D" w14:textId="77777777" w:rsidTr="005D60CA">
        <w:tc>
          <w:tcPr>
            <w:tcW w:w="0" w:type="auto"/>
          </w:tcPr>
          <w:p w14:paraId="7CE49AEC" w14:textId="77777777" w:rsidR="00240ACA" w:rsidRPr="00B64BE4" w:rsidRDefault="00240ACA" w:rsidP="00B66CA9">
            <w:pPr>
              <w:rPr>
                <w:rFonts w:cstheme="minorHAnsi"/>
              </w:rPr>
            </w:pPr>
            <w:r w:rsidRPr="00B64BE4">
              <w:rPr>
                <w:rFonts w:cstheme="minorHAnsi"/>
              </w:rPr>
              <w:lastRenderedPageBreak/>
              <w:t>2.</w:t>
            </w:r>
          </w:p>
        </w:tc>
        <w:tc>
          <w:tcPr>
            <w:tcW w:w="0" w:type="auto"/>
          </w:tcPr>
          <w:p w14:paraId="69183A21" w14:textId="77777777" w:rsidR="00240ACA" w:rsidRPr="00B64BE4" w:rsidRDefault="00240ACA" w:rsidP="00B66CA9">
            <w:pPr>
              <w:rPr>
                <w:rFonts w:cstheme="minorHAnsi"/>
              </w:rPr>
            </w:pPr>
            <w:r w:rsidRPr="00B64BE4">
              <w:rPr>
                <w:rFonts w:cstheme="minorHAnsi"/>
              </w:rPr>
              <w:t xml:space="preserve">Do the specific participants of the HAPA health promotion strategy interventions report any changes in knowledge, attitudes and behaviours? </w:t>
            </w:r>
          </w:p>
        </w:tc>
        <w:tc>
          <w:tcPr>
            <w:tcW w:w="0" w:type="auto"/>
          </w:tcPr>
          <w:p w14:paraId="617B017E" w14:textId="77777777" w:rsidR="00240ACA" w:rsidRPr="00B64BE4" w:rsidRDefault="00240ACA" w:rsidP="00240ACA">
            <w:pPr>
              <w:pStyle w:val="ListParagraph"/>
              <w:numPr>
                <w:ilvl w:val="0"/>
                <w:numId w:val="25"/>
              </w:numPr>
              <w:rPr>
                <w:rFonts w:cstheme="minorHAnsi"/>
              </w:rPr>
            </w:pPr>
            <w:r w:rsidRPr="00B64BE4">
              <w:rPr>
                <w:rFonts w:cstheme="minorHAnsi"/>
              </w:rPr>
              <w:t>Who has been targeted by HAPA health promotion interventions? How do they report change, if any?</w:t>
            </w:r>
          </w:p>
          <w:p w14:paraId="46F52221" w14:textId="77777777" w:rsidR="00240ACA" w:rsidRPr="00B64BE4" w:rsidRDefault="00240ACA" w:rsidP="00240ACA">
            <w:pPr>
              <w:pStyle w:val="ListParagraph"/>
              <w:numPr>
                <w:ilvl w:val="0"/>
                <w:numId w:val="25"/>
              </w:numPr>
              <w:rPr>
                <w:rFonts w:cstheme="minorHAnsi"/>
              </w:rPr>
            </w:pPr>
            <w:r w:rsidRPr="00B64BE4">
              <w:rPr>
                <w:rFonts w:cstheme="minorHAnsi"/>
                <w:iCs/>
              </w:rPr>
              <w:t>How effective is targeting groups e.g. FHAG, parents group, SSAs, compared to individuals for health promotion?</w:t>
            </w:r>
          </w:p>
          <w:p w14:paraId="452B2048" w14:textId="4680B3AC" w:rsidR="00240ACA" w:rsidRPr="00B64BE4" w:rsidRDefault="00240ACA" w:rsidP="00240ACA">
            <w:pPr>
              <w:pStyle w:val="ListParagraph"/>
              <w:numPr>
                <w:ilvl w:val="0"/>
                <w:numId w:val="25"/>
              </w:numPr>
              <w:rPr>
                <w:rFonts w:cstheme="minorHAnsi"/>
              </w:rPr>
            </w:pPr>
            <w:r w:rsidRPr="00B64BE4">
              <w:rPr>
                <w:rFonts w:cstheme="minorHAnsi"/>
              </w:rPr>
              <w:t xml:space="preserve">Have community perceptions around SRH, particularly related to </w:t>
            </w:r>
            <w:r w:rsidR="00B20904">
              <w:rPr>
                <w:rFonts w:cstheme="minorHAnsi"/>
              </w:rPr>
              <w:t xml:space="preserve">gender equality, </w:t>
            </w:r>
            <w:r w:rsidRPr="00B64BE4">
              <w:rPr>
                <w:rFonts w:cstheme="minorHAnsi"/>
              </w:rPr>
              <w:t>SGBV, women’s leadership, mobility, participation etc. changed?</w:t>
            </w:r>
          </w:p>
          <w:p w14:paraId="22825142" w14:textId="77777777" w:rsidR="00240ACA" w:rsidRPr="00B64BE4" w:rsidRDefault="00240ACA" w:rsidP="00B66CA9">
            <w:pPr>
              <w:rPr>
                <w:rFonts w:cstheme="minorHAnsi"/>
              </w:rPr>
            </w:pPr>
          </w:p>
        </w:tc>
        <w:tc>
          <w:tcPr>
            <w:tcW w:w="0" w:type="auto"/>
          </w:tcPr>
          <w:p w14:paraId="7C74286A" w14:textId="44A1F0E8" w:rsidR="00240ACA" w:rsidRPr="00B64BE4" w:rsidRDefault="00545A80" w:rsidP="00240ACA">
            <w:pPr>
              <w:pStyle w:val="ListParagraph"/>
              <w:numPr>
                <w:ilvl w:val="0"/>
                <w:numId w:val="25"/>
              </w:numPr>
              <w:rPr>
                <w:rFonts w:cstheme="minorHAnsi"/>
              </w:rPr>
            </w:pPr>
            <w:r w:rsidRPr="00B64BE4">
              <w:rPr>
                <w:rFonts w:cstheme="minorHAnsi"/>
              </w:rPr>
              <w:t>Document review</w:t>
            </w:r>
          </w:p>
          <w:p w14:paraId="0EC83BA0" w14:textId="1458AC63" w:rsidR="00240ACA" w:rsidRPr="00B64BE4" w:rsidRDefault="00240ACA" w:rsidP="00240ACA">
            <w:pPr>
              <w:pStyle w:val="ListParagraph"/>
              <w:numPr>
                <w:ilvl w:val="0"/>
                <w:numId w:val="25"/>
              </w:numPr>
              <w:rPr>
                <w:rFonts w:cstheme="minorHAnsi"/>
              </w:rPr>
            </w:pPr>
            <w:r w:rsidRPr="00B64BE4">
              <w:rPr>
                <w:rFonts w:cstheme="minorHAnsi"/>
              </w:rPr>
              <w:t xml:space="preserve">FGDs with </w:t>
            </w:r>
            <w:r w:rsidR="00E96F04">
              <w:rPr>
                <w:rFonts w:cstheme="minorHAnsi"/>
              </w:rPr>
              <w:t xml:space="preserve">male and female </w:t>
            </w:r>
            <w:r w:rsidRPr="00B64BE4">
              <w:rPr>
                <w:rFonts w:cstheme="minorHAnsi"/>
              </w:rPr>
              <w:t>community members and CSOs</w:t>
            </w:r>
          </w:p>
          <w:p w14:paraId="32A412F0" w14:textId="77777777" w:rsidR="00240ACA" w:rsidRPr="00B64BE4" w:rsidRDefault="00240ACA" w:rsidP="00B66CA9">
            <w:pPr>
              <w:rPr>
                <w:rFonts w:cstheme="minorHAnsi"/>
              </w:rPr>
            </w:pPr>
          </w:p>
        </w:tc>
      </w:tr>
      <w:tr w:rsidR="00E96F04" w:rsidRPr="00B64BE4" w14:paraId="404A31BA" w14:textId="77777777" w:rsidTr="005D60CA">
        <w:tc>
          <w:tcPr>
            <w:tcW w:w="0" w:type="auto"/>
          </w:tcPr>
          <w:p w14:paraId="093757E5" w14:textId="77777777" w:rsidR="00240ACA" w:rsidRPr="00B64BE4" w:rsidRDefault="00240ACA" w:rsidP="00B66CA9">
            <w:pPr>
              <w:rPr>
                <w:rFonts w:cstheme="minorHAnsi"/>
              </w:rPr>
            </w:pPr>
            <w:r w:rsidRPr="00B64BE4">
              <w:rPr>
                <w:rFonts w:cstheme="minorHAnsi"/>
              </w:rPr>
              <w:t>3.</w:t>
            </w:r>
          </w:p>
        </w:tc>
        <w:tc>
          <w:tcPr>
            <w:tcW w:w="0" w:type="auto"/>
          </w:tcPr>
          <w:p w14:paraId="2B33B074" w14:textId="77777777" w:rsidR="00240ACA" w:rsidRPr="00B64BE4" w:rsidRDefault="00240ACA" w:rsidP="00B66CA9">
            <w:pPr>
              <w:rPr>
                <w:rFonts w:cstheme="minorHAnsi"/>
              </w:rPr>
            </w:pPr>
            <w:r w:rsidRPr="00B64BE4">
              <w:rPr>
                <w:rFonts w:eastAsia="Times New Roman" w:cstheme="minorHAnsi"/>
                <w:color w:val="000000"/>
              </w:rPr>
              <w:t>Has HAPA addressed the various barriers to access</w:t>
            </w:r>
            <w:r w:rsidRPr="00B64BE4">
              <w:rPr>
                <w:rStyle w:val="FootnoteReference"/>
                <w:rFonts w:eastAsia="Times New Roman" w:cstheme="minorHAnsi"/>
                <w:color w:val="000000"/>
              </w:rPr>
              <w:footnoteReference w:id="2"/>
            </w:r>
            <w:r w:rsidRPr="00B64BE4">
              <w:rPr>
                <w:rFonts w:eastAsia="Times New Roman" w:cstheme="minorHAnsi"/>
                <w:color w:val="000000"/>
              </w:rPr>
              <w:t xml:space="preserve">, particularly for </w:t>
            </w:r>
            <w:r w:rsidRPr="00B64BE4">
              <w:rPr>
                <w:rFonts w:cstheme="minorHAnsi"/>
              </w:rPr>
              <w:t>women, to health care services? How?</w:t>
            </w:r>
          </w:p>
        </w:tc>
        <w:tc>
          <w:tcPr>
            <w:tcW w:w="0" w:type="auto"/>
          </w:tcPr>
          <w:p w14:paraId="790517D2" w14:textId="77777777" w:rsidR="00240ACA" w:rsidRPr="00B64BE4" w:rsidRDefault="00240ACA" w:rsidP="00240ACA">
            <w:pPr>
              <w:pStyle w:val="ListParagraph"/>
              <w:numPr>
                <w:ilvl w:val="0"/>
                <w:numId w:val="27"/>
              </w:numPr>
              <w:rPr>
                <w:rFonts w:cstheme="minorHAnsi"/>
              </w:rPr>
            </w:pPr>
            <w:r w:rsidRPr="00B64BE4">
              <w:rPr>
                <w:rFonts w:cstheme="minorHAnsi"/>
              </w:rPr>
              <w:t>Do community members, especially women and adolescent girls, feel their barriers to accessing health services have been reduced?</w:t>
            </w:r>
          </w:p>
          <w:p w14:paraId="536FD0A5" w14:textId="77777777" w:rsidR="00240ACA" w:rsidRPr="00B64BE4" w:rsidRDefault="00240ACA" w:rsidP="00240ACA">
            <w:pPr>
              <w:pStyle w:val="ListParagraph"/>
              <w:numPr>
                <w:ilvl w:val="0"/>
                <w:numId w:val="27"/>
              </w:numPr>
              <w:rPr>
                <w:rFonts w:cstheme="minorHAnsi"/>
              </w:rPr>
            </w:pPr>
            <w:r w:rsidRPr="00B64BE4">
              <w:rPr>
                <w:rFonts w:cstheme="minorHAnsi"/>
              </w:rPr>
              <w:t>Do women feel that they have greater access to female health professionals in HAPA target areas?</w:t>
            </w:r>
          </w:p>
          <w:p w14:paraId="03A41F70" w14:textId="77777777" w:rsidR="00240ACA" w:rsidRPr="00B64BE4" w:rsidRDefault="00240ACA" w:rsidP="00240ACA">
            <w:pPr>
              <w:pStyle w:val="ListParagraph"/>
              <w:numPr>
                <w:ilvl w:val="0"/>
                <w:numId w:val="27"/>
              </w:numPr>
              <w:rPr>
                <w:rFonts w:cstheme="minorHAnsi"/>
              </w:rPr>
            </w:pPr>
            <w:r w:rsidRPr="00B64BE4">
              <w:rPr>
                <w:rFonts w:cstheme="minorHAnsi"/>
              </w:rPr>
              <w:t>Are the results of HAPA’s interventions in addressing access sustainable?</w:t>
            </w:r>
          </w:p>
        </w:tc>
        <w:tc>
          <w:tcPr>
            <w:tcW w:w="0" w:type="auto"/>
          </w:tcPr>
          <w:p w14:paraId="4A56C8D4" w14:textId="57300E6F" w:rsidR="00240ACA" w:rsidRPr="00B64BE4" w:rsidRDefault="00240ACA" w:rsidP="00240ACA">
            <w:pPr>
              <w:pStyle w:val="ListParagraph"/>
              <w:numPr>
                <w:ilvl w:val="0"/>
                <w:numId w:val="27"/>
              </w:numPr>
              <w:ind w:left="324" w:hanging="324"/>
              <w:rPr>
                <w:rFonts w:cstheme="minorHAnsi"/>
              </w:rPr>
            </w:pPr>
            <w:r w:rsidRPr="00B64BE4">
              <w:rPr>
                <w:rFonts w:cstheme="minorHAnsi"/>
              </w:rPr>
              <w:t xml:space="preserve">FGDs with </w:t>
            </w:r>
            <w:r w:rsidR="00E96F04">
              <w:rPr>
                <w:rFonts w:cstheme="minorHAnsi"/>
              </w:rPr>
              <w:t xml:space="preserve">male and female </w:t>
            </w:r>
            <w:r w:rsidRPr="00B64BE4">
              <w:rPr>
                <w:rFonts w:cstheme="minorHAnsi"/>
              </w:rPr>
              <w:t>community members and CSOs</w:t>
            </w:r>
          </w:p>
          <w:p w14:paraId="42E402BF" w14:textId="23B79FB9" w:rsidR="00240ACA" w:rsidRPr="00B64BE4" w:rsidRDefault="00545A80" w:rsidP="00545A80">
            <w:pPr>
              <w:pStyle w:val="ListParagraph"/>
              <w:numPr>
                <w:ilvl w:val="0"/>
                <w:numId w:val="27"/>
              </w:numPr>
              <w:ind w:left="324" w:hanging="324"/>
              <w:rPr>
                <w:rFonts w:cstheme="minorHAnsi"/>
              </w:rPr>
            </w:pPr>
            <w:r w:rsidRPr="00B64BE4">
              <w:rPr>
                <w:rFonts w:cstheme="minorHAnsi"/>
              </w:rPr>
              <w:t>Review of s</w:t>
            </w:r>
            <w:r w:rsidR="00240ACA" w:rsidRPr="00B64BE4">
              <w:rPr>
                <w:rFonts w:cstheme="minorHAnsi"/>
              </w:rPr>
              <w:t xml:space="preserve">econdary </w:t>
            </w:r>
            <w:r w:rsidRPr="00B64BE4">
              <w:rPr>
                <w:rFonts w:cstheme="minorHAnsi"/>
              </w:rPr>
              <w:t xml:space="preserve">data, particularly HMIS data </w:t>
            </w:r>
          </w:p>
        </w:tc>
      </w:tr>
      <w:tr w:rsidR="00E96F04" w:rsidRPr="00B64BE4" w14:paraId="163C9C13" w14:textId="77777777" w:rsidTr="005D60CA">
        <w:tc>
          <w:tcPr>
            <w:tcW w:w="0" w:type="auto"/>
          </w:tcPr>
          <w:p w14:paraId="79628C53" w14:textId="77777777" w:rsidR="00240ACA" w:rsidRPr="00B64BE4" w:rsidRDefault="00240ACA" w:rsidP="00B66CA9">
            <w:pPr>
              <w:rPr>
                <w:rFonts w:cstheme="minorHAnsi"/>
              </w:rPr>
            </w:pPr>
            <w:r w:rsidRPr="00B64BE4">
              <w:rPr>
                <w:rFonts w:cstheme="minorHAnsi"/>
              </w:rPr>
              <w:t>4.</w:t>
            </w:r>
          </w:p>
        </w:tc>
        <w:tc>
          <w:tcPr>
            <w:tcW w:w="0" w:type="auto"/>
          </w:tcPr>
          <w:p w14:paraId="54AE5199" w14:textId="77777777" w:rsidR="00240ACA" w:rsidRPr="00B64BE4" w:rsidRDefault="00240ACA" w:rsidP="00B66CA9">
            <w:pPr>
              <w:rPr>
                <w:rFonts w:cstheme="minorHAnsi"/>
              </w:rPr>
            </w:pPr>
            <w:r w:rsidRPr="00B64BE4">
              <w:rPr>
                <w:rFonts w:eastAsia="Times New Roman" w:cstheme="minorHAnsi"/>
                <w:color w:val="000000"/>
              </w:rPr>
              <w:t>Has HAPA expanded access to nutritious foods, enhancing food security? How?</w:t>
            </w:r>
          </w:p>
        </w:tc>
        <w:tc>
          <w:tcPr>
            <w:tcW w:w="0" w:type="auto"/>
          </w:tcPr>
          <w:p w14:paraId="3E7D47C1" w14:textId="560D2498" w:rsidR="00240ACA" w:rsidRPr="00B64BE4" w:rsidRDefault="00240ACA" w:rsidP="00240ACA">
            <w:pPr>
              <w:pStyle w:val="ListParagraph"/>
              <w:numPr>
                <w:ilvl w:val="0"/>
                <w:numId w:val="25"/>
              </w:numPr>
              <w:rPr>
                <w:rFonts w:cstheme="minorHAnsi"/>
              </w:rPr>
            </w:pPr>
            <w:r w:rsidRPr="00B64BE4">
              <w:rPr>
                <w:rFonts w:cstheme="minorHAnsi"/>
              </w:rPr>
              <w:t xml:space="preserve">How do </w:t>
            </w:r>
            <w:r w:rsidR="00E96F04">
              <w:rPr>
                <w:rFonts w:cstheme="minorHAnsi"/>
              </w:rPr>
              <w:t>men and women</w:t>
            </w:r>
            <w:r w:rsidR="00E96F04" w:rsidRPr="00B64BE4">
              <w:rPr>
                <w:rFonts w:cstheme="minorHAnsi"/>
              </w:rPr>
              <w:t xml:space="preserve"> </w:t>
            </w:r>
            <w:r w:rsidRPr="00B64BE4">
              <w:rPr>
                <w:rFonts w:cstheme="minorHAnsi"/>
              </w:rPr>
              <w:t>perceive the nutritious crops, fruits, and vegetables introduced to the areas that were non existent before?</w:t>
            </w:r>
          </w:p>
          <w:p w14:paraId="6736838A" w14:textId="5141B9ED" w:rsidR="00240ACA" w:rsidRPr="00B64BE4" w:rsidRDefault="00240ACA" w:rsidP="00E96F04">
            <w:pPr>
              <w:pStyle w:val="ListParagraph"/>
              <w:numPr>
                <w:ilvl w:val="0"/>
                <w:numId w:val="25"/>
              </w:numPr>
              <w:rPr>
                <w:rFonts w:cstheme="minorHAnsi"/>
              </w:rPr>
            </w:pPr>
            <w:r w:rsidRPr="00B64BE4">
              <w:rPr>
                <w:rFonts w:cstheme="minorHAnsi"/>
              </w:rPr>
              <w:t xml:space="preserve">What are </w:t>
            </w:r>
            <w:r w:rsidR="00E96F04">
              <w:rPr>
                <w:rFonts w:cstheme="minorHAnsi"/>
              </w:rPr>
              <w:t>men’s and women’s</w:t>
            </w:r>
            <w:r w:rsidR="00E96F04" w:rsidRPr="00B64BE4">
              <w:rPr>
                <w:rFonts w:cstheme="minorHAnsi"/>
              </w:rPr>
              <w:t xml:space="preserve"> </w:t>
            </w:r>
            <w:r w:rsidRPr="00B64BE4">
              <w:rPr>
                <w:rFonts w:cstheme="minorHAnsi"/>
              </w:rPr>
              <w:t xml:space="preserve">knowledge attitudes, beliefs and practices related to balanced and nutritious diets? </w:t>
            </w:r>
          </w:p>
        </w:tc>
        <w:tc>
          <w:tcPr>
            <w:tcW w:w="0" w:type="auto"/>
          </w:tcPr>
          <w:p w14:paraId="31612977" w14:textId="4358EDEC" w:rsidR="00240ACA" w:rsidRPr="00B64BE4" w:rsidRDefault="00240ACA" w:rsidP="00240ACA">
            <w:pPr>
              <w:pStyle w:val="ListParagraph"/>
              <w:numPr>
                <w:ilvl w:val="0"/>
                <w:numId w:val="29"/>
              </w:numPr>
              <w:rPr>
                <w:rFonts w:cstheme="minorHAnsi"/>
              </w:rPr>
            </w:pPr>
            <w:r w:rsidRPr="00B64BE4">
              <w:rPr>
                <w:rFonts w:cstheme="minorHAnsi"/>
              </w:rPr>
              <w:t xml:space="preserve">FGDs with </w:t>
            </w:r>
            <w:r w:rsidR="00E96F04">
              <w:rPr>
                <w:rFonts w:cstheme="minorHAnsi"/>
              </w:rPr>
              <w:t xml:space="preserve">male and female </w:t>
            </w:r>
            <w:r w:rsidR="00545A80" w:rsidRPr="00B64BE4">
              <w:rPr>
                <w:rFonts w:cstheme="minorHAnsi"/>
              </w:rPr>
              <w:t>Farmer Field Schools</w:t>
            </w:r>
            <w:r w:rsidR="00E96F04">
              <w:rPr>
                <w:rFonts w:cstheme="minorHAnsi"/>
              </w:rPr>
              <w:t xml:space="preserve"> participants</w:t>
            </w:r>
          </w:p>
          <w:p w14:paraId="77807605" w14:textId="77777777" w:rsidR="00240ACA" w:rsidRPr="00B64BE4" w:rsidRDefault="00240ACA" w:rsidP="00240ACA">
            <w:pPr>
              <w:pStyle w:val="ListParagraph"/>
              <w:numPr>
                <w:ilvl w:val="0"/>
                <w:numId w:val="29"/>
              </w:numPr>
              <w:rPr>
                <w:rFonts w:cstheme="minorHAnsi"/>
              </w:rPr>
            </w:pPr>
            <w:r w:rsidRPr="00B64BE4">
              <w:rPr>
                <w:rFonts w:cstheme="minorHAnsi"/>
              </w:rPr>
              <w:t>KIIs and IDIs with government stakeholders</w:t>
            </w:r>
          </w:p>
        </w:tc>
      </w:tr>
      <w:tr w:rsidR="00E96F04" w:rsidRPr="00B64BE4" w14:paraId="6BDBB3D2" w14:textId="77777777" w:rsidTr="005D60CA">
        <w:tc>
          <w:tcPr>
            <w:tcW w:w="0" w:type="auto"/>
          </w:tcPr>
          <w:p w14:paraId="2E3C3AED" w14:textId="77777777" w:rsidR="00240ACA" w:rsidRPr="00B64BE4" w:rsidRDefault="00240ACA" w:rsidP="00B66CA9">
            <w:pPr>
              <w:rPr>
                <w:rFonts w:cstheme="minorHAnsi"/>
              </w:rPr>
            </w:pPr>
            <w:r w:rsidRPr="00B64BE4">
              <w:rPr>
                <w:rFonts w:cstheme="minorHAnsi"/>
              </w:rPr>
              <w:t>5.</w:t>
            </w:r>
          </w:p>
        </w:tc>
        <w:tc>
          <w:tcPr>
            <w:tcW w:w="0" w:type="auto"/>
          </w:tcPr>
          <w:p w14:paraId="57AD6E83" w14:textId="77777777" w:rsidR="00240ACA" w:rsidRPr="00B64BE4" w:rsidRDefault="00240ACA" w:rsidP="00B66CA9">
            <w:pPr>
              <w:rPr>
                <w:rFonts w:cstheme="minorHAnsi"/>
                <w:iCs/>
              </w:rPr>
            </w:pPr>
            <w:r w:rsidRPr="00B64BE4">
              <w:rPr>
                <w:rFonts w:cstheme="minorHAnsi"/>
                <w:iCs/>
              </w:rPr>
              <w:t xml:space="preserve">Have the social audits and citizen report cards been effective in improving the </w:t>
            </w:r>
            <w:r w:rsidRPr="00B64BE4">
              <w:rPr>
                <w:rFonts w:cstheme="minorHAnsi"/>
                <w:iCs/>
              </w:rPr>
              <w:lastRenderedPageBreak/>
              <w:t xml:space="preserve">quality of health service delivery? </w:t>
            </w:r>
          </w:p>
        </w:tc>
        <w:tc>
          <w:tcPr>
            <w:tcW w:w="0" w:type="auto"/>
          </w:tcPr>
          <w:p w14:paraId="33757E51" w14:textId="77777777" w:rsidR="00240ACA" w:rsidRPr="00B64BE4" w:rsidRDefault="00240ACA" w:rsidP="00240ACA">
            <w:pPr>
              <w:pStyle w:val="ListParagraph"/>
              <w:numPr>
                <w:ilvl w:val="0"/>
                <w:numId w:val="30"/>
              </w:numPr>
              <w:rPr>
                <w:rFonts w:cstheme="minorHAnsi"/>
              </w:rPr>
            </w:pPr>
            <w:r w:rsidRPr="00B64BE4">
              <w:rPr>
                <w:rFonts w:cstheme="minorHAnsi"/>
              </w:rPr>
              <w:lastRenderedPageBreak/>
              <w:t xml:space="preserve">Do men and women in community groups who have used social audits or citizen report cards feel that this </w:t>
            </w:r>
            <w:r w:rsidRPr="00B64BE4">
              <w:rPr>
                <w:rFonts w:cstheme="minorHAnsi"/>
              </w:rPr>
              <w:lastRenderedPageBreak/>
              <w:t>intervention has resulted in improved quality of care? How? How is this different for men and women?</w:t>
            </w:r>
          </w:p>
          <w:p w14:paraId="3D7BC464" w14:textId="44537B35" w:rsidR="00240ACA" w:rsidRPr="00B64BE4" w:rsidRDefault="00240ACA" w:rsidP="00240ACA">
            <w:pPr>
              <w:pStyle w:val="ListParagraph"/>
              <w:numPr>
                <w:ilvl w:val="0"/>
                <w:numId w:val="30"/>
              </w:numPr>
              <w:rPr>
                <w:rFonts w:cstheme="minorHAnsi"/>
              </w:rPr>
            </w:pPr>
            <w:r w:rsidRPr="00B64BE4">
              <w:rPr>
                <w:rFonts w:cstheme="minorHAnsi"/>
              </w:rPr>
              <w:t>What have been the gender responsive health service delivery issues identified in the social audits and citizen report cards? How have these been addressed, i</w:t>
            </w:r>
            <w:r w:rsidR="00E96F04">
              <w:rPr>
                <w:rFonts w:cstheme="minorHAnsi"/>
              </w:rPr>
              <w:t>f</w:t>
            </w:r>
            <w:r w:rsidRPr="00B64BE4">
              <w:rPr>
                <w:rFonts w:cstheme="minorHAnsi"/>
              </w:rPr>
              <w:t xml:space="preserve"> at all?</w:t>
            </w:r>
          </w:p>
          <w:p w14:paraId="5029F76F" w14:textId="77777777" w:rsidR="00240ACA" w:rsidRPr="00B64BE4" w:rsidRDefault="00240ACA" w:rsidP="00240ACA">
            <w:pPr>
              <w:pStyle w:val="ListParagraph"/>
              <w:numPr>
                <w:ilvl w:val="0"/>
                <w:numId w:val="30"/>
              </w:numPr>
              <w:rPr>
                <w:rFonts w:cstheme="minorHAnsi"/>
              </w:rPr>
            </w:pPr>
            <w:r w:rsidRPr="00B64BE4">
              <w:rPr>
                <w:rFonts w:cstheme="minorHAnsi"/>
              </w:rPr>
              <w:t>Are the results of the social audits and citizen reports cards sustainable beyond the life of HAPA?</w:t>
            </w:r>
          </w:p>
        </w:tc>
        <w:tc>
          <w:tcPr>
            <w:tcW w:w="0" w:type="auto"/>
          </w:tcPr>
          <w:p w14:paraId="7506459F" w14:textId="77777777" w:rsidR="00240ACA" w:rsidRPr="00B64BE4" w:rsidRDefault="00240ACA" w:rsidP="00240ACA">
            <w:pPr>
              <w:pStyle w:val="ListParagraph"/>
              <w:numPr>
                <w:ilvl w:val="0"/>
                <w:numId w:val="28"/>
              </w:numPr>
              <w:rPr>
                <w:rFonts w:cstheme="minorHAnsi"/>
              </w:rPr>
            </w:pPr>
            <w:r w:rsidRPr="00B64BE4">
              <w:rPr>
                <w:rFonts w:cstheme="minorHAnsi"/>
              </w:rPr>
              <w:lastRenderedPageBreak/>
              <w:t xml:space="preserve">FGDs with male and female community members and </w:t>
            </w:r>
            <w:r w:rsidRPr="00B64BE4">
              <w:rPr>
                <w:rFonts w:cstheme="minorHAnsi"/>
              </w:rPr>
              <w:lastRenderedPageBreak/>
              <w:t>community organizations</w:t>
            </w:r>
          </w:p>
          <w:p w14:paraId="0CA9DEF9" w14:textId="09FDC646" w:rsidR="00240ACA" w:rsidRPr="00B64BE4" w:rsidRDefault="00240ACA" w:rsidP="00545A80">
            <w:pPr>
              <w:pStyle w:val="ListParagraph"/>
              <w:numPr>
                <w:ilvl w:val="0"/>
                <w:numId w:val="28"/>
              </w:numPr>
              <w:rPr>
                <w:rFonts w:cstheme="minorHAnsi"/>
              </w:rPr>
            </w:pPr>
            <w:r w:rsidRPr="00B64BE4">
              <w:rPr>
                <w:rFonts w:cstheme="minorHAnsi"/>
              </w:rPr>
              <w:t xml:space="preserve">Secondary review of </w:t>
            </w:r>
            <w:r w:rsidR="00545A80" w:rsidRPr="00B64BE4">
              <w:rPr>
                <w:rFonts w:cstheme="minorHAnsi"/>
              </w:rPr>
              <w:t>other studies</w:t>
            </w:r>
            <w:r w:rsidRPr="00B64BE4">
              <w:rPr>
                <w:rFonts w:cstheme="minorHAnsi"/>
              </w:rPr>
              <w:t xml:space="preserve"> </w:t>
            </w:r>
          </w:p>
        </w:tc>
      </w:tr>
    </w:tbl>
    <w:p w14:paraId="5BE0CC70" w14:textId="77777777" w:rsidR="00240ACA" w:rsidRPr="00B64BE4" w:rsidRDefault="00240ACA" w:rsidP="00D95F36">
      <w:pPr>
        <w:widowControl w:val="0"/>
        <w:spacing w:after="0"/>
        <w:rPr>
          <w:rFonts w:eastAsia="Calibri" w:cstheme="minorHAnsi"/>
          <w:bCs/>
        </w:rPr>
      </w:pPr>
    </w:p>
    <w:p w14:paraId="7B47F34A" w14:textId="77777777" w:rsidR="009527BB" w:rsidRPr="00B64BE4" w:rsidRDefault="009527BB" w:rsidP="009527BB">
      <w:pPr>
        <w:pStyle w:val="ListParagraph"/>
        <w:spacing w:after="0"/>
        <w:ind w:left="0"/>
        <w:rPr>
          <w:rFonts w:cstheme="minorHAnsi"/>
          <w:i/>
        </w:rPr>
      </w:pPr>
      <w:r w:rsidRPr="00B64BE4">
        <w:rPr>
          <w:rFonts w:cstheme="minorHAnsi"/>
          <w:noProof/>
          <w:lang w:val="en-US"/>
        </w:rPr>
        <mc:AlternateContent>
          <mc:Choice Requires="wps">
            <w:drawing>
              <wp:anchor distT="0" distB="0" distL="114300" distR="114300" simplePos="0" relativeHeight="251674624" behindDoc="0" locked="0" layoutInCell="1" allowOverlap="1" wp14:anchorId="3B089BCB" wp14:editId="544D9A5B">
                <wp:simplePos x="0" y="0"/>
                <wp:positionH relativeFrom="column">
                  <wp:posOffset>-10795</wp:posOffset>
                </wp:positionH>
                <wp:positionV relativeFrom="paragraph">
                  <wp:posOffset>89665</wp:posOffset>
                </wp:positionV>
                <wp:extent cx="587375" cy="0"/>
                <wp:effectExtent l="0" t="25400" r="22225" b="25400"/>
                <wp:wrapNone/>
                <wp:docPr id="9" name="Straight Connector 9"/>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96E5C"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" strokecolor="#00af41" strokeweight="3pt">
                <v:stroke joinstyle="miter"/>
              </v:line>
            </w:pict>
          </mc:Fallback>
        </mc:AlternateContent>
      </w:r>
    </w:p>
    <w:p w14:paraId="124D5027" w14:textId="4288CE3A" w:rsidR="009527BB" w:rsidRPr="00B64BE4" w:rsidRDefault="009527BB" w:rsidP="009527BB">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KEY ACTIVITIES AND DELIVERABLES</w:t>
      </w:r>
    </w:p>
    <w:p w14:paraId="59413FC5" w14:textId="6E2D2AE4" w:rsidR="00CB34E4" w:rsidRPr="00B64BE4" w:rsidRDefault="00CB34E4" w:rsidP="00AD4E79">
      <w:pPr>
        <w:widowControl w:val="0"/>
        <w:autoSpaceDE w:val="0"/>
        <w:autoSpaceDN w:val="0"/>
        <w:adjustRightInd w:val="0"/>
        <w:spacing w:after="120" w:line="276" w:lineRule="auto"/>
        <w:rPr>
          <w:rFonts w:eastAsia="MS Minngs" w:cstheme="minorHAnsi"/>
        </w:rPr>
      </w:pPr>
      <w:r w:rsidRPr="00B64BE4">
        <w:rPr>
          <w:rFonts w:eastAsia="MS Minngs" w:cstheme="minorHAnsi"/>
        </w:rPr>
        <w:t xml:space="preserve">The key </w:t>
      </w:r>
      <w:r w:rsidR="00857A5F">
        <w:rPr>
          <w:rFonts w:eastAsia="MS Minngs" w:cstheme="minorHAnsi"/>
        </w:rPr>
        <w:t xml:space="preserve">activities and </w:t>
      </w:r>
      <w:r w:rsidRPr="00B64BE4">
        <w:rPr>
          <w:rFonts w:eastAsia="MS Minngs" w:cstheme="minorHAnsi"/>
        </w:rPr>
        <w:t>deliverables</w:t>
      </w:r>
      <w:r w:rsidR="003C04B2" w:rsidRPr="00B64BE4">
        <w:rPr>
          <w:rFonts w:eastAsia="MS Minngs" w:cstheme="minorHAnsi"/>
        </w:rPr>
        <w:t xml:space="preserve"> expected from the Consultants/Firm</w:t>
      </w:r>
      <w:r w:rsidRPr="00B64BE4">
        <w:rPr>
          <w:rFonts w:eastAsia="MS Minngs" w:cstheme="minorHAnsi"/>
        </w:rPr>
        <w:t xml:space="preserve"> for this assignment are as follows:</w:t>
      </w:r>
    </w:p>
    <w:p w14:paraId="6CEA7A3F" w14:textId="77777777" w:rsidR="003C04B2" w:rsidRPr="00B64BE4" w:rsidRDefault="00CB34E4" w:rsidP="00AD4E79">
      <w:pPr>
        <w:widowControl w:val="0"/>
        <w:numPr>
          <w:ilvl w:val="0"/>
          <w:numId w:val="16"/>
        </w:numPr>
        <w:tabs>
          <w:tab w:val="left" w:pos="284"/>
        </w:tabs>
        <w:spacing w:after="120" w:line="276" w:lineRule="auto"/>
        <w:ind w:left="284" w:hanging="284"/>
        <w:rPr>
          <w:rFonts w:eastAsia="Calibri" w:cstheme="minorHAnsi"/>
          <w:bCs/>
        </w:rPr>
      </w:pPr>
      <w:r w:rsidRPr="00B64BE4">
        <w:rPr>
          <w:rFonts w:eastAsia="Calibri" w:cstheme="minorHAnsi"/>
          <w:b/>
          <w:bCs/>
        </w:rPr>
        <w:t>Review</w:t>
      </w:r>
      <w:r w:rsidRPr="00B64BE4">
        <w:rPr>
          <w:rFonts w:eastAsia="Calibri" w:cstheme="minorHAnsi"/>
          <w:bCs/>
        </w:rPr>
        <w:t xml:space="preserve"> all relevant documents, studies and other data sources </w:t>
      </w:r>
      <w:r w:rsidR="003C04B2" w:rsidRPr="00B64BE4">
        <w:rPr>
          <w:rFonts w:eastAsia="Calibri" w:cstheme="minorHAnsi"/>
          <w:bCs/>
        </w:rPr>
        <w:t>related to HAPA</w:t>
      </w:r>
    </w:p>
    <w:p w14:paraId="08FB8C0C" w14:textId="5282143C" w:rsidR="00CB34E4" w:rsidRPr="00B64BE4" w:rsidRDefault="00D745FE" w:rsidP="00AD4E79">
      <w:pPr>
        <w:widowControl w:val="0"/>
        <w:numPr>
          <w:ilvl w:val="0"/>
          <w:numId w:val="17"/>
        </w:numPr>
        <w:spacing w:after="120" w:line="276" w:lineRule="auto"/>
        <w:ind w:left="284" w:hanging="284"/>
        <w:rPr>
          <w:rFonts w:eastAsia="Calibri" w:cstheme="minorHAnsi"/>
          <w:bCs/>
        </w:rPr>
      </w:pPr>
      <w:r w:rsidRPr="00B64BE4">
        <w:rPr>
          <w:rFonts w:eastAsia="Calibri" w:cstheme="minorHAnsi"/>
          <w:bCs/>
        </w:rPr>
        <w:t>A</w:t>
      </w:r>
      <w:r w:rsidR="00CB34E4" w:rsidRPr="00B64BE4">
        <w:rPr>
          <w:rFonts w:eastAsia="Calibri" w:cstheme="minorHAnsi"/>
          <w:bCs/>
        </w:rPr>
        <w:t xml:space="preserve"> </w:t>
      </w:r>
      <w:r w:rsidR="00CB34E4" w:rsidRPr="00B64BE4">
        <w:rPr>
          <w:rFonts w:eastAsia="Calibri" w:cstheme="minorHAnsi"/>
          <w:b/>
          <w:bCs/>
        </w:rPr>
        <w:t xml:space="preserve">detailed </w:t>
      </w:r>
      <w:r w:rsidR="002506ED" w:rsidRPr="00B64BE4">
        <w:rPr>
          <w:rFonts w:eastAsia="Calibri" w:cstheme="minorHAnsi"/>
          <w:b/>
          <w:bCs/>
        </w:rPr>
        <w:t>study plan/</w:t>
      </w:r>
      <w:r w:rsidR="00CB34E4" w:rsidRPr="00B64BE4">
        <w:rPr>
          <w:rFonts w:eastAsia="Calibri" w:cstheme="minorHAnsi"/>
          <w:b/>
          <w:bCs/>
        </w:rPr>
        <w:t>inception report and work plan</w:t>
      </w:r>
      <w:r w:rsidR="00CB34E4" w:rsidRPr="00B64BE4">
        <w:rPr>
          <w:rFonts w:eastAsia="Calibri" w:cstheme="minorHAnsi"/>
          <w:bCs/>
        </w:rPr>
        <w:t xml:space="preserve"> is to be produced including the following elements:</w:t>
      </w:r>
    </w:p>
    <w:p w14:paraId="35384D60" w14:textId="68EB9A02" w:rsidR="00CB34E4" w:rsidRPr="00B64BE4" w:rsidRDefault="003C04B2"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S</w:t>
      </w:r>
      <w:r w:rsidR="00CB34E4" w:rsidRPr="00B64BE4">
        <w:rPr>
          <w:rFonts w:eastAsia="Calibri" w:cstheme="minorHAnsi"/>
          <w:bCs/>
        </w:rPr>
        <w:t xml:space="preserve">tudy design and </w:t>
      </w:r>
      <w:r w:rsidR="002506ED" w:rsidRPr="00B64BE4">
        <w:rPr>
          <w:rFonts w:eastAsia="Calibri" w:cstheme="minorHAnsi"/>
          <w:bCs/>
        </w:rPr>
        <w:t>methodology</w:t>
      </w:r>
      <w:r w:rsidR="00E232C0">
        <w:rPr>
          <w:rFonts w:eastAsia="Calibri" w:cstheme="minorHAnsi"/>
          <w:bCs/>
        </w:rPr>
        <w:t>, including all data collection tools</w:t>
      </w:r>
    </w:p>
    <w:p w14:paraId="4BFD2B60" w14:textId="17AA8266" w:rsidR="00CB34E4" w:rsidRPr="00B64BE4" w:rsidRDefault="00CB34E4"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 xml:space="preserve">Sampling strategy, including </w:t>
      </w:r>
      <w:r w:rsidR="003C04B2" w:rsidRPr="00B64BE4">
        <w:rPr>
          <w:rFonts w:eastAsia="Calibri" w:cstheme="minorHAnsi"/>
          <w:bCs/>
        </w:rPr>
        <w:t xml:space="preserve">selection criteria </w:t>
      </w:r>
    </w:p>
    <w:p w14:paraId="3A5FEB29" w14:textId="73F23E69" w:rsidR="002506ED" w:rsidRPr="00B64BE4" w:rsidRDefault="002506ED"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Data collection activities and approach</w:t>
      </w:r>
      <w:r w:rsidR="003C04B2" w:rsidRPr="00B64BE4">
        <w:rPr>
          <w:rFonts w:eastAsia="Calibri" w:cstheme="minorHAnsi"/>
          <w:bCs/>
        </w:rPr>
        <w:t>, including quality control measures</w:t>
      </w:r>
    </w:p>
    <w:p w14:paraId="4A75D100" w14:textId="652AC2A2" w:rsidR="00CB34E4" w:rsidRPr="00B64BE4" w:rsidRDefault="00CB34E4"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 xml:space="preserve">Detailed work plan that includes all tasks </w:t>
      </w:r>
      <w:r w:rsidR="003C04B2" w:rsidRPr="00B64BE4">
        <w:rPr>
          <w:rFonts w:eastAsia="Calibri" w:cstheme="minorHAnsi"/>
          <w:bCs/>
        </w:rPr>
        <w:t>by the Consultants/Firm (</w:t>
      </w:r>
      <w:r w:rsidRPr="00B64BE4">
        <w:rPr>
          <w:rFonts w:eastAsia="Calibri" w:cstheme="minorHAnsi"/>
          <w:bCs/>
        </w:rPr>
        <w:t xml:space="preserve">and </w:t>
      </w:r>
      <w:r w:rsidR="003C04B2" w:rsidRPr="00B64BE4">
        <w:rPr>
          <w:rFonts w:eastAsia="Calibri" w:cstheme="minorHAnsi"/>
          <w:bCs/>
        </w:rPr>
        <w:t xml:space="preserve">all </w:t>
      </w:r>
      <w:r w:rsidRPr="00B64BE4">
        <w:rPr>
          <w:rFonts w:eastAsia="Calibri" w:cstheme="minorHAnsi"/>
          <w:bCs/>
        </w:rPr>
        <w:t>team members</w:t>
      </w:r>
      <w:r w:rsidR="003C04B2" w:rsidRPr="00B64BE4">
        <w:rPr>
          <w:rFonts w:eastAsia="Calibri" w:cstheme="minorHAnsi"/>
          <w:bCs/>
        </w:rPr>
        <w:t>)</w:t>
      </w:r>
      <w:r w:rsidRPr="00B64BE4">
        <w:rPr>
          <w:rFonts w:eastAsia="Calibri" w:cstheme="minorHAnsi"/>
          <w:bCs/>
          <w:vertAlign w:val="superscript"/>
        </w:rPr>
        <w:footnoteReference w:id="3"/>
      </w:r>
      <w:r w:rsidRPr="00B64BE4">
        <w:rPr>
          <w:rFonts w:eastAsia="Calibri" w:cstheme="minorHAnsi"/>
          <w:bCs/>
        </w:rPr>
        <w:t xml:space="preserve">. </w:t>
      </w:r>
    </w:p>
    <w:p w14:paraId="24DFBFA6" w14:textId="77777777" w:rsidR="00CB34E4" w:rsidRPr="00B64BE4" w:rsidRDefault="00CB34E4"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Level of effort of each team member</w:t>
      </w:r>
    </w:p>
    <w:p w14:paraId="7AA14A85" w14:textId="315C6973" w:rsidR="002506ED" w:rsidRDefault="002506ED"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 xml:space="preserve">Ethical </w:t>
      </w:r>
      <w:r w:rsidR="00C019A8">
        <w:rPr>
          <w:rFonts w:eastAsia="Calibri" w:cstheme="minorHAnsi"/>
          <w:bCs/>
        </w:rPr>
        <w:t xml:space="preserve">and gender responsive </w:t>
      </w:r>
      <w:r w:rsidRPr="00B64BE4">
        <w:rPr>
          <w:rFonts w:eastAsia="Calibri" w:cstheme="minorHAnsi"/>
          <w:bCs/>
        </w:rPr>
        <w:t>considerations</w:t>
      </w:r>
    </w:p>
    <w:p w14:paraId="41463C0A" w14:textId="05D4E8FB" w:rsidR="005D30FD" w:rsidRPr="00B64BE4" w:rsidRDefault="005D30FD" w:rsidP="00AD4E79">
      <w:pPr>
        <w:widowControl w:val="0"/>
        <w:numPr>
          <w:ilvl w:val="1"/>
          <w:numId w:val="18"/>
        </w:numPr>
        <w:spacing w:after="120" w:line="276" w:lineRule="auto"/>
        <w:ind w:left="426" w:hanging="142"/>
        <w:rPr>
          <w:rFonts w:eastAsia="Calibri" w:cstheme="minorHAnsi"/>
          <w:bCs/>
        </w:rPr>
      </w:pPr>
      <w:r>
        <w:rPr>
          <w:rFonts w:eastAsia="Calibri" w:cstheme="minorHAnsi"/>
          <w:bCs/>
        </w:rPr>
        <w:t>Acknowledgement of security related issues and risk mitigation measures</w:t>
      </w:r>
    </w:p>
    <w:p w14:paraId="36C80432" w14:textId="1E8D065B" w:rsidR="00CB34E4" w:rsidRPr="00B64BE4" w:rsidRDefault="00CB34E4"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Detailed study budget including professional fees, expected reimbursable</w:t>
      </w:r>
      <w:r w:rsidR="003C04B2" w:rsidRPr="00B64BE4">
        <w:rPr>
          <w:rFonts w:eastAsia="Calibri" w:cstheme="minorHAnsi"/>
          <w:bCs/>
        </w:rPr>
        <w:t>s</w:t>
      </w:r>
      <w:r w:rsidRPr="00B64BE4">
        <w:rPr>
          <w:rFonts w:eastAsia="Calibri" w:cstheme="minorHAnsi"/>
          <w:bCs/>
        </w:rPr>
        <w:t>, etc.</w:t>
      </w:r>
    </w:p>
    <w:p w14:paraId="3255B12E" w14:textId="0A8EC1AC" w:rsidR="00CB34E4" w:rsidRPr="00B64BE4" w:rsidRDefault="003C04B2" w:rsidP="00AD4E79">
      <w:pPr>
        <w:widowControl w:val="0"/>
        <w:numPr>
          <w:ilvl w:val="1"/>
          <w:numId w:val="18"/>
        </w:numPr>
        <w:spacing w:after="120" w:line="276" w:lineRule="auto"/>
        <w:ind w:left="426" w:hanging="142"/>
        <w:rPr>
          <w:rFonts w:eastAsia="Calibri" w:cstheme="minorHAnsi"/>
          <w:bCs/>
        </w:rPr>
      </w:pPr>
      <w:r w:rsidRPr="00B64BE4">
        <w:rPr>
          <w:rFonts w:eastAsia="Calibri" w:cstheme="minorHAnsi"/>
          <w:bCs/>
        </w:rPr>
        <w:t>T</w:t>
      </w:r>
      <w:r w:rsidR="00CB34E4" w:rsidRPr="00B64BE4">
        <w:rPr>
          <w:rFonts w:eastAsia="Calibri" w:cstheme="minorHAnsi"/>
          <w:bCs/>
        </w:rPr>
        <w:t>ools for data collection and plan for translation and/or back translation</w:t>
      </w:r>
    </w:p>
    <w:p w14:paraId="1C7B0256" w14:textId="35474E2E" w:rsidR="00CB34E4" w:rsidRPr="00B64BE4" w:rsidRDefault="00CB34E4" w:rsidP="00AD4E79">
      <w:pPr>
        <w:widowControl w:val="0"/>
        <w:numPr>
          <w:ilvl w:val="0"/>
          <w:numId w:val="20"/>
        </w:numPr>
        <w:tabs>
          <w:tab w:val="clear" w:pos="170"/>
          <w:tab w:val="num" w:pos="284"/>
        </w:tabs>
        <w:spacing w:after="120" w:line="276" w:lineRule="auto"/>
        <w:ind w:left="284" w:hanging="284"/>
        <w:rPr>
          <w:rFonts w:eastAsia="Calibri" w:cstheme="minorHAnsi"/>
          <w:b/>
          <w:bCs/>
        </w:rPr>
      </w:pPr>
      <w:r w:rsidRPr="00B64BE4">
        <w:rPr>
          <w:rFonts w:eastAsia="Calibri" w:cstheme="minorHAnsi"/>
          <w:b/>
          <w:bCs/>
        </w:rPr>
        <w:t>Finalization of data collection tools</w:t>
      </w:r>
      <w:r w:rsidR="00D745FE" w:rsidRPr="00B64BE4">
        <w:rPr>
          <w:rFonts w:eastAsia="Calibri" w:cstheme="minorHAnsi"/>
          <w:b/>
          <w:bCs/>
        </w:rPr>
        <w:t xml:space="preserve"> </w:t>
      </w:r>
      <w:r w:rsidR="00D745FE" w:rsidRPr="00B64BE4">
        <w:rPr>
          <w:rFonts w:eastAsia="Calibri" w:cstheme="minorHAnsi"/>
          <w:bCs/>
        </w:rPr>
        <w:t>f</w:t>
      </w:r>
      <w:r w:rsidR="003C04B2" w:rsidRPr="00B64BE4">
        <w:rPr>
          <w:rFonts w:eastAsia="Calibri" w:cstheme="minorHAnsi"/>
          <w:bCs/>
        </w:rPr>
        <w:t xml:space="preserve">ollowing the review and piloting of tools </w:t>
      </w:r>
    </w:p>
    <w:p w14:paraId="3916FAD9" w14:textId="5FC07D93" w:rsidR="00A35978" w:rsidRPr="00B64BE4" w:rsidRDefault="00CB34E4" w:rsidP="00AD4E79">
      <w:pPr>
        <w:widowControl w:val="0"/>
        <w:numPr>
          <w:ilvl w:val="0"/>
          <w:numId w:val="20"/>
        </w:numPr>
        <w:tabs>
          <w:tab w:val="clear" w:pos="170"/>
          <w:tab w:val="num" w:pos="284"/>
        </w:tabs>
        <w:spacing w:after="120" w:line="276" w:lineRule="auto"/>
        <w:ind w:left="284" w:hanging="284"/>
        <w:rPr>
          <w:rFonts w:eastAsia="Calibri" w:cstheme="minorHAnsi"/>
          <w:b/>
          <w:bCs/>
        </w:rPr>
      </w:pPr>
      <w:r w:rsidRPr="00B64BE4">
        <w:rPr>
          <w:rFonts w:eastAsia="Calibri" w:cstheme="minorHAnsi"/>
          <w:b/>
          <w:bCs/>
        </w:rPr>
        <w:t xml:space="preserve">Orientation </w:t>
      </w:r>
      <w:r w:rsidRPr="00B64BE4">
        <w:rPr>
          <w:rFonts w:eastAsia="Calibri" w:cstheme="minorHAnsi"/>
          <w:bCs/>
        </w:rPr>
        <w:t xml:space="preserve">with </w:t>
      </w:r>
      <w:r w:rsidR="00A35978" w:rsidRPr="00B64BE4">
        <w:rPr>
          <w:rFonts w:eastAsia="Calibri" w:cstheme="minorHAnsi"/>
          <w:bCs/>
        </w:rPr>
        <w:t>AKFA and ot</w:t>
      </w:r>
      <w:r w:rsidR="00246973">
        <w:rPr>
          <w:rFonts w:eastAsia="Calibri" w:cstheme="minorHAnsi"/>
          <w:bCs/>
        </w:rPr>
        <w:t>her AKDN implementing agencies through inception meetings</w:t>
      </w:r>
    </w:p>
    <w:p w14:paraId="6D55D707" w14:textId="2363CC15" w:rsidR="00CB34E4" w:rsidRPr="00B64BE4" w:rsidRDefault="00A35978" w:rsidP="00AD4E79">
      <w:pPr>
        <w:widowControl w:val="0"/>
        <w:numPr>
          <w:ilvl w:val="0"/>
          <w:numId w:val="20"/>
        </w:numPr>
        <w:tabs>
          <w:tab w:val="clear" w:pos="170"/>
          <w:tab w:val="num" w:pos="284"/>
        </w:tabs>
        <w:spacing w:after="120" w:line="276" w:lineRule="auto"/>
        <w:ind w:left="284" w:hanging="284"/>
        <w:rPr>
          <w:rFonts w:eastAsia="Calibri" w:cstheme="minorHAnsi"/>
          <w:b/>
          <w:bCs/>
        </w:rPr>
      </w:pPr>
      <w:r w:rsidRPr="00B64BE4">
        <w:rPr>
          <w:rFonts w:eastAsia="Calibri" w:cstheme="minorHAnsi"/>
          <w:b/>
          <w:bCs/>
        </w:rPr>
        <w:t>Facilitator guidelines and protocols</w:t>
      </w:r>
      <w:r w:rsidRPr="00B64BE4">
        <w:rPr>
          <w:rFonts w:eastAsia="Calibri" w:cstheme="minorHAnsi"/>
          <w:bCs/>
        </w:rPr>
        <w:t xml:space="preserve"> for data c</w:t>
      </w:r>
      <w:r w:rsidR="00CB34E4" w:rsidRPr="00B64BE4">
        <w:rPr>
          <w:rFonts w:eastAsia="Calibri" w:cstheme="minorHAnsi"/>
          <w:bCs/>
        </w:rPr>
        <w:t>ollection</w:t>
      </w:r>
      <w:r w:rsidRPr="00B64BE4">
        <w:rPr>
          <w:rFonts w:eastAsia="Calibri" w:cstheme="minorHAnsi"/>
          <w:bCs/>
        </w:rPr>
        <w:t xml:space="preserve"> developed</w:t>
      </w:r>
    </w:p>
    <w:p w14:paraId="1127146B" w14:textId="21F54B5E" w:rsidR="00CB34E4" w:rsidRPr="00857A5F" w:rsidRDefault="00BF578B" w:rsidP="00AD4E79">
      <w:pPr>
        <w:widowControl w:val="0"/>
        <w:numPr>
          <w:ilvl w:val="0"/>
          <w:numId w:val="20"/>
        </w:numPr>
        <w:tabs>
          <w:tab w:val="clear" w:pos="170"/>
          <w:tab w:val="num" w:pos="284"/>
        </w:tabs>
        <w:spacing w:after="120" w:line="276" w:lineRule="auto"/>
        <w:ind w:left="284" w:hanging="284"/>
        <w:rPr>
          <w:rFonts w:eastAsia="Calibri" w:cstheme="minorHAnsi"/>
          <w:b/>
          <w:bCs/>
        </w:rPr>
      </w:pPr>
      <w:r w:rsidRPr="00B64BE4">
        <w:rPr>
          <w:rFonts w:eastAsia="Calibri" w:cstheme="minorHAnsi"/>
          <w:b/>
          <w:bCs/>
        </w:rPr>
        <w:t xml:space="preserve">Coordinate/Conduct </w:t>
      </w:r>
      <w:r w:rsidR="00D745FE" w:rsidRPr="00B64BE4">
        <w:rPr>
          <w:rFonts w:eastAsia="Calibri" w:cstheme="minorHAnsi"/>
          <w:b/>
          <w:bCs/>
        </w:rPr>
        <w:t>facilitator tr</w:t>
      </w:r>
      <w:r w:rsidRPr="00B64BE4">
        <w:rPr>
          <w:rFonts w:eastAsia="Calibri" w:cstheme="minorHAnsi"/>
          <w:b/>
          <w:bCs/>
        </w:rPr>
        <w:t xml:space="preserve">aining </w:t>
      </w:r>
      <w:r w:rsidRPr="00B64BE4">
        <w:rPr>
          <w:rFonts w:eastAsia="Calibri" w:cstheme="minorHAnsi"/>
          <w:bCs/>
        </w:rPr>
        <w:t xml:space="preserve">following a detailed agenda and outlining study protocols </w:t>
      </w:r>
    </w:p>
    <w:p w14:paraId="30F6D89C" w14:textId="692397E2" w:rsidR="00857A5F" w:rsidRPr="00857A5F" w:rsidRDefault="00857A5F" w:rsidP="00AD4E79">
      <w:pPr>
        <w:widowControl w:val="0"/>
        <w:numPr>
          <w:ilvl w:val="0"/>
          <w:numId w:val="20"/>
        </w:numPr>
        <w:tabs>
          <w:tab w:val="clear" w:pos="170"/>
          <w:tab w:val="num" w:pos="284"/>
        </w:tabs>
        <w:spacing w:after="120" w:line="276" w:lineRule="auto"/>
        <w:ind w:left="284" w:hanging="284"/>
        <w:rPr>
          <w:rFonts w:eastAsia="Calibri" w:cstheme="minorHAnsi"/>
          <w:b/>
          <w:bCs/>
        </w:rPr>
      </w:pPr>
      <w:r>
        <w:rPr>
          <w:rFonts w:eastAsia="Calibri" w:cstheme="minorHAnsi"/>
          <w:b/>
          <w:bCs/>
        </w:rPr>
        <w:t xml:space="preserve">Oversee/monitor collection of data including supervision of field activities </w:t>
      </w:r>
      <w:r>
        <w:rPr>
          <w:rFonts w:eastAsia="Calibri" w:cstheme="minorHAnsi"/>
          <w:bCs/>
        </w:rPr>
        <w:t>and ensure quality control measures are implemented</w:t>
      </w:r>
    </w:p>
    <w:p w14:paraId="5A592851" w14:textId="168046E1" w:rsidR="00857A5F" w:rsidRDefault="00857A5F" w:rsidP="00AD4E79">
      <w:pPr>
        <w:widowControl w:val="0"/>
        <w:numPr>
          <w:ilvl w:val="0"/>
          <w:numId w:val="20"/>
        </w:numPr>
        <w:tabs>
          <w:tab w:val="clear" w:pos="170"/>
          <w:tab w:val="num" w:pos="284"/>
        </w:tabs>
        <w:spacing w:after="120" w:line="276" w:lineRule="auto"/>
        <w:ind w:left="284" w:hanging="284"/>
        <w:rPr>
          <w:rFonts w:eastAsia="Calibri" w:cstheme="minorHAnsi"/>
          <w:b/>
          <w:bCs/>
        </w:rPr>
      </w:pPr>
      <w:r w:rsidRPr="00857A5F">
        <w:rPr>
          <w:rFonts w:eastAsia="Calibri" w:cstheme="minorHAnsi"/>
          <w:b/>
          <w:bCs/>
        </w:rPr>
        <w:t>Provide updates to AKF on field work challenges and progress</w:t>
      </w:r>
    </w:p>
    <w:p w14:paraId="522BE9C6" w14:textId="542F1851" w:rsidR="00857A5F" w:rsidRPr="00C306F0" w:rsidRDefault="00857A5F" w:rsidP="00AD4E79">
      <w:pPr>
        <w:widowControl w:val="0"/>
        <w:numPr>
          <w:ilvl w:val="0"/>
          <w:numId w:val="20"/>
        </w:numPr>
        <w:tabs>
          <w:tab w:val="clear" w:pos="170"/>
          <w:tab w:val="num" w:pos="284"/>
        </w:tabs>
        <w:spacing w:after="120" w:line="276" w:lineRule="auto"/>
        <w:ind w:left="284" w:hanging="284"/>
        <w:rPr>
          <w:rFonts w:eastAsia="Calibri" w:cstheme="minorHAnsi"/>
          <w:b/>
          <w:bCs/>
        </w:rPr>
      </w:pPr>
      <w:r>
        <w:rPr>
          <w:rFonts w:eastAsia="Calibri" w:cstheme="minorHAnsi"/>
          <w:b/>
          <w:bCs/>
        </w:rPr>
        <w:lastRenderedPageBreak/>
        <w:t xml:space="preserve">Oversee translation and transcription </w:t>
      </w:r>
      <w:r>
        <w:rPr>
          <w:rFonts w:eastAsia="Calibri" w:cstheme="minorHAnsi"/>
          <w:bCs/>
        </w:rPr>
        <w:t>of data</w:t>
      </w:r>
    </w:p>
    <w:p w14:paraId="2DC4C779" w14:textId="646F5155" w:rsidR="00C306F0" w:rsidRPr="00857A5F" w:rsidRDefault="00C306F0" w:rsidP="00AD4E79">
      <w:pPr>
        <w:widowControl w:val="0"/>
        <w:numPr>
          <w:ilvl w:val="0"/>
          <w:numId w:val="20"/>
        </w:numPr>
        <w:tabs>
          <w:tab w:val="clear" w:pos="170"/>
          <w:tab w:val="num" w:pos="284"/>
        </w:tabs>
        <w:spacing w:after="120" w:line="276" w:lineRule="auto"/>
        <w:ind w:left="284" w:hanging="284"/>
        <w:rPr>
          <w:rFonts w:eastAsia="Calibri" w:cstheme="minorHAnsi"/>
          <w:b/>
          <w:bCs/>
        </w:rPr>
      </w:pPr>
      <w:r>
        <w:rPr>
          <w:rFonts w:eastAsia="Calibri" w:cstheme="minorHAnsi"/>
          <w:b/>
          <w:bCs/>
        </w:rPr>
        <w:t xml:space="preserve">Oversee data protectin/security </w:t>
      </w:r>
      <w:r>
        <w:rPr>
          <w:rFonts w:eastAsia="Calibri" w:cstheme="minorHAnsi"/>
          <w:bCs/>
        </w:rPr>
        <w:t>(i.e. maintaining confidentiality through data security measures)</w:t>
      </w:r>
    </w:p>
    <w:p w14:paraId="7577ECEA" w14:textId="0A931381" w:rsidR="00CB34E4" w:rsidRPr="00B64BE4" w:rsidRDefault="00C306F0" w:rsidP="00AD4E79">
      <w:pPr>
        <w:widowControl w:val="0"/>
        <w:numPr>
          <w:ilvl w:val="0"/>
          <w:numId w:val="20"/>
        </w:numPr>
        <w:tabs>
          <w:tab w:val="clear" w:pos="170"/>
          <w:tab w:val="num" w:pos="284"/>
        </w:tabs>
        <w:spacing w:after="120" w:line="276" w:lineRule="auto"/>
        <w:ind w:left="284" w:hanging="284"/>
        <w:rPr>
          <w:rFonts w:eastAsia="Calibri" w:cstheme="minorHAnsi"/>
          <w:bCs/>
        </w:rPr>
      </w:pPr>
      <w:r>
        <w:rPr>
          <w:rFonts w:eastAsia="Calibri" w:cstheme="minorHAnsi"/>
          <w:b/>
          <w:bCs/>
        </w:rPr>
        <w:t>Oversee analysis/</w:t>
      </w:r>
      <w:r w:rsidR="00CB34E4" w:rsidRPr="00B64BE4">
        <w:rPr>
          <w:rFonts w:eastAsia="Calibri" w:cstheme="minorHAnsi"/>
          <w:b/>
          <w:bCs/>
        </w:rPr>
        <w:t xml:space="preserve">Analyze </w:t>
      </w:r>
      <w:r w:rsidR="00246973">
        <w:rPr>
          <w:rFonts w:eastAsia="Calibri" w:cstheme="minorHAnsi"/>
          <w:bCs/>
        </w:rPr>
        <w:t>data</w:t>
      </w:r>
    </w:p>
    <w:p w14:paraId="4F79C464" w14:textId="22342E48" w:rsidR="001C113B" w:rsidRPr="00B64BE4" w:rsidRDefault="001C113B" w:rsidP="00AD4E79">
      <w:pPr>
        <w:widowControl w:val="0"/>
        <w:numPr>
          <w:ilvl w:val="0"/>
          <w:numId w:val="20"/>
        </w:numPr>
        <w:tabs>
          <w:tab w:val="clear" w:pos="170"/>
          <w:tab w:val="num" w:pos="284"/>
        </w:tabs>
        <w:spacing w:after="120" w:line="276" w:lineRule="auto"/>
        <w:ind w:left="284" w:hanging="284"/>
        <w:rPr>
          <w:rFonts w:eastAsia="Calibri" w:cstheme="minorHAnsi"/>
          <w:bCs/>
        </w:rPr>
      </w:pPr>
      <w:r w:rsidRPr="00B64BE4">
        <w:rPr>
          <w:rFonts w:eastAsia="Calibri" w:cstheme="minorHAnsi"/>
          <w:b/>
          <w:bCs/>
        </w:rPr>
        <w:t xml:space="preserve">Facilitate internal and external data interpretation </w:t>
      </w:r>
      <w:r w:rsidRPr="00B64BE4">
        <w:rPr>
          <w:rFonts w:eastAsia="Calibri" w:cstheme="minorHAnsi"/>
          <w:bCs/>
        </w:rPr>
        <w:t>workshops with AKDN agencies and government and other stakeholders</w:t>
      </w:r>
    </w:p>
    <w:p w14:paraId="76DCDDB5" w14:textId="6EBB1952" w:rsidR="00CB34E4" w:rsidRDefault="001C113B" w:rsidP="00AD4E79">
      <w:pPr>
        <w:widowControl w:val="0"/>
        <w:numPr>
          <w:ilvl w:val="0"/>
          <w:numId w:val="20"/>
        </w:numPr>
        <w:tabs>
          <w:tab w:val="clear" w:pos="170"/>
          <w:tab w:val="num" w:pos="284"/>
        </w:tabs>
        <w:spacing w:after="120" w:line="276" w:lineRule="auto"/>
        <w:ind w:left="284" w:hanging="284"/>
        <w:rPr>
          <w:rFonts w:eastAsia="Calibri" w:cstheme="minorHAnsi"/>
          <w:bCs/>
        </w:rPr>
      </w:pPr>
      <w:r w:rsidRPr="00B64BE4">
        <w:rPr>
          <w:rFonts w:eastAsia="Calibri" w:cstheme="minorHAnsi"/>
          <w:b/>
          <w:bCs/>
        </w:rPr>
        <w:t xml:space="preserve">Develop draft </w:t>
      </w:r>
      <w:r w:rsidR="00CB34E4" w:rsidRPr="00B64BE4">
        <w:rPr>
          <w:rFonts w:eastAsia="Calibri" w:cstheme="minorHAnsi"/>
          <w:b/>
          <w:bCs/>
        </w:rPr>
        <w:t xml:space="preserve">and final </w:t>
      </w:r>
      <w:r w:rsidRPr="00B64BE4">
        <w:rPr>
          <w:rFonts w:eastAsia="Calibri" w:cstheme="minorHAnsi"/>
          <w:b/>
          <w:bCs/>
        </w:rPr>
        <w:t>endline study r</w:t>
      </w:r>
      <w:r w:rsidR="00CB34E4" w:rsidRPr="00B64BE4">
        <w:rPr>
          <w:rFonts w:eastAsia="Calibri" w:cstheme="minorHAnsi"/>
          <w:b/>
          <w:bCs/>
        </w:rPr>
        <w:t>eports</w:t>
      </w:r>
      <w:r w:rsidR="00CB34E4" w:rsidRPr="00B64BE4">
        <w:rPr>
          <w:rFonts w:eastAsia="Calibri" w:cstheme="minorHAnsi"/>
          <w:bCs/>
        </w:rPr>
        <w:t xml:space="preserve"> to be submitted in both Word and PDF versions with all annexes</w:t>
      </w:r>
      <w:r w:rsidR="00BF578B" w:rsidRPr="00B64BE4">
        <w:rPr>
          <w:rFonts w:eastAsia="Calibri" w:cstheme="minorHAnsi"/>
          <w:bCs/>
        </w:rPr>
        <w:t xml:space="preserve">. </w:t>
      </w:r>
      <w:r w:rsidR="00CB34E4" w:rsidRPr="00B64BE4">
        <w:rPr>
          <w:rFonts w:eastAsia="Calibri" w:cstheme="minorHAnsi"/>
          <w:bCs/>
        </w:rPr>
        <w:t xml:space="preserve">A suggested Table of Contents (ToC) will be provided by </w:t>
      </w:r>
      <w:r w:rsidR="00BF578B" w:rsidRPr="00B64BE4">
        <w:rPr>
          <w:rFonts w:eastAsia="Calibri" w:cstheme="minorHAnsi"/>
          <w:bCs/>
        </w:rPr>
        <w:t>AKF</w:t>
      </w:r>
      <w:r w:rsidR="00CB34E4" w:rsidRPr="00B64BE4">
        <w:rPr>
          <w:rFonts w:eastAsia="Calibri" w:cstheme="minorHAnsi"/>
          <w:bCs/>
        </w:rPr>
        <w:t xml:space="preserve">. </w:t>
      </w:r>
    </w:p>
    <w:p w14:paraId="1AC74C30" w14:textId="7B9AD067" w:rsidR="0095576A" w:rsidRDefault="0095576A" w:rsidP="0095576A">
      <w:pPr>
        <w:widowControl w:val="0"/>
        <w:numPr>
          <w:ilvl w:val="0"/>
          <w:numId w:val="20"/>
        </w:numPr>
        <w:tabs>
          <w:tab w:val="clear" w:pos="170"/>
          <w:tab w:val="num" w:pos="284"/>
        </w:tabs>
        <w:spacing w:after="120" w:line="276" w:lineRule="auto"/>
        <w:ind w:left="284" w:hanging="284"/>
        <w:rPr>
          <w:rFonts w:eastAsia="Calibri" w:cstheme="minorHAnsi"/>
          <w:bCs/>
        </w:rPr>
      </w:pPr>
      <w:r>
        <w:rPr>
          <w:rFonts w:eastAsia="Calibri" w:cstheme="minorHAnsi"/>
          <w:bCs/>
        </w:rPr>
        <w:t>Share all r</w:t>
      </w:r>
      <w:r w:rsidRPr="00B64BE4">
        <w:rPr>
          <w:rFonts w:eastAsia="Calibri" w:cstheme="minorHAnsi"/>
          <w:bCs/>
        </w:rPr>
        <w:t xml:space="preserve">aw data files </w:t>
      </w:r>
      <w:r>
        <w:rPr>
          <w:rFonts w:eastAsia="Calibri" w:cstheme="minorHAnsi"/>
          <w:bCs/>
        </w:rPr>
        <w:t xml:space="preserve">including audio recordings in password protected files/storage. </w:t>
      </w:r>
    </w:p>
    <w:p w14:paraId="05E50AA0" w14:textId="77777777" w:rsidR="0095576A" w:rsidRPr="00B64BE4" w:rsidRDefault="0095576A" w:rsidP="0095576A">
      <w:pPr>
        <w:widowControl w:val="0"/>
        <w:numPr>
          <w:ilvl w:val="0"/>
          <w:numId w:val="20"/>
        </w:numPr>
        <w:tabs>
          <w:tab w:val="clear" w:pos="170"/>
          <w:tab w:val="num" w:pos="284"/>
        </w:tabs>
        <w:spacing w:after="120" w:line="276" w:lineRule="auto"/>
        <w:ind w:left="284" w:hanging="284"/>
        <w:rPr>
          <w:rFonts w:eastAsia="Calibri" w:cstheme="minorHAnsi"/>
          <w:bCs/>
        </w:rPr>
      </w:pPr>
      <w:r w:rsidRPr="00B64BE4">
        <w:rPr>
          <w:rFonts w:eastAsia="Calibri" w:cstheme="minorHAnsi"/>
          <w:b/>
          <w:bCs/>
        </w:rPr>
        <w:t xml:space="preserve">Summarize </w:t>
      </w:r>
      <w:r w:rsidRPr="00B64BE4">
        <w:rPr>
          <w:rFonts w:eastAsia="Calibri" w:cstheme="minorHAnsi"/>
          <w:bCs/>
        </w:rPr>
        <w:t xml:space="preserve">results for external audiences </w:t>
      </w:r>
      <w:r>
        <w:rPr>
          <w:rFonts w:eastAsia="Calibri" w:cstheme="minorHAnsi"/>
          <w:bCs/>
        </w:rPr>
        <w:t>after finalization of the report</w:t>
      </w:r>
    </w:p>
    <w:p w14:paraId="12324E36" w14:textId="77777777" w:rsidR="00CB34E4" w:rsidRPr="00B64BE4" w:rsidRDefault="00CB34E4" w:rsidP="00AD4E79">
      <w:pPr>
        <w:widowControl w:val="0"/>
        <w:numPr>
          <w:ilvl w:val="0"/>
          <w:numId w:val="20"/>
        </w:numPr>
        <w:tabs>
          <w:tab w:val="clear" w:pos="170"/>
          <w:tab w:val="num" w:pos="284"/>
        </w:tabs>
        <w:spacing w:after="120" w:line="276" w:lineRule="auto"/>
        <w:ind w:left="284" w:hanging="284"/>
        <w:rPr>
          <w:rFonts w:eastAsia="Calibri" w:cstheme="minorHAnsi"/>
          <w:bCs/>
        </w:rPr>
      </w:pPr>
      <w:r w:rsidRPr="00B64BE4">
        <w:rPr>
          <w:rFonts w:eastAsia="Calibri" w:cstheme="minorHAnsi"/>
          <w:b/>
          <w:bCs/>
        </w:rPr>
        <w:t>Copies of original and cleaned data sets</w:t>
      </w:r>
      <w:r w:rsidRPr="00B64BE4">
        <w:rPr>
          <w:rFonts w:eastAsia="Calibri" w:cstheme="minorHAnsi"/>
          <w:bCs/>
        </w:rPr>
        <w:t xml:space="preserve"> including any field notes are to be submitted to </w:t>
      </w:r>
      <w:r w:rsidR="00BF578B" w:rsidRPr="00B64BE4">
        <w:rPr>
          <w:rFonts w:eastAsia="Calibri" w:cstheme="minorHAnsi"/>
          <w:bCs/>
        </w:rPr>
        <w:t>AKF</w:t>
      </w:r>
      <w:r w:rsidRPr="00B64BE4">
        <w:rPr>
          <w:rFonts w:eastAsia="Calibri" w:cstheme="minorHAnsi"/>
          <w:bCs/>
        </w:rPr>
        <w:t xml:space="preserve"> with the draft report.</w:t>
      </w:r>
    </w:p>
    <w:p w14:paraId="281F1D59" w14:textId="77777777" w:rsidR="006A02B2" w:rsidRPr="00B64BE4" w:rsidRDefault="006A02B2" w:rsidP="006A02B2">
      <w:pPr>
        <w:pStyle w:val="ListParagraph"/>
        <w:spacing w:after="0"/>
        <w:ind w:left="0"/>
        <w:rPr>
          <w:rFonts w:cstheme="minorHAnsi"/>
          <w:i/>
        </w:rPr>
      </w:pPr>
      <w:r w:rsidRPr="00B64BE4">
        <w:rPr>
          <w:rFonts w:cstheme="minorHAnsi"/>
          <w:noProof/>
          <w:lang w:val="en-US"/>
        </w:rPr>
        <mc:AlternateContent>
          <mc:Choice Requires="wps">
            <w:drawing>
              <wp:anchor distT="0" distB="0" distL="114300" distR="114300" simplePos="0" relativeHeight="251676672" behindDoc="0" locked="0" layoutInCell="1" allowOverlap="1" wp14:anchorId="7251415F" wp14:editId="3245BCB8">
                <wp:simplePos x="0" y="0"/>
                <wp:positionH relativeFrom="column">
                  <wp:posOffset>-10795</wp:posOffset>
                </wp:positionH>
                <wp:positionV relativeFrom="paragraph">
                  <wp:posOffset>89665</wp:posOffset>
                </wp:positionV>
                <wp:extent cx="587375" cy="0"/>
                <wp:effectExtent l="0" t="25400" r="22225" b="25400"/>
                <wp:wrapNone/>
                <wp:docPr id="13" name="Straight Connector 13"/>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69724"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" strokecolor="#00af41" strokeweight="3pt">
                <v:stroke joinstyle="miter"/>
              </v:line>
            </w:pict>
          </mc:Fallback>
        </mc:AlternateContent>
      </w:r>
    </w:p>
    <w:p w14:paraId="4CB5B799" w14:textId="622161A9" w:rsidR="006A02B2" w:rsidRPr="00B64BE4" w:rsidRDefault="006A02B2" w:rsidP="006A02B2">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 xml:space="preserve">TIME FRAME </w:t>
      </w:r>
    </w:p>
    <w:p w14:paraId="5438ABC7" w14:textId="3EEFB66E" w:rsidR="00CB34E4" w:rsidRPr="00B64BE4" w:rsidRDefault="00CB34E4" w:rsidP="00D95F36">
      <w:pPr>
        <w:spacing w:after="0" w:line="276" w:lineRule="auto"/>
        <w:jc w:val="both"/>
        <w:rPr>
          <w:rFonts w:eastAsia="Calibri" w:cstheme="minorHAnsi"/>
          <w:bCs/>
          <w:szCs w:val="20"/>
        </w:rPr>
      </w:pPr>
      <w:r w:rsidRPr="00B64BE4">
        <w:rPr>
          <w:rFonts w:eastAsia="Calibri" w:cstheme="minorHAnsi"/>
          <w:bCs/>
          <w:szCs w:val="20"/>
        </w:rPr>
        <w:t xml:space="preserve">The period of the contract will be from </w:t>
      </w:r>
      <w:r w:rsidR="00165CBC" w:rsidRPr="00B64BE4">
        <w:rPr>
          <w:rFonts w:eastAsia="Calibri" w:cstheme="minorHAnsi"/>
          <w:bCs/>
          <w:szCs w:val="20"/>
        </w:rPr>
        <w:t xml:space="preserve">March 27, 2020 to September 25, 2020.  The expected timeframe is outlined in Table 2 below. </w:t>
      </w:r>
    </w:p>
    <w:p w14:paraId="353E7F6B" w14:textId="45A81254" w:rsidR="006A02B2" w:rsidRPr="00B64BE4" w:rsidRDefault="006A02B2" w:rsidP="00D95F36">
      <w:pPr>
        <w:spacing w:after="0" w:line="276" w:lineRule="auto"/>
        <w:jc w:val="both"/>
        <w:rPr>
          <w:rFonts w:eastAsia="Calibri" w:cstheme="minorHAnsi"/>
          <w:bCs/>
          <w:szCs w:val="20"/>
        </w:rPr>
      </w:pPr>
    </w:p>
    <w:p w14:paraId="5BD3FB54" w14:textId="5F891991" w:rsidR="00165CBC" w:rsidRPr="00B64BE4" w:rsidRDefault="00165CBC" w:rsidP="00D95F36">
      <w:pPr>
        <w:spacing w:after="0" w:line="276" w:lineRule="auto"/>
        <w:jc w:val="both"/>
        <w:rPr>
          <w:rFonts w:eastAsia="Calibri" w:cstheme="minorHAnsi"/>
          <w:bCs/>
          <w:szCs w:val="20"/>
        </w:rPr>
      </w:pPr>
      <w:r w:rsidRPr="00B64BE4">
        <w:rPr>
          <w:rFonts w:eastAsia="Calibri" w:cstheme="minorHAnsi"/>
          <w:bCs/>
          <w:szCs w:val="20"/>
        </w:rPr>
        <w:t>Table 2. HAPA Endline Study Timeframe</w:t>
      </w:r>
    </w:p>
    <w:tbl>
      <w:tblPr>
        <w:tblStyle w:val="TableGrid1"/>
        <w:tblW w:w="0" w:type="auto"/>
        <w:tblBorders>
          <w:top w:val="single" w:sz="4" w:space="0" w:color="3F556A"/>
          <w:left w:val="single" w:sz="4" w:space="0" w:color="3F556A"/>
          <w:bottom w:val="single" w:sz="4" w:space="0" w:color="3F556A"/>
          <w:right w:val="single" w:sz="4" w:space="0" w:color="3F556A"/>
          <w:insideH w:val="single" w:sz="4" w:space="0" w:color="3F556A"/>
          <w:insideV w:val="single" w:sz="4" w:space="0" w:color="3F556A"/>
        </w:tblBorders>
        <w:tblLook w:val="04A0" w:firstRow="1" w:lastRow="0" w:firstColumn="1" w:lastColumn="0" w:noHBand="0" w:noVBand="1"/>
      </w:tblPr>
      <w:tblGrid>
        <w:gridCol w:w="7225"/>
        <w:gridCol w:w="2125"/>
      </w:tblGrid>
      <w:tr w:rsidR="00A102D2" w:rsidRPr="00B64BE4" w14:paraId="6743BF43" w14:textId="77777777" w:rsidTr="00C503BF">
        <w:tc>
          <w:tcPr>
            <w:tcW w:w="7225" w:type="dxa"/>
            <w:tcBorders>
              <w:right w:val="single" w:sz="4" w:space="0" w:color="FFFFFF" w:themeColor="background1"/>
            </w:tcBorders>
            <w:shd w:val="clear" w:color="auto" w:fill="3F556A"/>
            <w:vAlign w:val="center"/>
          </w:tcPr>
          <w:p w14:paraId="1D22DB65" w14:textId="229B95E4" w:rsidR="00387926" w:rsidRPr="00B64BE4" w:rsidRDefault="00387926" w:rsidP="00AA6F20">
            <w:pPr>
              <w:jc w:val="center"/>
              <w:rPr>
                <w:rFonts w:eastAsia="Calibri" w:cstheme="minorHAnsi"/>
                <w:color w:val="FFFFFF" w:themeColor="background1"/>
                <w:sz w:val="20"/>
                <w:szCs w:val="20"/>
                <w:lang w:val="en-CA"/>
              </w:rPr>
            </w:pPr>
            <w:r w:rsidRPr="00B64BE4">
              <w:rPr>
                <w:rFonts w:eastAsia="Calibri" w:cstheme="minorHAnsi"/>
                <w:color w:val="FFFFFF" w:themeColor="background1"/>
                <w:sz w:val="20"/>
                <w:szCs w:val="20"/>
                <w:lang w:val="en-CA"/>
              </w:rPr>
              <w:t>TASK/OUTPUT</w:t>
            </w:r>
          </w:p>
        </w:tc>
        <w:tc>
          <w:tcPr>
            <w:tcW w:w="2125" w:type="dxa"/>
            <w:tcBorders>
              <w:left w:val="single" w:sz="4" w:space="0" w:color="FFFFFF" w:themeColor="background1"/>
            </w:tcBorders>
            <w:shd w:val="clear" w:color="auto" w:fill="3F556A"/>
            <w:vAlign w:val="center"/>
          </w:tcPr>
          <w:p w14:paraId="182BE6D9" w14:textId="4F61A755" w:rsidR="00387926" w:rsidRPr="00B64BE4" w:rsidRDefault="00387926" w:rsidP="00AA6F20">
            <w:pPr>
              <w:jc w:val="center"/>
              <w:rPr>
                <w:rFonts w:eastAsia="Calibri" w:cstheme="minorHAnsi"/>
                <w:color w:val="FFFFFF" w:themeColor="background1"/>
                <w:sz w:val="20"/>
                <w:szCs w:val="20"/>
                <w:lang w:val="en-CA"/>
              </w:rPr>
            </w:pPr>
            <w:r w:rsidRPr="00B64BE4">
              <w:rPr>
                <w:rFonts w:eastAsia="Calibri" w:cstheme="minorHAnsi"/>
                <w:color w:val="FFFFFF" w:themeColor="background1"/>
                <w:sz w:val="20"/>
                <w:szCs w:val="20"/>
                <w:lang w:val="en-CA"/>
              </w:rPr>
              <w:t>EXPECTED TIME FRAME</w:t>
            </w:r>
          </w:p>
        </w:tc>
      </w:tr>
      <w:tr w:rsidR="00A102D2" w:rsidRPr="00B64BE4" w14:paraId="1DC3E9A9" w14:textId="77777777" w:rsidTr="00C503BF">
        <w:tc>
          <w:tcPr>
            <w:tcW w:w="7225" w:type="dxa"/>
            <w:shd w:val="clear" w:color="auto" w:fill="E0D9CC"/>
            <w:vAlign w:val="center"/>
          </w:tcPr>
          <w:p w14:paraId="2D0D6287" w14:textId="77777777" w:rsidR="00387926" w:rsidRPr="00B64BE4" w:rsidRDefault="00387926" w:rsidP="00AA6F20">
            <w:pPr>
              <w:rPr>
                <w:rFonts w:eastAsia="Calibri" w:cstheme="minorHAnsi"/>
                <w:sz w:val="20"/>
                <w:szCs w:val="20"/>
                <w:lang w:val="en-CA"/>
              </w:rPr>
            </w:pPr>
            <w:r w:rsidRPr="00B64BE4">
              <w:rPr>
                <w:rFonts w:eastAsia="Calibri" w:cstheme="minorHAnsi"/>
                <w:sz w:val="20"/>
                <w:szCs w:val="20"/>
                <w:lang w:val="en-CA"/>
              </w:rPr>
              <w:t xml:space="preserve">Document Review and Literature Review </w:t>
            </w:r>
          </w:p>
        </w:tc>
        <w:tc>
          <w:tcPr>
            <w:tcW w:w="2125" w:type="dxa"/>
            <w:vAlign w:val="center"/>
          </w:tcPr>
          <w:p w14:paraId="3E856015" w14:textId="77777777" w:rsidR="00387926" w:rsidRPr="00B64BE4" w:rsidRDefault="00387926" w:rsidP="00AA6F20">
            <w:pPr>
              <w:rPr>
                <w:rFonts w:eastAsia="Calibri" w:cstheme="minorHAnsi"/>
                <w:sz w:val="20"/>
                <w:szCs w:val="20"/>
                <w:lang w:val="en-CA"/>
              </w:rPr>
            </w:pPr>
          </w:p>
        </w:tc>
      </w:tr>
      <w:tr w:rsidR="00A102D2" w:rsidRPr="00B64BE4" w14:paraId="2C9C51CC" w14:textId="77777777" w:rsidTr="00C503BF">
        <w:tc>
          <w:tcPr>
            <w:tcW w:w="7225" w:type="dxa"/>
            <w:shd w:val="clear" w:color="auto" w:fill="CAC5B7"/>
            <w:vAlign w:val="center"/>
          </w:tcPr>
          <w:p w14:paraId="7FE7BEAC" w14:textId="77777777" w:rsidR="00387926" w:rsidRPr="00B64BE4" w:rsidRDefault="00387926" w:rsidP="00AA6F20">
            <w:pPr>
              <w:rPr>
                <w:rFonts w:eastAsia="Calibri" w:cstheme="minorHAnsi"/>
                <w:sz w:val="20"/>
                <w:szCs w:val="20"/>
                <w:lang w:val="en-CA"/>
              </w:rPr>
            </w:pPr>
            <w:r w:rsidRPr="00B64BE4">
              <w:rPr>
                <w:rFonts w:eastAsia="Calibri" w:cstheme="minorHAnsi"/>
                <w:sz w:val="20"/>
                <w:szCs w:val="20"/>
                <w:lang w:val="en-CA"/>
              </w:rPr>
              <w:t>Inception Meeting</w:t>
            </w:r>
            <w:r w:rsidRPr="00B64BE4">
              <w:rPr>
                <w:rFonts w:eastAsia="Calibri" w:cstheme="minorHAnsi"/>
                <w:sz w:val="20"/>
                <w:szCs w:val="20"/>
                <w:vertAlign w:val="superscript"/>
                <w:lang w:val="en-CA"/>
              </w:rPr>
              <w:footnoteReference w:id="4"/>
            </w:r>
          </w:p>
        </w:tc>
        <w:tc>
          <w:tcPr>
            <w:tcW w:w="2125" w:type="dxa"/>
            <w:vAlign w:val="center"/>
          </w:tcPr>
          <w:p w14:paraId="0208F499" w14:textId="6CB682E4" w:rsidR="00387926" w:rsidRPr="00B64BE4" w:rsidRDefault="00CA4103" w:rsidP="00AA6F20">
            <w:pPr>
              <w:rPr>
                <w:rFonts w:eastAsia="Calibri" w:cstheme="minorHAnsi"/>
                <w:sz w:val="20"/>
                <w:szCs w:val="20"/>
                <w:lang w:val="en-CA"/>
              </w:rPr>
            </w:pPr>
            <w:r w:rsidRPr="00B64BE4">
              <w:rPr>
                <w:rFonts w:eastAsia="Calibri" w:cstheme="minorHAnsi"/>
                <w:sz w:val="20"/>
                <w:szCs w:val="20"/>
                <w:lang w:val="en-CA"/>
              </w:rPr>
              <w:t>27 March 2020</w:t>
            </w:r>
          </w:p>
        </w:tc>
      </w:tr>
      <w:tr w:rsidR="00A102D2" w:rsidRPr="00B64BE4" w14:paraId="2251BA1C" w14:textId="77777777" w:rsidTr="00C503BF">
        <w:tc>
          <w:tcPr>
            <w:tcW w:w="7225" w:type="dxa"/>
            <w:shd w:val="clear" w:color="auto" w:fill="E0D9CC"/>
            <w:vAlign w:val="center"/>
          </w:tcPr>
          <w:p w14:paraId="03FACC24" w14:textId="5AE91497" w:rsidR="00387926" w:rsidRPr="00B64BE4" w:rsidRDefault="00CA4103" w:rsidP="00CA4103">
            <w:pPr>
              <w:rPr>
                <w:rFonts w:eastAsia="Calibri" w:cstheme="minorHAnsi"/>
                <w:sz w:val="20"/>
                <w:szCs w:val="20"/>
                <w:lang w:val="en-CA"/>
              </w:rPr>
            </w:pPr>
            <w:r w:rsidRPr="00B64BE4">
              <w:rPr>
                <w:rFonts w:eastAsia="Calibri" w:cstheme="minorHAnsi"/>
                <w:sz w:val="20"/>
                <w:szCs w:val="20"/>
                <w:lang w:val="en-CA"/>
              </w:rPr>
              <w:t>Develop draft Inception Report/Study Plan</w:t>
            </w:r>
          </w:p>
        </w:tc>
        <w:tc>
          <w:tcPr>
            <w:tcW w:w="2125" w:type="dxa"/>
            <w:vAlign w:val="center"/>
          </w:tcPr>
          <w:p w14:paraId="1EAB07AA" w14:textId="5C18B234" w:rsidR="00387926" w:rsidRPr="00B64BE4" w:rsidRDefault="00CA4103" w:rsidP="00AA6F20">
            <w:pPr>
              <w:rPr>
                <w:rFonts w:eastAsia="Calibri" w:cstheme="minorHAnsi"/>
                <w:sz w:val="20"/>
                <w:szCs w:val="20"/>
                <w:lang w:val="en-CA"/>
              </w:rPr>
            </w:pPr>
            <w:r w:rsidRPr="00B64BE4">
              <w:rPr>
                <w:rFonts w:eastAsia="Calibri" w:cstheme="minorHAnsi"/>
                <w:sz w:val="20"/>
                <w:szCs w:val="20"/>
                <w:lang w:val="en-CA"/>
              </w:rPr>
              <w:t>10 April 2020</w:t>
            </w:r>
          </w:p>
        </w:tc>
      </w:tr>
      <w:tr w:rsidR="00A102D2" w:rsidRPr="00B64BE4" w14:paraId="7160E3E8" w14:textId="77777777" w:rsidTr="00C503BF">
        <w:tc>
          <w:tcPr>
            <w:tcW w:w="7225" w:type="dxa"/>
            <w:shd w:val="clear" w:color="auto" w:fill="CAC5B7"/>
            <w:vAlign w:val="center"/>
          </w:tcPr>
          <w:p w14:paraId="345D843D" w14:textId="2A0F2804" w:rsidR="00387926" w:rsidRPr="00B64BE4" w:rsidRDefault="00CA4103" w:rsidP="00CA4103">
            <w:pPr>
              <w:rPr>
                <w:rFonts w:eastAsia="Calibri" w:cstheme="minorHAnsi"/>
                <w:sz w:val="20"/>
                <w:szCs w:val="20"/>
                <w:lang w:val="en-CA"/>
              </w:rPr>
            </w:pPr>
            <w:r w:rsidRPr="00B64BE4">
              <w:rPr>
                <w:rFonts w:eastAsia="Calibri" w:cstheme="minorHAnsi"/>
                <w:sz w:val="20"/>
                <w:szCs w:val="20"/>
                <w:lang w:val="en-CA"/>
              </w:rPr>
              <w:t>Final Study Plan following comments from all relevant stakeholders</w:t>
            </w:r>
            <w:r w:rsidRPr="00B64BE4">
              <w:rPr>
                <w:rStyle w:val="FootnoteReference"/>
                <w:rFonts w:eastAsia="Calibri" w:cstheme="minorHAnsi"/>
                <w:sz w:val="20"/>
                <w:szCs w:val="20"/>
                <w:lang w:val="en-CA"/>
              </w:rPr>
              <w:footnoteReference w:id="5"/>
            </w:r>
            <w:r w:rsidRPr="00B64BE4">
              <w:rPr>
                <w:rFonts w:eastAsia="Calibri" w:cstheme="minorHAnsi"/>
                <w:sz w:val="20"/>
                <w:szCs w:val="20"/>
                <w:lang w:val="en-CA"/>
              </w:rPr>
              <w:t xml:space="preserve"> </w:t>
            </w:r>
          </w:p>
        </w:tc>
        <w:tc>
          <w:tcPr>
            <w:tcW w:w="2125" w:type="dxa"/>
            <w:vAlign w:val="center"/>
          </w:tcPr>
          <w:p w14:paraId="559C89D7" w14:textId="4D374A8A" w:rsidR="00387926" w:rsidRPr="00B64BE4" w:rsidRDefault="00CA4103" w:rsidP="00AA6F20">
            <w:pPr>
              <w:rPr>
                <w:rFonts w:eastAsia="Calibri" w:cstheme="minorHAnsi"/>
                <w:sz w:val="20"/>
                <w:szCs w:val="20"/>
                <w:lang w:val="en-CA"/>
              </w:rPr>
            </w:pPr>
            <w:r w:rsidRPr="00B64BE4">
              <w:rPr>
                <w:rFonts w:eastAsia="Calibri" w:cstheme="minorHAnsi"/>
                <w:sz w:val="20"/>
                <w:szCs w:val="20"/>
                <w:lang w:val="en-CA"/>
              </w:rPr>
              <w:t>24 April 2020</w:t>
            </w:r>
          </w:p>
        </w:tc>
      </w:tr>
      <w:tr w:rsidR="00C503BF" w:rsidRPr="00B64BE4" w14:paraId="4957072A" w14:textId="77777777" w:rsidTr="00C503BF">
        <w:tc>
          <w:tcPr>
            <w:tcW w:w="7225" w:type="dxa"/>
            <w:shd w:val="clear" w:color="auto" w:fill="E0D9CC"/>
            <w:vAlign w:val="center"/>
          </w:tcPr>
          <w:p w14:paraId="7741711E" w14:textId="585A1C69" w:rsidR="00CA4103" w:rsidRPr="00573EA3" w:rsidRDefault="00CA4103" w:rsidP="00AA6F20">
            <w:pPr>
              <w:rPr>
                <w:rFonts w:eastAsia="Calibri" w:cstheme="minorHAnsi"/>
                <w:sz w:val="20"/>
                <w:szCs w:val="20"/>
                <w:lang w:val="en-US"/>
              </w:rPr>
            </w:pPr>
            <w:r w:rsidRPr="00573EA3">
              <w:rPr>
                <w:rFonts w:eastAsia="Calibri" w:cstheme="minorHAnsi"/>
                <w:sz w:val="20"/>
                <w:szCs w:val="20"/>
                <w:lang w:val="en-US"/>
              </w:rPr>
              <w:t>Submit Protocol for ethical approval</w:t>
            </w:r>
          </w:p>
        </w:tc>
        <w:tc>
          <w:tcPr>
            <w:tcW w:w="2125" w:type="dxa"/>
            <w:vAlign w:val="center"/>
          </w:tcPr>
          <w:p w14:paraId="249D807D" w14:textId="4F818AAD" w:rsidR="00CA4103" w:rsidRPr="00B64BE4" w:rsidRDefault="00CA4103" w:rsidP="00AA6F20">
            <w:pPr>
              <w:rPr>
                <w:rFonts w:eastAsia="Calibri" w:cstheme="minorHAnsi"/>
                <w:sz w:val="20"/>
                <w:szCs w:val="20"/>
              </w:rPr>
            </w:pPr>
            <w:r w:rsidRPr="00B64BE4">
              <w:rPr>
                <w:rFonts w:eastAsia="Calibri" w:cstheme="minorHAnsi"/>
                <w:sz w:val="20"/>
                <w:szCs w:val="20"/>
              </w:rPr>
              <w:t>24 April 2020</w:t>
            </w:r>
          </w:p>
        </w:tc>
      </w:tr>
      <w:tr w:rsidR="00C503BF" w:rsidRPr="00B64BE4" w14:paraId="30435CCA" w14:textId="77777777" w:rsidTr="00C503BF">
        <w:tc>
          <w:tcPr>
            <w:tcW w:w="7225" w:type="dxa"/>
            <w:shd w:val="clear" w:color="auto" w:fill="E0D9CC"/>
            <w:vAlign w:val="center"/>
          </w:tcPr>
          <w:p w14:paraId="7FD11A62" w14:textId="7C5A5F9D" w:rsidR="0059768F" w:rsidRPr="00B64BE4" w:rsidRDefault="0059768F" w:rsidP="0095576A">
            <w:pPr>
              <w:rPr>
                <w:rFonts w:eastAsia="Calibri" w:cstheme="minorHAnsi"/>
                <w:sz w:val="20"/>
                <w:szCs w:val="20"/>
              </w:rPr>
            </w:pPr>
            <w:r w:rsidRPr="00B64BE4">
              <w:rPr>
                <w:rFonts w:eastAsia="Calibri" w:cstheme="minorHAnsi"/>
                <w:sz w:val="20"/>
                <w:szCs w:val="20"/>
              </w:rPr>
              <w:t>Develop recruitment guid</w:t>
            </w:r>
            <w:r w:rsidR="0095576A">
              <w:rPr>
                <w:rFonts w:eastAsia="Calibri" w:cstheme="minorHAnsi"/>
                <w:sz w:val="20"/>
                <w:szCs w:val="20"/>
              </w:rPr>
              <w:t>ance</w:t>
            </w:r>
            <w:r w:rsidR="00C306F0">
              <w:rPr>
                <w:rFonts w:eastAsia="Calibri" w:cstheme="minorHAnsi"/>
                <w:sz w:val="20"/>
                <w:szCs w:val="20"/>
              </w:rPr>
              <w:t xml:space="preserve"> for facilitators and note takers</w:t>
            </w:r>
          </w:p>
        </w:tc>
        <w:tc>
          <w:tcPr>
            <w:tcW w:w="2125" w:type="dxa"/>
            <w:vAlign w:val="center"/>
          </w:tcPr>
          <w:p w14:paraId="13EE190A" w14:textId="5F452BF8" w:rsidR="0059768F" w:rsidRPr="00B64BE4" w:rsidRDefault="00C306F0" w:rsidP="00AA6F20">
            <w:pPr>
              <w:rPr>
                <w:rFonts w:eastAsia="Calibri" w:cstheme="minorHAnsi"/>
                <w:sz w:val="20"/>
                <w:szCs w:val="20"/>
              </w:rPr>
            </w:pPr>
            <w:r w:rsidRPr="00B64BE4">
              <w:rPr>
                <w:rFonts w:eastAsia="Calibri" w:cstheme="minorHAnsi"/>
                <w:sz w:val="20"/>
                <w:szCs w:val="20"/>
              </w:rPr>
              <w:t>24 April 2020</w:t>
            </w:r>
          </w:p>
        </w:tc>
      </w:tr>
      <w:tr w:rsidR="00A102D2" w:rsidRPr="00B64BE4" w14:paraId="049151D8" w14:textId="77777777" w:rsidTr="00C503BF">
        <w:tc>
          <w:tcPr>
            <w:tcW w:w="7225" w:type="dxa"/>
            <w:shd w:val="clear" w:color="auto" w:fill="E0D9CC"/>
            <w:vAlign w:val="center"/>
          </w:tcPr>
          <w:p w14:paraId="391AFFE6" w14:textId="7F9224D5" w:rsidR="0059768F" w:rsidRPr="00573EA3" w:rsidRDefault="0059768F" w:rsidP="0059768F">
            <w:pPr>
              <w:rPr>
                <w:rFonts w:eastAsia="Calibri" w:cstheme="minorHAnsi"/>
                <w:sz w:val="20"/>
                <w:szCs w:val="20"/>
                <w:lang w:val="en-US"/>
              </w:rPr>
            </w:pPr>
            <w:r w:rsidRPr="00B64BE4">
              <w:rPr>
                <w:rFonts w:eastAsia="Calibri" w:cstheme="minorHAnsi"/>
                <w:sz w:val="20"/>
                <w:szCs w:val="20"/>
                <w:lang w:val="en-CA"/>
              </w:rPr>
              <w:t>Preparation for Data Collection including facilitator and note taker guidelines and templates</w:t>
            </w:r>
          </w:p>
        </w:tc>
        <w:tc>
          <w:tcPr>
            <w:tcW w:w="2125" w:type="dxa"/>
            <w:vAlign w:val="center"/>
          </w:tcPr>
          <w:p w14:paraId="5BD7E5A2" w14:textId="249C06B4" w:rsidR="0059768F" w:rsidRPr="00B64BE4" w:rsidRDefault="0059768F" w:rsidP="0059768F">
            <w:pPr>
              <w:rPr>
                <w:rFonts w:eastAsia="Calibri" w:cstheme="minorHAnsi"/>
                <w:sz w:val="20"/>
                <w:szCs w:val="20"/>
              </w:rPr>
            </w:pPr>
            <w:r w:rsidRPr="00B64BE4">
              <w:rPr>
                <w:rFonts w:eastAsia="Calibri" w:cstheme="minorHAnsi"/>
                <w:sz w:val="20"/>
                <w:szCs w:val="20"/>
                <w:lang w:val="en-CA"/>
              </w:rPr>
              <w:t>15 May 2020</w:t>
            </w:r>
          </w:p>
        </w:tc>
      </w:tr>
      <w:tr w:rsidR="00C503BF" w:rsidRPr="00B64BE4" w14:paraId="3146C64C" w14:textId="77777777" w:rsidTr="00C503BF">
        <w:tc>
          <w:tcPr>
            <w:tcW w:w="7225" w:type="dxa"/>
            <w:shd w:val="clear" w:color="auto" w:fill="E0D9CC"/>
            <w:vAlign w:val="center"/>
          </w:tcPr>
          <w:p w14:paraId="6F583F38" w14:textId="1D33B97D" w:rsidR="0059768F" w:rsidRPr="00573EA3" w:rsidRDefault="0059768F" w:rsidP="0059768F">
            <w:pPr>
              <w:rPr>
                <w:rFonts w:eastAsia="Calibri" w:cstheme="minorHAnsi"/>
                <w:sz w:val="20"/>
                <w:szCs w:val="20"/>
                <w:lang w:val="en-US"/>
              </w:rPr>
            </w:pPr>
            <w:r w:rsidRPr="00573EA3">
              <w:rPr>
                <w:rFonts w:eastAsia="Calibri" w:cstheme="minorHAnsi"/>
                <w:sz w:val="20"/>
                <w:szCs w:val="20"/>
                <w:lang w:val="en-US"/>
              </w:rPr>
              <w:t>Recruit and train data collectors</w:t>
            </w:r>
            <w:r w:rsidR="00144ADF">
              <w:rPr>
                <w:rFonts w:eastAsia="Calibri" w:cstheme="minorHAnsi"/>
                <w:sz w:val="20"/>
                <w:szCs w:val="20"/>
                <w:lang w:val="en-US"/>
              </w:rPr>
              <w:t>/facilitators</w:t>
            </w:r>
          </w:p>
        </w:tc>
        <w:tc>
          <w:tcPr>
            <w:tcW w:w="2125" w:type="dxa"/>
            <w:vAlign w:val="center"/>
          </w:tcPr>
          <w:p w14:paraId="277E3F15" w14:textId="6991726F" w:rsidR="0059768F" w:rsidRPr="00B64BE4" w:rsidRDefault="0059768F" w:rsidP="0059768F">
            <w:pPr>
              <w:rPr>
                <w:rFonts w:eastAsia="Calibri" w:cstheme="minorHAnsi"/>
                <w:sz w:val="20"/>
                <w:szCs w:val="20"/>
              </w:rPr>
            </w:pPr>
            <w:r w:rsidRPr="00B64BE4">
              <w:rPr>
                <w:rFonts w:eastAsia="Calibri" w:cstheme="minorHAnsi"/>
                <w:sz w:val="20"/>
                <w:szCs w:val="20"/>
              </w:rPr>
              <w:t>29 May -12 June, 2020</w:t>
            </w:r>
          </w:p>
        </w:tc>
      </w:tr>
      <w:tr w:rsidR="00A102D2" w:rsidRPr="00B64BE4" w14:paraId="79E1B548" w14:textId="77777777" w:rsidTr="00C503BF">
        <w:tc>
          <w:tcPr>
            <w:tcW w:w="7225" w:type="dxa"/>
            <w:shd w:val="clear" w:color="auto" w:fill="E0D9CC"/>
            <w:vAlign w:val="center"/>
          </w:tcPr>
          <w:p w14:paraId="2D143438" w14:textId="729E0ECE" w:rsidR="0059768F" w:rsidRPr="00B64BE4" w:rsidRDefault="0059768F" w:rsidP="0059768F">
            <w:pPr>
              <w:rPr>
                <w:rFonts w:eastAsia="Calibri" w:cstheme="minorHAnsi"/>
                <w:sz w:val="20"/>
                <w:szCs w:val="20"/>
                <w:lang w:val="en-CA"/>
              </w:rPr>
            </w:pPr>
            <w:r w:rsidRPr="00B64BE4">
              <w:rPr>
                <w:rFonts w:eastAsia="Calibri" w:cstheme="minorHAnsi"/>
                <w:sz w:val="20"/>
                <w:szCs w:val="20"/>
                <w:lang w:val="en-CA"/>
              </w:rPr>
              <w:t>Recruit trans</w:t>
            </w:r>
            <w:r w:rsidR="00A102D2" w:rsidRPr="00B64BE4">
              <w:rPr>
                <w:rFonts w:eastAsia="Calibri" w:cstheme="minorHAnsi"/>
                <w:sz w:val="20"/>
                <w:szCs w:val="20"/>
                <w:lang w:val="en-CA"/>
              </w:rPr>
              <w:t>c</w:t>
            </w:r>
            <w:r w:rsidRPr="00B64BE4">
              <w:rPr>
                <w:rFonts w:eastAsia="Calibri" w:cstheme="minorHAnsi"/>
                <w:sz w:val="20"/>
                <w:szCs w:val="20"/>
                <w:lang w:val="en-CA"/>
              </w:rPr>
              <w:t>ribers/translators</w:t>
            </w:r>
          </w:p>
        </w:tc>
        <w:tc>
          <w:tcPr>
            <w:tcW w:w="2125" w:type="dxa"/>
            <w:vAlign w:val="center"/>
          </w:tcPr>
          <w:p w14:paraId="2F7D6D95" w14:textId="2AD9DB08" w:rsidR="0059768F" w:rsidRPr="00B64BE4" w:rsidRDefault="0059768F" w:rsidP="0059768F">
            <w:pPr>
              <w:rPr>
                <w:rFonts w:eastAsia="Calibri" w:cstheme="minorHAnsi"/>
                <w:sz w:val="20"/>
                <w:szCs w:val="20"/>
                <w:lang w:val="en-CA"/>
              </w:rPr>
            </w:pPr>
            <w:r w:rsidRPr="00B64BE4">
              <w:rPr>
                <w:rFonts w:eastAsia="Calibri" w:cstheme="minorHAnsi"/>
                <w:sz w:val="20"/>
                <w:szCs w:val="20"/>
                <w:lang w:val="en-CA"/>
              </w:rPr>
              <w:t>29 May 2020</w:t>
            </w:r>
          </w:p>
        </w:tc>
      </w:tr>
      <w:tr w:rsidR="00A102D2" w:rsidRPr="00B64BE4" w14:paraId="53FBCFDD" w14:textId="77777777" w:rsidTr="00C503BF">
        <w:trPr>
          <w:trHeight w:val="99"/>
        </w:trPr>
        <w:tc>
          <w:tcPr>
            <w:tcW w:w="7225" w:type="dxa"/>
            <w:shd w:val="clear" w:color="auto" w:fill="CAC5B7"/>
            <w:vAlign w:val="center"/>
          </w:tcPr>
          <w:p w14:paraId="62F48849" w14:textId="7EDB9B16" w:rsidR="0059768F" w:rsidRPr="00B64BE4" w:rsidRDefault="0059768F" w:rsidP="0059768F">
            <w:pPr>
              <w:rPr>
                <w:rFonts w:eastAsia="Calibri" w:cstheme="minorHAnsi"/>
                <w:sz w:val="20"/>
                <w:szCs w:val="20"/>
                <w:lang w:val="en-CA"/>
              </w:rPr>
            </w:pPr>
            <w:r w:rsidRPr="00B64BE4">
              <w:rPr>
                <w:rFonts w:eastAsia="Calibri" w:cstheme="minorHAnsi"/>
                <w:sz w:val="20"/>
                <w:szCs w:val="20"/>
                <w:lang w:val="en-CA"/>
              </w:rPr>
              <w:t>Pilot and adapt tools</w:t>
            </w:r>
          </w:p>
        </w:tc>
        <w:tc>
          <w:tcPr>
            <w:tcW w:w="2125" w:type="dxa"/>
            <w:vAlign w:val="center"/>
          </w:tcPr>
          <w:p w14:paraId="2F1BAE55" w14:textId="6154277E" w:rsidR="0059768F" w:rsidRPr="00B64BE4" w:rsidRDefault="00A102D2" w:rsidP="0059768F">
            <w:pPr>
              <w:rPr>
                <w:rFonts w:eastAsia="Calibri" w:cstheme="minorHAnsi"/>
                <w:sz w:val="20"/>
                <w:szCs w:val="20"/>
                <w:lang w:val="en-CA"/>
              </w:rPr>
            </w:pPr>
            <w:r w:rsidRPr="00B64BE4">
              <w:rPr>
                <w:rFonts w:eastAsia="Calibri" w:cstheme="minorHAnsi"/>
                <w:sz w:val="20"/>
                <w:szCs w:val="20"/>
                <w:lang w:val="en-CA"/>
              </w:rPr>
              <w:t>15-19 June 2020</w:t>
            </w:r>
          </w:p>
        </w:tc>
      </w:tr>
      <w:tr w:rsidR="00A102D2" w:rsidRPr="00B64BE4" w14:paraId="49AAAE49" w14:textId="77777777" w:rsidTr="00C503BF">
        <w:tc>
          <w:tcPr>
            <w:tcW w:w="7225" w:type="dxa"/>
            <w:shd w:val="clear" w:color="auto" w:fill="E0D9CC"/>
            <w:vAlign w:val="center"/>
          </w:tcPr>
          <w:p w14:paraId="7E623B15" w14:textId="77777777" w:rsidR="0059768F" w:rsidRPr="00B64BE4" w:rsidRDefault="0059768F" w:rsidP="0059768F">
            <w:pPr>
              <w:rPr>
                <w:rFonts w:eastAsia="Calibri" w:cstheme="minorHAnsi"/>
                <w:sz w:val="20"/>
                <w:szCs w:val="20"/>
              </w:rPr>
            </w:pPr>
            <w:r w:rsidRPr="00B64BE4">
              <w:rPr>
                <w:rFonts w:eastAsia="Calibri" w:cstheme="minorHAnsi"/>
                <w:sz w:val="20"/>
                <w:szCs w:val="20"/>
              </w:rPr>
              <w:t>Data Collection</w:t>
            </w:r>
          </w:p>
        </w:tc>
        <w:tc>
          <w:tcPr>
            <w:tcW w:w="2125" w:type="dxa"/>
            <w:vAlign w:val="center"/>
          </w:tcPr>
          <w:p w14:paraId="183523CA" w14:textId="6712FD33" w:rsidR="0059768F" w:rsidRPr="00B64BE4" w:rsidRDefault="00A102D2" w:rsidP="00246973">
            <w:pPr>
              <w:rPr>
                <w:rFonts w:eastAsia="Calibri" w:cstheme="minorHAnsi"/>
                <w:sz w:val="20"/>
                <w:szCs w:val="20"/>
              </w:rPr>
            </w:pPr>
            <w:r w:rsidRPr="00B64BE4">
              <w:rPr>
                <w:rFonts w:eastAsia="Calibri" w:cstheme="minorHAnsi"/>
                <w:sz w:val="20"/>
                <w:szCs w:val="20"/>
              </w:rPr>
              <w:t xml:space="preserve">21 June – </w:t>
            </w:r>
            <w:r w:rsidR="00246973">
              <w:rPr>
                <w:rFonts w:eastAsia="Calibri" w:cstheme="minorHAnsi"/>
                <w:sz w:val="20"/>
                <w:szCs w:val="20"/>
              </w:rPr>
              <w:t>31</w:t>
            </w:r>
            <w:r w:rsidRPr="00B64BE4">
              <w:rPr>
                <w:rFonts w:eastAsia="Calibri" w:cstheme="minorHAnsi"/>
                <w:sz w:val="20"/>
                <w:szCs w:val="20"/>
              </w:rPr>
              <w:t xml:space="preserve"> July 2020</w:t>
            </w:r>
          </w:p>
        </w:tc>
      </w:tr>
      <w:tr w:rsidR="00A102D2" w:rsidRPr="00B64BE4" w14:paraId="0B85D350" w14:textId="77777777" w:rsidTr="00C503BF">
        <w:tc>
          <w:tcPr>
            <w:tcW w:w="7225" w:type="dxa"/>
            <w:shd w:val="clear" w:color="auto" w:fill="E0D9CC"/>
            <w:vAlign w:val="center"/>
          </w:tcPr>
          <w:p w14:paraId="1C2842CF" w14:textId="13E0E538" w:rsidR="00A102D2" w:rsidRPr="00B64BE4" w:rsidRDefault="00A102D2" w:rsidP="0059768F">
            <w:pPr>
              <w:rPr>
                <w:rFonts w:eastAsia="Calibri" w:cstheme="minorHAnsi"/>
                <w:sz w:val="20"/>
                <w:szCs w:val="20"/>
              </w:rPr>
            </w:pPr>
            <w:r w:rsidRPr="00B64BE4">
              <w:rPr>
                <w:rFonts w:eastAsia="Calibri" w:cstheme="minorHAnsi"/>
                <w:sz w:val="20"/>
                <w:szCs w:val="20"/>
              </w:rPr>
              <w:t>Coding/Analysis</w:t>
            </w:r>
          </w:p>
        </w:tc>
        <w:tc>
          <w:tcPr>
            <w:tcW w:w="2125" w:type="dxa"/>
            <w:vAlign w:val="center"/>
          </w:tcPr>
          <w:p w14:paraId="4F97BEF6" w14:textId="5995545A" w:rsidR="00A102D2" w:rsidRPr="00B64BE4" w:rsidRDefault="00A102D2" w:rsidP="0059768F">
            <w:pPr>
              <w:rPr>
                <w:rFonts w:eastAsia="Calibri" w:cstheme="minorHAnsi"/>
                <w:sz w:val="20"/>
                <w:szCs w:val="20"/>
              </w:rPr>
            </w:pPr>
            <w:r w:rsidRPr="00B64BE4">
              <w:rPr>
                <w:rFonts w:eastAsia="Calibri" w:cstheme="minorHAnsi"/>
                <w:sz w:val="20"/>
                <w:szCs w:val="20"/>
              </w:rPr>
              <w:t>2-14 Aug 2020</w:t>
            </w:r>
          </w:p>
        </w:tc>
      </w:tr>
      <w:tr w:rsidR="00A102D2" w:rsidRPr="00B64BE4" w14:paraId="00995D52" w14:textId="77777777" w:rsidTr="00C503BF">
        <w:tc>
          <w:tcPr>
            <w:tcW w:w="7225" w:type="dxa"/>
            <w:shd w:val="clear" w:color="auto" w:fill="E0D9CC"/>
            <w:vAlign w:val="center"/>
          </w:tcPr>
          <w:p w14:paraId="20F93190" w14:textId="17720EE4" w:rsidR="0059768F" w:rsidRPr="00B64BE4" w:rsidRDefault="0059768F" w:rsidP="00C503BF">
            <w:pPr>
              <w:rPr>
                <w:rFonts w:eastAsia="Calibri" w:cstheme="minorHAnsi"/>
                <w:i/>
                <w:sz w:val="20"/>
                <w:szCs w:val="20"/>
                <w:lang w:val="en-CA"/>
              </w:rPr>
            </w:pPr>
            <w:r w:rsidRPr="00B64BE4">
              <w:rPr>
                <w:rFonts w:eastAsia="Calibri" w:cstheme="minorHAnsi"/>
                <w:sz w:val="20"/>
                <w:szCs w:val="20"/>
                <w:lang w:val="en-CA"/>
              </w:rPr>
              <w:t xml:space="preserve">Draft End Line Study Report </w:t>
            </w:r>
          </w:p>
        </w:tc>
        <w:tc>
          <w:tcPr>
            <w:tcW w:w="2125" w:type="dxa"/>
            <w:vAlign w:val="center"/>
          </w:tcPr>
          <w:p w14:paraId="7CE88DEB" w14:textId="679C56C6" w:rsidR="0059768F" w:rsidRPr="00B64BE4" w:rsidRDefault="00A102D2" w:rsidP="0059768F">
            <w:pPr>
              <w:rPr>
                <w:rFonts w:eastAsia="Calibri" w:cstheme="minorHAnsi"/>
                <w:sz w:val="20"/>
                <w:szCs w:val="20"/>
                <w:lang w:val="en-CA"/>
              </w:rPr>
            </w:pPr>
            <w:r w:rsidRPr="00B64BE4">
              <w:rPr>
                <w:rFonts w:eastAsia="Calibri" w:cstheme="minorHAnsi"/>
                <w:sz w:val="20"/>
                <w:szCs w:val="20"/>
                <w:lang w:val="en-CA"/>
              </w:rPr>
              <w:t>21 Aug 2020</w:t>
            </w:r>
          </w:p>
        </w:tc>
      </w:tr>
      <w:tr w:rsidR="00A102D2" w:rsidRPr="00B64BE4" w14:paraId="50AAFEAF" w14:textId="77777777" w:rsidTr="00C503BF">
        <w:tc>
          <w:tcPr>
            <w:tcW w:w="7225" w:type="dxa"/>
            <w:shd w:val="clear" w:color="auto" w:fill="E0D9CC"/>
            <w:vAlign w:val="center"/>
          </w:tcPr>
          <w:p w14:paraId="2F2F060B" w14:textId="6B326C5F" w:rsidR="0059768F" w:rsidRPr="00B64BE4" w:rsidRDefault="00A102D2" w:rsidP="0059768F">
            <w:pPr>
              <w:rPr>
                <w:rFonts w:eastAsia="Calibri" w:cstheme="minorHAnsi"/>
                <w:sz w:val="20"/>
                <w:szCs w:val="20"/>
              </w:rPr>
            </w:pPr>
            <w:r w:rsidRPr="00B64BE4">
              <w:rPr>
                <w:rFonts w:eastAsia="Calibri" w:cstheme="minorHAnsi"/>
                <w:sz w:val="20"/>
                <w:szCs w:val="20"/>
              </w:rPr>
              <w:t>Internal data interpretation</w:t>
            </w:r>
            <w:r w:rsidR="00246973">
              <w:rPr>
                <w:rFonts w:eastAsia="Calibri" w:cstheme="minorHAnsi"/>
                <w:sz w:val="20"/>
                <w:szCs w:val="20"/>
              </w:rPr>
              <w:t xml:space="preserve"> with AKDN stakeholders</w:t>
            </w:r>
          </w:p>
        </w:tc>
        <w:tc>
          <w:tcPr>
            <w:tcW w:w="2125" w:type="dxa"/>
            <w:vAlign w:val="center"/>
          </w:tcPr>
          <w:p w14:paraId="3A0799FB" w14:textId="4097E865" w:rsidR="0059768F" w:rsidRPr="00B64BE4" w:rsidRDefault="00A102D2" w:rsidP="0059768F">
            <w:pPr>
              <w:rPr>
                <w:rFonts w:eastAsia="Calibri" w:cstheme="minorHAnsi"/>
                <w:sz w:val="20"/>
                <w:szCs w:val="20"/>
              </w:rPr>
            </w:pPr>
            <w:r w:rsidRPr="00B64BE4">
              <w:rPr>
                <w:rFonts w:eastAsia="Calibri" w:cstheme="minorHAnsi"/>
                <w:sz w:val="20"/>
                <w:szCs w:val="20"/>
              </w:rPr>
              <w:t>28 Aug 2020</w:t>
            </w:r>
          </w:p>
        </w:tc>
      </w:tr>
      <w:tr w:rsidR="00A102D2" w:rsidRPr="00B64BE4" w14:paraId="5381A0A8" w14:textId="77777777" w:rsidTr="00C503BF">
        <w:tc>
          <w:tcPr>
            <w:tcW w:w="7225" w:type="dxa"/>
            <w:shd w:val="clear" w:color="auto" w:fill="CAC5B7"/>
            <w:vAlign w:val="center"/>
          </w:tcPr>
          <w:p w14:paraId="04AEEAE4" w14:textId="432DAE8D" w:rsidR="00A102D2" w:rsidRPr="00B64BE4" w:rsidRDefault="00A102D2" w:rsidP="0059768F">
            <w:pPr>
              <w:rPr>
                <w:rFonts w:eastAsia="Calibri" w:cstheme="minorHAnsi"/>
                <w:sz w:val="20"/>
                <w:szCs w:val="20"/>
              </w:rPr>
            </w:pPr>
            <w:r w:rsidRPr="00B64BE4">
              <w:rPr>
                <w:rFonts w:eastAsia="Calibri" w:cstheme="minorHAnsi"/>
                <w:sz w:val="20"/>
                <w:szCs w:val="20"/>
              </w:rPr>
              <w:t>External data interpretation</w:t>
            </w:r>
            <w:r w:rsidR="00246973">
              <w:rPr>
                <w:rFonts w:eastAsia="Calibri" w:cstheme="minorHAnsi"/>
                <w:sz w:val="20"/>
                <w:szCs w:val="20"/>
              </w:rPr>
              <w:t xml:space="preserve"> with government and other stakeholders</w:t>
            </w:r>
          </w:p>
        </w:tc>
        <w:tc>
          <w:tcPr>
            <w:tcW w:w="2125" w:type="dxa"/>
            <w:vAlign w:val="center"/>
          </w:tcPr>
          <w:p w14:paraId="4575CE8C" w14:textId="1B09738D" w:rsidR="00A102D2" w:rsidRPr="00B64BE4" w:rsidRDefault="00A102D2" w:rsidP="0059768F">
            <w:pPr>
              <w:rPr>
                <w:rFonts w:eastAsia="Calibri" w:cstheme="minorHAnsi"/>
                <w:sz w:val="20"/>
                <w:szCs w:val="20"/>
              </w:rPr>
            </w:pPr>
            <w:r w:rsidRPr="00B64BE4">
              <w:rPr>
                <w:rFonts w:eastAsia="Calibri" w:cstheme="minorHAnsi"/>
                <w:sz w:val="20"/>
                <w:szCs w:val="20"/>
              </w:rPr>
              <w:t>4 Sept 2020</w:t>
            </w:r>
          </w:p>
        </w:tc>
      </w:tr>
      <w:tr w:rsidR="00A102D2" w:rsidRPr="00B64BE4" w14:paraId="5E9E0278" w14:textId="77777777" w:rsidTr="00C503BF">
        <w:tc>
          <w:tcPr>
            <w:tcW w:w="7225" w:type="dxa"/>
            <w:shd w:val="clear" w:color="auto" w:fill="CAC5B7"/>
            <w:vAlign w:val="center"/>
          </w:tcPr>
          <w:p w14:paraId="169DCA77" w14:textId="2776C66A" w:rsidR="0059768F" w:rsidRPr="00B64BE4" w:rsidRDefault="0059768F" w:rsidP="0059768F">
            <w:pPr>
              <w:rPr>
                <w:rFonts w:eastAsia="Calibri" w:cstheme="minorHAnsi"/>
                <w:sz w:val="20"/>
                <w:szCs w:val="20"/>
                <w:lang w:val="en-CA"/>
              </w:rPr>
            </w:pPr>
            <w:r w:rsidRPr="00B64BE4">
              <w:rPr>
                <w:rFonts w:eastAsia="Calibri" w:cstheme="minorHAnsi"/>
                <w:sz w:val="20"/>
                <w:szCs w:val="20"/>
                <w:lang w:val="en-CA"/>
              </w:rPr>
              <w:t>Incorporate feedback and comments of organization and submit Final Report</w:t>
            </w:r>
            <w:r w:rsidR="00A102D2" w:rsidRPr="00B64BE4">
              <w:rPr>
                <w:rFonts w:eastAsia="Calibri" w:cstheme="minorHAnsi"/>
                <w:sz w:val="20"/>
                <w:szCs w:val="20"/>
                <w:lang w:val="en-CA"/>
              </w:rPr>
              <w:t>, including summary materials to share with stakeholders</w:t>
            </w:r>
          </w:p>
        </w:tc>
        <w:tc>
          <w:tcPr>
            <w:tcW w:w="2125" w:type="dxa"/>
            <w:vAlign w:val="center"/>
          </w:tcPr>
          <w:p w14:paraId="7338A1A4" w14:textId="4C0E0F38" w:rsidR="0059768F" w:rsidRPr="00B64BE4" w:rsidRDefault="00A102D2" w:rsidP="0059768F">
            <w:pPr>
              <w:rPr>
                <w:rFonts w:eastAsia="Calibri" w:cstheme="minorHAnsi"/>
                <w:sz w:val="20"/>
                <w:szCs w:val="20"/>
                <w:lang w:val="en-CA"/>
              </w:rPr>
            </w:pPr>
            <w:r w:rsidRPr="00B64BE4">
              <w:rPr>
                <w:rFonts w:eastAsia="Calibri" w:cstheme="minorHAnsi"/>
                <w:sz w:val="20"/>
                <w:szCs w:val="20"/>
                <w:lang w:val="en-CA"/>
              </w:rPr>
              <w:t>25 Sept 2020</w:t>
            </w:r>
          </w:p>
        </w:tc>
      </w:tr>
    </w:tbl>
    <w:p w14:paraId="123826C3" w14:textId="77777777" w:rsidR="00CB34E4" w:rsidRPr="00B64BE4" w:rsidRDefault="00CB34E4" w:rsidP="00D95F36">
      <w:pPr>
        <w:spacing w:after="0" w:line="276" w:lineRule="auto"/>
        <w:jc w:val="both"/>
        <w:rPr>
          <w:rFonts w:eastAsia="Calibri" w:cstheme="minorHAnsi"/>
          <w:sz w:val="20"/>
          <w:szCs w:val="20"/>
        </w:rPr>
      </w:pPr>
    </w:p>
    <w:p w14:paraId="2E6A52C0" w14:textId="77777777" w:rsidR="00AA6F20" w:rsidRPr="00B64BE4" w:rsidRDefault="00AA6F20" w:rsidP="00AA6F20">
      <w:pPr>
        <w:pStyle w:val="ListParagraph"/>
        <w:spacing w:after="0"/>
        <w:ind w:left="0"/>
        <w:rPr>
          <w:rFonts w:cstheme="minorHAnsi"/>
          <w:i/>
        </w:rPr>
      </w:pPr>
      <w:r w:rsidRPr="00B64BE4">
        <w:rPr>
          <w:rFonts w:cstheme="minorHAnsi"/>
          <w:noProof/>
          <w:lang w:val="en-US"/>
        </w:rPr>
        <mc:AlternateContent>
          <mc:Choice Requires="wps">
            <w:drawing>
              <wp:anchor distT="0" distB="0" distL="114300" distR="114300" simplePos="0" relativeHeight="251678720" behindDoc="0" locked="0" layoutInCell="1" allowOverlap="1" wp14:anchorId="45539DDB" wp14:editId="33DBB72C">
                <wp:simplePos x="0" y="0"/>
                <wp:positionH relativeFrom="column">
                  <wp:posOffset>-10795</wp:posOffset>
                </wp:positionH>
                <wp:positionV relativeFrom="paragraph">
                  <wp:posOffset>89665</wp:posOffset>
                </wp:positionV>
                <wp:extent cx="587375" cy="0"/>
                <wp:effectExtent l="0" t="25400" r="22225" b="25400"/>
                <wp:wrapNone/>
                <wp:docPr id="15" name="Straight Connector 15"/>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7A897"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" strokecolor="#00af41" strokeweight="3pt">
                <v:stroke joinstyle="miter"/>
              </v:line>
            </w:pict>
          </mc:Fallback>
        </mc:AlternateContent>
      </w:r>
    </w:p>
    <w:p w14:paraId="1F97D8AB" w14:textId="45B8C048" w:rsidR="00AA6F20" w:rsidRPr="00B64BE4" w:rsidRDefault="00642071" w:rsidP="00AD4E79">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QUALIFICATIONS OF CONSULTANTS/FIRM</w:t>
      </w:r>
    </w:p>
    <w:p w14:paraId="4E37AA55" w14:textId="5B9FFDCC" w:rsidR="00CB34E4" w:rsidRPr="00B64BE4" w:rsidRDefault="00CB34E4" w:rsidP="00AA6F20">
      <w:pPr>
        <w:widowControl w:val="0"/>
        <w:numPr>
          <w:ilvl w:val="0"/>
          <w:numId w:val="22"/>
        </w:numPr>
        <w:spacing w:after="0" w:line="276" w:lineRule="auto"/>
        <w:contextualSpacing/>
        <w:rPr>
          <w:rFonts w:eastAsia="Calibri" w:cstheme="minorHAnsi"/>
        </w:rPr>
      </w:pPr>
      <w:r w:rsidRPr="00B64BE4">
        <w:rPr>
          <w:rFonts w:eastAsia="Calibri" w:cstheme="minorHAnsi"/>
        </w:rPr>
        <w:t xml:space="preserve">Minimum of 10 years of experience in administering studies, </w:t>
      </w:r>
      <w:r w:rsidR="00642071" w:rsidRPr="00B64BE4">
        <w:rPr>
          <w:rFonts w:eastAsia="Calibri" w:cstheme="minorHAnsi"/>
        </w:rPr>
        <w:t xml:space="preserve">training </w:t>
      </w:r>
      <w:r w:rsidR="00144ADF">
        <w:rPr>
          <w:rFonts w:eastAsia="Calibri" w:cstheme="minorHAnsi"/>
        </w:rPr>
        <w:t xml:space="preserve">qualitative </w:t>
      </w:r>
      <w:r w:rsidR="00642071" w:rsidRPr="00B64BE4">
        <w:rPr>
          <w:rFonts w:eastAsia="Calibri" w:cstheme="minorHAnsi"/>
        </w:rPr>
        <w:t xml:space="preserve">facilitators, collecting </w:t>
      </w:r>
      <w:r w:rsidR="00642071" w:rsidRPr="00B64BE4">
        <w:rPr>
          <w:rFonts w:eastAsia="Calibri" w:cstheme="minorHAnsi"/>
        </w:rPr>
        <w:lastRenderedPageBreak/>
        <w:t>and analysing qualitative data</w:t>
      </w:r>
      <w:r w:rsidRPr="00B64BE4">
        <w:rPr>
          <w:rFonts w:eastAsia="Calibri" w:cstheme="minorHAnsi"/>
        </w:rPr>
        <w:t xml:space="preserve"> and producing quality study report</w:t>
      </w:r>
      <w:r w:rsidR="00806718" w:rsidRPr="00B64BE4">
        <w:rPr>
          <w:rFonts w:eastAsia="Calibri" w:cstheme="minorHAnsi"/>
        </w:rPr>
        <w:t>s</w:t>
      </w:r>
      <w:r w:rsidRPr="00B64BE4">
        <w:rPr>
          <w:rFonts w:eastAsia="Calibri" w:cstheme="minorHAnsi"/>
        </w:rPr>
        <w:t>, preferably for international non-profit organiz</w:t>
      </w:r>
      <w:r w:rsidR="00642071" w:rsidRPr="00B64BE4">
        <w:rPr>
          <w:rFonts w:eastAsia="Calibri" w:cstheme="minorHAnsi"/>
        </w:rPr>
        <w:t>ations or multilateral agencies.</w:t>
      </w:r>
    </w:p>
    <w:p w14:paraId="160E521E" w14:textId="626F11E5" w:rsidR="00CB34E4" w:rsidRDefault="00CB34E4" w:rsidP="00AA6F20">
      <w:pPr>
        <w:widowControl w:val="0"/>
        <w:numPr>
          <w:ilvl w:val="0"/>
          <w:numId w:val="22"/>
        </w:numPr>
        <w:spacing w:after="0" w:line="276" w:lineRule="auto"/>
        <w:contextualSpacing/>
        <w:rPr>
          <w:rFonts w:eastAsia="Calibri" w:cstheme="minorHAnsi"/>
        </w:rPr>
      </w:pPr>
      <w:r w:rsidRPr="00B64BE4">
        <w:rPr>
          <w:rFonts w:eastAsia="Calibri" w:cstheme="minorHAnsi"/>
        </w:rPr>
        <w:t xml:space="preserve">Excellent facilitation skills and ability to recruit and manage facilitators for qualitative </w:t>
      </w:r>
      <w:r w:rsidR="00642071" w:rsidRPr="00B64BE4">
        <w:rPr>
          <w:rFonts w:eastAsia="Calibri" w:cstheme="minorHAnsi"/>
        </w:rPr>
        <w:t>studies.</w:t>
      </w:r>
    </w:p>
    <w:p w14:paraId="5A0E5C86" w14:textId="5309BD5A" w:rsidR="00246973" w:rsidRPr="00B64BE4" w:rsidRDefault="00246973" w:rsidP="00AA6F20">
      <w:pPr>
        <w:widowControl w:val="0"/>
        <w:numPr>
          <w:ilvl w:val="0"/>
          <w:numId w:val="22"/>
        </w:numPr>
        <w:spacing w:after="0" w:line="276" w:lineRule="auto"/>
        <w:contextualSpacing/>
        <w:rPr>
          <w:rFonts w:eastAsia="Calibri" w:cstheme="minorHAnsi"/>
        </w:rPr>
      </w:pPr>
      <w:r>
        <w:rPr>
          <w:rFonts w:eastAsia="Calibri" w:cstheme="minorHAnsi"/>
        </w:rPr>
        <w:t>Experience conducting studies and evaluations in Afghanistan.</w:t>
      </w:r>
    </w:p>
    <w:p w14:paraId="5E297156" w14:textId="14CE3780" w:rsidR="006410C5" w:rsidRPr="00B64BE4" w:rsidRDefault="006410C5" w:rsidP="006410C5">
      <w:pPr>
        <w:widowControl w:val="0"/>
        <w:numPr>
          <w:ilvl w:val="0"/>
          <w:numId w:val="22"/>
        </w:numPr>
        <w:spacing w:after="0" w:line="276" w:lineRule="auto"/>
        <w:contextualSpacing/>
        <w:rPr>
          <w:rFonts w:eastAsia="Calibri" w:cstheme="minorHAnsi"/>
        </w:rPr>
      </w:pPr>
      <w:r w:rsidRPr="00B64BE4">
        <w:rPr>
          <w:rFonts w:eastAsia="Calibri" w:cstheme="minorHAnsi"/>
        </w:rPr>
        <w:t xml:space="preserve">Knowledge and experience in </w:t>
      </w:r>
      <w:r>
        <w:rPr>
          <w:rFonts w:eastAsia="Calibri" w:cstheme="minorHAnsi"/>
        </w:rPr>
        <w:t>gender responsive methods and ethical considerations in studies, as well as conducting studies on gender equality issues</w:t>
      </w:r>
      <w:r w:rsidRPr="00B64BE4">
        <w:rPr>
          <w:rFonts w:eastAsia="Calibri" w:cstheme="minorHAnsi"/>
        </w:rPr>
        <w:t>.</w:t>
      </w:r>
    </w:p>
    <w:p w14:paraId="0F246556" w14:textId="4633D675" w:rsidR="00CB34E4" w:rsidRPr="00B64BE4" w:rsidRDefault="00CB34E4" w:rsidP="00AA6F20">
      <w:pPr>
        <w:widowControl w:val="0"/>
        <w:numPr>
          <w:ilvl w:val="0"/>
          <w:numId w:val="22"/>
        </w:numPr>
        <w:spacing w:after="0" w:line="276" w:lineRule="auto"/>
        <w:contextualSpacing/>
        <w:rPr>
          <w:rFonts w:eastAsia="Calibri" w:cstheme="minorHAnsi"/>
        </w:rPr>
      </w:pPr>
      <w:r w:rsidRPr="00B64BE4">
        <w:rPr>
          <w:rFonts w:eastAsia="Calibri" w:cstheme="minorHAnsi"/>
        </w:rPr>
        <w:t xml:space="preserve">Knowledge and experience with </w:t>
      </w:r>
      <w:r w:rsidR="00642071" w:rsidRPr="00B64BE4">
        <w:rPr>
          <w:rFonts w:eastAsia="Calibri" w:cstheme="minorHAnsi"/>
        </w:rPr>
        <w:t xml:space="preserve">maternal, neonatal, child health issues in Afghanistan. </w:t>
      </w:r>
    </w:p>
    <w:p w14:paraId="5CA591F9" w14:textId="7A7C39B1" w:rsidR="00CB34E4" w:rsidRPr="00B64BE4" w:rsidRDefault="00CB34E4" w:rsidP="00AA6F20">
      <w:pPr>
        <w:widowControl w:val="0"/>
        <w:numPr>
          <w:ilvl w:val="0"/>
          <w:numId w:val="22"/>
        </w:numPr>
        <w:spacing w:after="0" w:line="276" w:lineRule="auto"/>
        <w:contextualSpacing/>
        <w:rPr>
          <w:rFonts w:eastAsia="Calibri" w:cstheme="minorHAnsi"/>
        </w:rPr>
      </w:pPr>
      <w:r w:rsidRPr="00B64BE4">
        <w:rPr>
          <w:rFonts w:eastAsia="Calibri" w:cstheme="minorHAnsi"/>
        </w:rPr>
        <w:t xml:space="preserve">Fluency in English is mandatory and </w:t>
      </w:r>
      <w:r w:rsidR="00642071" w:rsidRPr="00B64BE4">
        <w:rPr>
          <w:rFonts w:eastAsia="Calibri" w:cstheme="minorHAnsi"/>
        </w:rPr>
        <w:t>Dari</w:t>
      </w:r>
      <w:r w:rsidRPr="00B64BE4">
        <w:rPr>
          <w:rFonts w:eastAsia="Calibri" w:cstheme="minorHAnsi"/>
        </w:rPr>
        <w:t xml:space="preserve"> an asset</w:t>
      </w:r>
      <w:r w:rsidR="00642071" w:rsidRPr="00B64BE4">
        <w:rPr>
          <w:rFonts w:eastAsia="Calibri" w:cstheme="minorHAnsi"/>
        </w:rPr>
        <w:t>.</w:t>
      </w:r>
    </w:p>
    <w:p w14:paraId="56DDD86C" w14:textId="386C347B" w:rsidR="00CB34E4" w:rsidRPr="00B64BE4" w:rsidRDefault="00CB34E4" w:rsidP="00AA6F20">
      <w:pPr>
        <w:widowControl w:val="0"/>
        <w:numPr>
          <w:ilvl w:val="0"/>
          <w:numId w:val="24"/>
        </w:numPr>
        <w:spacing w:after="0" w:line="276" w:lineRule="auto"/>
        <w:contextualSpacing/>
        <w:rPr>
          <w:rFonts w:eastAsia="Calibri" w:cstheme="minorHAnsi"/>
        </w:rPr>
      </w:pPr>
      <w:r w:rsidRPr="00B64BE4">
        <w:rPr>
          <w:rFonts w:eastAsia="Calibri" w:cstheme="minorHAnsi"/>
        </w:rPr>
        <w:t>Ability to produce high quality work under tight timeframes</w:t>
      </w:r>
      <w:r w:rsidR="00642071" w:rsidRPr="00B64BE4">
        <w:rPr>
          <w:rFonts w:eastAsia="Calibri" w:cstheme="minorHAnsi"/>
        </w:rPr>
        <w:t>.</w:t>
      </w:r>
    </w:p>
    <w:p w14:paraId="3BEF397B" w14:textId="77777777" w:rsidR="00AA6F20" w:rsidRPr="00B64BE4" w:rsidRDefault="00AA6F20" w:rsidP="00AA6F20">
      <w:pPr>
        <w:pStyle w:val="ListParagraph"/>
        <w:spacing w:after="0"/>
        <w:ind w:left="0"/>
        <w:rPr>
          <w:rFonts w:cstheme="minorHAnsi"/>
        </w:rPr>
      </w:pPr>
    </w:p>
    <w:p w14:paraId="637CE611" w14:textId="77777777" w:rsidR="00AA6F20" w:rsidRPr="00B64BE4" w:rsidRDefault="00AA6F20" w:rsidP="00AA6F20">
      <w:pPr>
        <w:pStyle w:val="ListParagraph"/>
        <w:spacing w:after="0"/>
        <w:ind w:left="0"/>
        <w:rPr>
          <w:rFonts w:cstheme="minorHAnsi"/>
          <w:i/>
        </w:rPr>
      </w:pPr>
      <w:r w:rsidRPr="00B64BE4">
        <w:rPr>
          <w:rFonts w:cstheme="minorHAnsi"/>
          <w:noProof/>
          <w:lang w:val="en-US"/>
        </w:rPr>
        <mc:AlternateContent>
          <mc:Choice Requires="wps">
            <w:drawing>
              <wp:anchor distT="0" distB="0" distL="114300" distR="114300" simplePos="0" relativeHeight="251680768" behindDoc="0" locked="0" layoutInCell="1" allowOverlap="1" wp14:anchorId="2B06114F" wp14:editId="22D2CFC1">
                <wp:simplePos x="0" y="0"/>
                <wp:positionH relativeFrom="column">
                  <wp:posOffset>-10795</wp:posOffset>
                </wp:positionH>
                <wp:positionV relativeFrom="paragraph">
                  <wp:posOffset>89665</wp:posOffset>
                </wp:positionV>
                <wp:extent cx="587375" cy="0"/>
                <wp:effectExtent l="0" t="25400" r="22225" b="25400"/>
                <wp:wrapNone/>
                <wp:docPr id="16" name="Straight Connector 16"/>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112D0"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" strokecolor="#00af41" strokeweight="3pt">
                <v:stroke joinstyle="miter"/>
              </v:line>
            </w:pict>
          </mc:Fallback>
        </mc:AlternateContent>
      </w:r>
    </w:p>
    <w:p w14:paraId="499317D5" w14:textId="2418C2B3" w:rsidR="00AA6F20" w:rsidRPr="00B64BE4" w:rsidRDefault="00DF3C9B" w:rsidP="00AA6F20">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EXPRESSION OF INTEREST REQUIREMENTS</w:t>
      </w:r>
    </w:p>
    <w:p w14:paraId="2ABCB724" w14:textId="034E6123" w:rsidR="00630950" w:rsidRPr="00B64BE4" w:rsidRDefault="00CB34E4" w:rsidP="00D40A46">
      <w:pPr>
        <w:spacing w:after="60" w:line="276" w:lineRule="auto"/>
        <w:rPr>
          <w:rFonts w:cstheme="minorHAnsi"/>
        </w:rPr>
      </w:pPr>
      <w:r w:rsidRPr="00B64BE4">
        <w:rPr>
          <w:rFonts w:cstheme="minorHAnsi"/>
        </w:rPr>
        <w:t xml:space="preserve">Qualified and interested parties are asked to submit </w:t>
      </w:r>
      <w:r w:rsidR="00DF3C9B" w:rsidRPr="00B64BE4">
        <w:rPr>
          <w:rFonts w:cstheme="minorHAnsi"/>
        </w:rPr>
        <w:t xml:space="preserve">a letter </w:t>
      </w:r>
      <w:r w:rsidR="00630950" w:rsidRPr="00B64BE4">
        <w:rPr>
          <w:rFonts w:cstheme="minorHAnsi"/>
        </w:rPr>
        <w:t xml:space="preserve">of interest </w:t>
      </w:r>
      <w:r w:rsidR="00106ABF">
        <w:rPr>
          <w:rFonts w:cstheme="minorHAnsi"/>
        </w:rPr>
        <w:t>(m</w:t>
      </w:r>
      <w:r w:rsidR="00C306F0">
        <w:rPr>
          <w:rFonts w:cstheme="minorHAnsi"/>
        </w:rPr>
        <w:t>ax. 4</w:t>
      </w:r>
      <w:r w:rsidR="00106ABF">
        <w:rPr>
          <w:rFonts w:cstheme="minorHAnsi"/>
        </w:rPr>
        <w:t xml:space="preserve"> pages) </w:t>
      </w:r>
      <w:r w:rsidR="00630950" w:rsidRPr="00B64BE4">
        <w:rPr>
          <w:rFonts w:cstheme="minorHAnsi"/>
        </w:rPr>
        <w:t>expressing the following:</w:t>
      </w:r>
    </w:p>
    <w:p w14:paraId="248049FE" w14:textId="77777777" w:rsidR="000732E6" w:rsidRPr="00B64BE4" w:rsidRDefault="000732E6" w:rsidP="000732E6">
      <w:pPr>
        <w:widowControl w:val="0"/>
        <w:numPr>
          <w:ilvl w:val="0"/>
          <w:numId w:val="5"/>
        </w:numPr>
        <w:spacing w:after="60" w:line="276" w:lineRule="auto"/>
        <w:ind w:left="284" w:hanging="284"/>
        <w:rPr>
          <w:rFonts w:cstheme="minorHAnsi"/>
        </w:rPr>
      </w:pPr>
      <w:r w:rsidRPr="00B64BE4">
        <w:rPr>
          <w:rFonts w:cstheme="minorHAnsi"/>
        </w:rPr>
        <w:t xml:space="preserve">Consulting Firm profile (if applicable). </w:t>
      </w:r>
    </w:p>
    <w:p w14:paraId="4CDF0B23" w14:textId="72E7D496" w:rsidR="00630950" w:rsidRDefault="00630950" w:rsidP="00D40A46">
      <w:pPr>
        <w:widowControl w:val="0"/>
        <w:numPr>
          <w:ilvl w:val="0"/>
          <w:numId w:val="5"/>
        </w:numPr>
        <w:spacing w:after="60" w:line="276" w:lineRule="auto"/>
        <w:ind w:left="284" w:hanging="284"/>
        <w:rPr>
          <w:rFonts w:cstheme="minorHAnsi"/>
        </w:rPr>
      </w:pPr>
      <w:r w:rsidRPr="00B64BE4">
        <w:rPr>
          <w:rFonts w:cstheme="minorHAnsi"/>
        </w:rPr>
        <w:t xml:space="preserve">An </w:t>
      </w:r>
      <w:r w:rsidR="00C306F0">
        <w:rPr>
          <w:rFonts w:cstheme="minorHAnsi"/>
        </w:rPr>
        <w:t xml:space="preserve">overview of </w:t>
      </w:r>
      <w:r w:rsidRPr="00B64BE4">
        <w:rPr>
          <w:rFonts w:cstheme="minorHAnsi"/>
        </w:rPr>
        <w:t xml:space="preserve">relevant skills and experience </w:t>
      </w:r>
      <w:r w:rsidR="00C306F0">
        <w:rPr>
          <w:rFonts w:cstheme="minorHAnsi"/>
        </w:rPr>
        <w:t xml:space="preserve">that the firm/consultants have </w:t>
      </w:r>
      <w:r w:rsidRPr="00B64BE4">
        <w:rPr>
          <w:rFonts w:cstheme="minorHAnsi"/>
        </w:rPr>
        <w:t>for the assignment</w:t>
      </w:r>
      <w:r w:rsidR="00FA6FF4">
        <w:rPr>
          <w:rFonts w:cstheme="minorHAnsi"/>
        </w:rPr>
        <w:t>.</w:t>
      </w:r>
    </w:p>
    <w:p w14:paraId="2154F89D" w14:textId="0094BB78" w:rsidR="0090586B" w:rsidRPr="00B64BE4" w:rsidRDefault="0090586B" w:rsidP="00D40A46">
      <w:pPr>
        <w:widowControl w:val="0"/>
        <w:numPr>
          <w:ilvl w:val="0"/>
          <w:numId w:val="5"/>
        </w:numPr>
        <w:spacing w:after="60" w:line="276" w:lineRule="auto"/>
        <w:ind w:left="284" w:hanging="284"/>
        <w:rPr>
          <w:rFonts w:cstheme="minorHAnsi"/>
        </w:rPr>
      </w:pPr>
      <w:r>
        <w:rPr>
          <w:rFonts w:cstheme="minorHAnsi"/>
        </w:rPr>
        <w:t xml:space="preserve">A </w:t>
      </w:r>
      <w:r w:rsidRPr="00C306F0">
        <w:rPr>
          <w:rFonts w:cstheme="minorHAnsi"/>
          <w:u w:val="single"/>
        </w:rPr>
        <w:t>brief</w:t>
      </w:r>
      <w:r>
        <w:rPr>
          <w:rFonts w:cstheme="minorHAnsi"/>
        </w:rPr>
        <w:t xml:space="preserve"> description of the proposed approach for the study, including data collection methodology and overall management mechanism.</w:t>
      </w:r>
    </w:p>
    <w:p w14:paraId="4D3CD062" w14:textId="77777777" w:rsidR="00106ABF" w:rsidRDefault="00630950" w:rsidP="00630950">
      <w:pPr>
        <w:widowControl w:val="0"/>
        <w:numPr>
          <w:ilvl w:val="0"/>
          <w:numId w:val="5"/>
        </w:numPr>
        <w:spacing w:after="60" w:line="276" w:lineRule="auto"/>
        <w:ind w:left="284" w:hanging="284"/>
        <w:rPr>
          <w:rFonts w:cstheme="minorHAnsi"/>
        </w:rPr>
      </w:pPr>
      <w:r w:rsidRPr="00B64BE4">
        <w:rPr>
          <w:rFonts w:cstheme="minorHAnsi"/>
        </w:rPr>
        <w:t>N</w:t>
      </w:r>
      <w:r w:rsidR="002506ED" w:rsidRPr="00B64BE4">
        <w:rPr>
          <w:rFonts w:cstheme="minorHAnsi"/>
        </w:rPr>
        <w:t xml:space="preserve">ames and contact information of two previous clients who can be contacted regarding relevant experience. </w:t>
      </w:r>
    </w:p>
    <w:p w14:paraId="28193BF9" w14:textId="77777777" w:rsidR="00106ABF" w:rsidRDefault="00106ABF" w:rsidP="00106ABF">
      <w:pPr>
        <w:widowControl w:val="0"/>
        <w:spacing w:after="60" w:line="276" w:lineRule="auto"/>
        <w:rPr>
          <w:rFonts w:cstheme="minorHAnsi"/>
        </w:rPr>
      </w:pPr>
    </w:p>
    <w:p w14:paraId="60936DFA" w14:textId="13E73642" w:rsidR="00630950" w:rsidRPr="00106ABF" w:rsidRDefault="002506ED" w:rsidP="00106ABF">
      <w:pPr>
        <w:widowControl w:val="0"/>
        <w:spacing w:after="60" w:line="276" w:lineRule="auto"/>
        <w:rPr>
          <w:rFonts w:cstheme="minorHAnsi"/>
        </w:rPr>
      </w:pPr>
      <w:r w:rsidRPr="00106ABF">
        <w:rPr>
          <w:rFonts w:cstheme="minorHAnsi"/>
        </w:rPr>
        <w:t>Consultants are also expected to disclose any conflict of interest related to this mandate with AKF</w:t>
      </w:r>
      <w:r w:rsidR="00685AF7" w:rsidRPr="00B64BE4">
        <w:rPr>
          <w:rStyle w:val="FootnoteReference"/>
          <w:rFonts w:cstheme="minorHAnsi"/>
        </w:rPr>
        <w:footnoteReference w:id="6"/>
      </w:r>
      <w:r w:rsidRPr="00106ABF">
        <w:rPr>
          <w:rFonts w:cstheme="minorHAnsi"/>
        </w:rPr>
        <w:t>.</w:t>
      </w:r>
    </w:p>
    <w:p w14:paraId="5F0F5F81" w14:textId="77777777" w:rsidR="00CB34E4" w:rsidRPr="00B64BE4" w:rsidRDefault="00CB34E4" w:rsidP="00AD4E79">
      <w:pPr>
        <w:autoSpaceDE w:val="0"/>
        <w:autoSpaceDN w:val="0"/>
        <w:adjustRightInd w:val="0"/>
        <w:spacing w:after="60" w:line="276" w:lineRule="auto"/>
        <w:jc w:val="both"/>
        <w:rPr>
          <w:rFonts w:cstheme="minorHAnsi"/>
          <w:b/>
        </w:rPr>
      </w:pPr>
    </w:p>
    <w:p w14:paraId="6BCFD092" w14:textId="2F58A9CF" w:rsidR="00522265" w:rsidRPr="00B64BE4" w:rsidRDefault="00630950" w:rsidP="00D40A46">
      <w:pPr>
        <w:autoSpaceDE w:val="0"/>
        <w:autoSpaceDN w:val="0"/>
        <w:adjustRightInd w:val="0"/>
        <w:spacing w:after="0" w:line="276" w:lineRule="auto"/>
        <w:jc w:val="both"/>
        <w:rPr>
          <w:rFonts w:cstheme="minorHAnsi"/>
          <w:i/>
        </w:rPr>
      </w:pPr>
      <w:r w:rsidRPr="00B64BE4">
        <w:rPr>
          <w:rFonts w:cstheme="minorHAnsi"/>
        </w:rPr>
        <w:t>Short-listed applicants will be contacted to develop</w:t>
      </w:r>
      <w:r w:rsidR="000732E6">
        <w:rPr>
          <w:rFonts w:cstheme="minorHAnsi"/>
        </w:rPr>
        <w:t xml:space="preserve"> full</w:t>
      </w:r>
      <w:r w:rsidRPr="00B64BE4">
        <w:rPr>
          <w:rFonts w:cstheme="minorHAnsi"/>
        </w:rPr>
        <w:t xml:space="preserve"> technical and financial proposals for the assignment. </w:t>
      </w:r>
    </w:p>
    <w:p w14:paraId="5435783B" w14:textId="77777777" w:rsidR="00D40A46" w:rsidRPr="00B64BE4" w:rsidRDefault="00D40A46" w:rsidP="00D40A46">
      <w:pPr>
        <w:autoSpaceDE w:val="0"/>
        <w:autoSpaceDN w:val="0"/>
        <w:adjustRightInd w:val="0"/>
        <w:spacing w:after="0" w:line="276" w:lineRule="auto"/>
        <w:jc w:val="both"/>
        <w:rPr>
          <w:rFonts w:cstheme="minorHAnsi"/>
        </w:rPr>
      </w:pPr>
    </w:p>
    <w:p w14:paraId="64B7624E" w14:textId="74E6EA9C" w:rsidR="00CB34E4" w:rsidRPr="00B64BE4" w:rsidRDefault="00630950" w:rsidP="00D40A46">
      <w:pPr>
        <w:autoSpaceDE w:val="0"/>
        <w:autoSpaceDN w:val="0"/>
        <w:adjustRightInd w:val="0"/>
        <w:spacing w:after="0" w:line="276" w:lineRule="auto"/>
        <w:jc w:val="both"/>
        <w:rPr>
          <w:rFonts w:cstheme="minorHAnsi"/>
        </w:rPr>
      </w:pPr>
      <w:r w:rsidRPr="00B64BE4">
        <w:rPr>
          <w:rFonts w:cstheme="minorHAnsi"/>
        </w:rPr>
        <w:t xml:space="preserve">Expressions of Interest (EOI) should be </w:t>
      </w:r>
      <w:r w:rsidR="00CB34E4" w:rsidRPr="00B64BE4">
        <w:rPr>
          <w:rFonts w:cstheme="minorHAnsi"/>
        </w:rPr>
        <w:t xml:space="preserve">submitted </w:t>
      </w:r>
      <w:r w:rsidR="00522265" w:rsidRPr="00B64BE4">
        <w:rPr>
          <w:rFonts w:cstheme="minorHAnsi"/>
        </w:rPr>
        <w:t xml:space="preserve">only </w:t>
      </w:r>
      <w:r w:rsidR="00CB34E4" w:rsidRPr="00B64BE4">
        <w:rPr>
          <w:rFonts w:cstheme="minorHAnsi"/>
        </w:rPr>
        <w:t>electronically to:</w:t>
      </w:r>
      <w:r w:rsidR="00C13E34">
        <w:rPr>
          <w:rFonts w:cstheme="minorHAnsi"/>
        </w:rPr>
        <w:t xml:space="preserve"> </w:t>
      </w:r>
      <w:hyperlink r:id="rId12" w:history="1">
        <w:r w:rsidR="00701CCF" w:rsidRPr="00982328">
          <w:rPr>
            <w:rStyle w:val="Hyperlink"/>
            <w:rFonts w:cstheme="minorHAnsi"/>
          </w:rPr>
          <w:t>jobs.afghanistan@akdn.org</w:t>
        </w:r>
      </w:hyperlink>
      <w:r w:rsidR="00701CCF">
        <w:rPr>
          <w:rFonts w:cstheme="minorHAnsi"/>
        </w:rPr>
        <w:t xml:space="preserve"> </w:t>
      </w:r>
      <w:r w:rsidR="00C13E34">
        <w:rPr>
          <w:rFonts w:cstheme="minorHAnsi"/>
        </w:rPr>
        <w:t>w</w:t>
      </w:r>
      <w:r w:rsidR="00CB34E4" w:rsidRPr="00B64BE4">
        <w:rPr>
          <w:rFonts w:cstheme="minorHAnsi"/>
        </w:rPr>
        <w:t>ith the subject line of:  ‘</w:t>
      </w:r>
      <w:r w:rsidRPr="00B64BE4">
        <w:rPr>
          <w:rFonts w:cstheme="minorHAnsi"/>
        </w:rPr>
        <w:t xml:space="preserve">HAPA Endline </w:t>
      </w:r>
      <w:r w:rsidR="00CB34E4" w:rsidRPr="00B64BE4">
        <w:rPr>
          <w:rFonts w:cstheme="minorHAnsi"/>
        </w:rPr>
        <w:t xml:space="preserve">Study </w:t>
      </w:r>
      <w:r w:rsidRPr="00B64BE4">
        <w:rPr>
          <w:rFonts w:cstheme="minorHAnsi"/>
        </w:rPr>
        <w:t>EOI’</w:t>
      </w:r>
    </w:p>
    <w:p w14:paraId="1D189C6B" w14:textId="77777777" w:rsidR="00D40A46" w:rsidRPr="00B64BE4" w:rsidRDefault="00D40A46" w:rsidP="00D40A46">
      <w:pPr>
        <w:autoSpaceDE w:val="0"/>
        <w:autoSpaceDN w:val="0"/>
        <w:adjustRightInd w:val="0"/>
        <w:spacing w:after="0" w:line="276" w:lineRule="auto"/>
        <w:jc w:val="both"/>
        <w:rPr>
          <w:rFonts w:cstheme="minorHAnsi"/>
        </w:rPr>
      </w:pPr>
    </w:p>
    <w:p w14:paraId="6A432765" w14:textId="7D8A5495" w:rsidR="00CB34E4" w:rsidRPr="00145E6E" w:rsidRDefault="00CB34E4" w:rsidP="00D40A46">
      <w:pPr>
        <w:autoSpaceDE w:val="0"/>
        <w:autoSpaceDN w:val="0"/>
        <w:adjustRightInd w:val="0"/>
        <w:spacing w:after="0" w:line="276" w:lineRule="auto"/>
        <w:jc w:val="both"/>
        <w:rPr>
          <w:rFonts w:eastAsia="MS Minngs" w:cstheme="minorHAnsi"/>
          <w:b/>
          <w:i/>
          <w:iCs/>
          <w:lang w:val="en-GB"/>
        </w:rPr>
      </w:pPr>
      <w:r w:rsidRPr="00145E6E">
        <w:rPr>
          <w:rFonts w:eastAsia="MS Minngs" w:cstheme="minorHAnsi"/>
          <w:i/>
          <w:iCs/>
          <w:lang w:val="en-GB"/>
        </w:rPr>
        <w:t xml:space="preserve">Closing date for submission of the </w:t>
      </w:r>
      <w:r w:rsidR="00630950" w:rsidRPr="00145E6E">
        <w:rPr>
          <w:rFonts w:eastAsia="MS Minngs" w:cstheme="minorHAnsi"/>
          <w:i/>
          <w:iCs/>
          <w:lang w:val="en-GB"/>
        </w:rPr>
        <w:t xml:space="preserve">EOI </w:t>
      </w:r>
      <w:r w:rsidRPr="00145E6E">
        <w:rPr>
          <w:rFonts w:eastAsia="MS Minngs" w:cstheme="minorHAnsi"/>
          <w:i/>
          <w:iCs/>
          <w:lang w:val="en-GB"/>
        </w:rPr>
        <w:t xml:space="preserve">is end of business day on </w:t>
      </w:r>
      <w:r w:rsidR="00630950" w:rsidRPr="00145E6E">
        <w:rPr>
          <w:rFonts w:eastAsia="MS Minngs" w:cstheme="minorHAnsi"/>
          <w:i/>
          <w:iCs/>
          <w:lang w:val="en-GB"/>
        </w:rPr>
        <w:t>27 Feb 2020.</w:t>
      </w:r>
    </w:p>
    <w:p w14:paraId="60043957" w14:textId="77777777" w:rsidR="00D40A46" w:rsidRPr="00145E6E" w:rsidRDefault="00D40A46" w:rsidP="00D40A46">
      <w:pPr>
        <w:autoSpaceDE w:val="0"/>
        <w:autoSpaceDN w:val="0"/>
        <w:adjustRightInd w:val="0"/>
        <w:spacing w:after="0" w:line="276" w:lineRule="auto"/>
        <w:jc w:val="both"/>
        <w:rPr>
          <w:rFonts w:eastAsia="MS Minngs" w:cstheme="minorHAnsi"/>
          <w:b/>
          <w:i/>
          <w:iCs/>
          <w:lang w:val="en-GB"/>
        </w:rPr>
      </w:pPr>
    </w:p>
    <w:p w14:paraId="37D52621" w14:textId="0840E902" w:rsidR="00685AF7" w:rsidRPr="00B64BE4" w:rsidRDefault="00685AF7" w:rsidP="00D40A46">
      <w:pPr>
        <w:autoSpaceDE w:val="0"/>
        <w:autoSpaceDN w:val="0"/>
        <w:adjustRightInd w:val="0"/>
        <w:spacing w:after="0" w:line="276" w:lineRule="auto"/>
        <w:jc w:val="both"/>
        <w:rPr>
          <w:rFonts w:cstheme="minorHAnsi"/>
        </w:rPr>
      </w:pPr>
      <w:r w:rsidRPr="00145E6E">
        <w:rPr>
          <w:rFonts w:cstheme="minorHAnsi"/>
        </w:rPr>
        <w:t xml:space="preserve">Questions related to aspects of this </w:t>
      </w:r>
      <w:r w:rsidR="00630950" w:rsidRPr="00145E6E">
        <w:rPr>
          <w:rFonts w:cstheme="minorHAnsi"/>
        </w:rPr>
        <w:t>assignment w</w:t>
      </w:r>
      <w:r w:rsidRPr="00145E6E">
        <w:rPr>
          <w:rFonts w:cstheme="minorHAnsi"/>
        </w:rPr>
        <w:t xml:space="preserve">ill be </w:t>
      </w:r>
      <w:r w:rsidR="00630950" w:rsidRPr="00145E6E">
        <w:rPr>
          <w:rFonts w:cstheme="minorHAnsi"/>
        </w:rPr>
        <w:t>accepted before 25 Feb 2020 and should be</w:t>
      </w:r>
      <w:r w:rsidRPr="00145E6E">
        <w:rPr>
          <w:rFonts w:cstheme="minorHAnsi"/>
        </w:rPr>
        <w:t xml:space="preserve"> directed to </w:t>
      </w:r>
      <w:r w:rsidR="00145E6E" w:rsidRPr="00145E6E">
        <w:rPr>
          <w:rFonts w:cstheme="minorHAnsi"/>
        </w:rPr>
        <w:t xml:space="preserve">Dr. Rahim Azami at </w:t>
      </w:r>
      <w:hyperlink r:id="rId13" w:history="1">
        <w:r w:rsidR="00701CCF" w:rsidRPr="00982328">
          <w:rPr>
            <w:rStyle w:val="Hyperlink"/>
            <w:rFonts w:cstheme="minorHAnsi"/>
          </w:rPr>
          <w:t>rahim.azami@akdn.org</w:t>
        </w:r>
      </w:hyperlink>
      <w:bookmarkStart w:id="0" w:name="_GoBack"/>
      <w:bookmarkEnd w:id="0"/>
      <w:r w:rsidRPr="00B64BE4">
        <w:rPr>
          <w:rFonts w:cstheme="minorHAnsi"/>
        </w:rPr>
        <w:t xml:space="preserve"> </w:t>
      </w:r>
    </w:p>
    <w:p w14:paraId="0AD32F01" w14:textId="77777777" w:rsidR="007919D4" w:rsidRPr="00B64BE4" w:rsidRDefault="007919D4" w:rsidP="007919D4">
      <w:pPr>
        <w:pStyle w:val="ListParagraph"/>
        <w:spacing w:after="0"/>
        <w:ind w:left="0"/>
        <w:rPr>
          <w:rFonts w:cstheme="minorHAnsi"/>
          <w:i/>
        </w:rPr>
      </w:pPr>
      <w:r w:rsidRPr="00B64BE4">
        <w:rPr>
          <w:rFonts w:cstheme="minorHAnsi"/>
          <w:noProof/>
          <w:lang w:val="en-US"/>
        </w:rPr>
        <mc:AlternateContent>
          <mc:Choice Requires="wps">
            <w:drawing>
              <wp:anchor distT="0" distB="0" distL="114300" distR="114300" simplePos="0" relativeHeight="251684864" behindDoc="0" locked="0" layoutInCell="1" allowOverlap="1" wp14:anchorId="515A283C" wp14:editId="0AC660C3">
                <wp:simplePos x="0" y="0"/>
                <wp:positionH relativeFrom="column">
                  <wp:posOffset>-10795</wp:posOffset>
                </wp:positionH>
                <wp:positionV relativeFrom="paragraph">
                  <wp:posOffset>89665</wp:posOffset>
                </wp:positionV>
                <wp:extent cx="587375" cy="0"/>
                <wp:effectExtent l="0" t="25400" r="22225" b="25400"/>
                <wp:wrapNone/>
                <wp:docPr id="18" name="Straight Connector 18"/>
                <wp:cNvGraphicFramePr/>
                <a:graphic xmlns:a="http://schemas.openxmlformats.org/drawingml/2006/main">
                  <a:graphicData uri="http://schemas.microsoft.com/office/word/2010/wordprocessingShape">
                    <wps:wsp>
                      <wps:cNvCnPr/>
                      <wps:spPr>
                        <a:xfrm>
                          <a:off x="0" y="0"/>
                          <a:ext cx="587375" cy="0"/>
                        </a:xfrm>
                        <a:prstGeom prst="line">
                          <a:avLst/>
                        </a:prstGeom>
                        <a:ln w="38100" cmpd="sng">
                          <a:solidFill>
                            <a:srgbClr val="00AF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9653F"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05pt" to="4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" strokecolor="#00af41" strokeweight="3pt">
                <v:stroke joinstyle="miter"/>
              </v:line>
            </w:pict>
          </mc:Fallback>
        </mc:AlternateContent>
      </w:r>
    </w:p>
    <w:p w14:paraId="62BEEB6A" w14:textId="3FEE2F37" w:rsidR="007919D4" w:rsidRPr="00B64BE4" w:rsidRDefault="007919D4" w:rsidP="007919D4">
      <w:pPr>
        <w:numPr>
          <w:ilvl w:val="0"/>
          <w:numId w:val="14"/>
        </w:numPr>
        <w:spacing w:after="0" w:line="276" w:lineRule="auto"/>
        <w:ind w:left="425" w:hanging="425"/>
        <w:rPr>
          <w:rFonts w:cstheme="minorHAnsi"/>
          <w:color w:val="00AF41"/>
          <w:sz w:val="36"/>
          <w:szCs w:val="36"/>
          <w:lang w:val="en-GB"/>
        </w:rPr>
      </w:pPr>
      <w:r w:rsidRPr="00B64BE4">
        <w:rPr>
          <w:rFonts w:cstheme="minorHAnsi"/>
          <w:sz w:val="36"/>
          <w:szCs w:val="36"/>
          <w:lang w:val="en-GB"/>
        </w:rPr>
        <w:t xml:space="preserve"> DISCLOSURE OF INFORMATION</w:t>
      </w:r>
    </w:p>
    <w:p w14:paraId="35DF9651" w14:textId="1D68126B" w:rsidR="006D2FD6" w:rsidRPr="00B64BE4" w:rsidRDefault="006D2FD6" w:rsidP="00D95F36">
      <w:pPr>
        <w:spacing w:after="0" w:line="276" w:lineRule="auto"/>
        <w:jc w:val="both"/>
        <w:rPr>
          <w:rFonts w:cstheme="minorHAnsi"/>
          <w:i/>
          <w:lang w:eastAsia="fr-FR"/>
        </w:rPr>
      </w:pPr>
      <w:r w:rsidRPr="00B64BE4">
        <w:rPr>
          <w:rFonts w:cstheme="minorHAnsi"/>
          <w:i/>
          <w:lang w:eastAsia="fr-FR"/>
        </w:rPr>
        <w:t xml:space="preserve">Include disclosure of information as well as noting that consultant should disclose any potential conflict of interest. </w:t>
      </w:r>
    </w:p>
    <w:p w14:paraId="715CCD5D" w14:textId="0C9A4B4B" w:rsidR="00CB34E4" w:rsidRDefault="00CB34E4" w:rsidP="00630950">
      <w:pPr>
        <w:spacing w:after="0" w:line="276" w:lineRule="auto"/>
        <w:jc w:val="both"/>
        <w:rPr>
          <w:rFonts w:cstheme="minorHAnsi"/>
          <w:lang w:eastAsia="fr-FR"/>
        </w:rPr>
      </w:pPr>
      <w:r w:rsidRPr="00B64BE4">
        <w:rPr>
          <w:rFonts w:cstheme="minorHAnsi"/>
          <w:lang w:eastAsia="fr-FR"/>
        </w:rPr>
        <w:t xml:space="preserve">It is understood and agreed that the Consultant(s) shall, during and after the effective period of the contract, treat as confidential and not divulge, unless authorized in writing by </w:t>
      </w:r>
      <w:r w:rsidR="00806718" w:rsidRPr="00B64BE4">
        <w:rPr>
          <w:rFonts w:cstheme="minorHAnsi"/>
          <w:lang w:eastAsia="fr-FR"/>
        </w:rPr>
        <w:t>AKF</w:t>
      </w:r>
      <w:r w:rsidRPr="00B64BE4">
        <w:rPr>
          <w:rFonts w:cstheme="minorHAnsi"/>
          <w:lang w:eastAsia="fr-FR"/>
        </w:rPr>
        <w:t xml:space="preserve">, any information </w:t>
      </w:r>
      <w:r w:rsidRPr="00B64BE4">
        <w:rPr>
          <w:rFonts w:cstheme="minorHAnsi"/>
          <w:lang w:eastAsia="fr-FR"/>
        </w:rPr>
        <w:lastRenderedPageBreak/>
        <w:t>obtained in the course of the performance of the Contract.  Information</w:t>
      </w:r>
      <w:r w:rsidRPr="00B64BE4">
        <w:rPr>
          <w:rFonts w:cstheme="minorHAnsi"/>
          <w:i/>
          <w:iCs/>
          <w:lang w:val="en-GB" w:eastAsia="fr-FR"/>
        </w:rPr>
        <w:t xml:space="preserve"> </w:t>
      </w:r>
      <w:r w:rsidRPr="00B64BE4">
        <w:rPr>
          <w:rFonts w:cstheme="minorHAnsi"/>
          <w:lang w:eastAsia="fr-FR"/>
        </w:rPr>
        <w:t>will be made available for the consultants on a need</w:t>
      </w:r>
      <w:r w:rsidRPr="00B64BE4">
        <w:rPr>
          <w:rFonts w:cstheme="minorHAnsi"/>
          <w:lang w:eastAsia="fr-FR"/>
        </w:rPr>
        <w:noBreakHyphen/>
        <w:t>to</w:t>
      </w:r>
      <w:r w:rsidRPr="00B64BE4">
        <w:rPr>
          <w:rFonts w:cstheme="minorHAnsi"/>
          <w:lang w:eastAsia="fr-FR"/>
        </w:rPr>
        <w:noBreakHyphen/>
        <w:t xml:space="preserve">know basis. Any necessary field visits will be facilitated by </w:t>
      </w:r>
      <w:r w:rsidR="00806718" w:rsidRPr="00B64BE4">
        <w:rPr>
          <w:rFonts w:cstheme="minorHAnsi"/>
          <w:lang w:eastAsia="fr-FR"/>
        </w:rPr>
        <w:t>AKF</w:t>
      </w:r>
      <w:r w:rsidRPr="00B64BE4">
        <w:rPr>
          <w:rFonts w:cstheme="minorHAnsi"/>
          <w:lang w:eastAsia="fr-FR"/>
        </w:rPr>
        <w:t xml:space="preserve">. The selected consultant will commit to respect </w:t>
      </w:r>
      <w:r w:rsidR="00806718" w:rsidRPr="00B64BE4">
        <w:rPr>
          <w:rFonts w:cstheme="minorHAnsi"/>
          <w:lang w:eastAsia="fr-FR"/>
        </w:rPr>
        <w:t>AKF</w:t>
      </w:r>
      <w:r w:rsidRPr="00B64BE4">
        <w:rPr>
          <w:rFonts w:cstheme="minorHAnsi"/>
          <w:lang w:eastAsia="fr-FR"/>
        </w:rPr>
        <w:t xml:space="preserve"> Policies</w:t>
      </w:r>
      <w:r w:rsidR="00522265" w:rsidRPr="00B64BE4">
        <w:rPr>
          <w:rFonts w:cstheme="minorHAnsi"/>
          <w:lang w:eastAsia="fr-FR"/>
        </w:rPr>
        <w:t xml:space="preserve">. </w:t>
      </w:r>
      <w:r w:rsidRPr="00B64BE4">
        <w:rPr>
          <w:rFonts w:cstheme="minorHAnsi"/>
          <w:lang w:eastAsia="fr-FR"/>
        </w:rPr>
        <w:t xml:space="preserve"> </w:t>
      </w:r>
    </w:p>
    <w:p w14:paraId="538101C9" w14:textId="44D8296C" w:rsidR="006410C5" w:rsidRPr="00C306F0" w:rsidRDefault="006410C5" w:rsidP="00C306F0">
      <w:pPr>
        <w:numPr>
          <w:ilvl w:val="0"/>
          <w:numId w:val="14"/>
        </w:numPr>
        <w:spacing w:after="0" w:line="276" w:lineRule="auto"/>
        <w:ind w:left="425" w:hanging="425"/>
        <w:rPr>
          <w:rFonts w:cstheme="minorHAnsi"/>
          <w:sz w:val="36"/>
          <w:szCs w:val="36"/>
          <w:lang w:val="en-GB"/>
        </w:rPr>
      </w:pPr>
      <w:r w:rsidRPr="00C306F0">
        <w:rPr>
          <w:rFonts w:cstheme="minorHAnsi"/>
          <w:sz w:val="36"/>
          <w:szCs w:val="36"/>
          <w:lang w:val="en-GB"/>
        </w:rPr>
        <w:t>Gender Equality Policy</w:t>
      </w:r>
      <w:r w:rsidR="00BE201D">
        <w:rPr>
          <w:rFonts w:cstheme="minorHAnsi"/>
          <w:sz w:val="36"/>
          <w:szCs w:val="36"/>
          <w:lang w:val="en-GB"/>
        </w:rPr>
        <w:t xml:space="preserve">, </w:t>
      </w:r>
      <w:r w:rsidRPr="00C306F0">
        <w:rPr>
          <w:rFonts w:cstheme="minorHAnsi"/>
          <w:sz w:val="36"/>
          <w:szCs w:val="36"/>
          <w:lang w:val="en-GB"/>
        </w:rPr>
        <w:t>Inclusion</w:t>
      </w:r>
      <w:r w:rsidR="00BE201D">
        <w:rPr>
          <w:rFonts w:cstheme="minorHAnsi"/>
          <w:sz w:val="36"/>
          <w:szCs w:val="36"/>
          <w:lang w:val="en-GB"/>
        </w:rPr>
        <w:t xml:space="preserve"> and Safeguarding </w:t>
      </w:r>
    </w:p>
    <w:p w14:paraId="172E5197" w14:textId="7C404C0C" w:rsidR="006410C5" w:rsidRDefault="006410C5" w:rsidP="00BE201D">
      <w:pPr>
        <w:jc w:val="both"/>
        <w:rPr>
          <w:rFonts w:cstheme="minorHAnsi"/>
          <w:lang w:eastAsia="fr-FR"/>
        </w:rPr>
      </w:pPr>
      <w:r w:rsidRPr="00C306F0">
        <w:rPr>
          <w:rFonts w:cstheme="minorHAnsi"/>
          <w:lang w:eastAsia="fr-FR"/>
        </w:rPr>
        <w:t xml:space="preserve">AKF is committed to advancing gender equality and inclusion through our programming and operations. AKF requires all consultants to review and abide by the AKF Gender Equality Policy. All projects should use gender sensitive approaches and integrate relevant gender equality information. A copy of the Policy will be provided to the selected applicant. </w:t>
      </w:r>
    </w:p>
    <w:p w14:paraId="3BA8DE8F" w14:textId="1F53B8C5" w:rsidR="00BE201D" w:rsidRDefault="00BE201D" w:rsidP="00BE201D">
      <w:pPr>
        <w:jc w:val="both"/>
        <w:rPr>
          <w:iCs/>
          <w:lang w:val="en-US"/>
        </w:rPr>
      </w:pPr>
      <w:r>
        <w:rPr>
          <w:iCs/>
          <w:lang w:val="en-US"/>
        </w:rPr>
        <w:t>AKF</w:t>
      </w:r>
      <w:r w:rsidRPr="00BE201D">
        <w:rPr>
          <w:iCs/>
          <w:lang w:val="en-US"/>
        </w:rPr>
        <w:t xml:space="preserve"> recognizes the importance of safeguarding and is committed to ensuring it manages a wide range of risks such that beneficiaries, staff, other associates and the organization as a whole are kept safe from harm. </w:t>
      </w:r>
    </w:p>
    <w:p w14:paraId="55FD6BFD" w14:textId="77777777" w:rsidR="00BE201D" w:rsidRPr="00C306F0" w:rsidRDefault="00BE201D" w:rsidP="006410C5">
      <w:pPr>
        <w:rPr>
          <w:rFonts w:cstheme="minorHAnsi"/>
          <w:lang w:eastAsia="fr-FR"/>
        </w:rPr>
      </w:pPr>
    </w:p>
    <w:p w14:paraId="50789499" w14:textId="77777777" w:rsidR="006410C5" w:rsidRPr="00B64BE4" w:rsidRDefault="006410C5" w:rsidP="00630950">
      <w:pPr>
        <w:spacing w:after="0" w:line="276" w:lineRule="auto"/>
        <w:jc w:val="both"/>
        <w:rPr>
          <w:rFonts w:cstheme="minorHAnsi"/>
          <w:b/>
          <w:sz w:val="32"/>
        </w:rPr>
      </w:pPr>
    </w:p>
    <w:sectPr w:rsidR="006410C5" w:rsidRPr="00B64BE4" w:rsidSect="00AD4E79">
      <w:headerReference w:type="default" r:id="rId14"/>
      <w:footerReference w:type="default" r:id="rId15"/>
      <w:pgSz w:w="12240" w:h="15840"/>
      <w:pgMar w:top="1135" w:right="1440" w:bottom="993"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D1B5" w14:textId="77777777" w:rsidR="00157FA7" w:rsidRDefault="00157FA7" w:rsidP="004933BF">
      <w:pPr>
        <w:spacing w:after="0" w:line="240" w:lineRule="auto"/>
      </w:pPr>
      <w:r>
        <w:separator/>
      </w:r>
    </w:p>
  </w:endnote>
  <w:endnote w:type="continuationSeparator" w:id="0">
    <w:p w14:paraId="229306C3" w14:textId="77777777" w:rsidR="00157FA7" w:rsidRDefault="00157FA7" w:rsidP="0049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010841"/>
      <w:docPartObj>
        <w:docPartGallery w:val="Page Numbers (Bottom of Page)"/>
        <w:docPartUnique/>
      </w:docPartObj>
    </w:sdtPr>
    <w:sdtEndPr>
      <w:rPr>
        <w:noProof/>
      </w:rPr>
    </w:sdtEndPr>
    <w:sdtContent>
      <w:p w14:paraId="0183BA5B" w14:textId="159B99EC" w:rsidR="00AD4E79" w:rsidRPr="006046D9" w:rsidRDefault="00AD4E79" w:rsidP="00AD4E79">
        <w:pPr>
          <w:pStyle w:val="Footer"/>
          <w:tabs>
            <w:tab w:val="clear" w:pos="9360"/>
          </w:tabs>
          <w:ind w:right="-705"/>
          <w:jc w:val="right"/>
          <w:rPr>
            <w:rFonts w:ascii="Gill Sans MT" w:hAnsi="Gill Sans MT"/>
            <w:color w:val="808080" w:themeColor="background1" w:themeShade="80"/>
            <w:sz w:val="16"/>
          </w:rPr>
        </w:pPr>
        <w:r w:rsidRPr="006046D9">
          <w:rPr>
            <w:rStyle w:val="PageNumber"/>
            <w:rFonts w:ascii="Garamond" w:hAnsi="Garamond"/>
            <w:b/>
            <w:color w:val="808080" w:themeColor="background1" w:themeShade="80"/>
            <w:sz w:val="16"/>
            <w:szCs w:val="16"/>
          </w:rPr>
          <w:fldChar w:fldCharType="begin"/>
        </w:r>
        <w:r w:rsidRPr="006046D9">
          <w:rPr>
            <w:rStyle w:val="PageNumber"/>
            <w:rFonts w:ascii="Garamond" w:hAnsi="Garamond"/>
            <w:b/>
            <w:color w:val="808080" w:themeColor="background1" w:themeShade="80"/>
            <w:sz w:val="16"/>
            <w:szCs w:val="16"/>
          </w:rPr>
          <w:instrText xml:space="preserve"> PAGE </w:instrText>
        </w:r>
        <w:r w:rsidRPr="006046D9">
          <w:rPr>
            <w:rStyle w:val="PageNumber"/>
            <w:rFonts w:ascii="Garamond" w:hAnsi="Garamond"/>
            <w:b/>
            <w:color w:val="808080" w:themeColor="background1" w:themeShade="80"/>
            <w:sz w:val="16"/>
            <w:szCs w:val="16"/>
          </w:rPr>
          <w:fldChar w:fldCharType="separate"/>
        </w:r>
        <w:r w:rsidR="00C13E34">
          <w:rPr>
            <w:rStyle w:val="PageNumber"/>
            <w:rFonts w:ascii="Garamond" w:hAnsi="Garamond"/>
            <w:b/>
            <w:noProof/>
            <w:color w:val="808080" w:themeColor="background1" w:themeShade="80"/>
            <w:sz w:val="16"/>
            <w:szCs w:val="16"/>
          </w:rPr>
          <w:t>7</w:t>
        </w:r>
        <w:r w:rsidRPr="006046D9">
          <w:rPr>
            <w:rStyle w:val="PageNumber"/>
            <w:rFonts w:ascii="Garamond" w:hAnsi="Garamond"/>
            <w:b/>
            <w:color w:val="808080" w:themeColor="background1" w:themeShade="80"/>
            <w:sz w:val="16"/>
            <w:szCs w:val="16"/>
          </w:rPr>
          <w:fldChar w:fldCharType="end"/>
        </w:r>
      </w:p>
      <w:p w14:paraId="3590F918" w14:textId="77777777" w:rsidR="00AD4E79" w:rsidRDefault="00157FA7" w:rsidP="00AD4E79">
        <w:pPr>
          <w:pStyle w:val="Footer"/>
          <w:jc w:val="right"/>
          <w:rPr>
            <w:noProof/>
          </w:rPr>
        </w:pPr>
      </w:p>
    </w:sdtContent>
  </w:sdt>
  <w:p w14:paraId="3E21BCAE" w14:textId="77777777" w:rsidR="00AD4E79" w:rsidRDefault="00AD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F8F1" w14:textId="77777777" w:rsidR="00157FA7" w:rsidRDefault="00157FA7" w:rsidP="004933BF">
      <w:pPr>
        <w:spacing w:after="0" w:line="240" w:lineRule="auto"/>
      </w:pPr>
      <w:r>
        <w:separator/>
      </w:r>
    </w:p>
  </w:footnote>
  <w:footnote w:type="continuationSeparator" w:id="0">
    <w:p w14:paraId="0CAD18BB" w14:textId="77777777" w:rsidR="00157FA7" w:rsidRDefault="00157FA7" w:rsidP="004933BF">
      <w:pPr>
        <w:spacing w:after="0" w:line="240" w:lineRule="auto"/>
      </w:pPr>
      <w:r>
        <w:continuationSeparator/>
      </w:r>
    </w:p>
  </w:footnote>
  <w:footnote w:id="1">
    <w:p w14:paraId="4131AAE1" w14:textId="4C173BD2" w:rsidR="00545A80" w:rsidRDefault="00545A80">
      <w:pPr>
        <w:pStyle w:val="FootnoteText"/>
      </w:pPr>
      <w:r>
        <w:rPr>
          <w:rStyle w:val="FootnoteReference"/>
        </w:rPr>
        <w:footnoteRef/>
      </w:r>
      <w:r>
        <w:t xml:space="preserve"> FGDs: Focus Group Discussions; KIIs: Key Informant Interviews; IDIs: In-Depth Interviews</w:t>
      </w:r>
    </w:p>
  </w:footnote>
  <w:footnote w:id="2">
    <w:p w14:paraId="668E766C" w14:textId="62F8C093" w:rsidR="00240ACA" w:rsidRDefault="00240ACA" w:rsidP="00240ACA">
      <w:pPr>
        <w:pStyle w:val="FootnoteText"/>
      </w:pPr>
      <w:r>
        <w:rPr>
          <w:rStyle w:val="FootnoteReference"/>
        </w:rPr>
        <w:footnoteRef/>
      </w:r>
      <w:r>
        <w:t xml:space="preserve"> Distance, cost, </w:t>
      </w:r>
      <w:r w:rsidR="00B20904">
        <w:t xml:space="preserve">gender and </w:t>
      </w:r>
      <w:r>
        <w:t>social norms</w:t>
      </w:r>
    </w:p>
  </w:footnote>
  <w:footnote w:id="3">
    <w:p w14:paraId="27C73301" w14:textId="5FDB0A6F" w:rsidR="00AD4E79" w:rsidRPr="00213E0E" w:rsidRDefault="00AD4E79" w:rsidP="00CB34E4">
      <w:pPr>
        <w:pStyle w:val="FootnoteText"/>
        <w:rPr>
          <w:rFonts w:ascii="Garamond" w:hAnsi="Garamond"/>
          <w:sz w:val="18"/>
          <w:szCs w:val="18"/>
        </w:rPr>
      </w:pPr>
      <w:r w:rsidRPr="00213E0E">
        <w:rPr>
          <w:rStyle w:val="FootnoteReference"/>
          <w:rFonts w:ascii="Garamond" w:hAnsi="Garamond"/>
          <w:sz w:val="18"/>
          <w:szCs w:val="18"/>
        </w:rPr>
        <w:footnoteRef/>
      </w:r>
      <w:r w:rsidRPr="00213E0E">
        <w:rPr>
          <w:rFonts w:ascii="Garamond" w:hAnsi="Garamond"/>
          <w:sz w:val="18"/>
          <w:szCs w:val="18"/>
        </w:rPr>
        <w:t xml:space="preserve"> Timelines will need to be coordinated </w:t>
      </w:r>
      <w:r w:rsidR="003C04B2">
        <w:rPr>
          <w:rFonts w:ascii="Garamond" w:hAnsi="Garamond"/>
          <w:sz w:val="18"/>
          <w:szCs w:val="18"/>
        </w:rPr>
        <w:t xml:space="preserve">with </w:t>
      </w:r>
      <w:r w:rsidRPr="00213E0E">
        <w:rPr>
          <w:rFonts w:ascii="Garamond" w:hAnsi="Garamond"/>
          <w:sz w:val="18"/>
          <w:szCs w:val="18"/>
        </w:rPr>
        <w:t xml:space="preserve">AKF country office. </w:t>
      </w:r>
    </w:p>
  </w:footnote>
  <w:footnote w:id="4">
    <w:p w14:paraId="1FFC6410" w14:textId="136D0334" w:rsidR="00387926" w:rsidRPr="00213E0E" w:rsidRDefault="00387926" w:rsidP="00CB34E4">
      <w:pPr>
        <w:pStyle w:val="FootnoteText"/>
        <w:rPr>
          <w:rFonts w:ascii="Garamond" w:hAnsi="Garamond"/>
        </w:rPr>
      </w:pPr>
      <w:r w:rsidRPr="00213E0E">
        <w:rPr>
          <w:rStyle w:val="FootnoteReference"/>
          <w:rFonts w:ascii="Garamond" w:hAnsi="Garamond"/>
          <w:sz w:val="18"/>
          <w:szCs w:val="18"/>
        </w:rPr>
        <w:footnoteRef/>
      </w:r>
      <w:r w:rsidRPr="00213E0E">
        <w:rPr>
          <w:rFonts w:ascii="Garamond" w:hAnsi="Garamond"/>
          <w:sz w:val="18"/>
          <w:szCs w:val="18"/>
        </w:rPr>
        <w:t xml:space="preserve"> Prior to the inception meeting all </w:t>
      </w:r>
      <w:r>
        <w:rPr>
          <w:rFonts w:ascii="Garamond" w:hAnsi="Garamond"/>
          <w:sz w:val="18"/>
          <w:szCs w:val="18"/>
        </w:rPr>
        <w:t xml:space="preserve">relevant project </w:t>
      </w:r>
      <w:r w:rsidRPr="00213E0E">
        <w:rPr>
          <w:rFonts w:ascii="Garamond" w:hAnsi="Garamond"/>
          <w:sz w:val="18"/>
          <w:szCs w:val="18"/>
        </w:rPr>
        <w:t>documents</w:t>
      </w:r>
      <w:r>
        <w:rPr>
          <w:rFonts w:ascii="Garamond" w:hAnsi="Garamond"/>
          <w:sz w:val="18"/>
          <w:szCs w:val="18"/>
        </w:rPr>
        <w:t xml:space="preserve"> </w:t>
      </w:r>
      <w:r w:rsidRPr="00213E0E">
        <w:rPr>
          <w:rFonts w:ascii="Garamond" w:hAnsi="Garamond"/>
          <w:sz w:val="18"/>
          <w:szCs w:val="18"/>
        </w:rPr>
        <w:t>will be provided to the successful candidate.</w:t>
      </w:r>
    </w:p>
  </w:footnote>
  <w:footnote w:id="5">
    <w:p w14:paraId="227EF84C" w14:textId="015F9D48" w:rsidR="00CA4103" w:rsidRDefault="00CA4103">
      <w:pPr>
        <w:pStyle w:val="FootnoteText"/>
      </w:pPr>
      <w:r>
        <w:rPr>
          <w:rStyle w:val="FootnoteReference"/>
        </w:rPr>
        <w:footnoteRef/>
      </w:r>
      <w:r>
        <w:t xml:space="preserve"> All deliverables under this consultancy will be reviewed and approved by AKFA and AKFC</w:t>
      </w:r>
    </w:p>
  </w:footnote>
  <w:footnote w:id="6">
    <w:p w14:paraId="01859E07" w14:textId="2A77E235" w:rsidR="00AD4E79" w:rsidRPr="00213E0E" w:rsidRDefault="00AD4E79">
      <w:pPr>
        <w:pStyle w:val="FootnoteText"/>
        <w:rPr>
          <w:rFonts w:ascii="Garamond" w:hAnsi="Garamond"/>
        </w:rPr>
      </w:pPr>
      <w:r w:rsidRPr="00213E0E">
        <w:rPr>
          <w:rStyle w:val="FootnoteReference"/>
          <w:rFonts w:ascii="Garamond" w:hAnsi="Garamond"/>
        </w:rPr>
        <w:footnoteRef/>
      </w:r>
      <w:r w:rsidRPr="00213E0E">
        <w:rPr>
          <w:rFonts w:ascii="Garamond" w:hAnsi="Garamond"/>
        </w:rPr>
        <w:t xml:space="preserve"> including previous involvement in the project and/or relationship with a staff member/Board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DECA" w14:textId="7CC8C0BA" w:rsidR="00AD4E79" w:rsidRPr="00AD4E79" w:rsidRDefault="00AD4E79" w:rsidP="00AD4E79">
    <w:pPr>
      <w:pStyle w:val="Header"/>
      <w:tabs>
        <w:tab w:val="clear" w:pos="9360"/>
        <w:tab w:val="right" w:pos="9639"/>
      </w:tabs>
      <w:ind w:right="-846"/>
      <w:jc w:val="right"/>
      <w:rPr>
        <w:rFonts w:ascii="Garamond" w:hAnsi="Garamond"/>
        <w:sz w:val="18"/>
      </w:rPr>
    </w:pPr>
    <w:r w:rsidRPr="00C27FAF">
      <w:rPr>
        <w:rFonts w:ascii="Garamond" w:hAnsi="Garamond"/>
        <w:noProof/>
        <w:sz w:val="44"/>
        <w:szCs w:val="56"/>
        <w:lang w:val="en-US"/>
      </w:rPr>
      <mc:AlternateContent>
        <mc:Choice Requires="wps">
          <w:drawing>
            <wp:anchor distT="0" distB="0" distL="114300" distR="114300" simplePos="0" relativeHeight="251665408" behindDoc="0" locked="0" layoutInCell="1" allowOverlap="1" wp14:anchorId="24281D23" wp14:editId="45FB3DBA">
              <wp:simplePos x="0" y="0"/>
              <wp:positionH relativeFrom="margin">
                <wp:posOffset>-937260</wp:posOffset>
              </wp:positionH>
              <wp:positionV relativeFrom="margin">
                <wp:posOffset>-750570</wp:posOffset>
              </wp:positionV>
              <wp:extent cx="7812000" cy="197485"/>
              <wp:effectExtent l="0" t="0" r="11430" b="5715"/>
              <wp:wrapNone/>
              <wp:docPr id="19" name="Rectangle 19"/>
              <wp:cNvGraphicFramePr/>
              <a:graphic xmlns:a="http://schemas.openxmlformats.org/drawingml/2006/main">
                <a:graphicData uri="http://schemas.microsoft.com/office/word/2010/wordprocessingShape">
                  <wps:wsp>
                    <wps:cNvSpPr/>
                    <wps:spPr>
                      <a:xfrm>
                        <a:off x="0" y="0"/>
                        <a:ext cx="7812000" cy="197485"/>
                      </a:xfrm>
                      <a:prstGeom prst="rect">
                        <a:avLst/>
                      </a:prstGeom>
                      <a:solidFill>
                        <a:srgbClr val="E2DCC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C12E2" id="Rectangle 19" o:spid="_x0000_s1026" style="position:absolute;margin-left:-73.8pt;margin-top:-59.1pt;width:615.1pt;height:1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" fillcolor="#e2dccb" stroked="f" strokeweight=".5pt">
              <w10:wrap anchorx="margin" anchory="margin"/>
            </v:rect>
          </w:pict>
        </mc:Fallback>
      </mc:AlternateContent>
    </w:r>
    <w:r w:rsidRPr="00AD4E79">
      <w:rPr>
        <w:rFonts w:ascii="Garamond" w:hAnsi="Garamond"/>
        <w:b/>
        <w:sz w:val="36"/>
        <w:szCs w:val="36"/>
      </w:rPr>
      <w:t xml:space="preserve"> </w:t>
    </w:r>
  </w:p>
  <w:p w14:paraId="5FB52A05" w14:textId="29AEA9FA" w:rsidR="00AD4E79" w:rsidRDefault="00AD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4D5"/>
    <w:multiLevelType w:val="hybridMultilevel"/>
    <w:tmpl w:val="24FC60A2"/>
    <w:lvl w:ilvl="0" w:tplc="10090001">
      <w:start w:val="1"/>
      <w:numFmt w:val="bullet"/>
      <w:lvlText w:val=""/>
      <w:lvlJc w:val="left"/>
      <w:pPr>
        <w:ind w:left="720" w:hanging="72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09873B6"/>
    <w:multiLevelType w:val="hybridMultilevel"/>
    <w:tmpl w:val="B1021C16"/>
    <w:lvl w:ilvl="0" w:tplc="94342752">
      <w:start w:val="1"/>
      <w:numFmt w:val="bullet"/>
      <w:lvlText w:val=""/>
      <w:lvlJc w:val="left"/>
      <w:pPr>
        <w:ind w:left="720" w:hanging="360"/>
      </w:pPr>
      <w:rPr>
        <w:rFonts w:ascii="Symbol" w:hAnsi="Symbol" w:hint="default"/>
        <w:color w:val="00B25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1A38"/>
    <w:multiLevelType w:val="hybridMultilevel"/>
    <w:tmpl w:val="1958BB4C"/>
    <w:lvl w:ilvl="0" w:tplc="94342752">
      <w:start w:val="1"/>
      <w:numFmt w:val="bullet"/>
      <w:lvlText w:val=""/>
      <w:lvlJc w:val="left"/>
      <w:pPr>
        <w:ind w:left="720" w:hanging="360"/>
      </w:pPr>
      <w:rPr>
        <w:rFonts w:ascii="Symbol" w:hAnsi="Symbol" w:hint="default"/>
        <w:color w:val="00B25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C6556"/>
    <w:multiLevelType w:val="hybridMultilevel"/>
    <w:tmpl w:val="B816A7F8"/>
    <w:lvl w:ilvl="0" w:tplc="6D1AF894">
      <w:start w:val="1"/>
      <w:numFmt w:val="bullet"/>
      <w:lvlText w:val=""/>
      <w:lvlJc w:val="left"/>
      <w:pPr>
        <w:tabs>
          <w:tab w:val="num" w:pos="170"/>
        </w:tabs>
        <w:ind w:left="170" w:hanging="170"/>
      </w:pPr>
      <w:rPr>
        <w:rFonts w:ascii="Symbol" w:hAnsi="Symbol" w:hint="default"/>
        <w:b/>
        <w:color w:val="00B259"/>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360205A"/>
    <w:multiLevelType w:val="hybridMultilevel"/>
    <w:tmpl w:val="A536B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80D7A02"/>
    <w:multiLevelType w:val="hybridMultilevel"/>
    <w:tmpl w:val="00B0D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991D38"/>
    <w:multiLevelType w:val="hybridMultilevel"/>
    <w:tmpl w:val="E45AD77A"/>
    <w:lvl w:ilvl="0" w:tplc="C1A091C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77EE1"/>
    <w:multiLevelType w:val="hybridMultilevel"/>
    <w:tmpl w:val="B6B27164"/>
    <w:lvl w:ilvl="0" w:tplc="94342752">
      <w:start w:val="1"/>
      <w:numFmt w:val="bullet"/>
      <w:lvlText w:val=""/>
      <w:lvlJc w:val="left"/>
      <w:pPr>
        <w:ind w:left="720" w:hanging="360"/>
      </w:pPr>
      <w:rPr>
        <w:rFonts w:ascii="Symbol" w:hAnsi="Symbol" w:hint="default"/>
        <w:b/>
        <w:color w:val="00B259"/>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9C6C66"/>
    <w:multiLevelType w:val="hybridMultilevel"/>
    <w:tmpl w:val="C1F8B8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3075B1"/>
    <w:multiLevelType w:val="hybridMultilevel"/>
    <w:tmpl w:val="A6DCF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BB1395"/>
    <w:multiLevelType w:val="hybridMultilevel"/>
    <w:tmpl w:val="C024DAE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1B1A85"/>
    <w:multiLevelType w:val="hybridMultilevel"/>
    <w:tmpl w:val="3B8A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024E0"/>
    <w:multiLevelType w:val="hybridMultilevel"/>
    <w:tmpl w:val="A5423D16"/>
    <w:lvl w:ilvl="0" w:tplc="1009000F">
      <w:start w:val="1"/>
      <w:numFmt w:val="decimal"/>
      <w:lvlText w:val="%1."/>
      <w:lvlJc w:val="left"/>
      <w:pPr>
        <w:ind w:left="720" w:hanging="720"/>
      </w:pPr>
      <w:rPr>
        <w:rFonts w:hint="default"/>
        <w:b/>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E8D20F0"/>
    <w:multiLevelType w:val="hybridMultilevel"/>
    <w:tmpl w:val="7FEE6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C6200A"/>
    <w:multiLevelType w:val="hybridMultilevel"/>
    <w:tmpl w:val="8DD47798"/>
    <w:lvl w:ilvl="0" w:tplc="B074D3A2">
      <w:start w:val="1"/>
      <w:numFmt w:val="bullet"/>
      <w:lvlText w:val=""/>
      <w:lvlJc w:val="left"/>
      <w:pPr>
        <w:ind w:left="360" w:hanging="360"/>
      </w:pPr>
      <w:rPr>
        <w:rFonts w:ascii="Symbol" w:hAnsi="Symbol" w:hint="default"/>
        <w:b/>
        <w:caps w:val="0"/>
        <w:strike w:val="0"/>
        <w:dstrike w:val="0"/>
        <w:vanish w:val="0"/>
        <w:color w:val="00B259"/>
        <w:u w:color="00B259"/>
        <w:vertAlign w:val="baseline"/>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48A4880"/>
    <w:multiLevelType w:val="hybridMultilevel"/>
    <w:tmpl w:val="410AB1D0"/>
    <w:lvl w:ilvl="0" w:tplc="CF8A6BC8">
      <w:start w:val="1"/>
      <w:numFmt w:val="bullet"/>
      <w:lvlText w:val=""/>
      <w:lvlJc w:val="left"/>
      <w:pPr>
        <w:tabs>
          <w:tab w:val="num" w:pos="170"/>
        </w:tabs>
        <w:ind w:left="170" w:firstLine="190"/>
      </w:pPr>
      <w:rPr>
        <w:rFonts w:ascii="Symbol" w:hAnsi="Symbol" w:hint="default"/>
        <w:color w:val="00B25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C1607"/>
    <w:multiLevelType w:val="hybridMultilevel"/>
    <w:tmpl w:val="EC229A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BCE1000"/>
    <w:multiLevelType w:val="hybridMultilevel"/>
    <w:tmpl w:val="30F8E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492CDD"/>
    <w:multiLevelType w:val="hybridMultilevel"/>
    <w:tmpl w:val="7E561B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7733FCA"/>
    <w:multiLevelType w:val="hybridMultilevel"/>
    <w:tmpl w:val="E6BAFF84"/>
    <w:lvl w:ilvl="0" w:tplc="94342752">
      <w:start w:val="1"/>
      <w:numFmt w:val="bullet"/>
      <w:lvlText w:val=""/>
      <w:lvlJc w:val="left"/>
      <w:pPr>
        <w:ind w:left="720" w:hanging="360"/>
      </w:pPr>
      <w:rPr>
        <w:rFonts w:ascii="Symbol" w:hAnsi="Symbol" w:hint="default"/>
        <w:color w:val="00B25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B978FC"/>
    <w:multiLevelType w:val="hybridMultilevel"/>
    <w:tmpl w:val="C8645F24"/>
    <w:lvl w:ilvl="0" w:tplc="DA3CD2C8">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56306"/>
    <w:multiLevelType w:val="hybridMultilevel"/>
    <w:tmpl w:val="4274CF28"/>
    <w:lvl w:ilvl="0" w:tplc="0409001B">
      <w:start w:val="1"/>
      <w:numFmt w:val="lowerRoman"/>
      <w:lvlText w:val="%1."/>
      <w:lvlJc w:val="right"/>
      <w:pPr>
        <w:ind w:left="1776" w:hanging="360"/>
      </w:pPr>
      <w:rPr>
        <w:rFont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2" w15:restartNumberingAfterBreak="0">
    <w:nsid w:val="5C9F799D"/>
    <w:multiLevelType w:val="hybridMultilevel"/>
    <w:tmpl w:val="8C58AD2E"/>
    <w:lvl w:ilvl="0" w:tplc="1009000F">
      <w:start w:val="1"/>
      <w:numFmt w:val="decimal"/>
      <w:lvlText w:val="%1."/>
      <w:lvlJc w:val="left"/>
      <w:pPr>
        <w:ind w:left="720" w:hanging="720"/>
      </w:pPr>
      <w:rPr>
        <w:rFonts w:hint="default"/>
        <w:b/>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1E71EB0"/>
    <w:multiLevelType w:val="hybridMultilevel"/>
    <w:tmpl w:val="FB664184"/>
    <w:lvl w:ilvl="0" w:tplc="1009000F">
      <w:start w:val="1"/>
      <w:numFmt w:val="decimal"/>
      <w:lvlText w:val="%1."/>
      <w:lvlJc w:val="left"/>
      <w:pPr>
        <w:ind w:left="720" w:hanging="720"/>
      </w:pPr>
      <w:rPr>
        <w:rFonts w:hint="default"/>
        <w:b/>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2505CFF"/>
    <w:multiLevelType w:val="hybridMultilevel"/>
    <w:tmpl w:val="637AD7F2"/>
    <w:lvl w:ilvl="0" w:tplc="10090001">
      <w:start w:val="1"/>
      <w:numFmt w:val="bullet"/>
      <w:lvlText w:val=""/>
      <w:lvlJc w:val="left"/>
      <w:pPr>
        <w:ind w:left="720" w:hanging="72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35C10DC"/>
    <w:multiLevelType w:val="hybridMultilevel"/>
    <w:tmpl w:val="DA36C13A"/>
    <w:lvl w:ilvl="0" w:tplc="7220CCD6">
      <w:start w:val="1"/>
      <w:numFmt w:val="bullet"/>
      <w:lvlText w:val=""/>
      <w:lvlJc w:val="left"/>
      <w:pPr>
        <w:tabs>
          <w:tab w:val="num" w:pos="170"/>
        </w:tabs>
        <w:ind w:left="170" w:hanging="170"/>
      </w:pPr>
      <w:rPr>
        <w:rFonts w:ascii="Symbol" w:hAnsi="Symbol" w:hint="default"/>
        <w:b/>
        <w:caps w:val="0"/>
        <w:strike w:val="0"/>
        <w:dstrike w:val="0"/>
        <w:vanish w:val="0"/>
        <w:color w:val="00B259"/>
        <w:u w:color="00B259"/>
        <w:vertAlign w:val="baseline"/>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F92674"/>
    <w:multiLevelType w:val="hybridMultilevel"/>
    <w:tmpl w:val="FC84F7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D9C5BD1"/>
    <w:multiLevelType w:val="hybridMultilevel"/>
    <w:tmpl w:val="569062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C0273"/>
    <w:multiLevelType w:val="hybridMultilevel"/>
    <w:tmpl w:val="5D46B7CE"/>
    <w:lvl w:ilvl="0" w:tplc="84DEC278">
      <w:start w:val="1"/>
      <w:numFmt w:val="decimal"/>
      <w:lvlText w:val="%1."/>
      <w:lvlJc w:val="left"/>
      <w:pPr>
        <w:ind w:left="928" w:hanging="360"/>
      </w:pPr>
      <w:rPr>
        <w:rFonts w:hint="default"/>
        <w:i w:val="0"/>
      </w:rPr>
    </w:lvl>
    <w:lvl w:ilvl="1" w:tplc="C3540C4A">
      <w:start w:val="1"/>
      <w:numFmt w:val="decimal"/>
      <w:lvlText w:val="%2."/>
      <w:lvlJc w:val="left"/>
      <w:pPr>
        <w:ind w:left="1648" w:hanging="360"/>
      </w:pPr>
      <w:rPr>
        <w:rFonts w:hint="default"/>
        <w:b w:val="0"/>
      </w:rPr>
    </w:lvl>
    <w:lvl w:ilvl="2" w:tplc="0409001B">
      <w:start w:val="1"/>
      <w:numFmt w:val="lowerRoman"/>
      <w:lvlText w:val="%3."/>
      <w:lvlJc w:val="right"/>
      <w:pPr>
        <w:ind w:left="2368" w:hanging="360"/>
      </w:pPr>
      <w:rPr>
        <w:rFont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0A2256"/>
    <w:multiLevelType w:val="hybridMultilevel"/>
    <w:tmpl w:val="AA9EF566"/>
    <w:lvl w:ilvl="0" w:tplc="254E68DE">
      <w:start w:val="1"/>
      <w:numFmt w:val="upperRoman"/>
      <w:lvlText w:val="%1."/>
      <w:lvlJc w:val="left"/>
      <w:pPr>
        <w:ind w:left="720" w:hanging="720"/>
      </w:pPr>
      <w:rPr>
        <w:rFonts w:hint="default"/>
        <w:b/>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5200B28"/>
    <w:multiLevelType w:val="hybridMultilevel"/>
    <w:tmpl w:val="426C9006"/>
    <w:lvl w:ilvl="0" w:tplc="94342752">
      <w:start w:val="1"/>
      <w:numFmt w:val="bullet"/>
      <w:lvlText w:val=""/>
      <w:lvlJc w:val="left"/>
      <w:pPr>
        <w:ind w:left="720" w:hanging="360"/>
      </w:pPr>
      <w:rPr>
        <w:rFonts w:ascii="Symbol" w:hAnsi="Symbol" w:hint="default"/>
        <w:color w:val="00B25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0572"/>
    <w:multiLevelType w:val="hybridMultilevel"/>
    <w:tmpl w:val="3980553A"/>
    <w:lvl w:ilvl="0" w:tplc="04090001">
      <w:start w:val="1"/>
      <w:numFmt w:val="bullet"/>
      <w:lvlText w:val=""/>
      <w:lvlJc w:val="left"/>
      <w:pPr>
        <w:ind w:left="720" w:hanging="360"/>
      </w:pPr>
      <w:rPr>
        <w:rFonts w:ascii="Symbol" w:hAnsi="Symbol" w:hint="default"/>
      </w:rPr>
    </w:lvl>
    <w:lvl w:ilvl="1" w:tplc="AD204CE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146A8"/>
    <w:multiLevelType w:val="hybridMultilevel"/>
    <w:tmpl w:val="CCA678B2"/>
    <w:lvl w:ilvl="0" w:tplc="04090001">
      <w:start w:val="1"/>
      <w:numFmt w:val="bullet"/>
      <w:lvlText w:val=""/>
      <w:lvlJc w:val="left"/>
      <w:pPr>
        <w:ind w:left="720" w:hanging="720"/>
      </w:pPr>
      <w:rPr>
        <w:rFonts w:ascii="Symbol" w:hAnsi="Symbol" w:hint="default"/>
        <w:b/>
      </w:rPr>
    </w:lvl>
    <w:lvl w:ilvl="1" w:tplc="CC1E2938">
      <w:numFmt w:val="bullet"/>
      <w:lvlText w:val="•"/>
      <w:lvlJc w:val="left"/>
      <w:pPr>
        <w:ind w:left="1416" w:hanging="696"/>
      </w:pPr>
      <w:rPr>
        <w:rFonts w:ascii="Calibri" w:eastAsia="Calibri" w:hAnsi="Calibri" w:cs="Calibri" w:hint="default"/>
        <w:b/>
        <w:sz w:val="24"/>
        <w:u w:val="single"/>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29"/>
  </w:num>
  <w:num w:numId="3">
    <w:abstractNumId w:val="11"/>
  </w:num>
  <w:num w:numId="4">
    <w:abstractNumId w:val="32"/>
  </w:num>
  <w:num w:numId="5">
    <w:abstractNumId w:val="28"/>
  </w:num>
  <w:num w:numId="6">
    <w:abstractNumId w:val="21"/>
  </w:num>
  <w:num w:numId="7">
    <w:abstractNumId w:val="17"/>
  </w:num>
  <w:num w:numId="8">
    <w:abstractNumId w:val="9"/>
  </w:num>
  <w:num w:numId="9">
    <w:abstractNumId w:val="22"/>
  </w:num>
  <w:num w:numId="10">
    <w:abstractNumId w:val="12"/>
  </w:num>
  <w:num w:numId="11">
    <w:abstractNumId w:val="23"/>
  </w:num>
  <w:num w:numId="12">
    <w:abstractNumId w:val="13"/>
  </w:num>
  <w:num w:numId="13">
    <w:abstractNumId w:val="6"/>
  </w:num>
  <w:num w:numId="14">
    <w:abstractNumId w:val="27"/>
  </w:num>
  <w:num w:numId="15">
    <w:abstractNumId w:val="19"/>
  </w:num>
  <w:num w:numId="16">
    <w:abstractNumId w:val="1"/>
  </w:num>
  <w:num w:numId="17">
    <w:abstractNumId w:val="2"/>
  </w:num>
  <w:num w:numId="18">
    <w:abstractNumId w:val="31"/>
  </w:num>
  <w:num w:numId="19">
    <w:abstractNumId w:val="30"/>
  </w:num>
  <w:num w:numId="20">
    <w:abstractNumId w:val="15"/>
  </w:num>
  <w:num w:numId="21">
    <w:abstractNumId w:val="7"/>
  </w:num>
  <w:num w:numId="22">
    <w:abstractNumId w:val="3"/>
  </w:num>
  <w:num w:numId="23">
    <w:abstractNumId w:val="14"/>
  </w:num>
  <w:num w:numId="24">
    <w:abstractNumId w:val="25"/>
  </w:num>
  <w:num w:numId="25">
    <w:abstractNumId w:val="18"/>
  </w:num>
  <w:num w:numId="26">
    <w:abstractNumId w:val="0"/>
  </w:num>
  <w:num w:numId="27">
    <w:abstractNumId w:val="24"/>
  </w:num>
  <w:num w:numId="28">
    <w:abstractNumId w:val="26"/>
  </w:num>
  <w:num w:numId="29">
    <w:abstractNumId w:val="16"/>
  </w:num>
  <w:num w:numId="30">
    <w:abstractNumId w:val="4"/>
  </w:num>
  <w:num w:numId="31">
    <w:abstractNumId w:val="5"/>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BF"/>
    <w:rsid w:val="0001407D"/>
    <w:rsid w:val="000553A4"/>
    <w:rsid w:val="000732E6"/>
    <w:rsid w:val="00082453"/>
    <w:rsid w:val="000A6CF4"/>
    <w:rsid w:val="000E2D35"/>
    <w:rsid w:val="00106ABF"/>
    <w:rsid w:val="00144ADF"/>
    <w:rsid w:val="00145E6E"/>
    <w:rsid w:val="00157FA7"/>
    <w:rsid w:val="00165CBC"/>
    <w:rsid w:val="001B28AF"/>
    <w:rsid w:val="001C113B"/>
    <w:rsid w:val="001E7C07"/>
    <w:rsid w:val="00206E00"/>
    <w:rsid w:val="00213E0E"/>
    <w:rsid w:val="002158DF"/>
    <w:rsid w:val="00240ACA"/>
    <w:rsid w:val="00246973"/>
    <w:rsid w:val="002506ED"/>
    <w:rsid w:val="00282834"/>
    <w:rsid w:val="002B19AC"/>
    <w:rsid w:val="003125F6"/>
    <w:rsid w:val="00340E5F"/>
    <w:rsid w:val="00381088"/>
    <w:rsid w:val="00387926"/>
    <w:rsid w:val="00393A48"/>
    <w:rsid w:val="003C04B2"/>
    <w:rsid w:val="003E1B90"/>
    <w:rsid w:val="004933BF"/>
    <w:rsid w:val="004C786E"/>
    <w:rsid w:val="00517AFB"/>
    <w:rsid w:val="00522265"/>
    <w:rsid w:val="00527B8A"/>
    <w:rsid w:val="00545A80"/>
    <w:rsid w:val="00573EA3"/>
    <w:rsid w:val="00597143"/>
    <w:rsid w:val="0059768F"/>
    <w:rsid w:val="005A296A"/>
    <w:rsid w:val="005D30FD"/>
    <w:rsid w:val="005D60CA"/>
    <w:rsid w:val="00627E50"/>
    <w:rsid w:val="00630950"/>
    <w:rsid w:val="006410C5"/>
    <w:rsid w:val="00642071"/>
    <w:rsid w:val="00660293"/>
    <w:rsid w:val="00661FC9"/>
    <w:rsid w:val="00673AC5"/>
    <w:rsid w:val="00685AF7"/>
    <w:rsid w:val="00690CDB"/>
    <w:rsid w:val="00696EB7"/>
    <w:rsid w:val="006A02B2"/>
    <w:rsid w:val="006B4992"/>
    <w:rsid w:val="006D2FD6"/>
    <w:rsid w:val="006E4A02"/>
    <w:rsid w:val="006F2018"/>
    <w:rsid w:val="00701CCF"/>
    <w:rsid w:val="0071236E"/>
    <w:rsid w:val="007678FF"/>
    <w:rsid w:val="0079085A"/>
    <w:rsid w:val="007919D4"/>
    <w:rsid w:val="007D19EF"/>
    <w:rsid w:val="007D55C8"/>
    <w:rsid w:val="007E64D0"/>
    <w:rsid w:val="007F1CEB"/>
    <w:rsid w:val="00806718"/>
    <w:rsid w:val="00857A5F"/>
    <w:rsid w:val="00863CAF"/>
    <w:rsid w:val="00892EAE"/>
    <w:rsid w:val="008B4C74"/>
    <w:rsid w:val="008C15D9"/>
    <w:rsid w:val="008C366A"/>
    <w:rsid w:val="008C5CFD"/>
    <w:rsid w:val="008D5C85"/>
    <w:rsid w:val="008D79F3"/>
    <w:rsid w:val="0090586B"/>
    <w:rsid w:val="009409DA"/>
    <w:rsid w:val="009527BB"/>
    <w:rsid w:val="0095576A"/>
    <w:rsid w:val="009A1E10"/>
    <w:rsid w:val="009B19EB"/>
    <w:rsid w:val="009B5707"/>
    <w:rsid w:val="009D4BF8"/>
    <w:rsid w:val="00A102D2"/>
    <w:rsid w:val="00A344A5"/>
    <w:rsid w:val="00A35978"/>
    <w:rsid w:val="00A43952"/>
    <w:rsid w:val="00A84B3C"/>
    <w:rsid w:val="00AA6F20"/>
    <w:rsid w:val="00AC1727"/>
    <w:rsid w:val="00AD4E79"/>
    <w:rsid w:val="00AF5367"/>
    <w:rsid w:val="00B13BE0"/>
    <w:rsid w:val="00B20904"/>
    <w:rsid w:val="00B26AA2"/>
    <w:rsid w:val="00B64BE4"/>
    <w:rsid w:val="00B92FB4"/>
    <w:rsid w:val="00BE201D"/>
    <w:rsid w:val="00BF578B"/>
    <w:rsid w:val="00C019A8"/>
    <w:rsid w:val="00C13E34"/>
    <w:rsid w:val="00C306F0"/>
    <w:rsid w:val="00C415F9"/>
    <w:rsid w:val="00C503BF"/>
    <w:rsid w:val="00C56ECD"/>
    <w:rsid w:val="00C71486"/>
    <w:rsid w:val="00C75947"/>
    <w:rsid w:val="00C82680"/>
    <w:rsid w:val="00C90541"/>
    <w:rsid w:val="00CA4103"/>
    <w:rsid w:val="00CB34E4"/>
    <w:rsid w:val="00CC7F8C"/>
    <w:rsid w:val="00CE2F41"/>
    <w:rsid w:val="00D042C6"/>
    <w:rsid w:val="00D06880"/>
    <w:rsid w:val="00D25540"/>
    <w:rsid w:val="00D37362"/>
    <w:rsid w:val="00D40A46"/>
    <w:rsid w:val="00D63653"/>
    <w:rsid w:val="00D745FE"/>
    <w:rsid w:val="00D83BDD"/>
    <w:rsid w:val="00D95F36"/>
    <w:rsid w:val="00DF0647"/>
    <w:rsid w:val="00DF3C9B"/>
    <w:rsid w:val="00E20056"/>
    <w:rsid w:val="00E232C0"/>
    <w:rsid w:val="00E707E6"/>
    <w:rsid w:val="00E9247F"/>
    <w:rsid w:val="00E92D04"/>
    <w:rsid w:val="00E962B5"/>
    <w:rsid w:val="00E96F04"/>
    <w:rsid w:val="00EB6987"/>
    <w:rsid w:val="00ED2FAD"/>
    <w:rsid w:val="00F15CDB"/>
    <w:rsid w:val="00F35D92"/>
    <w:rsid w:val="00F84B1F"/>
    <w:rsid w:val="00FA6FF4"/>
    <w:rsid w:val="00FB0BD0"/>
    <w:rsid w:val="00FB4B5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A0C18"/>
  <w15:docId w15:val="{DF87A50B-9E69-4B5B-9B0D-D0E257C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33BF"/>
    <w:pPr>
      <w:spacing w:after="0" w:line="240" w:lineRule="auto"/>
    </w:pPr>
    <w:rPr>
      <w:sz w:val="20"/>
      <w:szCs w:val="20"/>
    </w:rPr>
  </w:style>
  <w:style w:type="character" w:customStyle="1" w:styleId="FootnoteTextChar">
    <w:name w:val="Footnote Text Char"/>
    <w:basedOn w:val="DefaultParagraphFont"/>
    <w:link w:val="FootnoteText"/>
    <w:uiPriority w:val="99"/>
    <w:rsid w:val="004933BF"/>
    <w:rPr>
      <w:sz w:val="20"/>
      <w:szCs w:val="20"/>
    </w:rPr>
  </w:style>
  <w:style w:type="character" w:styleId="FootnoteReference">
    <w:name w:val="footnote reference"/>
    <w:basedOn w:val="DefaultParagraphFont"/>
    <w:uiPriority w:val="99"/>
    <w:unhideWhenUsed/>
    <w:rsid w:val="004933BF"/>
    <w:rPr>
      <w:vertAlign w:val="superscript"/>
    </w:rPr>
  </w:style>
  <w:style w:type="paragraph" w:styleId="ListParagraph">
    <w:name w:val="List Paragraph"/>
    <w:basedOn w:val="Normal"/>
    <w:link w:val="ListParagraphChar"/>
    <w:uiPriority w:val="34"/>
    <w:qFormat/>
    <w:rsid w:val="00CB34E4"/>
    <w:pPr>
      <w:ind w:left="720"/>
      <w:contextualSpacing/>
    </w:pPr>
  </w:style>
  <w:style w:type="table" w:customStyle="1" w:styleId="TableGrid1">
    <w:name w:val="Table Grid1"/>
    <w:basedOn w:val="TableNormal"/>
    <w:next w:val="TableGrid"/>
    <w:uiPriority w:val="59"/>
    <w:rsid w:val="00CB34E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4E4"/>
    <w:rPr>
      <w:color w:val="0563C1" w:themeColor="hyperlink"/>
      <w:u w:val="single"/>
    </w:rPr>
  </w:style>
  <w:style w:type="paragraph" w:styleId="Header">
    <w:name w:val="header"/>
    <w:basedOn w:val="Normal"/>
    <w:link w:val="HeaderChar"/>
    <w:uiPriority w:val="99"/>
    <w:unhideWhenUsed/>
    <w:rsid w:val="00D06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80"/>
  </w:style>
  <w:style w:type="paragraph" w:styleId="Footer">
    <w:name w:val="footer"/>
    <w:basedOn w:val="Normal"/>
    <w:link w:val="FooterChar"/>
    <w:uiPriority w:val="99"/>
    <w:unhideWhenUsed/>
    <w:rsid w:val="00D06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80"/>
  </w:style>
  <w:style w:type="character" w:customStyle="1" w:styleId="ListParagraphChar">
    <w:name w:val="List Paragraph Char"/>
    <w:basedOn w:val="DefaultParagraphFont"/>
    <w:link w:val="ListParagraph"/>
    <w:uiPriority w:val="34"/>
    <w:locked/>
    <w:rsid w:val="006D2FD6"/>
  </w:style>
  <w:style w:type="paragraph" w:styleId="NoSpacing">
    <w:name w:val="No Spacing"/>
    <w:link w:val="NoSpacingChar"/>
    <w:uiPriority w:val="1"/>
    <w:qFormat/>
    <w:rsid w:val="006D2FD6"/>
    <w:pPr>
      <w:spacing w:after="0" w:line="240" w:lineRule="auto"/>
      <w:jc w:val="both"/>
    </w:pPr>
    <w:rPr>
      <w:rFonts w:ascii="Arial" w:hAnsi="Arial"/>
      <w:szCs w:val="24"/>
      <w:lang w:val="en-US"/>
    </w:rPr>
  </w:style>
  <w:style w:type="character" w:customStyle="1" w:styleId="NoSpacingChar">
    <w:name w:val="No Spacing Char"/>
    <w:basedOn w:val="DefaultParagraphFont"/>
    <w:link w:val="NoSpacing"/>
    <w:uiPriority w:val="1"/>
    <w:rsid w:val="006D2FD6"/>
    <w:rPr>
      <w:rFonts w:ascii="Arial" w:hAnsi="Arial"/>
      <w:szCs w:val="24"/>
      <w:lang w:val="en-US"/>
    </w:rPr>
  </w:style>
  <w:style w:type="paragraph" w:styleId="BalloonText">
    <w:name w:val="Balloon Text"/>
    <w:basedOn w:val="Normal"/>
    <w:link w:val="BalloonTextChar"/>
    <w:uiPriority w:val="99"/>
    <w:semiHidden/>
    <w:unhideWhenUsed/>
    <w:rsid w:val="007908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85A"/>
    <w:rPr>
      <w:rFonts w:ascii="Lucida Grande" w:hAnsi="Lucida Grande" w:cs="Lucida Grande"/>
      <w:sz w:val="18"/>
      <w:szCs w:val="18"/>
    </w:rPr>
  </w:style>
  <w:style w:type="character" w:styleId="CommentReference">
    <w:name w:val="annotation reference"/>
    <w:basedOn w:val="DefaultParagraphFont"/>
    <w:uiPriority w:val="99"/>
    <w:unhideWhenUsed/>
    <w:rsid w:val="0079085A"/>
    <w:rPr>
      <w:sz w:val="18"/>
      <w:szCs w:val="18"/>
    </w:rPr>
  </w:style>
  <w:style w:type="paragraph" w:styleId="CommentText">
    <w:name w:val="annotation text"/>
    <w:basedOn w:val="Normal"/>
    <w:link w:val="CommentTextChar"/>
    <w:uiPriority w:val="99"/>
    <w:unhideWhenUsed/>
    <w:rsid w:val="0079085A"/>
    <w:pPr>
      <w:spacing w:line="240" w:lineRule="auto"/>
    </w:pPr>
    <w:rPr>
      <w:sz w:val="24"/>
      <w:szCs w:val="24"/>
    </w:rPr>
  </w:style>
  <w:style w:type="character" w:customStyle="1" w:styleId="CommentTextChar">
    <w:name w:val="Comment Text Char"/>
    <w:basedOn w:val="DefaultParagraphFont"/>
    <w:link w:val="CommentText"/>
    <w:uiPriority w:val="99"/>
    <w:rsid w:val="0079085A"/>
    <w:rPr>
      <w:sz w:val="24"/>
      <w:szCs w:val="24"/>
    </w:rPr>
  </w:style>
  <w:style w:type="paragraph" w:styleId="CommentSubject">
    <w:name w:val="annotation subject"/>
    <w:basedOn w:val="CommentText"/>
    <w:next w:val="CommentText"/>
    <w:link w:val="CommentSubjectChar"/>
    <w:uiPriority w:val="99"/>
    <w:semiHidden/>
    <w:unhideWhenUsed/>
    <w:rsid w:val="0079085A"/>
    <w:rPr>
      <w:b/>
      <w:bCs/>
      <w:sz w:val="20"/>
      <w:szCs w:val="20"/>
    </w:rPr>
  </w:style>
  <w:style w:type="character" w:customStyle="1" w:styleId="CommentSubjectChar">
    <w:name w:val="Comment Subject Char"/>
    <w:basedOn w:val="CommentTextChar"/>
    <w:link w:val="CommentSubject"/>
    <w:uiPriority w:val="99"/>
    <w:semiHidden/>
    <w:rsid w:val="0079085A"/>
    <w:rPr>
      <w:b/>
      <w:bCs/>
      <w:sz w:val="20"/>
      <w:szCs w:val="20"/>
    </w:rPr>
  </w:style>
  <w:style w:type="character" w:styleId="PageNumber">
    <w:name w:val="page number"/>
    <w:basedOn w:val="DefaultParagraphFont"/>
    <w:uiPriority w:val="99"/>
    <w:semiHidden/>
    <w:unhideWhenUsed/>
    <w:rsid w:val="00AD4E79"/>
  </w:style>
  <w:style w:type="character" w:customStyle="1" w:styleId="normaltextrun">
    <w:name w:val="normaltextrun"/>
    <w:basedOn w:val="DefaultParagraphFont"/>
    <w:rsid w:val="00240ACA"/>
  </w:style>
  <w:style w:type="character" w:customStyle="1" w:styleId="spellingerror">
    <w:name w:val="spellingerror"/>
    <w:basedOn w:val="DefaultParagraphFont"/>
    <w:rsid w:val="00ED2FAD"/>
  </w:style>
  <w:style w:type="character" w:customStyle="1" w:styleId="eop">
    <w:name w:val="eop"/>
    <w:basedOn w:val="DefaultParagraphFont"/>
    <w:rsid w:val="00ED2FAD"/>
  </w:style>
  <w:style w:type="paragraph" w:customStyle="1" w:styleId="paragraph">
    <w:name w:val="paragraph"/>
    <w:basedOn w:val="Normal"/>
    <w:rsid w:val="00FB4B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dvancedproofingissue">
    <w:name w:val="advancedproofingissue"/>
    <w:basedOn w:val="DefaultParagraphFont"/>
    <w:rsid w:val="00FB4B57"/>
  </w:style>
  <w:style w:type="character" w:styleId="UnresolvedMention">
    <w:name w:val="Unresolved Mention"/>
    <w:basedOn w:val="DefaultParagraphFont"/>
    <w:uiPriority w:val="99"/>
    <w:semiHidden/>
    <w:unhideWhenUsed/>
    <w:rsid w:val="007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0694">
      <w:bodyDiv w:val="1"/>
      <w:marLeft w:val="0"/>
      <w:marRight w:val="0"/>
      <w:marTop w:val="0"/>
      <w:marBottom w:val="0"/>
      <w:divBdr>
        <w:top w:val="none" w:sz="0" w:space="0" w:color="auto"/>
        <w:left w:val="none" w:sz="0" w:space="0" w:color="auto"/>
        <w:bottom w:val="none" w:sz="0" w:space="0" w:color="auto"/>
        <w:right w:val="none" w:sz="0" w:space="0" w:color="auto"/>
      </w:divBdr>
    </w:div>
    <w:div w:id="1751997655">
      <w:bodyDiv w:val="1"/>
      <w:marLeft w:val="0"/>
      <w:marRight w:val="0"/>
      <w:marTop w:val="0"/>
      <w:marBottom w:val="0"/>
      <w:divBdr>
        <w:top w:val="none" w:sz="0" w:space="0" w:color="auto"/>
        <w:left w:val="none" w:sz="0" w:space="0" w:color="auto"/>
        <w:bottom w:val="none" w:sz="0" w:space="0" w:color="auto"/>
        <w:right w:val="none" w:sz="0" w:space="0" w:color="auto"/>
      </w:divBdr>
      <w:divsChild>
        <w:div w:id="245768921">
          <w:marLeft w:val="0"/>
          <w:marRight w:val="0"/>
          <w:marTop w:val="0"/>
          <w:marBottom w:val="0"/>
          <w:divBdr>
            <w:top w:val="none" w:sz="0" w:space="0" w:color="auto"/>
            <w:left w:val="none" w:sz="0" w:space="0" w:color="auto"/>
            <w:bottom w:val="none" w:sz="0" w:space="0" w:color="auto"/>
            <w:right w:val="none" w:sz="0" w:space="0" w:color="auto"/>
          </w:divBdr>
        </w:div>
        <w:div w:id="1672217325">
          <w:marLeft w:val="0"/>
          <w:marRight w:val="0"/>
          <w:marTop w:val="0"/>
          <w:marBottom w:val="0"/>
          <w:divBdr>
            <w:top w:val="none" w:sz="0" w:space="0" w:color="auto"/>
            <w:left w:val="none" w:sz="0" w:space="0" w:color="auto"/>
            <w:bottom w:val="none" w:sz="0" w:space="0" w:color="auto"/>
            <w:right w:val="none" w:sz="0" w:space="0" w:color="auto"/>
          </w:divBdr>
        </w:div>
        <w:div w:id="1392659867">
          <w:marLeft w:val="0"/>
          <w:marRight w:val="0"/>
          <w:marTop w:val="0"/>
          <w:marBottom w:val="0"/>
          <w:divBdr>
            <w:top w:val="none" w:sz="0" w:space="0" w:color="auto"/>
            <w:left w:val="none" w:sz="0" w:space="0" w:color="auto"/>
            <w:bottom w:val="none" w:sz="0" w:space="0" w:color="auto"/>
            <w:right w:val="none" w:sz="0" w:space="0" w:color="auto"/>
          </w:divBdr>
        </w:div>
        <w:div w:id="1266884356">
          <w:marLeft w:val="0"/>
          <w:marRight w:val="0"/>
          <w:marTop w:val="0"/>
          <w:marBottom w:val="0"/>
          <w:divBdr>
            <w:top w:val="none" w:sz="0" w:space="0" w:color="auto"/>
            <w:left w:val="none" w:sz="0" w:space="0" w:color="auto"/>
            <w:bottom w:val="none" w:sz="0" w:space="0" w:color="auto"/>
            <w:right w:val="none" w:sz="0" w:space="0" w:color="auto"/>
          </w:divBdr>
        </w:div>
        <w:div w:id="1697198627">
          <w:marLeft w:val="0"/>
          <w:marRight w:val="0"/>
          <w:marTop w:val="0"/>
          <w:marBottom w:val="0"/>
          <w:divBdr>
            <w:top w:val="none" w:sz="0" w:space="0" w:color="auto"/>
            <w:left w:val="none" w:sz="0" w:space="0" w:color="auto"/>
            <w:bottom w:val="none" w:sz="0" w:space="0" w:color="auto"/>
            <w:right w:val="none" w:sz="0" w:space="0" w:color="auto"/>
          </w:divBdr>
        </w:div>
        <w:div w:id="33502632">
          <w:marLeft w:val="0"/>
          <w:marRight w:val="0"/>
          <w:marTop w:val="0"/>
          <w:marBottom w:val="0"/>
          <w:divBdr>
            <w:top w:val="none" w:sz="0" w:space="0" w:color="auto"/>
            <w:left w:val="none" w:sz="0" w:space="0" w:color="auto"/>
            <w:bottom w:val="none" w:sz="0" w:space="0" w:color="auto"/>
            <w:right w:val="none" w:sz="0" w:space="0" w:color="auto"/>
          </w:divBdr>
        </w:div>
        <w:div w:id="10420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him.azami@akd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afghanistan@akd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7F73FFD0AF0647811D0E16998EFB4E" ma:contentTypeVersion="12" ma:contentTypeDescription="Create a new document." ma:contentTypeScope="" ma:versionID="e0d8088729587a8f34d87d6d06d5a3eb">
  <xsd:schema xmlns:xsd="http://www.w3.org/2001/XMLSchema" xmlns:xs="http://www.w3.org/2001/XMLSchema" xmlns:p="http://schemas.microsoft.com/office/2006/metadata/properties" xmlns:ns3="cf94a90d-c532-4387-9f90-e18412a7dc53" xmlns:ns4="02fe35b4-e3f7-4c52-8711-9256ddac53b2" targetNamespace="http://schemas.microsoft.com/office/2006/metadata/properties" ma:root="true" ma:fieldsID="7e6f36a0f44747c0c0fbb393cd421bb6" ns3:_="" ns4:_="">
    <xsd:import namespace="cf94a90d-c532-4387-9f90-e18412a7dc53"/>
    <xsd:import namespace="02fe35b4-e3f7-4c52-8711-9256ddac53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4a90d-c532-4387-9f90-e18412a7dc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e35b4-e3f7-4c52-8711-9256ddac53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BCAE-EE30-4EA4-8F51-D5C7CFCD360F}">
  <ds:schemaRefs>
    <ds:schemaRef ds:uri="http://schemas.microsoft.com/sharepoint/v3/contenttype/forms"/>
  </ds:schemaRefs>
</ds:datastoreItem>
</file>

<file path=customXml/itemProps2.xml><?xml version="1.0" encoding="utf-8"?>
<ds:datastoreItem xmlns:ds="http://schemas.openxmlformats.org/officeDocument/2006/customXml" ds:itemID="{A3E534EC-5519-4B65-B748-9F343E193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9406F-E96C-47E5-9834-26764B640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4a90d-c532-4387-9f90-e18412a7dc53"/>
    <ds:schemaRef ds:uri="02fe35b4-e3f7-4c52-8711-9256ddac5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152E9-6847-48C1-A233-FC2A5738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Faisal Khan</cp:lastModifiedBy>
  <cp:revision>3</cp:revision>
  <dcterms:created xsi:type="dcterms:W3CDTF">2020-02-16T04:17:00Z</dcterms:created>
  <dcterms:modified xsi:type="dcterms:W3CDTF">2020-02-16T04:17:00Z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0x0101009C7F73FFD0AF0647811D0E16998EFB4E</vt:lpwstr>
  </property>
  <property fmtid="{D5CDD505-2E9C-101B-9397-08002B2CF9AE}" pid="3" name="Order">
    <vt:r8>41443400</vt:r8>
  </property>
  <property fmtid="{D5CDD505-2E9C-101B-9397-08002B2CF9AE}" pid="4" name="TaxKeyword">
    <vt:lpwstr/>
  </property>
  <property fmtid="{D5CDD505-2E9C-101B-9397-08002B2CF9AE}" pid="5" name="_dlc_DocIdItemGuid">
    <vt:lpwstr>5ee9bd1e-2026-52b4-85c5-8e1033a4a8df</vt:lpwstr>
  </property>
</Properties>
</file>