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202EF" w14:textId="5884607E" w:rsidR="006B2BE8" w:rsidRPr="00317B5F" w:rsidRDefault="006B2BE8" w:rsidP="00F35532">
      <w:pPr>
        <w:pStyle w:val="Heading1"/>
        <w:rPr>
          <w:sz w:val="22"/>
          <w:szCs w:val="22"/>
        </w:rPr>
      </w:pPr>
      <w:bookmarkStart w:id="0" w:name="_Toc378922328"/>
      <w:bookmarkStart w:id="1" w:name="_Toc378989703"/>
      <w:r w:rsidRPr="00317B5F">
        <w:rPr>
          <w:sz w:val="22"/>
          <w:szCs w:val="22"/>
        </w:rPr>
        <w:t xml:space="preserve">Terms of Reference for the </w:t>
      </w:r>
      <w:r w:rsidR="00B64F27" w:rsidRPr="00317B5F">
        <w:rPr>
          <w:sz w:val="22"/>
          <w:szCs w:val="22"/>
        </w:rPr>
        <w:t>E</w:t>
      </w:r>
      <w:r w:rsidR="008176E3" w:rsidRPr="00317B5F">
        <w:rPr>
          <w:sz w:val="22"/>
          <w:szCs w:val="22"/>
        </w:rPr>
        <w:t xml:space="preserve">nd of Project Evaluation </w:t>
      </w:r>
      <w:r w:rsidR="00B64F27" w:rsidRPr="00317B5F">
        <w:rPr>
          <w:sz w:val="22"/>
          <w:szCs w:val="22"/>
        </w:rPr>
        <w:t>of “</w:t>
      </w:r>
      <w:r w:rsidR="008176E3" w:rsidRPr="00317B5F">
        <w:rPr>
          <w:sz w:val="22"/>
          <w:szCs w:val="22"/>
        </w:rPr>
        <w:t>Good Governance and Anti-corruption at the Subnational Level: Strengthening Constructive Dialogue between Local Authorities and Civil Society</w:t>
      </w:r>
      <w:r w:rsidR="00F6427A">
        <w:rPr>
          <w:sz w:val="22"/>
          <w:szCs w:val="22"/>
        </w:rPr>
        <w:t xml:space="preserve"> Organizations</w:t>
      </w:r>
      <w:r w:rsidR="00F35532" w:rsidRPr="00317B5F">
        <w:rPr>
          <w:sz w:val="22"/>
          <w:szCs w:val="22"/>
        </w:rPr>
        <w:t>”</w:t>
      </w:r>
      <w:r w:rsidR="008176E3" w:rsidRPr="00317B5F">
        <w:rPr>
          <w:sz w:val="22"/>
          <w:szCs w:val="22"/>
        </w:rPr>
        <w:t xml:space="preserve">. </w:t>
      </w:r>
    </w:p>
    <w:p w14:paraId="41F7541B" w14:textId="77777777" w:rsidR="006B2BE8" w:rsidRPr="00317B5F" w:rsidRDefault="006B2BE8" w:rsidP="00F35532">
      <w:pPr>
        <w:rPr>
          <w:szCs w:val="22"/>
        </w:rPr>
      </w:pPr>
    </w:p>
    <w:p w14:paraId="48625C03" w14:textId="77777777" w:rsidR="006B2BE8" w:rsidRPr="00317B5F" w:rsidRDefault="006B2BE8" w:rsidP="00F35532">
      <w:pPr>
        <w:pStyle w:val="Heading1"/>
        <w:rPr>
          <w:sz w:val="22"/>
          <w:szCs w:val="22"/>
        </w:rPr>
      </w:pPr>
    </w:p>
    <w:p w14:paraId="0070AE85" w14:textId="77777777" w:rsidR="006B2BE8" w:rsidRPr="00317B5F" w:rsidRDefault="006B2BE8" w:rsidP="00F35532">
      <w:pPr>
        <w:pStyle w:val="Heading1"/>
        <w:rPr>
          <w:sz w:val="22"/>
          <w:szCs w:val="22"/>
        </w:rPr>
      </w:pPr>
    </w:p>
    <w:p w14:paraId="7DE3C61B" w14:textId="77777777" w:rsidR="006B2BE8" w:rsidRPr="00317B5F" w:rsidRDefault="006B2BE8" w:rsidP="00F35532">
      <w:pPr>
        <w:pStyle w:val="Heading1"/>
        <w:rPr>
          <w:sz w:val="22"/>
          <w:szCs w:val="22"/>
        </w:rPr>
      </w:pPr>
    </w:p>
    <w:p w14:paraId="2633F6F1" w14:textId="77777777" w:rsidR="006B2BE8" w:rsidRPr="00317B5F" w:rsidRDefault="006B2BE8" w:rsidP="00F35532">
      <w:pPr>
        <w:pStyle w:val="Heading1"/>
        <w:rPr>
          <w:sz w:val="22"/>
          <w:szCs w:val="22"/>
        </w:rPr>
      </w:pPr>
    </w:p>
    <w:p w14:paraId="3295479B" w14:textId="77777777" w:rsidR="006B2BE8" w:rsidRPr="00317B5F" w:rsidRDefault="006B2BE8" w:rsidP="00F35532">
      <w:pPr>
        <w:pStyle w:val="Heading1"/>
        <w:rPr>
          <w:sz w:val="22"/>
          <w:szCs w:val="22"/>
        </w:rPr>
      </w:pPr>
    </w:p>
    <w:p w14:paraId="23E8C6CC" w14:textId="77777777" w:rsidR="006B2BE8" w:rsidRPr="00317B5F" w:rsidRDefault="006B2BE8" w:rsidP="00F35532">
      <w:pPr>
        <w:pStyle w:val="Heading1"/>
        <w:rPr>
          <w:sz w:val="22"/>
          <w:szCs w:val="22"/>
        </w:rPr>
      </w:pPr>
    </w:p>
    <w:bookmarkEnd w:id="0"/>
    <w:bookmarkEnd w:id="1"/>
    <w:p w14:paraId="341F5082" w14:textId="77777777" w:rsidR="00AA2D1A" w:rsidRPr="00317B5F" w:rsidRDefault="00AA2D1A" w:rsidP="00F35532">
      <w:pPr>
        <w:rPr>
          <w:szCs w:val="22"/>
        </w:rPr>
      </w:pPr>
    </w:p>
    <w:p w14:paraId="3060613F" w14:textId="77777777" w:rsidR="00AA2D1A" w:rsidRPr="00317B5F" w:rsidRDefault="00AA2D1A" w:rsidP="00F35532">
      <w:pPr>
        <w:rPr>
          <w:szCs w:val="22"/>
        </w:rPr>
      </w:pPr>
    </w:p>
    <w:p w14:paraId="7C7F7571" w14:textId="77777777" w:rsidR="00AA2D1A" w:rsidRPr="00317B5F" w:rsidRDefault="00AA2D1A" w:rsidP="00F35532">
      <w:pPr>
        <w:rPr>
          <w:szCs w:val="22"/>
        </w:rPr>
      </w:pPr>
    </w:p>
    <w:p w14:paraId="40C95BCC" w14:textId="77777777" w:rsidR="00AA2D1A" w:rsidRPr="00317B5F" w:rsidRDefault="00AA2D1A" w:rsidP="00F35532">
      <w:pPr>
        <w:rPr>
          <w:szCs w:val="22"/>
        </w:rPr>
      </w:pPr>
    </w:p>
    <w:p w14:paraId="07D382BF" w14:textId="77777777" w:rsidR="00AA2D1A" w:rsidRPr="00317B5F" w:rsidRDefault="00AA2D1A" w:rsidP="00F35532">
      <w:pPr>
        <w:rPr>
          <w:szCs w:val="22"/>
        </w:rPr>
      </w:pPr>
    </w:p>
    <w:p w14:paraId="584B8080" w14:textId="77777777" w:rsidR="00AA2D1A" w:rsidRPr="00317B5F" w:rsidRDefault="00AA2D1A" w:rsidP="00F35532">
      <w:pPr>
        <w:rPr>
          <w:szCs w:val="22"/>
        </w:rPr>
      </w:pPr>
    </w:p>
    <w:p w14:paraId="638D814B" w14:textId="77777777" w:rsidR="00AA2D1A" w:rsidRPr="00317B5F" w:rsidRDefault="00AA2D1A" w:rsidP="00F35532">
      <w:pPr>
        <w:rPr>
          <w:szCs w:val="22"/>
        </w:rPr>
      </w:pPr>
    </w:p>
    <w:p w14:paraId="46A60F6F" w14:textId="77777777" w:rsidR="00AA2D1A" w:rsidRPr="00317B5F" w:rsidRDefault="00AA2D1A" w:rsidP="00F35532">
      <w:pPr>
        <w:rPr>
          <w:szCs w:val="22"/>
        </w:rPr>
      </w:pPr>
    </w:p>
    <w:p w14:paraId="6BAAF275" w14:textId="77777777" w:rsidR="00AA2D1A" w:rsidRPr="00317B5F" w:rsidRDefault="00AA2D1A" w:rsidP="00F35532">
      <w:pPr>
        <w:rPr>
          <w:szCs w:val="22"/>
        </w:rPr>
      </w:pPr>
    </w:p>
    <w:p w14:paraId="18246A3E" w14:textId="77777777" w:rsidR="00AA2D1A" w:rsidRPr="00317B5F" w:rsidRDefault="00AA2D1A" w:rsidP="00F35532">
      <w:pPr>
        <w:rPr>
          <w:szCs w:val="22"/>
        </w:rPr>
      </w:pPr>
    </w:p>
    <w:p w14:paraId="480C8A30" w14:textId="77777777" w:rsidR="00AA2D1A" w:rsidRPr="00317B5F" w:rsidRDefault="00AA2D1A" w:rsidP="00F35532">
      <w:pPr>
        <w:rPr>
          <w:szCs w:val="22"/>
        </w:rPr>
      </w:pPr>
    </w:p>
    <w:p w14:paraId="241E4016" w14:textId="77777777" w:rsidR="00AA2D1A" w:rsidRPr="00317B5F" w:rsidRDefault="00AA2D1A" w:rsidP="00F35532">
      <w:pPr>
        <w:rPr>
          <w:szCs w:val="22"/>
        </w:rPr>
      </w:pPr>
    </w:p>
    <w:p w14:paraId="378D4E01" w14:textId="77777777" w:rsidR="00AA2D1A" w:rsidRPr="00317B5F" w:rsidRDefault="00AA2D1A" w:rsidP="00F35532">
      <w:pPr>
        <w:rPr>
          <w:szCs w:val="22"/>
        </w:rPr>
      </w:pPr>
    </w:p>
    <w:p w14:paraId="42F6572D" w14:textId="77777777" w:rsidR="00AA2D1A" w:rsidRPr="00317B5F" w:rsidRDefault="00AA2D1A" w:rsidP="00F35532">
      <w:pPr>
        <w:rPr>
          <w:szCs w:val="22"/>
        </w:rPr>
      </w:pPr>
    </w:p>
    <w:p w14:paraId="7F7B38E1" w14:textId="77777777" w:rsidR="00AA2D1A" w:rsidRPr="00317B5F" w:rsidRDefault="00AA2D1A" w:rsidP="00F35532">
      <w:pPr>
        <w:rPr>
          <w:szCs w:val="22"/>
        </w:rPr>
      </w:pPr>
    </w:p>
    <w:p w14:paraId="35420048" w14:textId="77777777" w:rsidR="00AA2D1A" w:rsidRPr="00317B5F" w:rsidRDefault="00AA2D1A" w:rsidP="00F35532">
      <w:pPr>
        <w:rPr>
          <w:szCs w:val="22"/>
        </w:rPr>
      </w:pPr>
    </w:p>
    <w:p w14:paraId="40119D67" w14:textId="77777777" w:rsidR="00AA2D1A" w:rsidRPr="00317B5F" w:rsidRDefault="00AA2D1A" w:rsidP="00F35532">
      <w:pPr>
        <w:rPr>
          <w:szCs w:val="22"/>
        </w:rPr>
      </w:pPr>
    </w:p>
    <w:p w14:paraId="7ED04AB0" w14:textId="77777777" w:rsidR="00AA2D1A" w:rsidRPr="00317B5F" w:rsidRDefault="00AA2D1A" w:rsidP="00F35532">
      <w:pPr>
        <w:rPr>
          <w:szCs w:val="22"/>
        </w:rPr>
      </w:pPr>
    </w:p>
    <w:p w14:paraId="449FB8A8" w14:textId="77777777" w:rsidR="008176E3" w:rsidRPr="00317B5F" w:rsidRDefault="008176E3" w:rsidP="00F35532">
      <w:pPr>
        <w:rPr>
          <w:szCs w:val="22"/>
        </w:rPr>
      </w:pPr>
    </w:p>
    <w:p w14:paraId="3E7BED42" w14:textId="77777777" w:rsidR="008176E3" w:rsidRPr="00317B5F" w:rsidRDefault="008176E3" w:rsidP="00F35532">
      <w:pPr>
        <w:rPr>
          <w:szCs w:val="22"/>
        </w:rPr>
      </w:pPr>
    </w:p>
    <w:p w14:paraId="3349C9DB" w14:textId="77777777" w:rsidR="008176E3" w:rsidRPr="00317B5F" w:rsidRDefault="008176E3" w:rsidP="00F35532">
      <w:pPr>
        <w:rPr>
          <w:szCs w:val="22"/>
        </w:rPr>
      </w:pPr>
    </w:p>
    <w:p w14:paraId="17CE2CB7" w14:textId="77777777" w:rsidR="00AA2D1A" w:rsidRPr="00317B5F" w:rsidRDefault="00AA2D1A" w:rsidP="00F35532">
      <w:pPr>
        <w:rPr>
          <w:szCs w:val="22"/>
        </w:rPr>
      </w:pPr>
    </w:p>
    <w:p w14:paraId="5B9615D0" w14:textId="77777777" w:rsidR="00AA2D1A" w:rsidRPr="00317B5F" w:rsidRDefault="00AA2D1A" w:rsidP="00F35532">
      <w:pPr>
        <w:rPr>
          <w:szCs w:val="22"/>
        </w:rPr>
      </w:pPr>
    </w:p>
    <w:p w14:paraId="56E3FF73" w14:textId="77777777" w:rsidR="00C164DF" w:rsidRPr="00317B5F" w:rsidRDefault="00C164DF" w:rsidP="00F35532">
      <w:pPr>
        <w:widowControl w:val="0"/>
        <w:autoSpaceDE w:val="0"/>
        <w:autoSpaceDN w:val="0"/>
        <w:adjustRightInd w:val="0"/>
        <w:rPr>
          <w:rFonts w:cs="Helvetica"/>
          <w:szCs w:val="22"/>
        </w:rPr>
      </w:pPr>
    </w:p>
    <w:p w14:paraId="29D0ECEA" w14:textId="21AB9106" w:rsidR="00C164DF" w:rsidRPr="00317B5F" w:rsidRDefault="00C164DF" w:rsidP="001C0808">
      <w:pPr>
        <w:pStyle w:val="Heading1"/>
      </w:pPr>
      <w:r w:rsidRPr="00317B5F">
        <w:t>Project Summary</w:t>
      </w:r>
    </w:p>
    <w:p w14:paraId="6205703C" w14:textId="008B77C9" w:rsidR="0037419F" w:rsidRPr="00317B5F" w:rsidRDefault="0037419F" w:rsidP="00F35532">
      <w:pPr>
        <w:widowControl w:val="0"/>
        <w:autoSpaceDE w:val="0"/>
        <w:autoSpaceDN w:val="0"/>
        <w:adjustRightInd w:val="0"/>
        <w:rPr>
          <w:rFonts w:cs="Helvetica"/>
          <w:szCs w:val="22"/>
        </w:rPr>
      </w:pPr>
      <w:r w:rsidRPr="00317B5F">
        <w:rPr>
          <w:rFonts w:cs="Helvetica"/>
          <w:szCs w:val="22"/>
        </w:rPr>
        <w:t>Th</w:t>
      </w:r>
      <w:r w:rsidR="00C164DF" w:rsidRPr="00317B5F">
        <w:rPr>
          <w:rFonts w:cs="Helvetica"/>
          <w:szCs w:val="22"/>
        </w:rPr>
        <w:t xml:space="preserve">e project, Citizens’ Forum Against Corruption (CFAC), was </w:t>
      </w:r>
      <w:r w:rsidRPr="00317B5F">
        <w:rPr>
          <w:rFonts w:cs="Helvetica"/>
          <w:szCs w:val="22"/>
        </w:rPr>
        <w:t xml:space="preserve">intended </w:t>
      </w:r>
      <w:r w:rsidR="00C164DF" w:rsidRPr="00317B5F">
        <w:rPr>
          <w:rFonts w:cs="Helvetica"/>
          <w:szCs w:val="22"/>
        </w:rPr>
        <w:t xml:space="preserve">support </w:t>
      </w:r>
      <w:r w:rsidRPr="00317B5F">
        <w:rPr>
          <w:rFonts w:cs="Helvetica"/>
          <w:szCs w:val="22"/>
        </w:rPr>
        <w:t xml:space="preserve">a civil society driven initiative to complement efforts by MEC, IWA, SIGAR and others in fighting corruption in Afghanistan. The primary focus of </w:t>
      </w:r>
      <w:r w:rsidR="00C164DF" w:rsidRPr="00317B5F">
        <w:rPr>
          <w:rFonts w:cs="Helvetica"/>
          <w:szCs w:val="22"/>
        </w:rPr>
        <w:t xml:space="preserve">the CFAC project was </w:t>
      </w:r>
      <w:r w:rsidRPr="00317B5F">
        <w:rPr>
          <w:rFonts w:cs="Helvetica"/>
          <w:szCs w:val="22"/>
        </w:rPr>
        <w:t>the Medium Taxpayer Office (MTO) at the Ministry of Finance (</w:t>
      </w:r>
      <w:proofErr w:type="spellStart"/>
      <w:r w:rsidRPr="00317B5F">
        <w:rPr>
          <w:rFonts w:cs="Helvetica"/>
          <w:szCs w:val="22"/>
        </w:rPr>
        <w:t>MoF</w:t>
      </w:r>
      <w:proofErr w:type="spellEnd"/>
      <w:r w:rsidRPr="00317B5F">
        <w:rPr>
          <w:rFonts w:cs="Helvetica"/>
          <w:szCs w:val="22"/>
        </w:rPr>
        <w:t xml:space="preserve">) and its line departments in </w:t>
      </w:r>
      <w:r w:rsidR="00C164DF" w:rsidRPr="00317B5F">
        <w:rPr>
          <w:rFonts w:cs="Helvetica"/>
          <w:szCs w:val="22"/>
        </w:rPr>
        <w:t xml:space="preserve">Balkh, Herat, Kandahar and </w:t>
      </w:r>
      <w:proofErr w:type="spellStart"/>
      <w:r w:rsidR="00C164DF" w:rsidRPr="00317B5F">
        <w:rPr>
          <w:rFonts w:cs="Helvetica"/>
          <w:szCs w:val="22"/>
        </w:rPr>
        <w:t>Nangarhar</w:t>
      </w:r>
      <w:proofErr w:type="spellEnd"/>
      <w:r w:rsidR="00C164DF" w:rsidRPr="00317B5F">
        <w:rPr>
          <w:rFonts w:cs="Helvetica"/>
          <w:szCs w:val="22"/>
        </w:rPr>
        <w:t xml:space="preserve"> provinces. MTO has the responsibility for </w:t>
      </w:r>
      <w:r w:rsidRPr="00317B5F">
        <w:rPr>
          <w:rFonts w:cs="Helvetica"/>
          <w:szCs w:val="22"/>
        </w:rPr>
        <w:t>review</w:t>
      </w:r>
      <w:r w:rsidR="00C164DF" w:rsidRPr="00317B5F">
        <w:rPr>
          <w:rFonts w:cs="Helvetica"/>
          <w:szCs w:val="22"/>
        </w:rPr>
        <w:t>ing and a</w:t>
      </w:r>
      <w:r w:rsidRPr="00317B5F">
        <w:rPr>
          <w:rFonts w:cs="Helvetica"/>
          <w:szCs w:val="22"/>
        </w:rPr>
        <w:t>pprov</w:t>
      </w:r>
      <w:r w:rsidR="00C164DF" w:rsidRPr="00317B5F">
        <w:rPr>
          <w:rFonts w:cs="Helvetica"/>
          <w:szCs w:val="22"/>
        </w:rPr>
        <w:t>ing</w:t>
      </w:r>
      <w:r w:rsidRPr="00317B5F">
        <w:rPr>
          <w:rFonts w:cs="Helvetica"/>
          <w:szCs w:val="22"/>
        </w:rPr>
        <w:t xml:space="preserve"> financial accounts of numerous non-profit organizations such as NGOs and for-profit businesses with revenues of over one million USD per year.</w:t>
      </w:r>
      <w:r w:rsidR="00C164DF" w:rsidRPr="00317B5F">
        <w:rPr>
          <w:rFonts w:cs="Helvetica"/>
          <w:szCs w:val="22"/>
        </w:rPr>
        <w:t xml:space="preserve"> MTO is also responsible for determining taxes payable and collecting due taxes.</w:t>
      </w:r>
    </w:p>
    <w:p w14:paraId="05AF87F1" w14:textId="77777777" w:rsidR="0037419F" w:rsidRPr="00317B5F" w:rsidRDefault="0037419F" w:rsidP="00F35532">
      <w:pPr>
        <w:widowControl w:val="0"/>
        <w:autoSpaceDE w:val="0"/>
        <w:autoSpaceDN w:val="0"/>
        <w:adjustRightInd w:val="0"/>
        <w:rPr>
          <w:rFonts w:cs="Helvetica"/>
          <w:szCs w:val="22"/>
        </w:rPr>
      </w:pPr>
    </w:p>
    <w:p w14:paraId="7E800A6A" w14:textId="15A98729" w:rsidR="0037419F" w:rsidRPr="00317B5F" w:rsidRDefault="0037419F" w:rsidP="00F35532">
      <w:pPr>
        <w:widowControl w:val="0"/>
        <w:autoSpaceDE w:val="0"/>
        <w:autoSpaceDN w:val="0"/>
        <w:adjustRightInd w:val="0"/>
        <w:rPr>
          <w:rFonts w:cs="Helvetica"/>
          <w:szCs w:val="22"/>
        </w:rPr>
      </w:pPr>
      <w:r w:rsidRPr="00317B5F">
        <w:rPr>
          <w:rFonts w:cs="Helvetica"/>
          <w:szCs w:val="22"/>
        </w:rPr>
        <w:t xml:space="preserve">MTO </w:t>
      </w:r>
      <w:r w:rsidR="00C164DF" w:rsidRPr="00317B5F">
        <w:rPr>
          <w:rFonts w:cs="Helvetica"/>
          <w:szCs w:val="22"/>
        </w:rPr>
        <w:t xml:space="preserve">has had a reputation to </w:t>
      </w:r>
      <w:r w:rsidRPr="00317B5F">
        <w:rPr>
          <w:rFonts w:cs="Helvetica"/>
          <w:szCs w:val="22"/>
        </w:rPr>
        <w:t>routinely recalculate the ta</w:t>
      </w:r>
      <w:r w:rsidR="00C164DF" w:rsidRPr="00317B5F">
        <w:rPr>
          <w:rFonts w:cs="Helvetica"/>
          <w:szCs w:val="22"/>
        </w:rPr>
        <w:t>x amounts</w:t>
      </w:r>
      <w:r w:rsidRPr="00317B5F">
        <w:rPr>
          <w:rFonts w:cs="Helvetica"/>
          <w:szCs w:val="22"/>
        </w:rPr>
        <w:t xml:space="preserve"> owed by medium sized entities based on questionable utilizations of the Tax Law. Rather than requesting payment of back taxes and penalty to the treasury, corrupt MTO officers offer to “fix” the problem on the condition that the entity in question pays 50% of the total amount owed to the MTO officer dealing with the case. The net result of this well-established and widespread practice is that the treasury receives only 25% of taxes and penalties it could receive without the interference of corrupt MTO officers.</w:t>
      </w:r>
    </w:p>
    <w:p w14:paraId="2D4A8BA8" w14:textId="77777777" w:rsidR="0037419F" w:rsidRPr="00317B5F" w:rsidRDefault="0037419F" w:rsidP="00F35532">
      <w:pPr>
        <w:widowControl w:val="0"/>
        <w:autoSpaceDE w:val="0"/>
        <w:autoSpaceDN w:val="0"/>
        <w:adjustRightInd w:val="0"/>
        <w:rPr>
          <w:rFonts w:cs="Helvetica"/>
          <w:szCs w:val="22"/>
        </w:rPr>
      </w:pPr>
    </w:p>
    <w:p w14:paraId="266237EA" w14:textId="4DE74B13" w:rsidR="00C164DF" w:rsidRPr="00317B5F" w:rsidRDefault="0037419F" w:rsidP="001C0808">
      <w:pPr>
        <w:pStyle w:val="NormalWeb"/>
        <w:spacing w:before="0" w:beforeAutospacing="0" w:after="0" w:afterAutospacing="0"/>
        <w:rPr>
          <w:rFonts w:ascii="Calibri" w:hAnsi="Calibri" w:cs="Arial"/>
          <w:szCs w:val="22"/>
        </w:rPr>
      </w:pPr>
      <w:r w:rsidRPr="00317B5F">
        <w:rPr>
          <w:rFonts w:ascii="Calibri" w:hAnsi="Calibri" w:cs="Arial"/>
          <w:szCs w:val="22"/>
        </w:rPr>
        <w:t xml:space="preserve">The overall aim of </w:t>
      </w:r>
      <w:r w:rsidR="00C164DF" w:rsidRPr="00317B5F">
        <w:rPr>
          <w:rFonts w:ascii="Calibri" w:hAnsi="Calibri" w:cs="Arial"/>
          <w:szCs w:val="22"/>
        </w:rPr>
        <w:t xml:space="preserve">the CFAC project was to </w:t>
      </w:r>
      <w:r w:rsidRPr="00317B5F">
        <w:rPr>
          <w:rFonts w:ascii="Calibri" w:hAnsi="Calibri" w:cs="Arial"/>
          <w:szCs w:val="22"/>
        </w:rPr>
        <w:t xml:space="preserve">create a forum through which civil society organizations, businesses, international donors, and ordinary citizens can protect themselves on legal grounds against extortion and corruption at the Ministry of Finance and demand legislative reform and other actions to curb corruption. </w:t>
      </w:r>
      <w:r w:rsidR="00C164DF" w:rsidRPr="00317B5F">
        <w:rPr>
          <w:rFonts w:ascii="Calibri" w:hAnsi="Calibri" w:cs="Arial"/>
          <w:szCs w:val="22"/>
        </w:rPr>
        <w:t>C</w:t>
      </w:r>
      <w:r w:rsidRPr="00317B5F">
        <w:rPr>
          <w:rFonts w:ascii="Calibri" w:hAnsi="Calibri" w:cs="Arial"/>
          <w:szCs w:val="22"/>
        </w:rPr>
        <w:t>FAC</w:t>
      </w:r>
      <w:r w:rsidR="00C164DF" w:rsidRPr="00317B5F">
        <w:rPr>
          <w:rFonts w:ascii="Calibri" w:hAnsi="Calibri" w:cs="Arial"/>
          <w:szCs w:val="22"/>
        </w:rPr>
        <w:t xml:space="preserve"> was intended to become </w:t>
      </w:r>
      <w:r w:rsidRPr="00317B5F">
        <w:rPr>
          <w:rFonts w:ascii="Calibri" w:hAnsi="Calibri" w:cs="Arial"/>
          <w:szCs w:val="22"/>
        </w:rPr>
        <w:t>a key instrument of protection against corruption and for moving toward good governance in Afghanistan.</w:t>
      </w:r>
      <w:bookmarkStart w:id="2" w:name="_Toc378922330"/>
      <w:bookmarkStart w:id="3" w:name="_Toc378989705"/>
      <w:r w:rsidR="00C164DF" w:rsidRPr="00317B5F">
        <w:rPr>
          <w:rFonts w:ascii="Calibri" w:hAnsi="Calibri" w:cs="Arial"/>
          <w:szCs w:val="22"/>
        </w:rPr>
        <w:t xml:space="preserve"> See Appendix 1 for the full description of the project.</w:t>
      </w:r>
    </w:p>
    <w:p w14:paraId="6E8AFCD7" w14:textId="77777777" w:rsidR="001C0808" w:rsidRPr="00317B5F" w:rsidRDefault="001C0808" w:rsidP="001C0808">
      <w:pPr>
        <w:pStyle w:val="Heading1"/>
      </w:pPr>
      <w:r w:rsidRPr="00317B5F">
        <w:t>Evaluation Objectives</w:t>
      </w:r>
    </w:p>
    <w:p w14:paraId="1AA32C3A" w14:textId="77777777" w:rsidR="001C0808" w:rsidRPr="00317B5F" w:rsidRDefault="001C0808" w:rsidP="001C0808">
      <w:pPr>
        <w:rPr>
          <w:rFonts w:cs="Calibri-Bold"/>
          <w:szCs w:val="22"/>
        </w:rPr>
      </w:pPr>
      <w:r w:rsidRPr="00317B5F">
        <w:rPr>
          <w:rFonts w:cs="Calibri-Bold"/>
          <w:szCs w:val="22"/>
        </w:rPr>
        <w:t>This end of project evaluation will serve to:</w:t>
      </w:r>
    </w:p>
    <w:p w14:paraId="00E46B1D" w14:textId="36240338" w:rsidR="001C0808" w:rsidRPr="00317B5F" w:rsidRDefault="001C0808" w:rsidP="001C0808">
      <w:pPr>
        <w:widowControl w:val="0"/>
        <w:numPr>
          <w:ilvl w:val="0"/>
          <w:numId w:val="1"/>
        </w:numPr>
        <w:autoSpaceDE w:val="0"/>
        <w:autoSpaceDN w:val="0"/>
        <w:adjustRightInd w:val="0"/>
        <w:rPr>
          <w:rFonts w:cs="Calibri-Bold"/>
          <w:szCs w:val="22"/>
        </w:rPr>
      </w:pPr>
      <w:r w:rsidRPr="00317B5F">
        <w:rPr>
          <w:rFonts w:cs="Calibri-Bold"/>
          <w:szCs w:val="22"/>
        </w:rPr>
        <w:t>Assess CFAC’s success</w:t>
      </w:r>
      <w:r w:rsidR="00F456D3">
        <w:rPr>
          <w:rFonts w:cs="Calibri-Bold"/>
          <w:szCs w:val="22"/>
        </w:rPr>
        <w:t>es and challenges</w:t>
      </w:r>
      <w:r w:rsidRPr="00317B5F">
        <w:rPr>
          <w:rFonts w:cs="Calibri-Bold"/>
          <w:szCs w:val="22"/>
        </w:rPr>
        <w:t xml:space="preserve"> in achieving its objectives, including expected outputs and </w:t>
      </w:r>
      <w:proofErr w:type="gramStart"/>
      <w:r w:rsidRPr="00317B5F">
        <w:rPr>
          <w:rFonts w:cs="Calibri-Bold"/>
          <w:szCs w:val="22"/>
        </w:rPr>
        <w:t>outcomes  (</w:t>
      </w:r>
      <w:proofErr w:type="gramEnd"/>
      <w:r w:rsidRPr="00317B5F">
        <w:rPr>
          <w:rFonts w:cs="Calibri-Bold"/>
          <w:szCs w:val="22"/>
        </w:rPr>
        <w:t>Appendix 1).</w:t>
      </w:r>
    </w:p>
    <w:p w14:paraId="25A80962" w14:textId="77777777" w:rsidR="001C0808" w:rsidRPr="00317B5F" w:rsidRDefault="001C0808" w:rsidP="001C0808">
      <w:pPr>
        <w:widowControl w:val="0"/>
        <w:numPr>
          <w:ilvl w:val="0"/>
          <w:numId w:val="1"/>
        </w:numPr>
        <w:autoSpaceDE w:val="0"/>
        <w:autoSpaceDN w:val="0"/>
        <w:adjustRightInd w:val="0"/>
        <w:rPr>
          <w:rFonts w:cs="Calibri-Bold"/>
          <w:szCs w:val="22"/>
        </w:rPr>
      </w:pPr>
      <w:r w:rsidRPr="00317B5F">
        <w:rPr>
          <w:rFonts w:cs="Calibri-Bold"/>
          <w:szCs w:val="22"/>
        </w:rPr>
        <w:t>Evaluate CFAC’s management and operational performance.</w:t>
      </w:r>
    </w:p>
    <w:p w14:paraId="3A7CB664" w14:textId="77777777" w:rsidR="001C0808" w:rsidRPr="00317B5F" w:rsidRDefault="001C0808" w:rsidP="001C0808">
      <w:pPr>
        <w:widowControl w:val="0"/>
        <w:numPr>
          <w:ilvl w:val="0"/>
          <w:numId w:val="1"/>
        </w:numPr>
        <w:autoSpaceDE w:val="0"/>
        <w:autoSpaceDN w:val="0"/>
        <w:adjustRightInd w:val="0"/>
        <w:rPr>
          <w:rFonts w:cs="Calibri-Bold"/>
          <w:szCs w:val="22"/>
        </w:rPr>
      </w:pPr>
      <w:r w:rsidRPr="00317B5F">
        <w:rPr>
          <w:rFonts w:cs="Calibri-Bold"/>
          <w:szCs w:val="22"/>
        </w:rPr>
        <w:t>Review CFAC project’s working relationships with government entities, civil society organizations and other relevant actors, including international donors.</w:t>
      </w:r>
    </w:p>
    <w:p w14:paraId="72341136" w14:textId="006DBAEF" w:rsidR="00C164DF" w:rsidRPr="00317B5F" w:rsidRDefault="001C0808" w:rsidP="001C0808">
      <w:pPr>
        <w:widowControl w:val="0"/>
        <w:numPr>
          <w:ilvl w:val="0"/>
          <w:numId w:val="1"/>
        </w:numPr>
        <w:autoSpaceDE w:val="0"/>
        <w:autoSpaceDN w:val="0"/>
        <w:adjustRightInd w:val="0"/>
        <w:rPr>
          <w:rFonts w:cs="Calibri-Bold"/>
          <w:szCs w:val="22"/>
        </w:rPr>
      </w:pPr>
      <w:r w:rsidRPr="00317B5F">
        <w:rPr>
          <w:rFonts w:cs="Calibri-Bold"/>
          <w:szCs w:val="22"/>
        </w:rPr>
        <w:t xml:space="preserve">Specify lessons learned from CFAC for future programming on curbing corruption in tax </w:t>
      </w:r>
      <w:r w:rsidR="00F456D3">
        <w:rPr>
          <w:rFonts w:cs="Calibri-Bold"/>
          <w:szCs w:val="22"/>
        </w:rPr>
        <w:t xml:space="preserve">assessment, </w:t>
      </w:r>
      <w:r w:rsidRPr="00317B5F">
        <w:rPr>
          <w:rFonts w:cs="Calibri-Bold"/>
          <w:szCs w:val="22"/>
        </w:rPr>
        <w:t>collection and payment</w:t>
      </w:r>
      <w:r w:rsidR="00F456D3">
        <w:rPr>
          <w:rFonts w:cs="Calibri-Bold"/>
          <w:szCs w:val="22"/>
        </w:rPr>
        <w:t xml:space="preserve"> and, more generally, on anti-corruption initiatives in Afghanistan.</w:t>
      </w:r>
    </w:p>
    <w:bookmarkEnd w:id="2"/>
    <w:bookmarkEnd w:id="3"/>
    <w:p w14:paraId="4683A029" w14:textId="2553ABA7" w:rsidR="00B64F27" w:rsidRPr="00317B5F" w:rsidRDefault="0013618A" w:rsidP="001C0808">
      <w:pPr>
        <w:pStyle w:val="Heading1"/>
      </w:pPr>
      <w:r w:rsidRPr="00317B5F">
        <w:t>Scope</w:t>
      </w:r>
    </w:p>
    <w:p w14:paraId="42A4143E" w14:textId="0DB5202A" w:rsidR="00B64F27" w:rsidRPr="00317B5F" w:rsidRDefault="001C0808" w:rsidP="00F6427A">
      <w:r w:rsidRPr="00317B5F">
        <w:rPr>
          <w:rFonts w:cs="Calibri-Bold"/>
          <w:szCs w:val="22"/>
        </w:rPr>
        <w:t>The CFAC project was l</w:t>
      </w:r>
      <w:r w:rsidR="0037419F" w:rsidRPr="00317B5F">
        <w:rPr>
          <w:rFonts w:cs="Calibri-Bold"/>
          <w:szCs w:val="22"/>
        </w:rPr>
        <w:t>aunched in January 2016</w:t>
      </w:r>
      <w:r w:rsidR="003F2A8C" w:rsidRPr="00317B5F">
        <w:rPr>
          <w:rFonts w:cs="Calibri-Bold"/>
          <w:szCs w:val="22"/>
        </w:rPr>
        <w:t xml:space="preserve"> and conducted over a period of four years</w:t>
      </w:r>
      <w:r w:rsidRPr="00317B5F">
        <w:rPr>
          <w:rFonts w:cs="Calibri-Bold"/>
          <w:szCs w:val="22"/>
        </w:rPr>
        <w:t xml:space="preserve">. </w:t>
      </w:r>
      <w:r w:rsidR="006D3383" w:rsidRPr="00317B5F">
        <w:rPr>
          <w:szCs w:val="22"/>
        </w:rPr>
        <w:t xml:space="preserve">The evaluation will focus on the period from </w:t>
      </w:r>
      <w:r w:rsidR="007B2D3E" w:rsidRPr="00317B5F">
        <w:rPr>
          <w:szCs w:val="22"/>
        </w:rPr>
        <w:t>January 1, 2016 to December 31, 2019</w:t>
      </w:r>
      <w:r w:rsidRPr="00317B5F">
        <w:rPr>
          <w:szCs w:val="22"/>
        </w:rPr>
        <w:t>.</w:t>
      </w:r>
      <w:r w:rsidR="007B2D3E" w:rsidRPr="00317B5F">
        <w:rPr>
          <w:szCs w:val="22"/>
        </w:rPr>
        <w:t xml:space="preserve"> </w:t>
      </w:r>
      <w:r w:rsidRPr="00317B5F">
        <w:rPr>
          <w:szCs w:val="22"/>
        </w:rPr>
        <w:t>A</w:t>
      </w:r>
      <w:r w:rsidR="00C23DB5" w:rsidRPr="00317B5F">
        <w:rPr>
          <w:szCs w:val="22"/>
        </w:rPr>
        <w:t>PPRO has provincial offices in north (</w:t>
      </w:r>
      <w:r w:rsidR="00946961" w:rsidRPr="00317B5F">
        <w:rPr>
          <w:szCs w:val="22"/>
        </w:rPr>
        <w:t>Balkh</w:t>
      </w:r>
      <w:r w:rsidR="00C23DB5" w:rsidRPr="00317B5F">
        <w:rPr>
          <w:szCs w:val="22"/>
        </w:rPr>
        <w:t xml:space="preserve">), </w:t>
      </w:r>
      <w:r w:rsidR="00593CBF" w:rsidRPr="00317B5F">
        <w:rPr>
          <w:szCs w:val="22"/>
        </w:rPr>
        <w:t xml:space="preserve">west (Herat), south (Kandahar) and </w:t>
      </w:r>
      <w:r w:rsidR="00C23DB5" w:rsidRPr="00317B5F">
        <w:rPr>
          <w:szCs w:val="22"/>
        </w:rPr>
        <w:t xml:space="preserve">east (Jalalabad). </w:t>
      </w:r>
      <w:r w:rsidR="00973002" w:rsidRPr="00317B5F">
        <w:rPr>
          <w:szCs w:val="22"/>
        </w:rPr>
        <w:t>T</w:t>
      </w:r>
      <w:r w:rsidR="00C23DB5" w:rsidRPr="00317B5F">
        <w:rPr>
          <w:szCs w:val="22"/>
        </w:rPr>
        <w:t xml:space="preserve">he evaluator(s) will interview APPRO personnel at APPRO’s regional offices and sampled beneficiaries from each region. </w:t>
      </w:r>
      <w:r w:rsidR="00973002" w:rsidRPr="00317B5F">
        <w:rPr>
          <w:szCs w:val="22"/>
        </w:rPr>
        <w:t xml:space="preserve">In </w:t>
      </w:r>
      <w:r w:rsidR="00973002" w:rsidRPr="00317B5F">
        <w:rPr>
          <w:szCs w:val="22"/>
        </w:rPr>
        <w:lastRenderedPageBreak/>
        <w:t xml:space="preserve">addition, the </w:t>
      </w:r>
      <w:r w:rsidR="0039015F" w:rsidRPr="00317B5F">
        <w:rPr>
          <w:szCs w:val="22"/>
        </w:rPr>
        <w:t xml:space="preserve">evaluators </w:t>
      </w:r>
      <w:r w:rsidRPr="00317B5F">
        <w:rPr>
          <w:szCs w:val="22"/>
        </w:rPr>
        <w:t>should</w:t>
      </w:r>
      <w:r w:rsidR="005B3E07" w:rsidRPr="00317B5F">
        <w:rPr>
          <w:szCs w:val="22"/>
        </w:rPr>
        <w:t xml:space="preserve"> consider</w:t>
      </w:r>
      <w:r w:rsidR="0039015F" w:rsidRPr="00317B5F">
        <w:rPr>
          <w:szCs w:val="22"/>
        </w:rPr>
        <w:t xml:space="preserve"> interview</w:t>
      </w:r>
      <w:r w:rsidR="005B3E07" w:rsidRPr="00317B5F">
        <w:rPr>
          <w:szCs w:val="22"/>
        </w:rPr>
        <w:t>ing</w:t>
      </w:r>
      <w:r w:rsidR="0039015F" w:rsidRPr="00317B5F">
        <w:rPr>
          <w:szCs w:val="22"/>
        </w:rPr>
        <w:t xml:space="preserve"> APPRO’s partners and other stakeholders based on their </w:t>
      </w:r>
      <w:r w:rsidR="00B61FD6" w:rsidRPr="00317B5F">
        <w:rPr>
          <w:szCs w:val="22"/>
          <w:lang w:bidi="fa-IR"/>
        </w:rPr>
        <w:t xml:space="preserve">assessment </w:t>
      </w:r>
      <w:r w:rsidR="007B2D3E" w:rsidRPr="00317B5F">
        <w:rPr>
          <w:szCs w:val="22"/>
          <w:lang w:bidi="fa-IR"/>
        </w:rPr>
        <w:t xml:space="preserve">of the overall objective and specific objectives of the action. </w:t>
      </w:r>
      <w:r w:rsidR="00B61FD6" w:rsidRPr="00317B5F">
        <w:rPr>
          <w:szCs w:val="22"/>
          <w:lang w:bidi="fa-IR"/>
        </w:rPr>
        <w:t xml:space="preserve"> </w:t>
      </w:r>
      <w:bookmarkStart w:id="4" w:name="_Toc378922331"/>
      <w:bookmarkStart w:id="5" w:name="_Toc378989706"/>
    </w:p>
    <w:p w14:paraId="2BA97613" w14:textId="38C7879C" w:rsidR="00B64F27" w:rsidRPr="00317B5F" w:rsidRDefault="00D7700A" w:rsidP="00B47E3E">
      <w:pPr>
        <w:pStyle w:val="Heading1"/>
      </w:pPr>
      <w:r w:rsidRPr="00317B5F">
        <w:t>Purpose, Inten</w:t>
      </w:r>
      <w:r w:rsidR="00BA675D" w:rsidRPr="00317B5F">
        <w:t>ded Use and Intended Users</w:t>
      </w:r>
    </w:p>
    <w:p w14:paraId="1BA8F96E" w14:textId="12D29867" w:rsidR="00B47E3E" w:rsidRPr="00F6427A" w:rsidRDefault="00F903FA" w:rsidP="00B47E3E">
      <w:pPr>
        <w:rPr>
          <w:szCs w:val="22"/>
        </w:rPr>
      </w:pPr>
      <w:r w:rsidRPr="00317B5F">
        <w:rPr>
          <w:szCs w:val="22"/>
        </w:rPr>
        <w:t xml:space="preserve">The purpose of </w:t>
      </w:r>
      <w:r w:rsidR="007B2D3E" w:rsidRPr="00317B5F">
        <w:rPr>
          <w:szCs w:val="22"/>
        </w:rPr>
        <w:t xml:space="preserve">this </w:t>
      </w:r>
      <w:r w:rsidR="00D23934" w:rsidRPr="00317B5F">
        <w:rPr>
          <w:szCs w:val="22"/>
        </w:rPr>
        <w:t>end of</w:t>
      </w:r>
      <w:r w:rsidR="007B2D3E" w:rsidRPr="00317B5F">
        <w:rPr>
          <w:szCs w:val="22"/>
        </w:rPr>
        <w:t xml:space="preserve"> project evaluation</w:t>
      </w:r>
      <w:r w:rsidRPr="00317B5F">
        <w:rPr>
          <w:szCs w:val="22"/>
        </w:rPr>
        <w:t xml:space="preserve"> is to assess the extent to which </w:t>
      </w:r>
      <w:r w:rsidR="00593CBF" w:rsidRPr="00317B5F">
        <w:rPr>
          <w:szCs w:val="22"/>
        </w:rPr>
        <w:t>“</w:t>
      </w:r>
      <w:r w:rsidR="00593CBF" w:rsidRPr="00317B5F">
        <w:rPr>
          <w:rFonts w:cs="Calibri-Bold"/>
          <w:szCs w:val="22"/>
        </w:rPr>
        <w:t>Good Governance at the Sub-</w:t>
      </w:r>
      <w:proofErr w:type="gramStart"/>
      <w:r w:rsidR="00593CBF" w:rsidRPr="00317B5F">
        <w:rPr>
          <w:rFonts w:cs="Calibri-Bold"/>
          <w:szCs w:val="22"/>
        </w:rPr>
        <w:t>national</w:t>
      </w:r>
      <w:proofErr w:type="gramEnd"/>
      <w:r w:rsidR="00593CBF" w:rsidRPr="00317B5F">
        <w:rPr>
          <w:rFonts w:cs="Calibri-Bold"/>
          <w:szCs w:val="22"/>
        </w:rPr>
        <w:t xml:space="preserve"> Level: Strengthening Constructive Dialogue between Local Authorities and Civil Society Organizations”</w:t>
      </w:r>
      <w:r w:rsidR="00593CBF" w:rsidRPr="00317B5F">
        <w:rPr>
          <w:rFonts w:cs="Arial"/>
          <w:szCs w:val="22"/>
        </w:rPr>
        <w:t xml:space="preserve"> </w:t>
      </w:r>
      <w:r w:rsidR="007B2D3E" w:rsidRPr="00317B5F">
        <w:rPr>
          <w:rFonts w:cs="Arial"/>
          <w:szCs w:val="22"/>
        </w:rPr>
        <w:t>has been successful i</w:t>
      </w:r>
      <w:r w:rsidR="00542A12" w:rsidRPr="00317B5F">
        <w:rPr>
          <w:rFonts w:cs="Arial"/>
          <w:szCs w:val="22"/>
        </w:rPr>
        <w:t>n meeting its objective</w:t>
      </w:r>
      <w:r w:rsidR="007B2D3E" w:rsidRPr="00317B5F">
        <w:rPr>
          <w:rFonts w:cs="Arial"/>
          <w:szCs w:val="22"/>
        </w:rPr>
        <w:t>s</w:t>
      </w:r>
      <w:r w:rsidR="001C0808" w:rsidRPr="00317B5F">
        <w:rPr>
          <w:rFonts w:cs="Arial"/>
          <w:szCs w:val="22"/>
        </w:rPr>
        <w:t>.</w:t>
      </w:r>
      <w:r w:rsidR="00B47E3E" w:rsidRPr="00317B5F">
        <w:rPr>
          <w:rFonts w:cs="Arial"/>
          <w:szCs w:val="22"/>
        </w:rPr>
        <w:t xml:space="preserve"> </w:t>
      </w:r>
      <w:r w:rsidR="007A067A" w:rsidRPr="00317B5F">
        <w:rPr>
          <w:szCs w:val="22"/>
        </w:rPr>
        <w:t xml:space="preserve">The primary intended users of the </w:t>
      </w:r>
      <w:r w:rsidR="007A067A" w:rsidRPr="00F6427A">
        <w:rPr>
          <w:szCs w:val="22"/>
        </w:rPr>
        <w:t>evaluation are</w:t>
      </w:r>
      <w:r w:rsidR="00637DED" w:rsidRPr="00F6427A">
        <w:rPr>
          <w:szCs w:val="22"/>
        </w:rPr>
        <w:t xml:space="preserve"> </w:t>
      </w:r>
      <w:r w:rsidR="00F456D3" w:rsidRPr="00F6427A">
        <w:rPr>
          <w:szCs w:val="22"/>
        </w:rPr>
        <w:t xml:space="preserve">the </w:t>
      </w:r>
      <w:r w:rsidR="00593CBF" w:rsidRPr="00F6427A">
        <w:rPr>
          <w:szCs w:val="22"/>
        </w:rPr>
        <w:t>EU and APPRO</w:t>
      </w:r>
      <w:r w:rsidR="00637DED" w:rsidRPr="00F6427A">
        <w:rPr>
          <w:szCs w:val="22"/>
        </w:rPr>
        <w:t>.</w:t>
      </w:r>
      <w:r w:rsidR="00B47E3E" w:rsidRPr="00F6427A">
        <w:rPr>
          <w:szCs w:val="22"/>
        </w:rPr>
        <w:t xml:space="preserve"> The potential, secondary users of this evaluation are civil society entities with anticorruption mandates, Government of Afghanistan – particularly the Ministry of Finance but also the Ministry of Industry and Commerce, and the Ministry of Economy.</w:t>
      </w:r>
    </w:p>
    <w:p w14:paraId="1B29B105" w14:textId="073F20DB" w:rsidR="001C0808" w:rsidRPr="00F6427A" w:rsidRDefault="00B47E3E" w:rsidP="00F6427A">
      <w:pPr>
        <w:pStyle w:val="Heading1"/>
      </w:pPr>
      <w:r w:rsidRPr="00F6427A">
        <w:t>Evaluation Criteri</w:t>
      </w:r>
      <w:r w:rsidR="00317B5F" w:rsidRPr="00F6427A">
        <w:rPr>
          <w:b w:val="0"/>
          <w:bCs w:val="0"/>
        </w:rPr>
        <w:t>a</w:t>
      </w:r>
      <w:bookmarkStart w:id="6" w:name="_Toc378922332"/>
      <w:bookmarkStart w:id="7" w:name="_Toc378989707"/>
      <w:bookmarkEnd w:id="4"/>
      <w:bookmarkEnd w:id="5"/>
    </w:p>
    <w:p w14:paraId="0BA232DB" w14:textId="77777777" w:rsidR="00216E3E" w:rsidRPr="00F6427A" w:rsidRDefault="00216E3E" w:rsidP="00F35532">
      <w:pPr>
        <w:pStyle w:val="Heading2"/>
        <w:spacing w:before="0" w:after="0"/>
        <w:rPr>
          <w:sz w:val="22"/>
          <w:szCs w:val="22"/>
        </w:rPr>
      </w:pPr>
      <w:r w:rsidRPr="00F6427A">
        <w:rPr>
          <w:sz w:val="22"/>
          <w:szCs w:val="22"/>
        </w:rPr>
        <w:t>Relevance</w:t>
      </w:r>
      <w:bookmarkEnd w:id="6"/>
      <w:bookmarkEnd w:id="7"/>
    </w:p>
    <w:p w14:paraId="1DB9E227" w14:textId="77777777" w:rsidR="00B64F27" w:rsidRPr="00F6427A" w:rsidRDefault="00B64F27" w:rsidP="00F35532">
      <w:pPr>
        <w:rPr>
          <w:szCs w:val="22"/>
        </w:rPr>
      </w:pPr>
    </w:p>
    <w:p w14:paraId="6885A01F" w14:textId="26341223" w:rsidR="00216E3E" w:rsidRPr="00F6427A" w:rsidRDefault="00616E6B" w:rsidP="00F35532">
      <w:pPr>
        <w:rPr>
          <w:b/>
          <w:szCs w:val="22"/>
        </w:rPr>
      </w:pPr>
      <w:r w:rsidRPr="00F6427A">
        <w:rPr>
          <w:szCs w:val="22"/>
        </w:rPr>
        <w:t>Extent to which the objectives of the development intervention are consistent with beneficiaries’ requirements, country needs, global priorities and partners’</w:t>
      </w:r>
      <w:r w:rsidR="00317B5F" w:rsidRPr="00F6427A">
        <w:rPr>
          <w:szCs w:val="22"/>
        </w:rPr>
        <w:t xml:space="preserve"> and EU</w:t>
      </w:r>
      <w:r w:rsidRPr="00F6427A">
        <w:rPr>
          <w:szCs w:val="22"/>
        </w:rPr>
        <w:t xml:space="preserve">’s policies. </w:t>
      </w:r>
    </w:p>
    <w:p w14:paraId="695CB7AD" w14:textId="77777777" w:rsidR="00216E3E" w:rsidRPr="00F6427A" w:rsidRDefault="00216E3E" w:rsidP="00F35532">
      <w:pPr>
        <w:rPr>
          <w:b/>
          <w:szCs w:val="22"/>
        </w:rPr>
      </w:pPr>
    </w:p>
    <w:p w14:paraId="24FF4FB3" w14:textId="77777777" w:rsidR="00216E3E" w:rsidRPr="00F6427A" w:rsidRDefault="00216E3E" w:rsidP="00F35532">
      <w:pPr>
        <w:rPr>
          <w:b/>
          <w:szCs w:val="22"/>
        </w:rPr>
      </w:pPr>
      <w:r w:rsidRPr="00F6427A">
        <w:rPr>
          <w:b/>
          <w:szCs w:val="22"/>
        </w:rPr>
        <w:t>Questions</w:t>
      </w:r>
      <w:r w:rsidRPr="00F6427A">
        <w:rPr>
          <w:szCs w:val="22"/>
        </w:rPr>
        <w:t>:</w:t>
      </w:r>
    </w:p>
    <w:p w14:paraId="64B8617C" w14:textId="4AE5B642" w:rsidR="00561423" w:rsidRPr="00F6427A" w:rsidRDefault="00561423" w:rsidP="00616E6B">
      <w:pPr>
        <w:numPr>
          <w:ilvl w:val="0"/>
          <w:numId w:val="4"/>
        </w:numPr>
        <w:tabs>
          <w:tab w:val="clear" w:pos="360"/>
          <w:tab w:val="num" w:pos="720"/>
        </w:tabs>
        <w:ind w:left="720"/>
        <w:rPr>
          <w:szCs w:val="22"/>
        </w:rPr>
      </w:pPr>
      <w:r w:rsidRPr="00F6427A">
        <w:rPr>
          <w:szCs w:val="22"/>
        </w:rPr>
        <w:t xml:space="preserve">How </w:t>
      </w:r>
      <w:r w:rsidR="00616E6B" w:rsidRPr="00F6427A">
        <w:rPr>
          <w:szCs w:val="22"/>
        </w:rPr>
        <w:t xml:space="preserve">relevant were the objectives and activities, implemented by the project, in addressing curbing corruption in tax collection and payments in target regions? </w:t>
      </w:r>
    </w:p>
    <w:p w14:paraId="0B4EF6FF" w14:textId="77777777" w:rsidR="00F456D3" w:rsidRPr="00F6427A" w:rsidRDefault="00616E6B" w:rsidP="00616E6B">
      <w:pPr>
        <w:numPr>
          <w:ilvl w:val="0"/>
          <w:numId w:val="4"/>
        </w:numPr>
        <w:tabs>
          <w:tab w:val="clear" w:pos="360"/>
          <w:tab w:val="num" w:pos="720"/>
        </w:tabs>
        <w:ind w:left="720"/>
        <w:rPr>
          <w:szCs w:val="22"/>
        </w:rPr>
      </w:pPr>
      <w:r w:rsidRPr="00F6427A">
        <w:rPr>
          <w:szCs w:val="22"/>
        </w:rPr>
        <w:t>How do stakeholders perceive the relevance of the project</w:t>
      </w:r>
      <w:r w:rsidR="00F456D3" w:rsidRPr="00F6427A">
        <w:rPr>
          <w:szCs w:val="22"/>
        </w:rPr>
        <w:t>?</w:t>
      </w:r>
    </w:p>
    <w:p w14:paraId="02A3AFA2" w14:textId="3AAFA74D" w:rsidR="00616E6B" w:rsidRPr="00F6427A" w:rsidRDefault="00F456D3" w:rsidP="00616E6B">
      <w:pPr>
        <w:numPr>
          <w:ilvl w:val="0"/>
          <w:numId w:val="4"/>
        </w:numPr>
        <w:tabs>
          <w:tab w:val="clear" w:pos="360"/>
          <w:tab w:val="num" w:pos="720"/>
        </w:tabs>
        <w:ind w:left="720"/>
        <w:rPr>
          <w:szCs w:val="22"/>
        </w:rPr>
      </w:pPr>
      <w:r w:rsidRPr="00F6427A">
        <w:rPr>
          <w:szCs w:val="22"/>
        </w:rPr>
        <w:t>H</w:t>
      </w:r>
      <w:r w:rsidR="00616E6B" w:rsidRPr="00F6427A">
        <w:rPr>
          <w:szCs w:val="22"/>
        </w:rPr>
        <w:t>ow ha</w:t>
      </w:r>
      <w:r w:rsidRPr="00F6427A">
        <w:rPr>
          <w:szCs w:val="22"/>
        </w:rPr>
        <w:t>ve</w:t>
      </w:r>
      <w:r w:rsidR="00616E6B" w:rsidRPr="00F6427A">
        <w:rPr>
          <w:szCs w:val="22"/>
        </w:rPr>
        <w:t xml:space="preserve"> the activities implemented </w:t>
      </w:r>
      <w:r w:rsidRPr="00F6427A">
        <w:rPr>
          <w:szCs w:val="22"/>
        </w:rPr>
        <w:t xml:space="preserve">through this action </w:t>
      </w:r>
      <w:r w:rsidR="00616E6B" w:rsidRPr="00F6427A">
        <w:rPr>
          <w:szCs w:val="22"/>
        </w:rPr>
        <w:t xml:space="preserve">improved interactions </w:t>
      </w:r>
      <w:r w:rsidRPr="00F6427A">
        <w:rPr>
          <w:szCs w:val="22"/>
        </w:rPr>
        <w:t xml:space="preserve">of the stakeholders </w:t>
      </w:r>
      <w:r w:rsidR="00616E6B" w:rsidRPr="00F6427A">
        <w:rPr>
          <w:szCs w:val="22"/>
        </w:rPr>
        <w:t xml:space="preserve">with MTO? Are there any success stories? </w:t>
      </w:r>
    </w:p>
    <w:p w14:paraId="1D596B34" w14:textId="7E9B2D03" w:rsidR="00616E6B" w:rsidRPr="00F6427A" w:rsidRDefault="002F06CF" w:rsidP="00616E6B">
      <w:pPr>
        <w:numPr>
          <w:ilvl w:val="0"/>
          <w:numId w:val="4"/>
        </w:numPr>
        <w:tabs>
          <w:tab w:val="clear" w:pos="360"/>
          <w:tab w:val="num" w:pos="720"/>
        </w:tabs>
        <w:ind w:left="720"/>
        <w:rPr>
          <w:szCs w:val="22"/>
        </w:rPr>
      </w:pPr>
      <w:r w:rsidRPr="00F6427A">
        <w:rPr>
          <w:szCs w:val="22"/>
        </w:rPr>
        <w:t xml:space="preserve">To what extent has the EU’s strategy concerning fighting corruption incorporated the lessons learned from other sponsor’s experiences? </w:t>
      </w:r>
    </w:p>
    <w:p w14:paraId="5C7CBD46" w14:textId="5DBB6615" w:rsidR="002F06CF" w:rsidRPr="00F6427A" w:rsidRDefault="002F06CF" w:rsidP="002F06CF">
      <w:pPr>
        <w:numPr>
          <w:ilvl w:val="0"/>
          <w:numId w:val="4"/>
        </w:numPr>
        <w:tabs>
          <w:tab w:val="clear" w:pos="360"/>
          <w:tab w:val="num" w:pos="720"/>
        </w:tabs>
        <w:ind w:left="720"/>
        <w:rPr>
          <w:szCs w:val="22"/>
        </w:rPr>
      </w:pPr>
      <w:r w:rsidRPr="00F6427A">
        <w:rPr>
          <w:szCs w:val="22"/>
        </w:rPr>
        <w:t>To what extent does EU consider anti-corruption as a priority</w:t>
      </w:r>
      <w:r w:rsidR="00F456D3" w:rsidRPr="00F6427A">
        <w:rPr>
          <w:szCs w:val="22"/>
        </w:rPr>
        <w:t xml:space="preserve"> in Af</w:t>
      </w:r>
      <w:r w:rsidR="00F6427A" w:rsidRPr="00F6427A">
        <w:rPr>
          <w:szCs w:val="22"/>
        </w:rPr>
        <w:t>g</w:t>
      </w:r>
      <w:r w:rsidR="00F456D3" w:rsidRPr="00F6427A">
        <w:rPr>
          <w:szCs w:val="22"/>
        </w:rPr>
        <w:t>hanistan</w:t>
      </w:r>
      <w:r w:rsidRPr="00F6427A">
        <w:rPr>
          <w:szCs w:val="22"/>
        </w:rPr>
        <w:t xml:space="preserve">, and to what extent are these choices justified? </w:t>
      </w:r>
    </w:p>
    <w:p w14:paraId="474999F4" w14:textId="702D0399" w:rsidR="00216E3E" w:rsidRPr="00F6427A" w:rsidRDefault="00216E3E" w:rsidP="002709EE">
      <w:pPr>
        <w:numPr>
          <w:ilvl w:val="0"/>
          <w:numId w:val="4"/>
        </w:numPr>
        <w:tabs>
          <w:tab w:val="clear" w:pos="360"/>
          <w:tab w:val="num" w:pos="720"/>
        </w:tabs>
        <w:ind w:left="720"/>
        <w:rPr>
          <w:szCs w:val="22"/>
        </w:rPr>
      </w:pPr>
      <w:r w:rsidRPr="00F6427A">
        <w:rPr>
          <w:szCs w:val="22"/>
        </w:rPr>
        <w:t xml:space="preserve">To what extent </w:t>
      </w:r>
      <w:r w:rsidR="002709EE" w:rsidRPr="00F6427A">
        <w:rPr>
          <w:szCs w:val="22"/>
        </w:rPr>
        <w:t xml:space="preserve">was </w:t>
      </w:r>
      <w:r w:rsidR="00F456D3" w:rsidRPr="00F6427A">
        <w:rPr>
          <w:szCs w:val="22"/>
        </w:rPr>
        <w:t xml:space="preserve">the </w:t>
      </w:r>
      <w:r w:rsidR="002709EE" w:rsidRPr="00F6427A">
        <w:rPr>
          <w:szCs w:val="22"/>
        </w:rPr>
        <w:t>project able to adapt and provide appropriate response to context changes and recent development</w:t>
      </w:r>
      <w:r w:rsidR="00F456D3" w:rsidRPr="00F6427A">
        <w:rPr>
          <w:szCs w:val="22"/>
        </w:rPr>
        <w:t>s</w:t>
      </w:r>
      <w:r w:rsidR="002709EE" w:rsidRPr="00F6427A">
        <w:rPr>
          <w:szCs w:val="22"/>
        </w:rPr>
        <w:t xml:space="preserve">, and thematic priorities of anti-corruption? </w:t>
      </w:r>
    </w:p>
    <w:p w14:paraId="7F25B2FA" w14:textId="77777777" w:rsidR="00B64F27" w:rsidRPr="00F6427A" w:rsidRDefault="00B64F27" w:rsidP="00F35532">
      <w:pPr>
        <w:pStyle w:val="Heading2"/>
        <w:spacing w:before="0" w:after="0"/>
        <w:rPr>
          <w:sz w:val="22"/>
          <w:szCs w:val="22"/>
        </w:rPr>
      </w:pPr>
      <w:bookmarkStart w:id="8" w:name="_Toc378922333"/>
      <w:bookmarkStart w:id="9" w:name="_Toc378989708"/>
    </w:p>
    <w:p w14:paraId="6DA41163" w14:textId="77777777" w:rsidR="00216E3E" w:rsidRPr="00F6427A" w:rsidRDefault="00216E3E" w:rsidP="00F35532">
      <w:pPr>
        <w:pStyle w:val="Heading2"/>
        <w:spacing w:before="0" w:after="0"/>
        <w:rPr>
          <w:sz w:val="22"/>
          <w:szCs w:val="22"/>
        </w:rPr>
      </w:pPr>
      <w:r w:rsidRPr="00F6427A">
        <w:rPr>
          <w:sz w:val="22"/>
          <w:szCs w:val="22"/>
        </w:rPr>
        <w:t>Efficiency</w:t>
      </w:r>
      <w:bookmarkEnd w:id="8"/>
      <w:bookmarkEnd w:id="9"/>
    </w:p>
    <w:p w14:paraId="20B7CCFD" w14:textId="77777777" w:rsidR="007343DA" w:rsidRPr="00F6427A" w:rsidRDefault="007343DA" w:rsidP="007343DA">
      <w:pPr>
        <w:rPr>
          <w:szCs w:val="22"/>
        </w:rPr>
      </w:pPr>
    </w:p>
    <w:p w14:paraId="463FD5DC" w14:textId="54DC999B" w:rsidR="007343DA" w:rsidRPr="00F6427A" w:rsidRDefault="007343DA" w:rsidP="007343DA">
      <w:pPr>
        <w:rPr>
          <w:szCs w:val="22"/>
        </w:rPr>
      </w:pPr>
      <w:r w:rsidRPr="00F6427A">
        <w:rPr>
          <w:szCs w:val="22"/>
        </w:rPr>
        <w:t>Extent to which the outputs and/or desired effects have been achieved with the lowest possible use of resources/inputs (funds, expertise, time and administrative costs)</w:t>
      </w:r>
      <w:r w:rsidR="0052118B" w:rsidRPr="00F6427A">
        <w:rPr>
          <w:szCs w:val="22"/>
        </w:rPr>
        <w:t>.</w:t>
      </w:r>
    </w:p>
    <w:p w14:paraId="0775218B" w14:textId="77777777" w:rsidR="00317B5F" w:rsidRPr="00F6427A" w:rsidRDefault="00317B5F" w:rsidP="007343DA">
      <w:pPr>
        <w:rPr>
          <w:szCs w:val="22"/>
        </w:rPr>
      </w:pPr>
    </w:p>
    <w:p w14:paraId="19FC2B7F" w14:textId="77777777" w:rsidR="007343DA" w:rsidRPr="00F6427A" w:rsidRDefault="007343DA" w:rsidP="007343DA">
      <w:pPr>
        <w:rPr>
          <w:b/>
          <w:szCs w:val="22"/>
        </w:rPr>
      </w:pPr>
      <w:r w:rsidRPr="00F6427A">
        <w:rPr>
          <w:b/>
          <w:szCs w:val="22"/>
        </w:rPr>
        <w:t>Questions:</w:t>
      </w:r>
    </w:p>
    <w:p w14:paraId="7A1D610E" w14:textId="09EFFFEB" w:rsidR="007343DA" w:rsidRPr="00F6427A" w:rsidRDefault="007343DA" w:rsidP="007343DA">
      <w:pPr>
        <w:widowControl w:val="0"/>
        <w:numPr>
          <w:ilvl w:val="0"/>
          <w:numId w:val="6"/>
        </w:numPr>
        <w:autoSpaceDE w:val="0"/>
        <w:autoSpaceDN w:val="0"/>
        <w:adjustRightInd w:val="0"/>
        <w:rPr>
          <w:rFonts w:cs="Calibri"/>
          <w:szCs w:val="22"/>
        </w:rPr>
      </w:pPr>
      <w:r w:rsidRPr="00F6427A">
        <w:rPr>
          <w:rFonts w:cs="Calibri"/>
          <w:szCs w:val="22"/>
        </w:rPr>
        <w:t xml:space="preserve">How efficient was the delivery of </w:t>
      </w:r>
      <w:r w:rsidR="00CE7B52" w:rsidRPr="00F6427A">
        <w:rPr>
          <w:rFonts w:cs="Calibri"/>
          <w:szCs w:val="22"/>
        </w:rPr>
        <w:t xml:space="preserve">the </w:t>
      </w:r>
      <w:r w:rsidRPr="00F6427A">
        <w:rPr>
          <w:rFonts w:cs="Calibri"/>
          <w:szCs w:val="22"/>
        </w:rPr>
        <w:t>project</w:t>
      </w:r>
      <w:r w:rsidR="00CE7B52" w:rsidRPr="00F6427A">
        <w:rPr>
          <w:rFonts w:cs="Calibri"/>
          <w:szCs w:val="22"/>
        </w:rPr>
        <w:t xml:space="preserve"> activities</w:t>
      </w:r>
      <w:r w:rsidRPr="00F6427A">
        <w:rPr>
          <w:rFonts w:cs="Calibri"/>
          <w:szCs w:val="22"/>
        </w:rPr>
        <w:t xml:space="preserve"> by APPRO</w:t>
      </w:r>
      <w:r w:rsidR="00CE7B52" w:rsidRPr="00F6427A">
        <w:rPr>
          <w:rFonts w:cs="Calibri"/>
          <w:szCs w:val="22"/>
        </w:rPr>
        <w:t xml:space="preserve">? </w:t>
      </w:r>
    </w:p>
    <w:p w14:paraId="3F249E4E" w14:textId="181326AD" w:rsidR="007343DA" w:rsidRPr="00F6427A" w:rsidRDefault="007343DA" w:rsidP="007343DA">
      <w:pPr>
        <w:widowControl w:val="0"/>
        <w:numPr>
          <w:ilvl w:val="0"/>
          <w:numId w:val="6"/>
        </w:numPr>
        <w:autoSpaceDE w:val="0"/>
        <w:autoSpaceDN w:val="0"/>
        <w:adjustRightInd w:val="0"/>
        <w:rPr>
          <w:rFonts w:cs="Calibri"/>
          <w:szCs w:val="22"/>
        </w:rPr>
      </w:pPr>
      <w:r w:rsidRPr="00F6427A">
        <w:rPr>
          <w:rFonts w:cs="Calibri"/>
          <w:szCs w:val="22"/>
        </w:rPr>
        <w:t xml:space="preserve">To what extent have the results been achieved on time and budget? </w:t>
      </w:r>
    </w:p>
    <w:p w14:paraId="7AD9FEDC" w14:textId="31BF6BED" w:rsidR="007343DA" w:rsidRPr="00F6427A" w:rsidRDefault="007343DA" w:rsidP="007343DA">
      <w:pPr>
        <w:widowControl w:val="0"/>
        <w:numPr>
          <w:ilvl w:val="0"/>
          <w:numId w:val="6"/>
        </w:numPr>
        <w:autoSpaceDE w:val="0"/>
        <w:autoSpaceDN w:val="0"/>
        <w:adjustRightInd w:val="0"/>
        <w:rPr>
          <w:rFonts w:cs="Calibri"/>
          <w:szCs w:val="22"/>
        </w:rPr>
      </w:pPr>
      <w:r w:rsidRPr="00F6427A">
        <w:rPr>
          <w:rFonts w:cs="Calibri"/>
          <w:szCs w:val="22"/>
        </w:rPr>
        <w:t>If relevant, what are the reasons for not achieving results on time and on budget?</w:t>
      </w:r>
    </w:p>
    <w:p w14:paraId="54213F96" w14:textId="77777777" w:rsidR="007343DA" w:rsidRDefault="007343DA" w:rsidP="007343DA">
      <w:pPr>
        <w:widowControl w:val="0"/>
        <w:numPr>
          <w:ilvl w:val="0"/>
          <w:numId w:val="6"/>
        </w:numPr>
        <w:autoSpaceDE w:val="0"/>
        <w:autoSpaceDN w:val="0"/>
        <w:adjustRightInd w:val="0"/>
        <w:rPr>
          <w:rFonts w:cs="Calibri"/>
          <w:szCs w:val="22"/>
        </w:rPr>
      </w:pPr>
      <w:r w:rsidRPr="00F6427A">
        <w:rPr>
          <w:rFonts w:cs="Calibri"/>
          <w:szCs w:val="22"/>
        </w:rPr>
        <w:t xml:space="preserve">Has APPRO contributed towards good governance with a cost comparable to that of good practice observed in similar countries? </w:t>
      </w:r>
    </w:p>
    <w:p w14:paraId="79E12ADC" w14:textId="77A51A9C" w:rsidR="0052118B" w:rsidRPr="00CC5533" w:rsidRDefault="003D18BF" w:rsidP="00CC5533">
      <w:pPr>
        <w:pStyle w:val="ListParagraph"/>
        <w:widowControl w:val="0"/>
        <w:numPr>
          <w:ilvl w:val="0"/>
          <w:numId w:val="6"/>
        </w:numPr>
        <w:autoSpaceDE w:val="0"/>
        <w:autoSpaceDN w:val="0"/>
        <w:adjustRightInd w:val="0"/>
        <w:rPr>
          <w:rFonts w:ascii="Calibri" w:hAnsi="Calibri" w:cs="Calibri"/>
        </w:rPr>
      </w:pPr>
      <w:r w:rsidRPr="003D18BF">
        <w:rPr>
          <w:rFonts w:ascii="Calibri" w:hAnsi="Calibri" w:cs="Calibri"/>
        </w:rPr>
        <w:t xml:space="preserve">In what proportions have EU’s funded resources benefited the various groups/regions </w:t>
      </w:r>
      <w:r w:rsidRPr="003D18BF">
        <w:rPr>
          <w:rFonts w:ascii="Calibri" w:hAnsi="Calibri" w:cs="Calibri"/>
        </w:rPr>
        <w:lastRenderedPageBreak/>
        <w:t>concerned in CFAC project?</w:t>
      </w:r>
    </w:p>
    <w:p w14:paraId="71BF0CF6" w14:textId="77777777" w:rsidR="00B64F27" w:rsidRPr="00F6427A" w:rsidRDefault="00B64F27" w:rsidP="00F35532">
      <w:pPr>
        <w:pStyle w:val="Heading2"/>
        <w:spacing w:before="0" w:after="0"/>
        <w:rPr>
          <w:sz w:val="22"/>
          <w:szCs w:val="22"/>
        </w:rPr>
      </w:pPr>
      <w:bookmarkStart w:id="10" w:name="_Toc378922334"/>
      <w:bookmarkStart w:id="11" w:name="_Toc378989709"/>
    </w:p>
    <w:p w14:paraId="40C98AC4" w14:textId="77777777" w:rsidR="00216E3E" w:rsidRPr="00F6427A" w:rsidRDefault="00216E3E" w:rsidP="00F35532">
      <w:pPr>
        <w:pStyle w:val="Heading2"/>
        <w:spacing w:before="0" w:after="0"/>
        <w:rPr>
          <w:sz w:val="22"/>
          <w:szCs w:val="22"/>
        </w:rPr>
      </w:pPr>
      <w:r w:rsidRPr="00F6427A">
        <w:rPr>
          <w:sz w:val="22"/>
          <w:szCs w:val="22"/>
        </w:rPr>
        <w:t>Effectiveness</w:t>
      </w:r>
      <w:bookmarkEnd w:id="10"/>
      <w:bookmarkEnd w:id="11"/>
    </w:p>
    <w:p w14:paraId="5D4387B8" w14:textId="77777777" w:rsidR="007343DA" w:rsidRPr="00F6427A" w:rsidRDefault="007343DA" w:rsidP="007343DA">
      <w:pPr>
        <w:rPr>
          <w:szCs w:val="22"/>
        </w:rPr>
      </w:pPr>
    </w:p>
    <w:p w14:paraId="296D66C2" w14:textId="2950112A" w:rsidR="007343DA" w:rsidRPr="00F6427A" w:rsidRDefault="007343DA" w:rsidP="007343DA">
      <w:pPr>
        <w:rPr>
          <w:szCs w:val="22"/>
        </w:rPr>
      </w:pPr>
      <w:r w:rsidRPr="00F6427A">
        <w:rPr>
          <w:szCs w:val="22"/>
        </w:rPr>
        <w:t xml:space="preserve">Extent to which the development intervention’s objectives were achieved, or are expected to be achieved, taking into account their relative importance. </w:t>
      </w:r>
    </w:p>
    <w:p w14:paraId="65AAD349" w14:textId="77777777" w:rsidR="007343DA" w:rsidRPr="00F6427A" w:rsidRDefault="007343DA" w:rsidP="00F6427A">
      <w:pPr>
        <w:widowControl w:val="0"/>
        <w:autoSpaceDE w:val="0"/>
        <w:autoSpaceDN w:val="0"/>
        <w:adjustRightInd w:val="0"/>
        <w:rPr>
          <w:szCs w:val="22"/>
        </w:rPr>
      </w:pPr>
    </w:p>
    <w:p w14:paraId="4C5D22C9" w14:textId="12DC36D9" w:rsidR="007343DA" w:rsidRPr="00F6427A" w:rsidRDefault="007343DA" w:rsidP="00F6427A">
      <w:pPr>
        <w:pStyle w:val="ListParagraph"/>
        <w:widowControl w:val="0"/>
        <w:numPr>
          <w:ilvl w:val="0"/>
          <w:numId w:val="6"/>
        </w:numPr>
        <w:autoSpaceDE w:val="0"/>
        <w:autoSpaceDN w:val="0"/>
        <w:adjustRightInd w:val="0"/>
        <w:spacing w:line="240" w:lineRule="auto"/>
      </w:pPr>
      <w:r w:rsidRPr="00F6427A">
        <w:rPr>
          <w:rFonts w:ascii="Calibri" w:hAnsi="Calibri"/>
        </w:rPr>
        <w:t xml:space="preserve">To what extent have the planned objectives in the </w:t>
      </w:r>
      <w:proofErr w:type="spellStart"/>
      <w:r w:rsidRPr="00F6427A">
        <w:rPr>
          <w:rFonts w:ascii="Calibri" w:hAnsi="Calibri"/>
        </w:rPr>
        <w:t>logframe</w:t>
      </w:r>
      <w:proofErr w:type="spellEnd"/>
      <w:r w:rsidRPr="00F6427A">
        <w:rPr>
          <w:rFonts w:ascii="Calibri" w:hAnsi="Calibri"/>
        </w:rPr>
        <w:t xml:space="preserve"> of the </w:t>
      </w:r>
      <w:proofErr w:type="spellStart"/>
      <w:r w:rsidRPr="00F6427A">
        <w:rPr>
          <w:rFonts w:ascii="Calibri" w:hAnsi="Calibri"/>
        </w:rPr>
        <w:t>projec</w:t>
      </w:r>
      <w:proofErr w:type="spellEnd"/>
      <w:r w:rsidRPr="00F6427A">
        <w:rPr>
          <w:rFonts w:ascii="Calibri" w:hAnsi="Calibri"/>
        </w:rPr>
        <w:t xml:space="preserve"> been reached, per indicator disaggregated by gender and age? </w:t>
      </w:r>
    </w:p>
    <w:p w14:paraId="475D7F06" w14:textId="77777777" w:rsidR="00CE7B52" w:rsidRPr="00F6427A" w:rsidRDefault="00471943" w:rsidP="00F6427A">
      <w:pPr>
        <w:pStyle w:val="ListParagraph"/>
        <w:widowControl w:val="0"/>
        <w:numPr>
          <w:ilvl w:val="0"/>
          <w:numId w:val="6"/>
        </w:numPr>
        <w:autoSpaceDE w:val="0"/>
        <w:autoSpaceDN w:val="0"/>
        <w:adjustRightInd w:val="0"/>
        <w:spacing w:line="240" w:lineRule="auto"/>
      </w:pPr>
      <w:r w:rsidRPr="00F6427A">
        <w:rPr>
          <w:rFonts w:ascii="Calibri" w:hAnsi="Calibri"/>
        </w:rPr>
        <w:t xml:space="preserve">To what extent have the project activities contributed to the overall goal? </w:t>
      </w:r>
    </w:p>
    <w:p w14:paraId="54EDD609" w14:textId="7B7EB7C8" w:rsidR="00471943" w:rsidRPr="003D18BF" w:rsidRDefault="00471943" w:rsidP="00F6427A">
      <w:pPr>
        <w:pStyle w:val="ListParagraph"/>
        <w:widowControl w:val="0"/>
        <w:numPr>
          <w:ilvl w:val="0"/>
          <w:numId w:val="6"/>
        </w:numPr>
        <w:autoSpaceDE w:val="0"/>
        <w:autoSpaceDN w:val="0"/>
        <w:adjustRightInd w:val="0"/>
        <w:spacing w:line="240" w:lineRule="auto"/>
        <w:rPr>
          <w:rFonts w:ascii="Calibri" w:hAnsi="Calibri"/>
        </w:rPr>
      </w:pPr>
      <w:r w:rsidRPr="003D18BF">
        <w:rPr>
          <w:rFonts w:ascii="Calibri" w:hAnsi="Calibri"/>
        </w:rPr>
        <w:t xml:space="preserve">Was the project effective in initiating constructive dialogue between government and civil society toward curbing corruption in taxation? </w:t>
      </w:r>
    </w:p>
    <w:p w14:paraId="7365F123" w14:textId="162A9B5C" w:rsidR="003D18BF" w:rsidRPr="003D18BF" w:rsidRDefault="003D18BF" w:rsidP="00F6427A">
      <w:pPr>
        <w:pStyle w:val="ListParagraph"/>
        <w:widowControl w:val="0"/>
        <w:numPr>
          <w:ilvl w:val="0"/>
          <w:numId w:val="6"/>
        </w:numPr>
        <w:autoSpaceDE w:val="0"/>
        <w:autoSpaceDN w:val="0"/>
        <w:adjustRightInd w:val="0"/>
        <w:spacing w:line="240" w:lineRule="auto"/>
        <w:rPr>
          <w:rFonts w:ascii="Calibri" w:hAnsi="Calibri"/>
        </w:rPr>
      </w:pPr>
      <w:r w:rsidRPr="003D18BF">
        <w:rPr>
          <w:rFonts w:ascii="Calibri" w:hAnsi="Calibri"/>
        </w:rPr>
        <w:t>To what extent has EU’s fund to CFAC project contributed towards generating a constructive engagement between civil society and government?</w:t>
      </w:r>
    </w:p>
    <w:p w14:paraId="6E6790CB" w14:textId="7450C386" w:rsidR="003D18BF" w:rsidRPr="003D18BF" w:rsidRDefault="003D18BF" w:rsidP="003D18BF">
      <w:pPr>
        <w:pStyle w:val="ListParagraph"/>
        <w:widowControl w:val="0"/>
        <w:numPr>
          <w:ilvl w:val="0"/>
          <w:numId w:val="6"/>
        </w:numPr>
        <w:autoSpaceDE w:val="0"/>
        <w:autoSpaceDN w:val="0"/>
        <w:adjustRightInd w:val="0"/>
        <w:spacing w:line="240" w:lineRule="auto"/>
        <w:rPr>
          <w:rFonts w:ascii="Calibri" w:hAnsi="Calibri"/>
        </w:rPr>
      </w:pPr>
      <w:r w:rsidRPr="003D18BF">
        <w:rPr>
          <w:rFonts w:ascii="Calibri" w:hAnsi="Calibri"/>
        </w:rPr>
        <w:t xml:space="preserve">To what extent has EU aid to this project contributed towards generating better governance in taxation towards different categories of population? </w:t>
      </w:r>
    </w:p>
    <w:p w14:paraId="6E88E1A2" w14:textId="1B217B27" w:rsidR="00471943" w:rsidRPr="003D18BF" w:rsidRDefault="00471943" w:rsidP="00F6427A">
      <w:pPr>
        <w:pStyle w:val="ListParagraph"/>
        <w:widowControl w:val="0"/>
        <w:numPr>
          <w:ilvl w:val="0"/>
          <w:numId w:val="6"/>
        </w:numPr>
        <w:autoSpaceDE w:val="0"/>
        <w:autoSpaceDN w:val="0"/>
        <w:adjustRightInd w:val="0"/>
        <w:spacing w:line="240" w:lineRule="auto"/>
      </w:pPr>
      <w:r w:rsidRPr="00F6427A">
        <w:rPr>
          <w:rFonts w:ascii="Calibri" w:hAnsi="Calibri"/>
        </w:rPr>
        <w:t>From primary stakeholder’s point of view, has CFAC achieved the expected results?</w:t>
      </w:r>
    </w:p>
    <w:p w14:paraId="5969D028" w14:textId="49CAD9E1" w:rsidR="003D18BF" w:rsidRPr="003D18BF" w:rsidRDefault="003D18BF" w:rsidP="00F6427A">
      <w:pPr>
        <w:pStyle w:val="ListParagraph"/>
        <w:widowControl w:val="0"/>
        <w:numPr>
          <w:ilvl w:val="0"/>
          <w:numId w:val="6"/>
        </w:numPr>
        <w:autoSpaceDE w:val="0"/>
        <w:autoSpaceDN w:val="0"/>
        <w:adjustRightInd w:val="0"/>
        <w:spacing w:line="240" w:lineRule="auto"/>
      </w:pPr>
      <w:r>
        <w:rPr>
          <w:rFonts w:ascii="Calibri" w:hAnsi="Calibri"/>
        </w:rPr>
        <w:t>In which cases has EU aid contributed most to developing institutional capacities and a governance suited to curbing corruption?</w:t>
      </w:r>
    </w:p>
    <w:p w14:paraId="02C7E5E3" w14:textId="3851D628" w:rsidR="003D18BF" w:rsidRPr="00F6427A" w:rsidRDefault="003D18BF" w:rsidP="00F6427A">
      <w:pPr>
        <w:pStyle w:val="ListParagraph"/>
        <w:widowControl w:val="0"/>
        <w:numPr>
          <w:ilvl w:val="0"/>
          <w:numId w:val="6"/>
        </w:numPr>
        <w:autoSpaceDE w:val="0"/>
        <w:autoSpaceDN w:val="0"/>
        <w:adjustRightInd w:val="0"/>
        <w:spacing w:line="240" w:lineRule="auto"/>
      </w:pPr>
      <w:r>
        <w:rPr>
          <w:rFonts w:ascii="Calibri" w:hAnsi="Calibri"/>
        </w:rPr>
        <w:t>To what extent have the EU’s intervention allowed it to respond as a priority to the people’s need and especially to those of the most underprivileged groups?</w:t>
      </w:r>
    </w:p>
    <w:p w14:paraId="3B1A52BE" w14:textId="77777777" w:rsidR="00E775A5" w:rsidRPr="00F6427A" w:rsidRDefault="00E775A5" w:rsidP="00F35532">
      <w:pPr>
        <w:pStyle w:val="Heading2"/>
        <w:rPr>
          <w:sz w:val="22"/>
          <w:szCs w:val="22"/>
        </w:rPr>
      </w:pPr>
      <w:r w:rsidRPr="00F6427A">
        <w:rPr>
          <w:sz w:val="22"/>
          <w:szCs w:val="22"/>
        </w:rPr>
        <w:t xml:space="preserve">Impact </w:t>
      </w:r>
    </w:p>
    <w:p w14:paraId="7BE52913" w14:textId="77777777" w:rsidR="009235FA" w:rsidRPr="00F6427A" w:rsidRDefault="009235FA" w:rsidP="00F35532">
      <w:pPr>
        <w:rPr>
          <w:szCs w:val="22"/>
        </w:rPr>
      </w:pPr>
      <w:r w:rsidRPr="00F6427A">
        <w:rPr>
          <w:szCs w:val="22"/>
        </w:rPr>
        <w:t>The positive and negative changes produced by a development intervention, directly or indirectly, intended or unintended. This involves the main impacts and effects resulting from the activity on the local social, economic, environmental and other development indicators. The examination should include the positive and negative impact of external factors, such as changes in the political and security.</w:t>
      </w:r>
    </w:p>
    <w:p w14:paraId="2165A6E1" w14:textId="77777777" w:rsidR="009235FA" w:rsidRPr="00F6427A" w:rsidRDefault="009235FA" w:rsidP="00F35532">
      <w:pPr>
        <w:rPr>
          <w:szCs w:val="22"/>
        </w:rPr>
      </w:pPr>
      <w:r w:rsidRPr="00F6427A">
        <w:rPr>
          <w:szCs w:val="22"/>
        </w:rPr>
        <w:t xml:space="preserve"> </w:t>
      </w:r>
    </w:p>
    <w:p w14:paraId="64C1E27A" w14:textId="55F9B21A" w:rsidR="00872FE9" w:rsidRPr="00F6427A" w:rsidRDefault="009235FA" w:rsidP="00872FE9">
      <w:pPr>
        <w:pStyle w:val="ListParagraph"/>
        <w:numPr>
          <w:ilvl w:val="0"/>
          <w:numId w:val="12"/>
        </w:numPr>
        <w:spacing w:after="0" w:line="240" w:lineRule="auto"/>
        <w:rPr>
          <w:rFonts w:ascii="Calibri" w:eastAsia="Times New Roman" w:hAnsi="Calibri"/>
        </w:rPr>
      </w:pPr>
      <w:r w:rsidRPr="00F6427A">
        <w:rPr>
          <w:rFonts w:ascii="Calibri" w:eastAsia="Times New Roman" w:hAnsi="Calibri"/>
        </w:rPr>
        <w:t xml:space="preserve">What has happened as a result of the activities of </w:t>
      </w:r>
      <w:r w:rsidR="005E4DC5" w:rsidRPr="00F6427A">
        <w:rPr>
          <w:rFonts w:ascii="Calibri" w:eastAsia="Times New Roman" w:hAnsi="Calibri"/>
        </w:rPr>
        <w:t>CFAC</w:t>
      </w:r>
      <w:r w:rsidRPr="00F6427A">
        <w:rPr>
          <w:rFonts w:ascii="Calibri" w:eastAsia="Times New Roman" w:hAnsi="Calibri"/>
        </w:rPr>
        <w:t>?</w:t>
      </w:r>
    </w:p>
    <w:p w14:paraId="7FF464D6" w14:textId="77777777" w:rsidR="009235FA" w:rsidRPr="00F6427A" w:rsidRDefault="009235FA" w:rsidP="00555C6E">
      <w:pPr>
        <w:numPr>
          <w:ilvl w:val="0"/>
          <w:numId w:val="11"/>
        </w:numPr>
        <w:rPr>
          <w:rFonts w:eastAsia="Times New Roman"/>
          <w:szCs w:val="22"/>
        </w:rPr>
      </w:pPr>
      <w:r w:rsidRPr="00F6427A">
        <w:rPr>
          <w:rFonts w:eastAsia="Times New Roman"/>
          <w:szCs w:val="22"/>
        </w:rPr>
        <w:t>What differences has the project made to its beneficiaries?</w:t>
      </w:r>
    </w:p>
    <w:p w14:paraId="5DCD5529" w14:textId="77777777" w:rsidR="009235FA" w:rsidRPr="00F6427A" w:rsidRDefault="009235FA" w:rsidP="00555C6E">
      <w:pPr>
        <w:numPr>
          <w:ilvl w:val="0"/>
          <w:numId w:val="11"/>
        </w:numPr>
        <w:rPr>
          <w:rFonts w:eastAsia="Times New Roman"/>
          <w:szCs w:val="22"/>
        </w:rPr>
      </w:pPr>
      <w:r w:rsidRPr="00F6427A">
        <w:rPr>
          <w:rFonts w:eastAsia="Times New Roman"/>
          <w:szCs w:val="22"/>
        </w:rPr>
        <w:t>Who has been affected by this project and how?</w:t>
      </w:r>
    </w:p>
    <w:p w14:paraId="2948E3A2" w14:textId="77777777" w:rsidR="00E775A5" w:rsidRPr="00F6427A" w:rsidRDefault="00E775A5" w:rsidP="00555C6E">
      <w:pPr>
        <w:numPr>
          <w:ilvl w:val="0"/>
          <w:numId w:val="11"/>
        </w:numPr>
        <w:rPr>
          <w:rFonts w:eastAsia="Times New Roman"/>
          <w:szCs w:val="22"/>
        </w:rPr>
      </w:pPr>
      <w:r w:rsidRPr="00F6427A">
        <w:rPr>
          <w:szCs w:val="22"/>
        </w:rPr>
        <w:t xml:space="preserve">What is the overall impact of the project in terms of direct or indirect, negative and positive results? </w:t>
      </w:r>
    </w:p>
    <w:p w14:paraId="6C517A3E" w14:textId="77777777" w:rsidR="00216E3E" w:rsidRPr="00F6427A" w:rsidRDefault="00216E3E" w:rsidP="00F35532">
      <w:pPr>
        <w:pStyle w:val="Heading2"/>
        <w:rPr>
          <w:sz w:val="22"/>
          <w:szCs w:val="22"/>
        </w:rPr>
      </w:pPr>
      <w:bookmarkStart w:id="12" w:name="_Toc378922335"/>
      <w:bookmarkStart w:id="13" w:name="_Toc378989710"/>
      <w:r w:rsidRPr="00F6427A">
        <w:rPr>
          <w:sz w:val="22"/>
          <w:szCs w:val="22"/>
        </w:rPr>
        <w:t>Sustainability</w:t>
      </w:r>
      <w:bookmarkEnd w:id="12"/>
      <w:bookmarkEnd w:id="13"/>
    </w:p>
    <w:p w14:paraId="0CCB85CD" w14:textId="77777777" w:rsidR="00216E3E" w:rsidRPr="00F6427A" w:rsidRDefault="00216E3E" w:rsidP="00F35532">
      <w:pPr>
        <w:rPr>
          <w:szCs w:val="22"/>
        </w:rPr>
      </w:pPr>
      <w:r w:rsidRPr="00F6427A">
        <w:rPr>
          <w:szCs w:val="22"/>
        </w:rPr>
        <w:t>Measures whether the benefits of an activity are likely to continue after donor funding has been withdrawn.</w:t>
      </w:r>
    </w:p>
    <w:p w14:paraId="76D8C4E3" w14:textId="77777777" w:rsidR="00216E3E" w:rsidRPr="00F6427A" w:rsidRDefault="00216E3E" w:rsidP="00F35532">
      <w:pPr>
        <w:rPr>
          <w:szCs w:val="22"/>
        </w:rPr>
      </w:pPr>
    </w:p>
    <w:p w14:paraId="75063A3D" w14:textId="77777777" w:rsidR="00216E3E" w:rsidRPr="00F6427A" w:rsidRDefault="00216E3E" w:rsidP="00F35532">
      <w:pPr>
        <w:rPr>
          <w:b/>
          <w:szCs w:val="22"/>
        </w:rPr>
      </w:pPr>
      <w:r w:rsidRPr="00F6427A">
        <w:rPr>
          <w:b/>
          <w:szCs w:val="22"/>
        </w:rPr>
        <w:t>Questions:</w:t>
      </w:r>
    </w:p>
    <w:p w14:paraId="69BEBFE8" w14:textId="7AC745A0" w:rsidR="00872FE9" w:rsidRDefault="007D1111" w:rsidP="007D1111">
      <w:pPr>
        <w:widowControl w:val="0"/>
        <w:numPr>
          <w:ilvl w:val="0"/>
          <w:numId w:val="7"/>
        </w:numPr>
        <w:tabs>
          <w:tab w:val="clear" w:pos="360"/>
          <w:tab w:val="num" w:pos="720"/>
        </w:tabs>
        <w:autoSpaceDE w:val="0"/>
        <w:autoSpaceDN w:val="0"/>
        <w:adjustRightInd w:val="0"/>
        <w:ind w:left="720"/>
        <w:rPr>
          <w:rFonts w:cs="Calibri"/>
          <w:szCs w:val="22"/>
        </w:rPr>
      </w:pPr>
      <w:r w:rsidRPr="00F6427A">
        <w:rPr>
          <w:rFonts w:cs="Calibri"/>
          <w:szCs w:val="22"/>
        </w:rPr>
        <w:t xml:space="preserve">To what extent has the EU’s aid </w:t>
      </w:r>
      <w:r w:rsidR="00872FE9" w:rsidRPr="00F6427A">
        <w:rPr>
          <w:rFonts w:cs="Calibri"/>
          <w:szCs w:val="22"/>
        </w:rPr>
        <w:t xml:space="preserve">and APPRO’s activities </w:t>
      </w:r>
      <w:r w:rsidRPr="00F6427A">
        <w:rPr>
          <w:rFonts w:cs="Calibri"/>
          <w:szCs w:val="22"/>
        </w:rPr>
        <w:t xml:space="preserve">contributed towards sustaining CFAC in such a way that it will </w:t>
      </w:r>
      <w:r w:rsidR="00CE7B52" w:rsidRPr="00F6427A">
        <w:rPr>
          <w:rFonts w:cs="Calibri"/>
          <w:szCs w:val="22"/>
        </w:rPr>
        <w:t>continue</w:t>
      </w:r>
      <w:r w:rsidRPr="00F6427A">
        <w:rPr>
          <w:rFonts w:cs="Calibri"/>
          <w:szCs w:val="22"/>
        </w:rPr>
        <w:t xml:space="preserve"> after the end of EU’s funding?</w:t>
      </w:r>
    </w:p>
    <w:p w14:paraId="36919493" w14:textId="13A0E3D2" w:rsidR="003D18BF" w:rsidRPr="00F6427A" w:rsidRDefault="003D18BF" w:rsidP="003D18BF">
      <w:pPr>
        <w:widowControl w:val="0"/>
        <w:numPr>
          <w:ilvl w:val="0"/>
          <w:numId w:val="7"/>
        </w:numPr>
        <w:tabs>
          <w:tab w:val="clear" w:pos="360"/>
          <w:tab w:val="num" w:pos="720"/>
        </w:tabs>
        <w:autoSpaceDE w:val="0"/>
        <w:autoSpaceDN w:val="0"/>
        <w:adjustRightInd w:val="0"/>
        <w:ind w:left="720"/>
        <w:rPr>
          <w:rFonts w:cs="Calibri"/>
          <w:szCs w:val="22"/>
        </w:rPr>
      </w:pPr>
      <w:r>
        <w:rPr>
          <w:rFonts w:cs="Calibri"/>
          <w:szCs w:val="22"/>
        </w:rPr>
        <w:t>To what extent has the EU’s intervention contributed towards anti-corruption in such a way that it will last even if the aid is limited [investment only]?</w:t>
      </w:r>
    </w:p>
    <w:p w14:paraId="76F8DA28" w14:textId="49C6F8AB" w:rsidR="00872FE9" w:rsidRPr="00F6427A" w:rsidRDefault="00872FE9" w:rsidP="00872FE9">
      <w:pPr>
        <w:widowControl w:val="0"/>
        <w:numPr>
          <w:ilvl w:val="0"/>
          <w:numId w:val="7"/>
        </w:numPr>
        <w:tabs>
          <w:tab w:val="clear" w:pos="360"/>
          <w:tab w:val="num" w:pos="720"/>
        </w:tabs>
        <w:autoSpaceDE w:val="0"/>
        <w:autoSpaceDN w:val="0"/>
        <w:adjustRightInd w:val="0"/>
        <w:ind w:left="720"/>
        <w:rPr>
          <w:rFonts w:cs="Calibri"/>
          <w:szCs w:val="22"/>
        </w:rPr>
      </w:pPr>
      <w:r w:rsidRPr="00F6427A">
        <w:rPr>
          <w:rFonts w:cs="Calibri"/>
          <w:szCs w:val="22"/>
        </w:rPr>
        <w:t xml:space="preserve">What mechanisms have EU and APPRO put in place to sustain the key </w:t>
      </w:r>
      <w:r w:rsidR="00CE7B52" w:rsidRPr="00F6427A">
        <w:rPr>
          <w:rFonts w:cs="Calibri"/>
          <w:szCs w:val="22"/>
        </w:rPr>
        <w:t>outcomes</w:t>
      </w:r>
      <w:r w:rsidRPr="00F6427A">
        <w:rPr>
          <w:rFonts w:cs="Calibri"/>
          <w:szCs w:val="22"/>
        </w:rPr>
        <w:t xml:space="preserve"> of the project?</w:t>
      </w:r>
    </w:p>
    <w:p w14:paraId="0846EE6F" w14:textId="77777777" w:rsidR="00872FE9" w:rsidRPr="00F6427A" w:rsidRDefault="00872FE9" w:rsidP="00F6427A">
      <w:pPr>
        <w:widowControl w:val="0"/>
        <w:autoSpaceDE w:val="0"/>
        <w:autoSpaceDN w:val="0"/>
        <w:adjustRightInd w:val="0"/>
        <w:rPr>
          <w:rFonts w:cs="Calibri"/>
          <w:szCs w:val="22"/>
        </w:rPr>
      </w:pPr>
    </w:p>
    <w:p w14:paraId="33947EE7" w14:textId="72F1E45C" w:rsidR="00317B5F" w:rsidRPr="00F6427A" w:rsidRDefault="00872FE9" w:rsidP="00F6427A">
      <w:pPr>
        <w:widowControl w:val="0"/>
        <w:autoSpaceDE w:val="0"/>
        <w:autoSpaceDN w:val="0"/>
        <w:adjustRightInd w:val="0"/>
        <w:rPr>
          <w:rFonts w:cs="Calibri"/>
          <w:b/>
          <w:bCs/>
          <w:szCs w:val="22"/>
        </w:rPr>
      </w:pPr>
      <w:r w:rsidRPr="00F6427A">
        <w:rPr>
          <w:rFonts w:cs="Calibri"/>
          <w:b/>
          <w:bCs/>
          <w:szCs w:val="22"/>
        </w:rPr>
        <w:t xml:space="preserve">Coherence </w:t>
      </w:r>
    </w:p>
    <w:p w14:paraId="1A0BFC0B" w14:textId="77777777" w:rsidR="00317B5F" w:rsidRPr="00F6427A" w:rsidRDefault="00317B5F" w:rsidP="00F6427A">
      <w:pPr>
        <w:widowControl w:val="0"/>
        <w:autoSpaceDE w:val="0"/>
        <w:autoSpaceDN w:val="0"/>
        <w:adjustRightInd w:val="0"/>
        <w:rPr>
          <w:rFonts w:cs="Calibri"/>
          <w:b/>
          <w:bCs/>
          <w:szCs w:val="22"/>
        </w:rPr>
      </w:pPr>
    </w:p>
    <w:p w14:paraId="5AD0C779" w14:textId="1A04BF55" w:rsidR="00317B5F" w:rsidRPr="00F6427A" w:rsidRDefault="00872FE9" w:rsidP="00F6427A">
      <w:pPr>
        <w:widowControl w:val="0"/>
        <w:autoSpaceDE w:val="0"/>
        <w:autoSpaceDN w:val="0"/>
        <w:adjustRightInd w:val="0"/>
      </w:pPr>
      <w:r w:rsidRPr="00F6427A">
        <w:t xml:space="preserve">Measures whether the activities undertaken allow the EU to achieve it development policy objectives without contradiction to other </w:t>
      </w:r>
      <w:r w:rsidR="00CE7B52" w:rsidRPr="00F6427A">
        <w:t xml:space="preserve">European </w:t>
      </w:r>
      <w:r w:rsidRPr="00F6427A">
        <w:t xml:space="preserve">Community policies. </w:t>
      </w:r>
      <w:r w:rsidR="008747C6" w:rsidRPr="00F6427A">
        <w:t>Also,</w:t>
      </w:r>
      <w:r w:rsidRPr="00F6427A">
        <w:t xml:space="preserve"> the extent to which they complement partner country’s policies and other donors’ interventions. </w:t>
      </w:r>
    </w:p>
    <w:p w14:paraId="168147A0" w14:textId="77777777" w:rsidR="00317B5F" w:rsidRPr="00F6427A" w:rsidRDefault="00317B5F" w:rsidP="00F6427A">
      <w:pPr>
        <w:widowControl w:val="0"/>
        <w:autoSpaceDE w:val="0"/>
        <w:autoSpaceDN w:val="0"/>
        <w:adjustRightInd w:val="0"/>
        <w:rPr>
          <w:b/>
          <w:bCs/>
        </w:rPr>
      </w:pPr>
    </w:p>
    <w:p w14:paraId="4AD88F1D" w14:textId="70F72F0A" w:rsidR="002C360F" w:rsidRPr="00F6427A" w:rsidRDefault="002C360F" w:rsidP="00F6427A">
      <w:pPr>
        <w:rPr>
          <w:b/>
          <w:bCs/>
        </w:rPr>
      </w:pPr>
      <w:r w:rsidRPr="00F6427A">
        <w:rPr>
          <w:b/>
          <w:bCs/>
        </w:rPr>
        <w:t xml:space="preserve">Questions: </w:t>
      </w:r>
    </w:p>
    <w:p w14:paraId="40ABEB31" w14:textId="1870C3CD" w:rsidR="008747C6" w:rsidRPr="00F6427A" w:rsidRDefault="008747C6" w:rsidP="006E02E8">
      <w:pPr>
        <w:pStyle w:val="ListParagraph"/>
        <w:numPr>
          <w:ilvl w:val="0"/>
          <w:numId w:val="7"/>
        </w:numPr>
        <w:spacing w:line="240" w:lineRule="auto"/>
      </w:pPr>
      <w:r w:rsidRPr="00F6427A">
        <w:rPr>
          <w:rFonts w:ascii="Calibri" w:hAnsi="Calibri"/>
        </w:rPr>
        <w:t>To what extent ha</w:t>
      </w:r>
      <w:r w:rsidR="00CE7B52" w:rsidRPr="00F6427A">
        <w:rPr>
          <w:rFonts w:ascii="Calibri" w:hAnsi="Calibri"/>
        </w:rPr>
        <w:t>ve</w:t>
      </w:r>
      <w:r w:rsidRPr="00F6427A">
        <w:rPr>
          <w:rFonts w:ascii="Calibri" w:hAnsi="Calibri"/>
        </w:rPr>
        <w:t xml:space="preserve"> expected results/ outcomes and outputs of project contributed</w:t>
      </w:r>
      <w:r w:rsidR="00CE7B52" w:rsidRPr="00F6427A">
        <w:rPr>
          <w:rFonts w:ascii="Calibri" w:hAnsi="Calibri"/>
        </w:rPr>
        <w:t xml:space="preserve">, </w:t>
      </w:r>
      <w:r w:rsidRPr="00F6427A">
        <w:rPr>
          <w:rFonts w:ascii="Calibri" w:hAnsi="Calibri"/>
        </w:rPr>
        <w:t>directly or indirectly</w:t>
      </w:r>
      <w:r w:rsidR="00CE7B52" w:rsidRPr="00F6427A">
        <w:rPr>
          <w:rFonts w:ascii="Calibri" w:hAnsi="Calibri"/>
        </w:rPr>
        <w:t>,</w:t>
      </w:r>
      <w:r w:rsidRPr="00F6427A">
        <w:rPr>
          <w:rFonts w:ascii="Calibri" w:hAnsi="Calibri"/>
        </w:rPr>
        <w:t xml:space="preserve"> toward attainment of objectives set in curbing corruption in Afghanistan? </w:t>
      </w:r>
    </w:p>
    <w:p w14:paraId="4A97BEC9" w14:textId="77777777" w:rsidR="00CE7B52" w:rsidRPr="00F6427A" w:rsidRDefault="002C360F" w:rsidP="006E02E8">
      <w:pPr>
        <w:pStyle w:val="ListParagraph"/>
        <w:numPr>
          <w:ilvl w:val="0"/>
          <w:numId w:val="7"/>
        </w:numPr>
        <w:spacing w:line="240" w:lineRule="auto"/>
      </w:pPr>
      <w:r w:rsidRPr="00F6427A">
        <w:rPr>
          <w:rFonts w:ascii="Calibri" w:hAnsi="Calibri"/>
        </w:rPr>
        <w:t xml:space="preserve">To what extent </w:t>
      </w:r>
      <w:r w:rsidR="00CE7B52" w:rsidRPr="00F6427A">
        <w:rPr>
          <w:rFonts w:ascii="Calibri" w:hAnsi="Calibri"/>
        </w:rPr>
        <w:t>is the CFAC project compatible with various other initiatives by donors or the government to combat corruption in Afghanistan?</w:t>
      </w:r>
    </w:p>
    <w:p w14:paraId="17CB4081" w14:textId="49B502FE" w:rsidR="002C360F" w:rsidRPr="00F6427A" w:rsidRDefault="00CE7B52" w:rsidP="006E02E8">
      <w:pPr>
        <w:pStyle w:val="ListParagraph"/>
        <w:numPr>
          <w:ilvl w:val="0"/>
          <w:numId w:val="7"/>
        </w:numPr>
        <w:spacing w:line="240" w:lineRule="auto"/>
      </w:pPr>
      <w:r w:rsidRPr="00F6427A">
        <w:rPr>
          <w:rFonts w:ascii="Calibri" w:hAnsi="Calibri"/>
        </w:rPr>
        <w:t xml:space="preserve">To what extent </w:t>
      </w:r>
      <w:r w:rsidR="002C360F" w:rsidRPr="00F6427A">
        <w:rPr>
          <w:rFonts w:ascii="Calibri" w:hAnsi="Calibri"/>
        </w:rPr>
        <w:t>has</w:t>
      </w:r>
      <w:r w:rsidRPr="00F6427A">
        <w:rPr>
          <w:rFonts w:ascii="Calibri" w:hAnsi="Calibri"/>
        </w:rPr>
        <w:t xml:space="preserve"> the CFAC project</w:t>
      </w:r>
      <w:r w:rsidR="002C360F" w:rsidRPr="00F6427A">
        <w:rPr>
          <w:rFonts w:ascii="Calibri" w:hAnsi="Calibri"/>
        </w:rPr>
        <w:t xml:space="preserve"> contributed </w:t>
      </w:r>
      <w:r w:rsidRPr="00F6427A">
        <w:rPr>
          <w:rFonts w:ascii="Calibri" w:hAnsi="Calibri"/>
        </w:rPr>
        <w:t xml:space="preserve">to </w:t>
      </w:r>
      <w:r w:rsidR="002C360F" w:rsidRPr="00F6427A">
        <w:rPr>
          <w:rFonts w:ascii="Calibri" w:hAnsi="Calibri"/>
        </w:rPr>
        <w:t xml:space="preserve">progress </w:t>
      </w:r>
      <w:r w:rsidR="006E02E8" w:rsidRPr="00F6427A">
        <w:rPr>
          <w:rFonts w:ascii="Calibri" w:hAnsi="Calibri"/>
        </w:rPr>
        <w:t>in combating</w:t>
      </w:r>
      <w:r w:rsidR="002C360F" w:rsidRPr="00F6427A">
        <w:rPr>
          <w:rFonts w:ascii="Calibri" w:hAnsi="Calibri"/>
        </w:rPr>
        <w:t xml:space="preserve"> corruption</w:t>
      </w:r>
      <w:r w:rsidRPr="00F6427A">
        <w:rPr>
          <w:rFonts w:ascii="Calibri" w:hAnsi="Calibri"/>
        </w:rPr>
        <w:t xml:space="preserve"> in Afghanistan</w:t>
      </w:r>
      <w:r w:rsidR="002C360F" w:rsidRPr="00F6427A">
        <w:rPr>
          <w:rFonts w:ascii="Calibri" w:hAnsi="Calibri"/>
        </w:rPr>
        <w:t>?</w:t>
      </w:r>
    </w:p>
    <w:p w14:paraId="28AB8C5F" w14:textId="77777777" w:rsidR="00216E3E" w:rsidRPr="00F6427A" w:rsidRDefault="00216E3E" w:rsidP="00D75E54">
      <w:pPr>
        <w:pStyle w:val="Heading1"/>
      </w:pPr>
      <w:bookmarkStart w:id="14" w:name="_Toc500773213"/>
      <w:bookmarkStart w:id="15" w:name="_Toc378922338"/>
      <w:bookmarkStart w:id="16" w:name="_Toc378989713"/>
      <w:r w:rsidRPr="00F6427A">
        <w:t>Evaluation Approach</w:t>
      </w:r>
      <w:bookmarkEnd w:id="14"/>
      <w:bookmarkEnd w:id="15"/>
      <w:bookmarkEnd w:id="16"/>
      <w:r w:rsidR="00DA1DFE" w:rsidRPr="00F6427A">
        <w:t xml:space="preserve"> and Methodology</w:t>
      </w:r>
    </w:p>
    <w:p w14:paraId="5834CF35" w14:textId="77777777" w:rsidR="00E570A3" w:rsidRPr="00F6427A" w:rsidRDefault="00CC5B9D" w:rsidP="00F35532">
      <w:pPr>
        <w:autoSpaceDE w:val="0"/>
        <w:autoSpaceDN w:val="0"/>
        <w:adjustRightInd w:val="0"/>
        <w:rPr>
          <w:rFonts w:eastAsia="Times New Roman"/>
          <w:color w:val="000000"/>
          <w:szCs w:val="22"/>
          <w:lang w:eastAsia="en-CA"/>
        </w:rPr>
      </w:pPr>
      <w:r w:rsidRPr="00F6427A">
        <w:rPr>
          <w:rFonts w:eastAsia="Times New Roman"/>
          <w:color w:val="000000"/>
          <w:szCs w:val="22"/>
          <w:lang w:eastAsia="en-CA"/>
        </w:rPr>
        <w:t xml:space="preserve">The evaluation will comprise two phases: </w:t>
      </w:r>
    </w:p>
    <w:p w14:paraId="7CFE1505" w14:textId="77777777" w:rsidR="00870879" w:rsidRPr="00F6427A" w:rsidRDefault="00CC5B9D" w:rsidP="00D75E54">
      <w:pPr>
        <w:pStyle w:val="Heading2"/>
        <w:rPr>
          <w:rFonts w:eastAsia="Cambria"/>
          <w:lang w:eastAsia="en-CA"/>
        </w:rPr>
      </w:pPr>
      <w:r w:rsidRPr="00F6427A">
        <w:rPr>
          <w:lang w:eastAsia="en-CA"/>
        </w:rPr>
        <w:t>Inception phase</w:t>
      </w:r>
    </w:p>
    <w:p w14:paraId="3A7948D1" w14:textId="4BF301D5" w:rsidR="00E570A3" w:rsidRPr="00F6427A" w:rsidRDefault="00870879" w:rsidP="00F35532">
      <w:pPr>
        <w:autoSpaceDE w:val="0"/>
        <w:autoSpaceDN w:val="0"/>
        <w:adjustRightInd w:val="0"/>
        <w:rPr>
          <w:rFonts w:eastAsia="Times New Roman"/>
          <w:color w:val="000000"/>
          <w:szCs w:val="22"/>
          <w:lang w:eastAsia="en-CA"/>
        </w:rPr>
      </w:pPr>
      <w:r w:rsidRPr="00F6427A">
        <w:rPr>
          <w:rFonts w:eastAsia="Times New Roman"/>
          <w:color w:val="000000"/>
          <w:szCs w:val="22"/>
          <w:lang w:eastAsia="en-CA"/>
        </w:rPr>
        <w:t>During the inception phase, the ev</w:t>
      </w:r>
      <w:r w:rsidR="00531983" w:rsidRPr="00F6427A">
        <w:rPr>
          <w:rFonts w:eastAsia="Times New Roman"/>
          <w:color w:val="000000"/>
          <w:szCs w:val="22"/>
          <w:lang w:eastAsia="en-CA"/>
        </w:rPr>
        <w:t>aluator</w:t>
      </w:r>
      <w:r w:rsidRPr="00F6427A">
        <w:rPr>
          <w:rFonts w:eastAsia="Times New Roman"/>
          <w:color w:val="000000"/>
          <w:szCs w:val="22"/>
          <w:lang w:eastAsia="en-CA"/>
        </w:rPr>
        <w:t xml:space="preserve"> will develop</w:t>
      </w:r>
      <w:r w:rsidR="00561C34" w:rsidRPr="00F6427A">
        <w:rPr>
          <w:rFonts w:eastAsia="Times New Roman"/>
          <w:color w:val="000000"/>
          <w:szCs w:val="22"/>
          <w:lang w:eastAsia="en-CA"/>
        </w:rPr>
        <w:t xml:space="preserve"> and agree with APPRO</w:t>
      </w:r>
      <w:r w:rsidR="0002546B" w:rsidRPr="00F6427A">
        <w:rPr>
          <w:rFonts w:eastAsia="Times New Roman"/>
          <w:color w:val="000000"/>
          <w:szCs w:val="22"/>
          <w:lang w:eastAsia="en-CA"/>
        </w:rPr>
        <w:t xml:space="preserve"> and EU</w:t>
      </w:r>
      <w:r w:rsidR="00561C34" w:rsidRPr="00F6427A">
        <w:rPr>
          <w:rFonts w:eastAsia="Times New Roman"/>
          <w:color w:val="000000"/>
          <w:szCs w:val="22"/>
          <w:lang w:eastAsia="en-CA"/>
        </w:rPr>
        <w:t xml:space="preserve"> on</w:t>
      </w:r>
      <w:r w:rsidRPr="00F6427A">
        <w:rPr>
          <w:rFonts w:eastAsia="Times New Roman"/>
          <w:color w:val="000000"/>
          <w:szCs w:val="22"/>
          <w:lang w:eastAsia="en-CA"/>
        </w:rPr>
        <w:t xml:space="preserve"> </w:t>
      </w:r>
      <w:r w:rsidR="00561C34" w:rsidRPr="00F6427A">
        <w:rPr>
          <w:rFonts w:eastAsia="Times New Roman"/>
          <w:color w:val="000000"/>
          <w:szCs w:val="22"/>
          <w:lang w:eastAsia="en-CA"/>
        </w:rPr>
        <w:t xml:space="preserve">the evaluation approach and methodology, focus, data collection tools, </w:t>
      </w:r>
      <w:r w:rsidR="00CC5B9D" w:rsidRPr="00F6427A">
        <w:rPr>
          <w:rFonts w:eastAsia="Times New Roman"/>
          <w:color w:val="000000"/>
          <w:szCs w:val="22"/>
          <w:lang w:eastAsia="en-CA"/>
        </w:rPr>
        <w:t xml:space="preserve">and the final outputs, budget and schedule. This will involve </w:t>
      </w:r>
      <w:r w:rsidR="00CE7B52" w:rsidRPr="00F6427A">
        <w:rPr>
          <w:rFonts w:eastAsia="Times New Roman"/>
          <w:color w:val="000000"/>
          <w:szCs w:val="22"/>
          <w:lang w:eastAsia="en-CA"/>
        </w:rPr>
        <w:t xml:space="preserve">a </w:t>
      </w:r>
      <w:r w:rsidR="00CC5B9D" w:rsidRPr="00F6427A">
        <w:rPr>
          <w:rFonts w:eastAsia="Times New Roman"/>
          <w:color w:val="000000"/>
          <w:szCs w:val="22"/>
          <w:lang w:eastAsia="en-CA"/>
        </w:rPr>
        <w:t xml:space="preserve">document review and discussions and meetings with the senior managers </w:t>
      </w:r>
      <w:r w:rsidR="00CE7B52" w:rsidRPr="00F6427A">
        <w:rPr>
          <w:rFonts w:eastAsia="Times New Roman"/>
          <w:color w:val="000000"/>
          <w:szCs w:val="22"/>
          <w:lang w:eastAsia="en-CA"/>
        </w:rPr>
        <w:t xml:space="preserve">at APPRO and EU </w:t>
      </w:r>
      <w:r w:rsidR="00CC5B9D" w:rsidRPr="00F6427A">
        <w:rPr>
          <w:rFonts w:eastAsia="Times New Roman"/>
          <w:color w:val="000000"/>
          <w:szCs w:val="22"/>
          <w:lang w:eastAsia="en-CA"/>
        </w:rPr>
        <w:t xml:space="preserve">to determine priority learning needs. </w:t>
      </w:r>
    </w:p>
    <w:p w14:paraId="59EB5842" w14:textId="77777777" w:rsidR="00531983" w:rsidRPr="00F6427A" w:rsidRDefault="00CC5B9D" w:rsidP="00D75E54">
      <w:pPr>
        <w:pStyle w:val="Heading2"/>
        <w:rPr>
          <w:rFonts w:eastAsia="Cambria"/>
        </w:rPr>
      </w:pPr>
      <w:r w:rsidRPr="00F6427A">
        <w:rPr>
          <w:rFonts w:eastAsia="Cambria"/>
        </w:rPr>
        <w:t>Evaluation phase</w:t>
      </w:r>
    </w:p>
    <w:p w14:paraId="34A5D01E" w14:textId="66C69F88" w:rsidR="005B20D1" w:rsidRPr="00317B5F" w:rsidRDefault="00531983" w:rsidP="00F35532">
      <w:pPr>
        <w:autoSpaceDE w:val="0"/>
        <w:autoSpaceDN w:val="0"/>
        <w:adjustRightInd w:val="0"/>
        <w:rPr>
          <w:rFonts w:eastAsia="Times New Roman"/>
          <w:color w:val="000000"/>
          <w:szCs w:val="22"/>
          <w:lang w:eastAsia="en-CA"/>
        </w:rPr>
      </w:pPr>
      <w:r w:rsidRPr="00F6427A">
        <w:rPr>
          <w:rFonts w:eastAsia="Times New Roman"/>
          <w:color w:val="000000"/>
          <w:szCs w:val="22"/>
          <w:lang w:eastAsia="en-CA"/>
        </w:rPr>
        <w:t xml:space="preserve">In this phase, the evaluator will </w:t>
      </w:r>
      <w:r w:rsidR="00CC5B9D" w:rsidRPr="00F6427A">
        <w:rPr>
          <w:rFonts w:eastAsia="Times New Roman"/>
          <w:color w:val="000000"/>
          <w:szCs w:val="22"/>
          <w:lang w:eastAsia="en-CA"/>
        </w:rPr>
        <w:t xml:space="preserve">implement the agreed evaluation framework and </w:t>
      </w:r>
      <w:r w:rsidR="00423EA3" w:rsidRPr="00F6427A">
        <w:rPr>
          <w:rFonts w:eastAsia="Times New Roman"/>
          <w:color w:val="000000"/>
          <w:szCs w:val="22"/>
          <w:lang w:eastAsia="en-CA"/>
        </w:rPr>
        <w:t>finalize</w:t>
      </w:r>
      <w:r w:rsidR="00CC5B9D" w:rsidRPr="00F6427A">
        <w:rPr>
          <w:rFonts w:eastAsia="Times New Roman"/>
          <w:color w:val="000000"/>
          <w:szCs w:val="22"/>
          <w:lang w:eastAsia="en-CA"/>
        </w:rPr>
        <w:t xml:space="preserve"> the evaluation report </w:t>
      </w:r>
      <w:r w:rsidR="00423EA3" w:rsidRPr="00F6427A">
        <w:rPr>
          <w:rFonts w:eastAsia="Times New Roman"/>
          <w:color w:val="000000"/>
          <w:szCs w:val="22"/>
          <w:lang w:eastAsia="en-CA"/>
        </w:rPr>
        <w:t>following consultation with APPRO management and</w:t>
      </w:r>
      <w:r w:rsidR="00CC5B9D" w:rsidRPr="00F6427A">
        <w:rPr>
          <w:rFonts w:eastAsia="Times New Roman"/>
          <w:color w:val="000000"/>
          <w:szCs w:val="22"/>
          <w:lang w:eastAsia="en-CA"/>
        </w:rPr>
        <w:t xml:space="preserve"> wider stakeholders on draft findings and recommendations. This will involve fieldwork,</w:t>
      </w:r>
      <w:r w:rsidR="00423EA3" w:rsidRPr="00F6427A">
        <w:rPr>
          <w:rFonts w:eastAsia="Times New Roman"/>
          <w:color w:val="000000"/>
          <w:szCs w:val="22"/>
          <w:lang w:eastAsia="en-CA"/>
        </w:rPr>
        <w:t xml:space="preserve"> interviewing </w:t>
      </w:r>
      <w:r w:rsidR="00DA1DFE" w:rsidRPr="00F6427A">
        <w:rPr>
          <w:rFonts w:eastAsia="Times New Roman"/>
          <w:color w:val="000000"/>
          <w:szCs w:val="22"/>
          <w:lang w:eastAsia="en-CA"/>
        </w:rPr>
        <w:t>key informants</w:t>
      </w:r>
      <w:r w:rsidR="009C0D03" w:rsidRPr="00F6427A">
        <w:rPr>
          <w:rFonts w:eastAsia="Times New Roman"/>
          <w:color w:val="000000"/>
          <w:szCs w:val="22"/>
          <w:lang w:eastAsia="en-CA"/>
        </w:rPr>
        <w:t xml:space="preserve"> with knowledge of the project, anti-corruption experts, and </w:t>
      </w:r>
      <w:r w:rsidR="00F6427A" w:rsidRPr="00F6427A">
        <w:rPr>
          <w:rFonts w:eastAsia="Times New Roman"/>
          <w:color w:val="000000"/>
          <w:szCs w:val="22"/>
          <w:lang w:eastAsia="en-CA"/>
        </w:rPr>
        <w:t>beneficiaries</w:t>
      </w:r>
      <w:r w:rsidR="00423EA3" w:rsidRPr="00F6427A">
        <w:rPr>
          <w:rFonts w:eastAsia="Times New Roman"/>
          <w:color w:val="000000"/>
          <w:szCs w:val="22"/>
          <w:lang w:eastAsia="en-CA"/>
        </w:rPr>
        <w:t xml:space="preserve"> in Kabul and</w:t>
      </w:r>
      <w:r w:rsidR="00DA1DFE" w:rsidRPr="00F6427A">
        <w:rPr>
          <w:rFonts w:eastAsia="Times New Roman"/>
          <w:color w:val="000000"/>
          <w:szCs w:val="22"/>
          <w:lang w:eastAsia="en-CA"/>
        </w:rPr>
        <w:t xml:space="preserve"> five provinces where APPRO</w:t>
      </w:r>
      <w:r w:rsidR="00423EA3" w:rsidRPr="00F6427A">
        <w:rPr>
          <w:rFonts w:eastAsia="Times New Roman"/>
          <w:color w:val="000000"/>
          <w:szCs w:val="22"/>
          <w:lang w:eastAsia="en-CA"/>
        </w:rPr>
        <w:t xml:space="preserve"> has regional</w:t>
      </w:r>
      <w:r w:rsidR="00423EA3" w:rsidRPr="00317B5F">
        <w:rPr>
          <w:rFonts w:eastAsia="Times New Roman"/>
          <w:color w:val="000000"/>
          <w:szCs w:val="22"/>
          <w:lang w:eastAsia="en-CA"/>
        </w:rPr>
        <w:t xml:space="preserve"> offices. </w:t>
      </w:r>
      <w:r w:rsidR="00CC5B9D" w:rsidRPr="00317B5F">
        <w:rPr>
          <w:rFonts w:eastAsia="Times New Roman"/>
          <w:color w:val="000000"/>
          <w:szCs w:val="22"/>
          <w:lang w:eastAsia="en-CA"/>
        </w:rPr>
        <w:t xml:space="preserve">The evaluation approach and specific methods will be proposed by the evaluator and agreed with </w:t>
      </w:r>
      <w:r w:rsidR="00DA1DFE" w:rsidRPr="00317B5F">
        <w:rPr>
          <w:rFonts w:eastAsia="Times New Roman"/>
          <w:color w:val="000000"/>
          <w:szCs w:val="22"/>
          <w:lang w:eastAsia="en-CA"/>
        </w:rPr>
        <w:t>APPRO’s</w:t>
      </w:r>
      <w:r w:rsidR="00CC5B9D" w:rsidRPr="00317B5F">
        <w:rPr>
          <w:rFonts w:eastAsia="Times New Roman"/>
          <w:color w:val="000000"/>
          <w:szCs w:val="22"/>
          <w:lang w:eastAsia="en-CA"/>
        </w:rPr>
        <w:t xml:space="preserve"> </w:t>
      </w:r>
      <w:r w:rsidR="00DA1DFE" w:rsidRPr="00317B5F">
        <w:rPr>
          <w:rFonts w:eastAsia="Times New Roman"/>
          <w:color w:val="000000"/>
          <w:szCs w:val="22"/>
          <w:lang w:eastAsia="en-CA"/>
        </w:rPr>
        <w:t xml:space="preserve">management </w:t>
      </w:r>
      <w:r w:rsidR="00F35532" w:rsidRPr="00317B5F">
        <w:rPr>
          <w:rFonts w:eastAsia="Times New Roman"/>
          <w:color w:val="000000"/>
          <w:szCs w:val="22"/>
          <w:lang w:eastAsia="en-CA"/>
        </w:rPr>
        <w:t xml:space="preserve">and with input from EU </w:t>
      </w:r>
      <w:r w:rsidR="00DA1DFE" w:rsidRPr="00317B5F">
        <w:rPr>
          <w:rFonts w:eastAsia="Times New Roman"/>
          <w:color w:val="000000"/>
          <w:szCs w:val="22"/>
          <w:lang w:eastAsia="en-CA"/>
        </w:rPr>
        <w:t xml:space="preserve">during the inception phase. </w:t>
      </w:r>
    </w:p>
    <w:p w14:paraId="582DD734" w14:textId="77777777" w:rsidR="00DA1DFE" w:rsidRPr="00317B5F" w:rsidRDefault="00DA1DFE" w:rsidP="00F35532">
      <w:pPr>
        <w:autoSpaceDE w:val="0"/>
        <w:autoSpaceDN w:val="0"/>
        <w:adjustRightInd w:val="0"/>
        <w:rPr>
          <w:rFonts w:eastAsia="Times New Roman"/>
          <w:color w:val="000000"/>
          <w:szCs w:val="22"/>
          <w:lang w:eastAsia="en-CA"/>
        </w:rPr>
      </w:pPr>
    </w:p>
    <w:p w14:paraId="71A5CA97" w14:textId="604E0E5C" w:rsidR="00216E3E" w:rsidRPr="00317B5F" w:rsidRDefault="009C0D03" w:rsidP="00F35532">
      <w:pPr>
        <w:autoSpaceDE w:val="0"/>
        <w:autoSpaceDN w:val="0"/>
        <w:adjustRightInd w:val="0"/>
        <w:rPr>
          <w:rFonts w:eastAsia="Times New Roman"/>
          <w:color w:val="000000"/>
          <w:szCs w:val="22"/>
          <w:lang w:eastAsia="en-CA"/>
        </w:rPr>
      </w:pPr>
      <w:r>
        <w:rPr>
          <w:rFonts w:eastAsia="Times New Roman"/>
          <w:color w:val="000000"/>
          <w:szCs w:val="22"/>
          <w:lang w:eastAsia="en-CA"/>
        </w:rPr>
        <w:t>D</w:t>
      </w:r>
      <w:r w:rsidR="00216E3E" w:rsidRPr="00317B5F">
        <w:rPr>
          <w:rFonts w:eastAsia="Times New Roman"/>
          <w:color w:val="000000"/>
          <w:szCs w:val="22"/>
          <w:lang w:eastAsia="en-CA"/>
        </w:rPr>
        <w:t>ata will be gathered using the following methods.</w:t>
      </w:r>
    </w:p>
    <w:p w14:paraId="005A07DB" w14:textId="77777777" w:rsidR="00216E3E" w:rsidRPr="00317B5F" w:rsidRDefault="00216E3E" w:rsidP="00F35532">
      <w:pPr>
        <w:autoSpaceDE w:val="0"/>
        <w:autoSpaceDN w:val="0"/>
        <w:adjustRightInd w:val="0"/>
        <w:rPr>
          <w:rFonts w:eastAsia="Times New Roman"/>
          <w:color w:val="000000"/>
          <w:szCs w:val="22"/>
          <w:lang w:eastAsia="en-CA"/>
        </w:rPr>
      </w:pPr>
    </w:p>
    <w:p w14:paraId="18EC1FEC" w14:textId="23DAC701" w:rsidR="00216E3E" w:rsidRPr="00317B5F" w:rsidRDefault="00216E3E" w:rsidP="00F35532">
      <w:pPr>
        <w:autoSpaceDE w:val="0"/>
        <w:autoSpaceDN w:val="0"/>
        <w:adjustRightInd w:val="0"/>
        <w:rPr>
          <w:rFonts w:eastAsia="Times New Roman"/>
          <w:color w:val="000000"/>
          <w:szCs w:val="22"/>
          <w:lang w:eastAsia="en-CA"/>
        </w:rPr>
      </w:pPr>
      <w:r w:rsidRPr="00317B5F">
        <w:rPr>
          <w:rFonts w:eastAsia="Times New Roman"/>
          <w:b/>
          <w:color w:val="000000"/>
          <w:szCs w:val="22"/>
          <w:lang w:eastAsia="en-CA"/>
        </w:rPr>
        <w:t>Document Review:</w:t>
      </w:r>
      <w:r w:rsidR="00F66076" w:rsidRPr="00317B5F">
        <w:rPr>
          <w:rFonts w:eastAsia="Times New Roman"/>
          <w:color w:val="000000"/>
          <w:szCs w:val="22"/>
          <w:lang w:eastAsia="en-CA"/>
        </w:rPr>
        <w:t xml:space="preserve"> of a sample of reports produced by APPRO for </w:t>
      </w:r>
      <w:r w:rsidR="00E86C63" w:rsidRPr="00317B5F">
        <w:rPr>
          <w:rFonts w:eastAsia="Times New Roman"/>
          <w:color w:val="000000"/>
          <w:szCs w:val="22"/>
          <w:lang w:eastAsia="en-CA"/>
        </w:rPr>
        <w:t>CFAC</w:t>
      </w:r>
      <w:r w:rsidR="00F66076" w:rsidRPr="00317B5F">
        <w:rPr>
          <w:rFonts w:eastAsia="Times New Roman"/>
          <w:color w:val="000000"/>
          <w:szCs w:val="22"/>
          <w:lang w:eastAsia="en-CA"/>
        </w:rPr>
        <w:t xml:space="preserve">, including research reports, policy briefs, </w:t>
      </w:r>
      <w:r w:rsidR="00E86C63" w:rsidRPr="00317B5F">
        <w:rPr>
          <w:rFonts w:eastAsia="Times New Roman"/>
          <w:color w:val="000000"/>
          <w:szCs w:val="22"/>
          <w:lang w:eastAsia="en-CA"/>
        </w:rPr>
        <w:t>research reports</w:t>
      </w:r>
      <w:r w:rsidR="00F66076" w:rsidRPr="00317B5F">
        <w:rPr>
          <w:rFonts w:eastAsia="Times New Roman"/>
          <w:color w:val="000000"/>
          <w:szCs w:val="22"/>
          <w:lang w:eastAsia="en-CA"/>
        </w:rPr>
        <w:t xml:space="preserve">, </w:t>
      </w:r>
      <w:r w:rsidR="009C0D03">
        <w:rPr>
          <w:rFonts w:eastAsia="Times New Roman"/>
          <w:color w:val="000000"/>
          <w:szCs w:val="22"/>
          <w:lang w:eastAsia="en-CA"/>
        </w:rPr>
        <w:t xml:space="preserve">mid-term evaluation report, </w:t>
      </w:r>
      <w:r w:rsidR="00F66076" w:rsidRPr="00317B5F">
        <w:rPr>
          <w:rFonts w:eastAsia="Times New Roman"/>
          <w:color w:val="000000"/>
          <w:szCs w:val="22"/>
          <w:lang w:eastAsia="en-CA"/>
        </w:rPr>
        <w:t xml:space="preserve">and annual reports. </w:t>
      </w:r>
      <w:r w:rsidRPr="00317B5F">
        <w:rPr>
          <w:rFonts w:eastAsia="Times New Roman"/>
          <w:color w:val="000000"/>
          <w:szCs w:val="22"/>
          <w:lang w:eastAsia="en-CA"/>
        </w:rPr>
        <w:t>The document review</w:t>
      </w:r>
      <w:r w:rsidRPr="00317B5F">
        <w:rPr>
          <w:szCs w:val="22"/>
        </w:rPr>
        <w:t xml:space="preserve"> will take place during the inception phase</w:t>
      </w:r>
      <w:r w:rsidR="00F66076" w:rsidRPr="00317B5F">
        <w:rPr>
          <w:szCs w:val="22"/>
        </w:rPr>
        <w:t>.</w:t>
      </w:r>
      <w:r w:rsidRPr="00317B5F">
        <w:rPr>
          <w:szCs w:val="22"/>
        </w:rPr>
        <w:t xml:space="preserve"> </w:t>
      </w:r>
    </w:p>
    <w:p w14:paraId="35915F87" w14:textId="77777777" w:rsidR="00216E3E" w:rsidRPr="00317B5F" w:rsidRDefault="00216E3E" w:rsidP="00F35532">
      <w:pPr>
        <w:rPr>
          <w:szCs w:val="22"/>
        </w:rPr>
      </w:pPr>
    </w:p>
    <w:p w14:paraId="54B40F50" w14:textId="77777777" w:rsidR="00F6427A" w:rsidRDefault="00216E3E" w:rsidP="00F35532">
      <w:pPr>
        <w:autoSpaceDE w:val="0"/>
        <w:autoSpaceDN w:val="0"/>
        <w:adjustRightInd w:val="0"/>
        <w:rPr>
          <w:szCs w:val="22"/>
        </w:rPr>
      </w:pPr>
      <w:r w:rsidRPr="00317B5F">
        <w:rPr>
          <w:b/>
          <w:szCs w:val="22"/>
        </w:rPr>
        <w:t xml:space="preserve">Semi-structured Interviews with Key Informants: </w:t>
      </w:r>
      <w:r w:rsidRPr="00317B5F">
        <w:rPr>
          <w:szCs w:val="22"/>
        </w:rPr>
        <w:t>Interviews will be held with key stakeh</w:t>
      </w:r>
      <w:r w:rsidR="00B752F4" w:rsidRPr="00317B5F">
        <w:rPr>
          <w:szCs w:val="22"/>
        </w:rPr>
        <w:t>olders from government entities and</w:t>
      </w:r>
      <w:r w:rsidRPr="00317B5F">
        <w:rPr>
          <w:szCs w:val="22"/>
        </w:rPr>
        <w:t xml:space="preserve"> civil society</w:t>
      </w:r>
      <w:r w:rsidR="00B752F4" w:rsidRPr="00317B5F">
        <w:rPr>
          <w:szCs w:val="22"/>
        </w:rPr>
        <w:t xml:space="preserve">. </w:t>
      </w:r>
      <w:r w:rsidRPr="00317B5F">
        <w:rPr>
          <w:szCs w:val="22"/>
        </w:rPr>
        <w:t>The interviews will be carried out in Kabul</w:t>
      </w:r>
      <w:r w:rsidR="009C0D03">
        <w:rPr>
          <w:szCs w:val="22"/>
        </w:rPr>
        <w:t xml:space="preserve"> and, if necessary, in </w:t>
      </w:r>
      <w:proofErr w:type="spellStart"/>
      <w:r w:rsidR="009C0D03">
        <w:rPr>
          <w:szCs w:val="22"/>
        </w:rPr>
        <w:t>Mazar</w:t>
      </w:r>
      <w:proofErr w:type="spellEnd"/>
      <w:r w:rsidR="009C0D03">
        <w:rPr>
          <w:szCs w:val="22"/>
        </w:rPr>
        <w:t>-e Sharif, Herat, Kandahar and Jalalabad</w:t>
      </w:r>
      <w:r w:rsidR="00B752F4" w:rsidRPr="00317B5F">
        <w:rPr>
          <w:szCs w:val="22"/>
        </w:rPr>
        <w:t xml:space="preserve">. </w:t>
      </w:r>
      <w:r w:rsidRPr="00317B5F">
        <w:rPr>
          <w:szCs w:val="22"/>
        </w:rPr>
        <w:t xml:space="preserve"> </w:t>
      </w:r>
    </w:p>
    <w:p w14:paraId="4817EA4D" w14:textId="77777777" w:rsidR="00F6427A" w:rsidRDefault="00F6427A" w:rsidP="00F35532">
      <w:pPr>
        <w:autoSpaceDE w:val="0"/>
        <w:autoSpaceDN w:val="0"/>
        <w:adjustRightInd w:val="0"/>
        <w:rPr>
          <w:szCs w:val="22"/>
        </w:rPr>
      </w:pPr>
    </w:p>
    <w:p w14:paraId="2D906EED" w14:textId="1ABC6268" w:rsidR="00216E3E" w:rsidRPr="00317B5F" w:rsidRDefault="00216E3E" w:rsidP="00F35532">
      <w:pPr>
        <w:autoSpaceDE w:val="0"/>
        <w:autoSpaceDN w:val="0"/>
        <w:adjustRightInd w:val="0"/>
        <w:rPr>
          <w:szCs w:val="22"/>
        </w:rPr>
      </w:pPr>
      <w:r w:rsidRPr="00317B5F">
        <w:rPr>
          <w:b/>
          <w:szCs w:val="22"/>
        </w:rPr>
        <w:lastRenderedPageBreak/>
        <w:t>Data Analysis:</w:t>
      </w:r>
      <w:r w:rsidRPr="00317B5F">
        <w:rPr>
          <w:szCs w:val="22"/>
        </w:rPr>
        <w:t xml:space="preserve"> The collected information from the document review and the interviews will be organized in a matrix with reference to the data source and the specific indicator under each evaluation criteria for rapid access. This information will be analyzed to identify trends and patterns for each of the evaluation criteri</w:t>
      </w:r>
      <w:r w:rsidR="009C0D03">
        <w:rPr>
          <w:szCs w:val="22"/>
        </w:rPr>
        <w:t>a</w:t>
      </w:r>
      <w:r w:rsidRPr="00317B5F">
        <w:rPr>
          <w:szCs w:val="22"/>
        </w:rPr>
        <w:t xml:space="preserve"> and related questions. In cases of divergence, further data collection may be undertaken as appropriate. Comparison will also be made across different themes and geographic locations. </w:t>
      </w:r>
    </w:p>
    <w:p w14:paraId="18FC4BFF" w14:textId="77777777" w:rsidR="00216E3E" w:rsidRPr="00F6427A" w:rsidRDefault="00216E3E" w:rsidP="00F35532">
      <w:pPr>
        <w:autoSpaceDE w:val="0"/>
        <w:autoSpaceDN w:val="0"/>
        <w:adjustRightInd w:val="0"/>
        <w:rPr>
          <w:szCs w:val="22"/>
        </w:rPr>
      </w:pPr>
    </w:p>
    <w:p w14:paraId="66B8C6D5" w14:textId="77777777" w:rsidR="009C0D03" w:rsidRDefault="009C0D03" w:rsidP="009C0D03">
      <w:pPr>
        <w:autoSpaceDE w:val="0"/>
        <w:autoSpaceDN w:val="0"/>
        <w:adjustRightInd w:val="0"/>
        <w:rPr>
          <w:szCs w:val="22"/>
        </w:rPr>
      </w:pPr>
      <w:r w:rsidRPr="00317B5F">
        <w:rPr>
          <w:b/>
          <w:szCs w:val="22"/>
        </w:rPr>
        <w:t>Credibility and Reliability:</w:t>
      </w:r>
      <w:r w:rsidRPr="00317B5F">
        <w:rPr>
          <w:szCs w:val="22"/>
        </w:rPr>
        <w:t xml:space="preserve"> Multiple sources of information will be used to support each finding and recommendation. </w:t>
      </w:r>
    </w:p>
    <w:p w14:paraId="2FB89A01" w14:textId="77777777" w:rsidR="00F6427A" w:rsidRPr="00317B5F" w:rsidRDefault="00F6427A" w:rsidP="009C0D03">
      <w:pPr>
        <w:autoSpaceDE w:val="0"/>
        <w:autoSpaceDN w:val="0"/>
        <w:adjustRightInd w:val="0"/>
        <w:rPr>
          <w:szCs w:val="22"/>
        </w:rPr>
      </w:pPr>
    </w:p>
    <w:p w14:paraId="0F9DE2B7" w14:textId="670FE462" w:rsidR="009C0D03" w:rsidRDefault="009C0D03" w:rsidP="009C0D03">
      <w:pPr>
        <w:rPr>
          <w:szCs w:val="22"/>
        </w:rPr>
      </w:pPr>
      <w:r w:rsidRPr="00317B5F">
        <w:rPr>
          <w:b/>
          <w:szCs w:val="22"/>
        </w:rPr>
        <w:t>Briefing Workshop</w:t>
      </w:r>
      <w:r w:rsidRPr="00317B5F">
        <w:rPr>
          <w:szCs w:val="22"/>
        </w:rPr>
        <w:t xml:space="preserve">: </w:t>
      </w:r>
      <w:r>
        <w:rPr>
          <w:szCs w:val="22"/>
        </w:rPr>
        <w:t>T</w:t>
      </w:r>
      <w:r w:rsidRPr="00317B5F">
        <w:rPr>
          <w:szCs w:val="22"/>
        </w:rPr>
        <w:t>he evaluator(s) will present the findings, conclusions and recommendations to APPRO and EU.</w:t>
      </w:r>
    </w:p>
    <w:p w14:paraId="4A0937CA" w14:textId="5EAE0C82" w:rsidR="009C0D03" w:rsidRDefault="009C0D03" w:rsidP="009C0D03">
      <w:pPr>
        <w:rPr>
          <w:szCs w:val="22"/>
        </w:rPr>
      </w:pPr>
    </w:p>
    <w:p w14:paraId="370F3610" w14:textId="67B96B60" w:rsidR="009C0D03" w:rsidRPr="00317B5F" w:rsidRDefault="009C0D03" w:rsidP="009C0D03">
      <w:pPr>
        <w:rPr>
          <w:szCs w:val="22"/>
        </w:rPr>
      </w:pPr>
      <w:r w:rsidRPr="00F6427A">
        <w:rPr>
          <w:b/>
          <w:bCs/>
          <w:szCs w:val="22"/>
        </w:rPr>
        <w:t>Final Report</w:t>
      </w:r>
      <w:r>
        <w:rPr>
          <w:szCs w:val="22"/>
        </w:rPr>
        <w:t xml:space="preserve">: The final report, incorporating the inputs from the Briefing Workshop, will be </w:t>
      </w:r>
      <w:proofErr w:type="gramStart"/>
      <w:r>
        <w:rPr>
          <w:szCs w:val="22"/>
        </w:rPr>
        <w:t>submitted  one</w:t>
      </w:r>
      <w:proofErr w:type="gramEnd"/>
      <w:r>
        <w:rPr>
          <w:szCs w:val="22"/>
        </w:rPr>
        <w:t xml:space="preserve"> week after the Briefing Workshop.</w:t>
      </w:r>
    </w:p>
    <w:p w14:paraId="1B951DF3" w14:textId="7778509C" w:rsidR="00593CBF" w:rsidRPr="00317B5F" w:rsidRDefault="0045762F" w:rsidP="00D75E54">
      <w:pPr>
        <w:pStyle w:val="Heading1"/>
      </w:pPr>
      <w:r w:rsidRPr="00317B5F">
        <w:t xml:space="preserve">Evaluation Management </w:t>
      </w:r>
    </w:p>
    <w:p w14:paraId="05E529CC" w14:textId="6ADE5A5F" w:rsidR="007F0A0C" w:rsidRPr="00317B5F" w:rsidRDefault="00056099" w:rsidP="00F35532">
      <w:pPr>
        <w:rPr>
          <w:szCs w:val="22"/>
        </w:rPr>
      </w:pPr>
      <w:r w:rsidRPr="00317B5F">
        <w:rPr>
          <w:szCs w:val="22"/>
        </w:rPr>
        <w:t xml:space="preserve">An external evaluator will be recruited by APPRO to conduct the evaluation and report to APPRO’s management as well as </w:t>
      </w:r>
      <w:r w:rsidR="00593CBF" w:rsidRPr="00317B5F">
        <w:rPr>
          <w:szCs w:val="22"/>
        </w:rPr>
        <w:t>EU</w:t>
      </w:r>
      <w:r w:rsidRPr="00317B5F">
        <w:rPr>
          <w:szCs w:val="22"/>
        </w:rPr>
        <w:t xml:space="preserve">. </w:t>
      </w:r>
    </w:p>
    <w:p w14:paraId="05C2AA51" w14:textId="77777777" w:rsidR="00821342" w:rsidRPr="00317B5F" w:rsidRDefault="00821342" w:rsidP="00D75E54">
      <w:pPr>
        <w:pStyle w:val="Heading1"/>
      </w:pPr>
      <w:bookmarkStart w:id="17" w:name="_Toc378922342"/>
      <w:bookmarkStart w:id="18" w:name="_Toc378989717"/>
      <w:r w:rsidRPr="00317B5F">
        <w:t>Evaluation Deliverables</w:t>
      </w:r>
      <w:bookmarkEnd w:id="17"/>
      <w:bookmarkEnd w:id="18"/>
    </w:p>
    <w:p w14:paraId="180C863F" w14:textId="77777777" w:rsidR="00B2492C" w:rsidRPr="00317B5F" w:rsidRDefault="00B2492C" w:rsidP="00F35532">
      <w:pPr>
        <w:rPr>
          <w:szCs w:val="22"/>
        </w:rPr>
      </w:pPr>
      <w:r w:rsidRPr="00317B5F">
        <w:rPr>
          <w:b/>
          <w:bCs/>
          <w:szCs w:val="22"/>
        </w:rPr>
        <w:t xml:space="preserve">Inception Report: </w:t>
      </w:r>
      <w:r w:rsidRPr="00317B5F">
        <w:rPr>
          <w:szCs w:val="22"/>
        </w:rPr>
        <w:t>The evaluator(s) will submit an inception report with revised TOR.</w:t>
      </w:r>
    </w:p>
    <w:p w14:paraId="3386E7CB" w14:textId="77777777" w:rsidR="00B2492C" w:rsidRPr="00317B5F" w:rsidRDefault="00B2492C" w:rsidP="00F35532">
      <w:pPr>
        <w:rPr>
          <w:szCs w:val="22"/>
        </w:rPr>
      </w:pPr>
    </w:p>
    <w:p w14:paraId="59772678" w14:textId="77777777" w:rsidR="00821342" w:rsidRPr="00317B5F" w:rsidRDefault="00821342" w:rsidP="00F35532">
      <w:pPr>
        <w:widowControl w:val="0"/>
        <w:autoSpaceDE w:val="0"/>
        <w:autoSpaceDN w:val="0"/>
        <w:adjustRightInd w:val="0"/>
        <w:rPr>
          <w:rFonts w:cs="Calibri-Bold"/>
          <w:szCs w:val="22"/>
        </w:rPr>
      </w:pPr>
      <w:r w:rsidRPr="00317B5F">
        <w:rPr>
          <w:rFonts w:cs="Calibri-Bold"/>
          <w:b/>
          <w:bCs/>
          <w:szCs w:val="22"/>
        </w:rPr>
        <w:t xml:space="preserve">Draft Work Plan: </w:t>
      </w:r>
      <w:r w:rsidRPr="00317B5F">
        <w:rPr>
          <w:rFonts w:cs="Calibri-Bold"/>
          <w:szCs w:val="22"/>
        </w:rPr>
        <w:t>The evaluator(s) will submit a draft work plan</w:t>
      </w:r>
      <w:r w:rsidR="00CF0B58" w:rsidRPr="00317B5F">
        <w:rPr>
          <w:rFonts w:cs="Calibri-Bold"/>
          <w:szCs w:val="22"/>
        </w:rPr>
        <w:t xml:space="preserve"> together with the Inception Report</w:t>
      </w:r>
      <w:r w:rsidRPr="00317B5F">
        <w:rPr>
          <w:rFonts w:cs="Calibri-Bold"/>
          <w:szCs w:val="22"/>
        </w:rPr>
        <w:t>, to be shared with the project partners and other stakeholders, as appropriate.</w:t>
      </w:r>
    </w:p>
    <w:p w14:paraId="4B0BAD9F" w14:textId="77777777" w:rsidR="00821342" w:rsidRPr="00317B5F" w:rsidRDefault="00821342" w:rsidP="00F35532">
      <w:pPr>
        <w:widowControl w:val="0"/>
        <w:autoSpaceDE w:val="0"/>
        <w:autoSpaceDN w:val="0"/>
        <w:adjustRightInd w:val="0"/>
        <w:rPr>
          <w:rFonts w:cs="Calibri-Bold"/>
          <w:szCs w:val="22"/>
        </w:rPr>
      </w:pPr>
    </w:p>
    <w:p w14:paraId="1A109969" w14:textId="2E3B8C80" w:rsidR="00821342" w:rsidRPr="00317B5F" w:rsidRDefault="00821342" w:rsidP="00F35532">
      <w:pPr>
        <w:rPr>
          <w:rFonts w:cs="Calibri"/>
          <w:szCs w:val="22"/>
        </w:rPr>
      </w:pPr>
      <w:r w:rsidRPr="00317B5F">
        <w:rPr>
          <w:rFonts w:cs="Calibri-Bold"/>
          <w:b/>
          <w:bCs/>
          <w:szCs w:val="22"/>
        </w:rPr>
        <w:t xml:space="preserve">Draft Evaluation Report: </w:t>
      </w:r>
      <w:r w:rsidRPr="00317B5F">
        <w:rPr>
          <w:rFonts w:cs="Calibri"/>
          <w:szCs w:val="22"/>
        </w:rPr>
        <w:t>The evaluator(s) will submit a</w:t>
      </w:r>
      <w:r w:rsidR="00E86C63" w:rsidRPr="00317B5F">
        <w:rPr>
          <w:rFonts w:cs="Calibri"/>
          <w:szCs w:val="22"/>
        </w:rPr>
        <w:t>n</w:t>
      </w:r>
      <w:r w:rsidRPr="00317B5F">
        <w:rPr>
          <w:rFonts w:cs="Calibri"/>
          <w:szCs w:val="22"/>
        </w:rPr>
        <w:t xml:space="preserve"> evaluation report </w:t>
      </w:r>
      <w:r w:rsidR="00E86C63" w:rsidRPr="00317B5F">
        <w:rPr>
          <w:rFonts w:cs="Calibri"/>
          <w:szCs w:val="22"/>
        </w:rPr>
        <w:t>to APPRO</w:t>
      </w:r>
      <w:r w:rsidRPr="00317B5F">
        <w:rPr>
          <w:rFonts w:cs="Calibri"/>
          <w:szCs w:val="22"/>
        </w:rPr>
        <w:t xml:space="preserve"> within a maximum of </w:t>
      </w:r>
      <w:r w:rsidR="006C7B13" w:rsidRPr="00317B5F">
        <w:rPr>
          <w:rFonts w:cs="Calibri"/>
          <w:szCs w:val="22"/>
        </w:rPr>
        <w:t>one (1) week</w:t>
      </w:r>
      <w:r w:rsidRPr="00317B5F">
        <w:rPr>
          <w:rFonts w:cs="Calibri"/>
          <w:szCs w:val="22"/>
        </w:rPr>
        <w:t xml:space="preserve"> after the completion of the evaluation</w:t>
      </w:r>
      <w:r w:rsidR="00DE6A45" w:rsidRPr="00317B5F">
        <w:rPr>
          <w:rFonts w:cs="Calibri"/>
          <w:szCs w:val="22"/>
        </w:rPr>
        <w:t xml:space="preserve">. </w:t>
      </w:r>
      <w:r w:rsidRPr="00317B5F">
        <w:rPr>
          <w:rFonts w:cs="Calibri"/>
          <w:szCs w:val="22"/>
        </w:rPr>
        <w:t xml:space="preserve">The report will include </w:t>
      </w:r>
      <w:r w:rsidR="00CF0B58" w:rsidRPr="00317B5F">
        <w:rPr>
          <w:rFonts w:cs="Calibri"/>
          <w:szCs w:val="22"/>
        </w:rPr>
        <w:t>the following sections:</w:t>
      </w:r>
    </w:p>
    <w:p w14:paraId="09DA1329" w14:textId="77777777" w:rsidR="00821342" w:rsidRPr="00317B5F" w:rsidRDefault="00821342" w:rsidP="00F35532">
      <w:pPr>
        <w:widowControl w:val="0"/>
        <w:autoSpaceDE w:val="0"/>
        <w:autoSpaceDN w:val="0"/>
        <w:adjustRightInd w:val="0"/>
        <w:rPr>
          <w:rFonts w:cs="Calibri"/>
          <w:szCs w:val="22"/>
        </w:rPr>
      </w:pPr>
    </w:p>
    <w:p w14:paraId="0E1DC059" w14:textId="77777777" w:rsidR="00821342" w:rsidRPr="00317B5F" w:rsidRDefault="00821342" w:rsidP="00555C6E">
      <w:pPr>
        <w:widowControl w:val="0"/>
        <w:numPr>
          <w:ilvl w:val="0"/>
          <w:numId w:val="8"/>
        </w:numPr>
        <w:autoSpaceDE w:val="0"/>
        <w:autoSpaceDN w:val="0"/>
        <w:adjustRightInd w:val="0"/>
        <w:rPr>
          <w:rFonts w:cs="Calibri"/>
          <w:szCs w:val="22"/>
        </w:rPr>
      </w:pPr>
      <w:r w:rsidRPr="00317B5F">
        <w:rPr>
          <w:rFonts w:cs="Calibri"/>
          <w:szCs w:val="22"/>
        </w:rPr>
        <w:t>Rational</w:t>
      </w:r>
      <w:r w:rsidR="00E775A5" w:rsidRPr="00317B5F">
        <w:rPr>
          <w:rFonts w:cs="Calibri"/>
          <w:szCs w:val="22"/>
        </w:rPr>
        <w:t>e</w:t>
      </w:r>
      <w:r w:rsidRPr="00317B5F">
        <w:rPr>
          <w:rFonts w:cs="Calibri"/>
          <w:szCs w:val="22"/>
        </w:rPr>
        <w:t xml:space="preserve"> and Purpose of the Evaluation</w:t>
      </w:r>
    </w:p>
    <w:p w14:paraId="2668CF81" w14:textId="77777777" w:rsidR="00821342" w:rsidRPr="00317B5F" w:rsidRDefault="00821342" w:rsidP="00555C6E">
      <w:pPr>
        <w:widowControl w:val="0"/>
        <w:numPr>
          <w:ilvl w:val="0"/>
          <w:numId w:val="8"/>
        </w:numPr>
        <w:autoSpaceDE w:val="0"/>
        <w:autoSpaceDN w:val="0"/>
        <w:adjustRightInd w:val="0"/>
        <w:rPr>
          <w:rFonts w:cs="Calibri"/>
          <w:szCs w:val="22"/>
        </w:rPr>
      </w:pPr>
      <w:r w:rsidRPr="00317B5F">
        <w:rPr>
          <w:rFonts w:cs="Calibri"/>
          <w:szCs w:val="22"/>
        </w:rPr>
        <w:t>Specific Objectives of the Evaluation</w:t>
      </w:r>
    </w:p>
    <w:p w14:paraId="1DED520B" w14:textId="77777777" w:rsidR="00821342" w:rsidRPr="00317B5F" w:rsidRDefault="00821342" w:rsidP="00555C6E">
      <w:pPr>
        <w:widowControl w:val="0"/>
        <w:numPr>
          <w:ilvl w:val="0"/>
          <w:numId w:val="8"/>
        </w:numPr>
        <w:autoSpaceDE w:val="0"/>
        <w:autoSpaceDN w:val="0"/>
        <w:adjustRightInd w:val="0"/>
        <w:rPr>
          <w:rFonts w:cs="Calibri"/>
          <w:szCs w:val="22"/>
        </w:rPr>
      </w:pPr>
      <w:r w:rsidRPr="00317B5F">
        <w:rPr>
          <w:rFonts w:cs="Calibri"/>
          <w:szCs w:val="22"/>
        </w:rPr>
        <w:t>Scope of the Evaluation</w:t>
      </w:r>
    </w:p>
    <w:p w14:paraId="34714318" w14:textId="77777777" w:rsidR="00821342" w:rsidRPr="00317B5F" w:rsidRDefault="00821342" w:rsidP="00555C6E">
      <w:pPr>
        <w:widowControl w:val="0"/>
        <w:numPr>
          <w:ilvl w:val="0"/>
          <w:numId w:val="8"/>
        </w:numPr>
        <w:autoSpaceDE w:val="0"/>
        <w:autoSpaceDN w:val="0"/>
        <w:adjustRightInd w:val="0"/>
        <w:rPr>
          <w:rFonts w:cs="Calibri"/>
          <w:szCs w:val="22"/>
        </w:rPr>
      </w:pPr>
      <w:r w:rsidRPr="00317B5F">
        <w:rPr>
          <w:rFonts w:cs="Calibri"/>
          <w:szCs w:val="22"/>
        </w:rPr>
        <w:t>Stakeholders</w:t>
      </w:r>
    </w:p>
    <w:p w14:paraId="7827B40D" w14:textId="77777777" w:rsidR="00821342" w:rsidRPr="00317B5F" w:rsidRDefault="00821342" w:rsidP="00555C6E">
      <w:pPr>
        <w:widowControl w:val="0"/>
        <w:numPr>
          <w:ilvl w:val="0"/>
          <w:numId w:val="8"/>
        </w:numPr>
        <w:autoSpaceDE w:val="0"/>
        <w:autoSpaceDN w:val="0"/>
        <w:adjustRightInd w:val="0"/>
        <w:rPr>
          <w:rFonts w:cs="Calibri"/>
          <w:szCs w:val="22"/>
        </w:rPr>
      </w:pPr>
      <w:r w:rsidRPr="00317B5F">
        <w:rPr>
          <w:rFonts w:cs="Calibri"/>
          <w:szCs w:val="22"/>
        </w:rPr>
        <w:t>Evaluation Approach and Methodology</w:t>
      </w:r>
    </w:p>
    <w:p w14:paraId="263349BD" w14:textId="77777777" w:rsidR="00E775A5" w:rsidRPr="00317B5F" w:rsidRDefault="00E775A5" w:rsidP="00555C6E">
      <w:pPr>
        <w:widowControl w:val="0"/>
        <w:numPr>
          <w:ilvl w:val="0"/>
          <w:numId w:val="8"/>
        </w:numPr>
        <w:autoSpaceDE w:val="0"/>
        <w:autoSpaceDN w:val="0"/>
        <w:adjustRightInd w:val="0"/>
        <w:rPr>
          <w:rFonts w:cs="Calibri"/>
          <w:szCs w:val="22"/>
        </w:rPr>
      </w:pPr>
      <w:r w:rsidRPr="00317B5F">
        <w:rPr>
          <w:rFonts w:cs="Calibri"/>
          <w:szCs w:val="22"/>
        </w:rPr>
        <w:t>Limitations</w:t>
      </w:r>
    </w:p>
    <w:p w14:paraId="18A0AA9C" w14:textId="77777777" w:rsidR="00821342" w:rsidRPr="00317B5F" w:rsidRDefault="00821342" w:rsidP="00555C6E">
      <w:pPr>
        <w:widowControl w:val="0"/>
        <w:numPr>
          <w:ilvl w:val="0"/>
          <w:numId w:val="8"/>
        </w:numPr>
        <w:autoSpaceDE w:val="0"/>
        <w:autoSpaceDN w:val="0"/>
        <w:adjustRightInd w:val="0"/>
        <w:rPr>
          <w:rFonts w:cs="Calibri"/>
          <w:szCs w:val="22"/>
        </w:rPr>
      </w:pPr>
      <w:r w:rsidRPr="00317B5F">
        <w:rPr>
          <w:rFonts w:cs="Calibri"/>
          <w:szCs w:val="22"/>
        </w:rPr>
        <w:t>Key Findings</w:t>
      </w:r>
    </w:p>
    <w:p w14:paraId="66BDD911" w14:textId="77777777" w:rsidR="00821342" w:rsidRPr="00317B5F" w:rsidRDefault="00821342" w:rsidP="00555C6E">
      <w:pPr>
        <w:widowControl w:val="0"/>
        <w:numPr>
          <w:ilvl w:val="0"/>
          <w:numId w:val="8"/>
        </w:numPr>
        <w:autoSpaceDE w:val="0"/>
        <w:autoSpaceDN w:val="0"/>
        <w:adjustRightInd w:val="0"/>
        <w:rPr>
          <w:rFonts w:cs="Calibri"/>
          <w:szCs w:val="22"/>
        </w:rPr>
      </w:pPr>
      <w:r w:rsidRPr="00317B5F">
        <w:rPr>
          <w:rFonts w:cs="Calibri"/>
          <w:szCs w:val="22"/>
        </w:rPr>
        <w:t>Key Conclusions</w:t>
      </w:r>
    </w:p>
    <w:p w14:paraId="6AAC92F2" w14:textId="77777777" w:rsidR="009C0D03" w:rsidRPr="006E02E8" w:rsidRDefault="009C0D03" w:rsidP="009C0D03">
      <w:pPr>
        <w:widowControl w:val="0"/>
        <w:numPr>
          <w:ilvl w:val="0"/>
          <w:numId w:val="8"/>
        </w:numPr>
        <w:autoSpaceDE w:val="0"/>
        <w:autoSpaceDN w:val="0"/>
        <w:adjustRightInd w:val="0"/>
        <w:rPr>
          <w:rFonts w:cs="Calibri"/>
          <w:szCs w:val="22"/>
        </w:rPr>
      </w:pPr>
      <w:r w:rsidRPr="006E02E8">
        <w:rPr>
          <w:rFonts w:cs="Calibri"/>
          <w:szCs w:val="22"/>
        </w:rPr>
        <w:t>Key Lessons Learned</w:t>
      </w:r>
    </w:p>
    <w:p w14:paraId="7122523F" w14:textId="0D855FF3" w:rsidR="00821342" w:rsidRPr="006E02E8" w:rsidRDefault="00821342" w:rsidP="006E02E8">
      <w:pPr>
        <w:pStyle w:val="ListParagraph"/>
        <w:widowControl w:val="0"/>
        <w:numPr>
          <w:ilvl w:val="0"/>
          <w:numId w:val="8"/>
        </w:numPr>
        <w:autoSpaceDE w:val="0"/>
        <w:autoSpaceDN w:val="0"/>
        <w:adjustRightInd w:val="0"/>
        <w:rPr>
          <w:rFonts w:ascii="Calibri" w:hAnsi="Calibri" w:cs="Calibri"/>
        </w:rPr>
      </w:pPr>
      <w:r w:rsidRPr="006E02E8">
        <w:rPr>
          <w:rFonts w:ascii="Calibri" w:hAnsi="Calibri" w:cs="Calibri"/>
        </w:rPr>
        <w:t>Key Recommendations</w:t>
      </w:r>
    </w:p>
    <w:p w14:paraId="4CBA3D30" w14:textId="381AA94D" w:rsidR="00821342" w:rsidRPr="00317B5F" w:rsidRDefault="00821342" w:rsidP="00F35532">
      <w:pPr>
        <w:widowControl w:val="0"/>
        <w:autoSpaceDE w:val="0"/>
        <w:autoSpaceDN w:val="0"/>
        <w:adjustRightInd w:val="0"/>
        <w:rPr>
          <w:rFonts w:cs="Calibri"/>
          <w:b/>
          <w:bCs/>
          <w:szCs w:val="22"/>
        </w:rPr>
      </w:pPr>
      <w:r w:rsidRPr="00317B5F">
        <w:rPr>
          <w:rFonts w:cs="Calibri"/>
          <w:b/>
          <w:bCs/>
          <w:szCs w:val="22"/>
        </w:rPr>
        <w:t xml:space="preserve">Final Evaluation Report: </w:t>
      </w:r>
      <w:r w:rsidRPr="00317B5F">
        <w:rPr>
          <w:rFonts w:cs="Calibri"/>
          <w:szCs w:val="22"/>
        </w:rPr>
        <w:t xml:space="preserve">Within </w:t>
      </w:r>
      <w:r w:rsidR="00E86C63" w:rsidRPr="00317B5F">
        <w:rPr>
          <w:rFonts w:cs="Calibri"/>
          <w:szCs w:val="22"/>
        </w:rPr>
        <w:t>one week</w:t>
      </w:r>
      <w:r w:rsidRPr="00317B5F">
        <w:rPr>
          <w:rFonts w:cs="Calibri"/>
          <w:szCs w:val="22"/>
        </w:rPr>
        <w:t xml:space="preserve"> of receiving comments from </w:t>
      </w:r>
      <w:r w:rsidR="009C0D03">
        <w:rPr>
          <w:rFonts w:cs="Calibri"/>
          <w:szCs w:val="22"/>
        </w:rPr>
        <w:t xml:space="preserve">APPRO and </w:t>
      </w:r>
      <w:r w:rsidR="00CF0B58" w:rsidRPr="00317B5F">
        <w:rPr>
          <w:rFonts w:cs="Calibri"/>
          <w:szCs w:val="22"/>
        </w:rPr>
        <w:t>the</w:t>
      </w:r>
      <w:r w:rsidR="009C0D03">
        <w:rPr>
          <w:rFonts w:cs="Calibri"/>
          <w:szCs w:val="22"/>
        </w:rPr>
        <w:t xml:space="preserve"> EU</w:t>
      </w:r>
      <w:r w:rsidRPr="00317B5F">
        <w:rPr>
          <w:rFonts w:cs="Calibri"/>
          <w:szCs w:val="22"/>
        </w:rPr>
        <w:t>, the evaluator(s) will submit the final evaluation</w:t>
      </w:r>
      <w:r w:rsidRPr="00317B5F">
        <w:rPr>
          <w:rFonts w:cs="Calibri"/>
          <w:b/>
          <w:bCs/>
          <w:szCs w:val="22"/>
        </w:rPr>
        <w:t xml:space="preserve"> </w:t>
      </w:r>
      <w:r w:rsidRPr="00317B5F">
        <w:rPr>
          <w:rFonts w:cs="Calibri"/>
          <w:szCs w:val="22"/>
        </w:rPr>
        <w:t xml:space="preserve">report to APPRO. </w:t>
      </w:r>
    </w:p>
    <w:p w14:paraId="1FCA2F7C" w14:textId="77777777" w:rsidR="00821342" w:rsidRPr="00317B5F" w:rsidRDefault="00821342" w:rsidP="00F35532">
      <w:pPr>
        <w:rPr>
          <w:rFonts w:cs="Calibri"/>
          <w:szCs w:val="22"/>
        </w:rPr>
      </w:pPr>
    </w:p>
    <w:p w14:paraId="2A8C61BE" w14:textId="71DDC583" w:rsidR="00821342" w:rsidRPr="00317B5F" w:rsidRDefault="00821342" w:rsidP="00F35532">
      <w:pPr>
        <w:widowControl w:val="0"/>
        <w:autoSpaceDE w:val="0"/>
        <w:autoSpaceDN w:val="0"/>
        <w:adjustRightInd w:val="0"/>
        <w:rPr>
          <w:rFonts w:cs="Calibri-Bold"/>
          <w:b/>
          <w:bCs/>
          <w:szCs w:val="22"/>
        </w:rPr>
      </w:pPr>
      <w:r w:rsidRPr="00317B5F">
        <w:rPr>
          <w:rFonts w:cs="Calibri-Bold"/>
          <w:b/>
          <w:bCs/>
          <w:szCs w:val="22"/>
        </w:rPr>
        <w:lastRenderedPageBreak/>
        <w:t xml:space="preserve">Presentation of the Final Report: </w:t>
      </w:r>
      <w:r w:rsidRPr="00317B5F">
        <w:rPr>
          <w:rFonts w:cs="Calibri-Bold"/>
          <w:bCs/>
          <w:szCs w:val="22"/>
        </w:rPr>
        <w:t xml:space="preserve">The final report will be presented by the evaluator(s) in a </w:t>
      </w:r>
      <w:r w:rsidRPr="00317B5F">
        <w:rPr>
          <w:rFonts w:cs="Calibri-Bold"/>
          <w:szCs w:val="22"/>
        </w:rPr>
        <w:t>workshop at a time and location to be agreed with APPRO</w:t>
      </w:r>
      <w:r w:rsidR="00E775A5" w:rsidRPr="00317B5F">
        <w:rPr>
          <w:rFonts w:cs="Calibri-Bold"/>
          <w:szCs w:val="22"/>
        </w:rPr>
        <w:t xml:space="preserve"> and </w:t>
      </w:r>
      <w:r w:rsidR="00593CBF" w:rsidRPr="00317B5F">
        <w:rPr>
          <w:rFonts w:cs="Calibri-Bold"/>
          <w:szCs w:val="22"/>
        </w:rPr>
        <w:t>EU.</w:t>
      </w:r>
    </w:p>
    <w:p w14:paraId="1B9BB60D" w14:textId="0434A3AB" w:rsidR="00CF0B58" w:rsidRPr="00317B5F" w:rsidRDefault="000A4BBE" w:rsidP="00D75E54">
      <w:pPr>
        <w:pStyle w:val="Heading1"/>
        <w:rPr>
          <w:rFonts w:eastAsia="Cambria"/>
        </w:rPr>
      </w:pPr>
      <w:r w:rsidRPr="00317B5F">
        <w:rPr>
          <w:rFonts w:eastAsia="Cambria"/>
        </w:rPr>
        <w:t>Ti</w:t>
      </w:r>
      <w:r w:rsidR="0015657F" w:rsidRPr="00317B5F">
        <w:rPr>
          <w:rFonts w:eastAsia="Cambria"/>
        </w:rPr>
        <w:t>m</w:t>
      </w:r>
      <w:r w:rsidR="00D75E54" w:rsidRPr="00317B5F">
        <w:rPr>
          <w:rFonts w:eastAsia="Cambria"/>
        </w:rPr>
        <w:t>etable</w:t>
      </w:r>
    </w:p>
    <w:p w14:paraId="704B4343" w14:textId="7F74862E" w:rsidR="00593CBF" w:rsidRPr="00317B5F" w:rsidRDefault="00821342" w:rsidP="00D75E54">
      <w:pPr>
        <w:widowControl w:val="0"/>
        <w:autoSpaceDE w:val="0"/>
        <w:autoSpaceDN w:val="0"/>
        <w:adjustRightInd w:val="0"/>
        <w:rPr>
          <w:rFonts w:cs="Calibri-Bold"/>
          <w:szCs w:val="22"/>
        </w:rPr>
      </w:pPr>
      <w:r w:rsidRPr="00317B5F">
        <w:rPr>
          <w:rFonts w:cs="Calibri-Bold"/>
          <w:szCs w:val="22"/>
        </w:rPr>
        <w:t xml:space="preserve">This evaluation, including the field mission, will be </w:t>
      </w:r>
      <w:r w:rsidR="00D75E54" w:rsidRPr="00317B5F">
        <w:rPr>
          <w:rFonts w:cs="Calibri-Bold"/>
          <w:szCs w:val="22"/>
        </w:rPr>
        <w:t xml:space="preserve">completed by March 31, 2020, including the submission of the final evaluation report. </w:t>
      </w:r>
    </w:p>
    <w:p w14:paraId="08BEC94C" w14:textId="77777777" w:rsidR="000A4BBE" w:rsidRPr="00317B5F" w:rsidRDefault="000A4BBE" w:rsidP="00D75E54">
      <w:pPr>
        <w:pStyle w:val="Heading1"/>
      </w:pPr>
      <w:r w:rsidRPr="00317B5F">
        <w:t>Evaluation Team Qualifications </w:t>
      </w:r>
    </w:p>
    <w:p w14:paraId="1A3D2527" w14:textId="77777777" w:rsidR="000A4BBE" w:rsidRPr="00317B5F" w:rsidRDefault="000A4BBE" w:rsidP="00F35532">
      <w:pPr>
        <w:widowControl w:val="0"/>
        <w:autoSpaceDE w:val="0"/>
        <w:autoSpaceDN w:val="0"/>
        <w:adjustRightInd w:val="0"/>
        <w:rPr>
          <w:rFonts w:cs="Calibri-Bold"/>
          <w:szCs w:val="22"/>
        </w:rPr>
      </w:pPr>
      <w:r w:rsidRPr="00317B5F">
        <w:rPr>
          <w:rFonts w:cs="Calibri-Bold"/>
          <w:szCs w:val="22"/>
        </w:rPr>
        <w:t>The evaluation will be carried out by a suitably-qualified, independent</w:t>
      </w:r>
      <w:r w:rsidR="002D5932" w:rsidRPr="00317B5F">
        <w:rPr>
          <w:rFonts w:cs="Calibri-Bold"/>
          <w:szCs w:val="22"/>
        </w:rPr>
        <w:t xml:space="preserve"> and experienced consultant(s), </w:t>
      </w:r>
      <w:r w:rsidRPr="00317B5F">
        <w:rPr>
          <w:rFonts w:cs="Calibri-Bold"/>
          <w:szCs w:val="22"/>
        </w:rPr>
        <w:t>allowing for the required mix of skills and coordination of hea</w:t>
      </w:r>
      <w:r w:rsidR="002D5932" w:rsidRPr="00317B5F">
        <w:rPr>
          <w:rFonts w:cs="Calibri-Bold"/>
          <w:szCs w:val="22"/>
        </w:rPr>
        <w:t xml:space="preserve">d office-/field-based work. The </w:t>
      </w:r>
      <w:r w:rsidRPr="00317B5F">
        <w:rPr>
          <w:rFonts w:cs="Calibri-Bold"/>
          <w:szCs w:val="22"/>
        </w:rPr>
        <w:t>competency profile of the successful consultant(s) will include (as selection criteria): </w:t>
      </w:r>
    </w:p>
    <w:p w14:paraId="36C71A04" w14:textId="77777777" w:rsidR="002D5932" w:rsidRPr="00317B5F" w:rsidRDefault="002D5932" w:rsidP="00F35532">
      <w:pPr>
        <w:widowControl w:val="0"/>
        <w:autoSpaceDE w:val="0"/>
        <w:autoSpaceDN w:val="0"/>
        <w:adjustRightInd w:val="0"/>
        <w:rPr>
          <w:rFonts w:cs="Calibri-Bold"/>
          <w:szCs w:val="22"/>
        </w:rPr>
      </w:pPr>
    </w:p>
    <w:p w14:paraId="0F3DE4EC" w14:textId="77777777" w:rsidR="000A4BBE" w:rsidRPr="00317B5F" w:rsidRDefault="000A4BBE" w:rsidP="00F35532">
      <w:pPr>
        <w:widowControl w:val="0"/>
        <w:autoSpaceDE w:val="0"/>
        <w:autoSpaceDN w:val="0"/>
        <w:adjustRightInd w:val="0"/>
        <w:rPr>
          <w:rFonts w:cs="Calibri-Bold"/>
          <w:b/>
          <w:bCs/>
          <w:szCs w:val="22"/>
        </w:rPr>
      </w:pPr>
      <w:r w:rsidRPr="00317B5F">
        <w:rPr>
          <w:rFonts w:cs="Calibri-Bold"/>
          <w:b/>
          <w:bCs/>
          <w:szCs w:val="22"/>
        </w:rPr>
        <w:t>Essential: </w:t>
      </w:r>
    </w:p>
    <w:p w14:paraId="5483E090" w14:textId="77777777" w:rsidR="002D5932" w:rsidRPr="00317B5F" w:rsidRDefault="002D5932" w:rsidP="00F35532">
      <w:pPr>
        <w:widowControl w:val="0"/>
        <w:autoSpaceDE w:val="0"/>
        <w:autoSpaceDN w:val="0"/>
        <w:adjustRightInd w:val="0"/>
        <w:rPr>
          <w:rFonts w:cs="Calibri-Bold"/>
          <w:szCs w:val="22"/>
        </w:rPr>
      </w:pPr>
    </w:p>
    <w:p w14:paraId="624AE24E" w14:textId="77777777" w:rsidR="000A4BBE" w:rsidRPr="00317B5F" w:rsidRDefault="000A4BBE" w:rsidP="00555C6E">
      <w:pPr>
        <w:pStyle w:val="ListParagraph"/>
        <w:widowControl w:val="0"/>
        <w:numPr>
          <w:ilvl w:val="0"/>
          <w:numId w:val="10"/>
        </w:numPr>
        <w:autoSpaceDE w:val="0"/>
        <w:autoSpaceDN w:val="0"/>
        <w:adjustRightInd w:val="0"/>
        <w:spacing w:after="0" w:line="240" w:lineRule="auto"/>
        <w:rPr>
          <w:rFonts w:ascii="Calibri" w:hAnsi="Calibri" w:cs="Calibri-Bold"/>
        </w:rPr>
      </w:pPr>
      <w:r w:rsidRPr="00317B5F">
        <w:rPr>
          <w:rFonts w:ascii="Calibri" w:hAnsi="Calibri" w:cs="Calibri-Bold"/>
        </w:rPr>
        <w:t>Academic</w:t>
      </w:r>
      <w:r w:rsidR="009B42F4" w:rsidRPr="00317B5F">
        <w:rPr>
          <w:rFonts w:ascii="Calibri" w:hAnsi="Calibri" w:cs="Calibri-Bold"/>
        </w:rPr>
        <w:t>, post-graduate</w:t>
      </w:r>
      <w:r w:rsidRPr="00317B5F">
        <w:rPr>
          <w:rFonts w:ascii="Calibri" w:hAnsi="Calibri" w:cs="Calibri-Bold"/>
        </w:rPr>
        <w:t xml:space="preserve"> degree in </w:t>
      </w:r>
      <w:r w:rsidR="009B42F4" w:rsidRPr="00317B5F">
        <w:rPr>
          <w:rFonts w:ascii="Calibri" w:hAnsi="Calibri" w:cs="Calibri-Bold"/>
        </w:rPr>
        <w:t>one of the social sciences.</w:t>
      </w:r>
    </w:p>
    <w:p w14:paraId="6DD8BD0C" w14:textId="77777777" w:rsidR="000A4BBE" w:rsidRPr="00317B5F" w:rsidRDefault="000A4BBE" w:rsidP="00555C6E">
      <w:pPr>
        <w:pStyle w:val="ListParagraph"/>
        <w:widowControl w:val="0"/>
        <w:numPr>
          <w:ilvl w:val="0"/>
          <w:numId w:val="10"/>
        </w:numPr>
        <w:autoSpaceDE w:val="0"/>
        <w:autoSpaceDN w:val="0"/>
        <w:adjustRightInd w:val="0"/>
        <w:spacing w:after="0" w:line="240" w:lineRule="auto"/>
        <w:rPr>
          <w:rFonts w:ascii="Calibri" w:hAnsi="Calibri" w:cs="Calibri-Bold"/>
        </w:rPr>
      </w:pPr>
      <w:r w:rsidRPr="00317B5F">
        <w:rPr>
          <w:rFonts w:ascii="Calibri" w:hAnsi="Calibri" w:cs="Calibri-Bold"/>
        </w:rPr>
        <w:t xml:space="preserve">Strong track record in undertaking </w:t>
      </w:r>
      <w:r w:rsidR="009B42F4" w:rsidRPr="00317B5F">
        <w:rPr>
          <w:rFonts w:ascii="Calibri" w:hAnsi="Calibri" w:cs="Calibri-Bold"/>
        </w:rPr>
        <w:t xml:space="preserve">project and program </w:t>
      </w:r>
      <w:r w:rsidR="002D5932" w:rsidRPr="00317B5F">
        <w:rPr>
          <w:rFonts w:ascii="Calibri" w:hAnsi="Calibri" w:cs="Calibri-Bold"/>
        </w:rPr>
        <w:t xml:space="preserve">evaluations at </w:t>
      </w:r>
      <w:r w:rsidR="009B42F4" w:rsidRPr="00317B5F">
        <w:rPr>
          <w:rFonts w:ascii="Calibri" w:hAnsi="Calibri" w:cs="Calibri-Bold"/>
        </w:rPr>
        <w:t xml:space="preserve">the </w:t>
      </w:r>
      <w:r w:rsidR="002D5932" w:rsidRPr="00317B5F">
        <w:rPr>
          <w:rFonts w:ascii="Calibri" w:hAnsi="Calibri" w:cs="Calibri-Bold"/>
        </w:rPr>
        <w:t>organiz</w:t>
      </w:r>
      <w:r w:rsidRPr="00317B5F">
        <w:rPr>
          <w:rFonts w:ascii="Calibri" w:hAnsi="Calibri" w:cs="Calibri-Bold"/>
        </w:rPr>
        <w:t>ational level</w:t>
      </w:r>
      <w:r w:rsidR="009B42F4" w:rsidRPr="00317B5F">
        <w:rPr>
          <w:rFonts w:ascii="Calibri" w:hAnsi="Calibri" w:cs="Calibri-Bold"/>
        </w:rPr>
        <w:t>.</w:t>
      </w:r>
      <w:r w:rsidRPr="00317B5F">
        <w:rPr>
          <w:rFonts w:ascii="Calibri" w:hAnsi="Calibri" w:cs="Calibri-Bold"/>
        </w:rPr>
        <w:t> </w:t>
      </w:r>
    </w:p>
    <w:p w14:paraId="2ED97916" w14:textId="77777777" w:rsidR="000A4BBE" w:rsidRPr="00317B5F" w:rsidRDefault="000A4BBE" w:rsidP="00555C6E">
      <w:pPr>
        <w:pStyle w:val="ListParagraph"/>
        <w:widowControl w:val="0"/>
        <w:numPr>
          <w:ilvl w:val="0"/>
          <w:numId w:val="10"/>
        </w:numPr>
        <w:autoSpaceDE w:val="0"/>
        <w:autoSpaceDN w:val="0"/>
        <w:adjustRightInd w:val="0"/>
        <w:spacing w:after="0" w:line="240" w:lineRule="auto"/>
        <w:rPr>
          <w:rFonts w:ascii="Calibri" w:hAnsi="Calibri" w:cs="Calibri-Bold"/>
        </w:rPr>
      </w:pPr>
      <w:r w:rsidRPr="00317B5F">
        <w:rPr>
          <w:rFonts w:ascii="Calibri" w:hAnsi="Calibri" w:cs="Calibri-Bold"/>
        </w:rPr>
        <w:t>A solid understanding of evaluation methods</w:t>
      </w:r>
      <w:r w:rsidR="009B42F4" w:rsidRPr="00317B5F">
        <w:rPr>
          <w:rFonts w:ascii="Calibri" w:hAnsi="Calibri" w:cs="Calibri-Bold"/>
        </w:rPr>
        <w:t xml:space="preserve"> and</w:t>
      </w:r>
      <w:r w:rsidRPr="00317B5F">
        <w:rPr>
          <w:rFonts w:ascii="Calibri" w:hAnsi="Calibri" w:cs="Calibri-Bold"/>
        </w:rPr>
        <w:t xml:space="preserve"> experience of participatory, theory-of-change and mixed-methods approaches</w:t>
      </w:r>
      <w:r w:rsidR="009B42F4" w:rsidRPr="00317B5F">
        <w:rPr>
          <w:rFonts w:ascii="Calibri" w:hAnsi="Calibri" w:cs="Calibri-Bold"/>
        </w:rPr>
        <w:t>.</w:t>
      </w:r>
      <w:r w:rsidRPr="00317B5F">
        <w:rPr>
          <w:rFonts w:ascii="Calibri" w:hAnsi="Calibri" w:cs="Calibri-Bold"/>
        </w:rPr>
        <w:t> </w:t>
      </w:r>
    </w:p>
    <w:p w14:paraId="6807010E" w14:textId="77777777" w:rsidR="000A4BBE" w:rsidRPr="00317B5F" w:rsidRDefault="000A4BBE" w:rsidP="00555C6E">
      <w:pPr>
        <w:pStyle w:val="ListParagraph"/>
        <w:widowControl w:val="0"/>
        <w:numPr>
          <w:ilvl w:val="0"/>
          <w:numId w:val="10"/>
        </w:numPr>
        <w:autoSpaceDE w:val="0"/>
        <w:autoSpaceDN w:val="0"/>
        <w:adjustRightInd w:val="0"/>
        <w:spacing w:after="0" w:line="240" w:lineRule="auto"/>
        <w:rPr>
          <w:rFonts w:ascii="Calibri" w:hAnsi="Calibri" w:cs="Calibri-Bold"/>
        </w:rPr>
      </w:pPr>
      <w:r w:rsidRPr="00317B5F">
        <w:rPr>
          <w:rFonts w:ascii="Calibri" w:hAnsi="Calibri" w:cs="Calibri-Bold"/>
        </w:rPr>
        <w:t xml:space="preserve">Excellent interpersonal and strong communication skills, in both written and verbal English (will be required to share examples of previous </w:t>
      </w:r>
      <w:r w:rsidR="009B42F4" w:rsidRPr="00317B5F">
        <w:rPr>
          <w:rFonts w:ascii="Calibri" w:hAnsi="Calibri" w:cs="Calibri-Bold"/>
        </w:rPr>
        <w:t>written work</w:t>
      </w:r>
      <w:r w:rsidRPr="00317B5F">
        <w:rPr>
          <w:rFonts w:ascii="Calibri" w:hAnsi="Calibri" w:cs="Calibri-Bold"/>
        </w:rPr>
        <w:t>)</w:t>
      </w:r>
      <w:r w:rsidR="009B42F4" w:rsidRPr="00317B5F">
        <w:rPr>
          <w:rFonts w:ascii="Calibri" w:hAnsi="Calibri" w:cs="Calibri-Bold"/>
        </w:rPr>
        <w:t>.</w:t>
      </w:r>
      <w:r w:rsidRPr="00317B5F">
        <w:rPr>
          <w:rFonts w:ascii="Calibri" w:hAnsi="Calibri" w:cs="Calibri-Bold"/>
        </w:rPr>
        <w:t> </w:t>
      </w:r>
    </w:p>
    <w:p w14:paraId="6FC05B89" w14:textId="77777777" w:rsidR="002D5932" w:rsidRPr="00317B5F" w:rsidRDefault="002D5932" w:rsidP="00F35532">
      <w:pPr>
        <w:widowControl w:val="0"/>
        <w:autoSpaceDE w:val="0"/>
        <w:autoSpaceDN w:val="0"/>
        <w:adjustRightInd w:val="0"/>
        <w:rPr>
          <w:rFonts w:cs="Calibri-Bold"/>
          <w:szCs w:val="22"/>
        </w:rPr>
      </w:pPr>
    </w:p>
    <w:p w14:paraId="418494B9" w14:textId="77777777" w:rsidR="000A4BBE" w:rsidRPr="00317B5F" w:rsidRDefault="000A4BBE" w:rsidP="00F35532">
      <w:pPr>
        <w:widowControl w:val="0"/>
        <w:autoSpaceDE w:val="0"/>
        <w:autoSpaceDN w:val="0"/>
        <w:adjustRightInd w:val="0"/>
        <w:rPr>
          <w:rFonts w:cs="Calibri-Bold"/>
          <w:b/>
          <w:bCs/>
          <w:szCs w:val="22"/>
        </w:rPr>
      </w:pPr>
      <w:r w:rsidRPr="00317B5F">
        <w:rPr>
          <w:rFonts w:cs="Calibri-Bold"/>
          <w:b/>
          <w:bCs/>
          <w:szCs w:val="22"/>
        </w:rPr>
        <w:t>Desirable: </w:t>
      </w:r>
    </w:p>
    <w:p w14:paraId="164A6416" w14:textId="77777777" w:rsidR="002D5932" w:rsidRPr="00317B5F" w:rsidRDefault="002D5932" w:rsidP="00F35532">
      <w:pPr>
        <w:widowControl w:val="0"/>
        <w:autoSpaceDE w:val="0"/>
        <w:autoSpaceDN w:val="0"/>
        <w:adjustRightInd w:val="0"/>
        <w:rPr>
          <w:rFonts w:cs="Calibri-Bold"/>
          <w:szCs w:val="22"/>
        </w:rPr>
      </w:pPr>
    </w:p>
    <w:p w14:paraId="3EEE6287" w14:textId="77777777" w:rsidR="000A4BBE" w:rsidRPr="00317B5F" w:rsidRDefault="000A4BBE" w:rsidP="00555C6E">
      <w:pPr>
        <w:pStyle w:val="ListParagraph"/>
        <w:widowControl w:val="0"/>
        <w:numPr>
          <w:ilvl w:val="0"/>
          <w:numId w:val="10"/>
        </w:numPr>
        <w:autoSpaceDE w:val="0"/>
        <w:autoSpaceDN w:val="0"/>
        <w:adjustRightInd w:val="0"/>
        <w:spacing w:after="0" w:line="240" w:lineRule="auto"/>
        <w:rPr>
          <w:rFonts w:ascii="Calibri" w:hAnsi="Calibri" w:cs="Calibri-Bold"/>
        </w:rPr>
      </w:pPr>
      <w:r w:rsidRPr="00317B5F">
        <w:rPr>
          <w:rFonts w:ascii="Calibri" w:hAnsi="Calibri" w:cs="Calibri-Bold"/>
        </w:rPr>
        <w:t xml:space="preserve">Demonstrable experience </w:t>
      </w:r>
      <w:r w:rsidR="009B42F4" w:rsidRPr="00317B5F">
        <w:rPr>
          <w:rFonts w:ascii="Calibri" w:hAnsi="Calibri" w:cs="Calibri-Bold"/>
        </w:rPr>
        <w:t>and</w:t>
      </w:r>
      <w:r w:rsidRPr="00317B5F">
        <w:rPr>
          <w:rFonts w:ascii="Calibri" w:hAnsi="Calibri" w:cs="Calibri-Bold"/>
        </w:rPr>
        <w:t xml:space="preserve"> technical expertise in</w:t>
      </w:r>
      <w:r w:rsidR="00A86319" w:rsidRPr="00317B5F">
        <w:rPr>
          <w:rFonts w:ascii="Calibri" w:hAnsi="Calibri" w:cs="Calibri-Bold"/>
        </w:rPr>
        <w:t xml:space="preserve"> the women, peace and security agenda</w:t>
      </w:r>
      <w:r w:rsidRPr="00317B5F">
        <w:rPr>
          <w:rFonts w:ascii="Calibri" w:hAnsi="Calibri" w:cs="Calibri-Bold"/>
        </w:rPr>
        <w:t>. </w:t>
      </w:r>
    </w:p>
    <w:p w14:paraId="5A46BA45" w14:textId="77777777" w:rsidR="000A4BBE" w:rsidRPr="00317B5F" w:rsidRDefault="000A4BBE" w:rsidP="00555C6E">
      <w:pPr>
        <w:pStyle w:val="ListParagraph"/>
        <w:widowControl w:val="0"/>
        <w:numPr>
          <w:ilvl w:val="0"/>
          <w:numId w:val="10"/>
        </w:numPr>
        <w:autoSpaceDE w:val="0"/>
        <w:autoSpaceDN w:val="0"/>
        <w:adjustRightInd w:val="0"/>
        <w:spacing w:after="0" w:line="240" w:lineRule="auto"/>
        <w:rPr>
          <w:rFonts w:ascii="Calibri" w:hAnsi="Calibri" w:cs="Calibri-Bold"/>
        </w:rPr>
      </w:pPr>
      <w:r w:rsidRPr="00317B5F">
        <w:rPr>
          <w:rFonts w:ascii="Calibri" w:hAnsi="Calibri" w:cs="Calibri-Bold"/>
        </w:rPr>
        <w:t>An understanding or exper</w:t>
      </w:r>
      <w:r w:rsidR="00A86319" w:rsidRPr="00317B5F">
        <w:rPr>
          <w:rFonts w:ascii="Calibri" w:hAnsi="Calibri" w:cs="Calibri-Bold"/>
        </w:rPr>
        <w:t>ience of working with issues of public policy</w:t>
      </w:r>
      <w:r w:rsidR="009B42F4" w:rsidRPr="00317B5F">
        <w:rPr>
          <w:rFonts w:ascii="Calibri" w:hAnsi="Calibri" w:cs="Calibri-Bold"/>
        </w:rPr>
        <w:t xml:space="preserve"> making and implementation.</w:t>
      </w:r>
    </w:p>
    <w:p w14:paraId="6664D21D" w14:textId="77777777" w:rsidR="000A4BBE" w:rsidRPr="006E02E8" w:rsidRDefault="000A4BBE" w:rsidP="00D75E54">
      <w:pPr>
        <w:pStyle w:val="Heading1"/>
      </w:pPr>
      <w:r w:rsidRPr="006E02E8">
        <w:t>Selection process </w:t>
      </w:r>
    </w:p>
    <w:p w14:paraId="6F24FE0B" w14:textId="23A7D96C" w:rsidR="00B47E3E" w:rsidRPr="006E02E8" w:rsidRDefault="000A4BBE" w:rsidP="00F35532">
      <w:pPr>
        <w:widowControl w:val="0"/>
        <w:autoSpaceDE w:val="0"/>
        <w:autoSpaceDN w:val="0"/>
        <w:adjustRightInd w:val="0"/>
        <w:rPr>
          <w:rFonts w:cs="Calibri-Bold"/>
          <w:szCs w:val="22"/>
        </w:rPr>
      </w:pPr>
      <w:r w:rsidRPr="006E02E8">
        <w:rPr>
          <w:rFonts w:cs="Calibri-Bold"/>
          <w:szCs w:val="22"/>
        </w:rPr>
        <w:t xml:space="preserve">The </w:t>
      </w:r>
      <w:r w:rsidR="009B42F4" w:rsidRPr="006E02E8">
        <w:rPr>
          <w:rFonts w:cs="Calibri-Bold"/>
          <w:szCs w:val="22"/>
        </w:rPr>
        <w:t>evaluator</w:t>
      </w:r>
      <w:r w:rsidRPr="006E02E8">
        <w:rPr>
          <w:rFonts w:cs="Calibri-Bold"/>
          <w:szCs w:val="22"/>
        </w:rPr>
        <w:t xml:space="preserve"> will be selected by an Evaluation Bid Committee drawn from the Steering Group following </w:t>
      </w:r>
      <w:r w:rsidR="00A86319" w:rsidRPr="006E02E8">
        <w:rPr>
          <w:rFonts w:cs="Calibri-Bold"/>
          <w:szCs w:val="22"/>
        </w:rPr>
        <w:t>APPRO’s</w:t>
      </w:r>
      <w:r w:rsidRPr="006E02E8">
        <w:rPr>
          <w:rFonts w:cs="Calibri-Bold"/>
          <w:szCs w:val="22"/>
        </w:rPr>
        <w:t xml:space="preserve"> Negotiated Procurement Procedure</w:t>
      </w:r>
      <w:r w:rsidR="00AC3F7F" w:rsidRPr="006E02E8">
        <w:rPr>
          <w:rFonts w:cs="Calibri-Bold"/>
          <w:szCs w:val="22"/>
        </w:rPr>
        <w:t>s</w:t>
      </w:r>
      <w:r w:rsidRPr="006E02E8">
        <w:rPr>
          <w:rFonts w:cs="Calibri-Bold"/>
          <w:szCs w:val="22"/>
        </w:rPr>
        <w:t>. Submitted </w:t>
      </w:r>
      <w:r w:rsidR="00A86319" w:rsidRPr="006E02E8">
        <w:rPr>
          <w:rFonts w:cs="Calibri-Bold"/>
          <w:szCs w:val="22"/>
        </w:rPr>
        <w:t xml:space="preserve">Expressions of Interest will be reviewed according to the </w:t>
      </w:r>
      <w:r w:rsidR="00B47E3E" w:rsidRPr="006E02E8">
        <w:rPr>
          <w:rFonts w:cs="Calibri-Bold"/>
          <w:szCs w:val="22"/>
        </w:rPr>
        <w:t>following s</w:t>
      </w:r>
      <w:r w:rsidR="00A86319" w:rsidRPr="006E02E8">
        <w:rPr>
          <w:rFonts w:cs="Calibri-Bold"/>
          <w:szCs w:val="22"/>
        </w:rPr>
        <w:t>election criteria</w:t>
      </w:r>
      <w:r w:rsidR="00B47E3E" w:rsidRPr="006E02E8">
        <w:rPr>
          <w:rFonts w:cs="Calibri-Bold"/>
          <w:szCs w:val="22"/>
        </w:rPr>
        <w:t>:</w:t>
      </w:r>
    </w:p>
    <w:p w14:paraId="2F322E01" w14:textId="77777777" w:rsidR="00B47E3E" w:rsidRPr="006E02E8" w:rsidRDefault="00B47E3E" w:rsidP="00F35532">
      <w:pPr>
        <w:widowControl w:val="0"/>
        <w:autoSpaceDE w:val="0"/>
        <w:autoSpaceDN w:val="0"/>
        <w:adjustRightInd w:val="0"/>
        <w:rPr>
          <w:rFonts w:cs="Calibri-Bold"/>
          <w:szCs w:val="22"/>
        </w:rPr>
      </w:pPr>
    </w:p>
    <w:p w14:paraId="0D6D93D8" w14:textId="22A8BF7B" w:rsidR="0015657F" w:rsidRPr="006E02E8" w:rsidRDefault="0015657F" w:rsidP="00F35532">
      <w:pPr>
        <w:widowControl w:val="0"/>
        <w:autoSpaceDE w:val="0"/>
        <w:autoSpaceDN w:val="0"/>
        <w:adjustRightInd w:val="0"/>
        <w:rPr>
          <w:rFonts w:cs="Calibri-Bold"/>
          <w:b/>
          <w:bCs/>
          <w:szCs w:val="22"/>
        </w:rPr>
      </w:pPr>
      <w:r w:rsidRPr="006E02E8">
        <w:rPr>
          <w:rFonts w:cs="Calibri-Bold"/>
          <w:b/>
          <w:bCs/>
          <w:szCs w:val="22"/>
        </w:rPr>
        <w:t xml:space="preserve">Capacity </w:t>
      </w:r>
    </w:p>
    <w:p w14:paraId="793690ED" w14:textId="77777777" w:rsidR="0015657F" w:rsidRPr="006E02E8" w:rsidRDefault="0015657F" w:rsidP="00F35532">
      <w:pPr>
        <w:widowControl w:val="0"/>
        <w:autoSpaceDE w:val="0"/>
        <w:autoSpaceDN w:val="0"/>
        <w:adjustRightInd w:val="0"/>
        <w:rPr>
          <w:rFonts w:cs="Calibri-Bold"/>
          <w:b/>
          <w:bCs/>
          <w:szCs w:val="22"/>
        </w:rPr>
      </w:pPr>
    </w:p>
    <w:p w14:paraId="058E2B0F" w14:textId="781F5DC1" w:rsidR="0015657F" w:rsidRPr="006E02E8" w:rsidRDefault="00317B5F" w:rsidP="00F6427A">
      <w:pPr>
        <w:pStyle w:val="ListParagraph"/>
        <w:numPr>
          <w:ilvl w:val="0"/>
          <w:numId w:val="10"/>
        </w:numPr>
        <w:spacing w:line="240" w:lineRule="auto"/>
        <w:rPr>
          <w:rFonts w:cs="Calibri-Bold"/>
        </w:rPr>
      </w:pPr>
      <w:r w:rsidRPr="006E02E8">
        <w:rPr>
          <w:rFonts w:ascii="Calibri" w:hAnsi="Calibri" w:cs="Calibri-Bold"/>
        </w:rPr>
        <w:t>k</w:t>
      </w:r>
      <w:r w:rsidR="0015657F" w:rsidRPr="006E02E8">
        <w:rPr>
          <w:rFonts w:ascii="Calibri" w:hAnsi="Calibri" w:cs="Calibri-Bold"/>
        </w:rPr>
        <w:t xml:space="preserve">nowledge and working experience in the field of evaluation </w:t>
      </w:r>
    </w:p>
    <w:p w14:paraId="5FDB0529" w14:textId="72779097" w:rsidR="0015657F" w:rsidRPr="006E02E8" w:rsidRDefault="00317B5F" w:rsidP="00F6427A">
      <w:pPr>
        <w:pStyle w:val="ListParagraph"/>
        <w:numPr>
          <w:ilvl w:val="0"/>
          <w:numId w:val="10"/>
        </w:numPr>
        <w:spacing w:line="240" w:lineRule="auto"/>
        <w:rPr>
          <w:rFonts w:cs="Calibri-Bold"/>
        </w:rPr>
      </w:pPr>
      <w:r w:rsidRPr="006E02E8">
        <w:rPr>
          <w:rFonts w:ascii="Calibri" w:hAnsi="Calibri" w:cs="Calibri-Bold"/>
        </w:rPr>
        <w:t>d</w:t>
      </w:r>
      <w:r w:rsidR="0015657F" w:rsidRPr="006E02E8">
        <w:rPr>
          <w:rFonts w:ascii="Calibri" w:hAnsi="Calibri" w:cs="Calibri-Bold"/>
        </w:rPr>
        <w:t xml:space="preserve">emonstrated ability to carry out participatory </w:t>
      </w:r>
      <w:r w:rsidR="00AC3F7F" w:rsidRPr="006E02E8">
        <w:rPr>
          <w:rFonts w:ascii="Calibri" w:hAnsi="Calibri" w:cs="Calibri-Bold"/>
        </w:rPr>
        <w:t>research and evaluations</w:t>
      </w:r>
    </w:p>
    <w:p w14:paraId="68B41DE4" w14:textId="55468BBB" w:rsidR="0015657F" w:rsidRPr="006E02E8" w:rsidRDefault="00317B5F" w:rsidP="00F6427A">
      <w:pPr>
        <w:pStyle w:val="ListParagraph"/>
        <w:numPr>
          <w:ilvl w:val="0"/>
          <w:numId w:val="10"/>
        </w:numPr>
        <w:spacing w:line="240" w:lineRule="auto"/>
        <w:rPr>
          <w:rFonts w:cs="Calibri-Bold"/>
        </w:rPr>
      </w:pPr>
      <w:r w:rsidRPr="006E02E8">
        <w:rPr>
          <w:rFonts w:ascii="Calibri" w:hAnsi="Calibri" w:cs="Calibri-Bold"/>
        </w:rPr>
        <w:t>t</w:t>
      </w:r>
      <w:r w:rsidR="0015657F" w:rsidRPr="006E02E8">
        <w:rPr>
          <w:rFonts w:ascii="Calibri" w:hAnsi="Calibri" w:cs="Calibri-Bold"/>
        </w:rPr>
        <w:t xml:space="preserve">echnical and sectorial knowledge and expertise concerning curbing corruption across different government agencies. </w:t>
      </w:r>
    </w:p>
    <w:p w14:paraId="09C34736" w14:textId="77777777" w:rsidR="0015657F" w:rsidRPr="006E02E8" w:rsidRDefault="0015657F" w:rsidP="00F6427A">
      <w:pPr>
        <w:pStyle w:val="ListParagraph"/>
        <w:numPr>
          <w:ilvl w:val="0"/>
          <w:numId w:val="10"/>
        </w:numPr>
        <w:spacing w:line="240" w:lineRule="auto"/>
        <w:rPr>
          <w:rFonts w:cs="Calibri-Bold"/>
        </w:rPr>
      </w:pPr>
      <w:r w:rsidRPr="006E02E8">
        <w:rPr>
          <w:rFonts w:ascii="Calibri" w:hAnsi="Calibri" w:cs="Calibri-Bold"/>
        </w:rPr>
        <w:t>capacity to address essential cross-cutting thematic issues (e.g. gender equality, political economy and protection of environment)</w:t>
      </w:r>
    </w:p>
    <w:p w14:paraId="58161606" w14:textId="53DBE3CE" w:rsidR="0015657F" w:rsidRPr="006E02E8" w:rsidRDefault="0015657F" w:rsidP="00F6427A">
      <w:pPr>
        <w:pStyle w:val="ListParagraph"/>
        <w:numPr>
          <w:ilvl w:val="0"/>
          <w:numId w:val="10"/>
        </w:numPr>
        <w:spacing w:line="240" w:lineRule="auto"/>
        <w:rPr>
          <w:rFonts w:cs="Calibri-Bold"/>
        </w:rPr>
      </w:pPr>
      <w:r w:rsidRPr="006E02E8">
        <w:rPr>
          <w:rFonts w:ascii="Calibri" w:hAnsi="Calibri" w:cs="Calibri-Bold"/>
        </w:rPr>
        <w:t>experience in</w:t>
      </w:r>
      <w:r w:rsidR="006977B7">
        <w:rPr>
          <w:rFonts w:ascii="Calibri" w:hAnsi="Calibri" w:cs="Calibri-Bold"/>
        </w:rPr>
        <w:t xml:space="preserve"> development cooperation, and EU</w:t>
      </w:r>
      <w:r w:rsidRPr="006E02E8">
        <w:rPr>
          <w:rFonts w:ascii="Calibri" w:hAnsi="Calibri" w:cs="Calibri-Bold"/>
        </w:rPr>
        <w:t xml:space="preserve"> cooperation in particular </w:t>
      </w:r>
    </w:p>
    <w:p w14:paraId="2EC6C686" w14:textId="77777777" w:rsidR="0015657F" w:rsidRPr="006E02E8" w:rsidRDefault="0015657F" w:rsidP="00F6427A">
      <w:pPr>
        <w:pStyle w:val="ListParagraph"/>
        <w:numPr>
          <w:ilvl w:val="0"/>
          <w:numId w:val="10"/>
        </w:numPr>
        <w:spacing w:line="240" w:lineRule="auto"/>
        <w:rPr>
          <w:rFonts w:cs="Calibri-Bold"/>
        </w:rPr>
      </w:pPr>
      <w:r w:rsidRPr="006E02E8">
        <w:rPr>
          <w:rFonts w:ascii="Calibri" w:hAnsi="Calibri" w:cs="Calibri-Bold"/>
        </w:rPr>
        <w:lastRenderedPageBreak/>
        <w:t>experience in the target regions such as center, eastern, western, southern and northern regions of Afghanistan</w:t>
      </w:r>
    </w:p>
    <w:p w14:paraId="0BDBEC51" w14:textId="6EEB4C04" w:rsidR="0015657F" w:rsidRPr="006E02E8" w:rsidRDefault="0015657F" w:rsidP="00F6427A">
      <w:pPr>
        <w:pStyle w:val="ListParagraph"/>
        <w:numPr>
          <w:ilvl w:val="0"/>
          <w:numId w:val="10"/>
        </w:numPr>
        <w:spacing w:line="240" w:lineRule="auto"/>
        <w:rPr>
          <w:rFonts w:cs="Calibri-Bold"/>
        </w:rPr>
      </w:pPr>
      <w:r w:rsidRPr="006E02E8">
        <w:rPr>
          <w:rFonts w:ascii="Calibri" w:hAnsi="Calibri" w:cs="Calibri-Bold"/>
        </w:rPr>
        <w:t>adequate language capacity</w:t>
      </w:r>
      <w:r w:rsidR="00AC3F7F" w:rsidRPr="006E02E8">
        <w:rPr>
          <w:rFonts w:ascii="Calibri" w:hAnsi="Calibri" w:cs="Calibri-Bold"/>
        </w:rPr>
        <w:t xml:space="preserve"> in English, Dari and Pashto</w:t>
      </w:r>
      <w:r w:rsidRPr="006E02E8">
        <w:rPr>
          <w:rFonts w:ascii="Calibri" w:hAnsi="Calibri" w:cs="Calibri-Bold"/>
        </w:rPr>
        <w:t xml:space="preserve"> </w:t>
      </w:r>
    </w:p>
    <w:p w14:paraId="373FE1DE" w14:textId="77777777" w:rsidR="0015657F" w:rsidRPr="006E02E8" w:rsidRDefault="0015657F" w:rsidP="00F6427A">
      <w:pPr>
        <w:rPr>
          <w:rFonts w:cs="Calibri-Bold"/>
          <w:szCs w:val="22"/>
        </w:rPr>
      </w:pPr>
    </w:p>
    <w:p w14:paraId="3D62BFFF" w14:textId="77777777" w:rsidR="0015657F" w:rsidRPr="006E02E8" w:rsidRDefault="0015657F" w:rsidP="00F6427A">
      <w:pPr>
        <w:rPr>
          <w:rFonts w:cs="Calibri-Bold"/>
          <w:b/>
          <w:bCs/>
          <w:szCs w:val="22"/>
        </w:rPr>
      </w:pPr>
      <w:r w:rsidRPr="006E02E8">
        <w:rPr>
          <w:rFonts w:cs="Calibri-Bold"/>
          <w:b/>
          <w:bCs/>
          <w:szCs w:val="22"/>
        </w:rPr>
        <w:t>Understanding</w:t>
      </w:r>
    </w:p>
    <w:p w14:paraId="2912FDF6" w14:textId="77777777" w:rsidR="0015657F" w:rsidRPr="006E02E8" w:rsidRDefault="0015657F" w:rsidP="00F6427A">
      <w:pPr>
        <w:rPr>
          <w:rFonts w:cs="Calibri-Bold"/>
          <w:b/>
          <w:bCs/>
          <w:szCs w:val="22"/>
        </w:rPr>
      </w:pPr>
    </w:p>
    <w:p w14:paraId="603E4085" w14:textId="77777777" w:rsidR="0015657F" w:rsidRPr="006E02E8" w:rsidRDefault="0015657F" w:rsidP="00F6427A">
      <w:pPr>
        <w:pStyle w:val="ListParagraph"/>
        <w:numPr>
          <w:ilvl w:val="0"/>
          <w:numId w:val="10"/>
        </w:numPr>
        <w:spacing w:line="240" w:lineRule="auto"/>
        <w:rPr>
          <w:rFonts w:cs="Calibri-Bold"/>
          <w:b/>
          <w:bCs/>
        </w:rPr>
      </w:pPr>
      <w:r w:rsidRPr="006E02E8">
        <w:rPr>
          <w:rFonts w:ascii="Calibri" w:hAnsi="Calibri" w:cs="Calibri-Bold"/>
        </w:rPr>
        <w:t xml:space="preserve">understanding of the </w:t>
      </w:r>
      <w:proofErr w:type="spellStart"/>
      <w:r w:rsidRPr="006E02E8">
        <w:rPr>
          <w:rFonts w:ascii="Calibri" w:hAnsi="Calibri" w:cs="Calibri-Bold"/>
        </w:rPr>
        <w:t>ToR</w:t>
      </w:r>
      <w:proofErr w:type="spellEnd"/>
    </w:p>
    <w:p w14:paraId="1E076773" w14:textId="77777777" w:rsidR="0015657F" w:rsidRPr="006E02E8" w:rsidRDefault="0015657F" w:rsidP="00F6427A">
      <w:pPr>
        <w:pStyle w:val="ListParagraph"/>
        <w:numPr>
          <w:ilvl w:val="0"/>
          <w:numId w:val="10"/>
        </w:numPr>
        <w:spacing w:line="240" w:lineRule="auto"/>
        <w:rPr>
          <w:rFonts w:cs="Calibri-Bold"/>
          <w:b/>
          <w:bCs/>
        </w:rPr>
      </w:pPr>
      <w:r w:rsidRPr="006E02E8">
        <w:rPr>
          <w:rFonts w:ascii="Calibri" w:hAnsi="Calibri" w:cs="Calibri-Bold"/>
        </w:rPr>
        <w:t xml:space="preserve">understanding of the context </w:t>
      </w:r>
    </w:p>
    <w:p w14:paraId="29A60F5D" w14:textId="77777777" w:rsidR="0015657F" w:rsidRPr="006E02E8" w:rsidRDefault="0015657F" w:rsidP="00F6427A">
      <w:pPr>
        <w:rPr>
          <w:rFonts w:cs="Calibri-Bold"/>
          <w:b/>
          <w:bCs/>
          <w:szCs w:val="22"/>
        </w:rPr>
      </w:pPr>
    </w:p>
    <w:p w14:paraId="0AAA4C81" w14:textId="0A33FCCA" w:rsidR="00AC3F7F" w:rsidRPr="006E02E8" w:rsidRDefault="00AC3F7F" w:rsidP="00CC5533">
      <w:pPr>
        <w:rPr>
          <w:rFonts w:cs="Calibri-Bold"/>
          <w:b/>
          <w:bCs/>
          <w:szCs w:val="22"/>
        </w:rPr>
      </w:pPr>
      <w:r w:rsidRPr="006E02E8">
        <w:rPr>
          <w:rFonts w:cs="Calibri-Bold"/>
          <w:b/>
          <w:bCs/>
          <w:szCs w:val="22"/>
        </w:rPr>
        <w:t xml:space="preserve">Deadline for Proposal Submission: </w:t>
      </w:r>
      <w:r w:rsidR="00CC5533">
        <w:rPr>
          <w:rFonts w:cs="Calibri-Bold"/>
          <w:b/>
          <w:bCs/>
          <w:szCs w:val="22"/>
        </w:rPr>
        <w:t>March 07</w:t>
      </w:r>
      <w:r w:rsidRPr="006E02E8">
        <w:rPr>
          <w:rFonts w:cs="Calibri-Bold"/>
          <w:b/>
          <w:bCs/>
          <w:szCs w:val="22"/>
        </w:rPr>
        <w:t>, 2020, 24:00 hours, Kabul time. Send proposal to: communication</w:t>
      </w:r>
      <w:r w:rsidR="00F30183">
        <w:rPr>
          <w:rFonts w:cs="Calibri-Bold"/>
          <w:b/>
          <w:bCs/>
          <w:szCs w:val="22"/>
        </w:rPr>
        <w:t>s</w:t>
      </w:r>
      <w:r w:rsidRPr="006E02E8">
        <w:rPr>
          <w:rFonts w:cs="Calibri-Bold"/>
          <w:b/>
          <w:bCs/>
          <w:szCs w:val="22"/>
        </w:rPr>
        <w:t>@appro.org.af</w:t>
      </w:r>
      <w:bookmarkStart w:id="19" w:name="_GoBack"/>
      <w:bookmarkEnd w:id="19"/>
    </w:p>
    <w:p w14:paraId="132FF999" w14:textId="77777777" w:rsidR="00AC3F7F" w:rsidRDefault="00AC3F7F" w:rsidP="00F35532">
      <w:pPr>
        <w:widowControl w:val="0"/>
        <w:autoSpaceDE w:val="0"/>
        <w:autoSpaceDN w:val="0"/>
        <w:adjustRightInd w:val="0"/>
        <w:rPr>
          <w:rFonts w:cs="Calibri-Bold"/>
          <w:szCs w:val="22"/>
        </w:rPr>
      </w:pPr>
    </w:p>
    <w:p w14:paraId="44DD95B3" w14:textId="2F0CD003" w:rsidR="00A86319" w:rsidRPr="00317B5F" w:rsidRDefault="00AC3F7F" w:rsidP="00CC5533">
      <w:pPr>
        <w:widowControl w:val="0"/>
        <w:autoSpaceDE w:val="0"/>
        <w:autoSpaceDN w:val="0"/>
        <w:adjustRightInd w:val="0"/>
        <w:rPr>
          <w:rFonts w:cs="Calibri-Bold"/>
          <w:szCs w:val="22"/>
        </w:rPr>
      </w:pPr>
      <w:r>
        <w:rPr>
          <w:rFonts w:cs="Calibri-Bold"/>
          <w:szCs w:val="22"/>
        </w:rPr>
        <w:t>The f</w:t>
      </w:r>
      <w:r w:rsidR="00A86319" w:rsidRPr="00317B5F">
        <w:rPr>
          <w:rFonts w:cs="Calibri-Bold"/>
          <w:szCs w:val="22"/>
        </w:rPr>
        <w:t>inal</w:t>
      </w:r>
      <w:r w:rsidR="00F8693D" w:rsidRPr="00317B5F">
        <w:rPr>
          <w:rFonts w:cs="Calibri-Bold"/>
          <w:szCs w:val="22"/>
        </w:rPr>
        <w:t xml:space="preserve"> selection</w:t>
      </w:r>
      <w:r>
        <w:rPr>
          <w:rFonts w:cs="Calibri-Bold"/>
          <w:szCs w:val="22"/>
        </w:rPr>
        <w:t xml:space="preserve"> of the evaluator(s)</w:t>
      </w:r>
      <w:r w:rsidR="00F8693D" w:rsidRPr="00317B5F">
        <w:rPr>
          <w:rFonts w:cs="Calibri-Bold"/>
          <w:szCs w:val="22"/>
        </w:rPr>
        <w:t xml:space="preserve"> will be made by </w:t>
      </w:r>
      <w:r w:rsidR="00CC5533">
        <w:rPr>
          <w:rFonts w:cs="Calibri-Bold"/>
          <w:szCs w:val="22"/>
        </w:rPr>
        <w:t>March 10</w:t>
      </w:r>
      <w:r w:rsidR="00F8693D" w:rsidRPr="00317B5F">
        <w:rPr>
          <w:rFonts w:cs="Calibri-Bold"/>
          <w:szCs w:val="22"/>
        </w:rPr>
        <w:t>,</w:t>
      </w:r>
      <w:r w:rsidR="00E86C63" w:rsidRPr="00317B5F">
        <w:rPr>
          <w:rFonts w:cs="Calibri-Bold"/>
          <w:szCs w:val="22"/>
        </w:rPr>
        <w:t xml:space="preserve"> 2020</w:t>
      </w:r>
      <w:r w:rsidR="00A86319" w:rsidRPr="00317B5F">
        <w:rPr>
          <w:rFonts w:cs="Calibri-Bold"/>
          <w:szCs w:val="22"/>
        </w:rPr>
        <w:t xml:space="preserve">. </w:t>
      </w:r>
    </w:p>
    <w:p w14:paraId="03C4D4D7" w14:textId="77777777" w:rsidR="00F8693D" w:rsidRPr="00317B5F" w:rsidRDefault="00F8693D" w:rsidP="00C30BCD">
      <w:pPr>
        <w:pStyle w:val="Heading1"/>
      </w:pPr>
      <w:r w:rsidRPr="00317B5F">
        <w:t>Resources </w:t>
      </w:r>
    </w:p>
    <w:p w14:paraId="3125E34B" w14:textId="5196D101" w:rsidR="00EF059B" w:rsidRPr="00317B5F" w:rsidRDefault="009B42F4" w:rsidP="00F35532">
      <w:pPr>
        <w:rPr>
          <w:szCs w:val="22"/>
        </w:rPr>
      </w:pPr>
      <w:r w:rsidRPr="00317B5F">
        <w:rPr>
          <w:szCs w:val="22"/>
        </w:rPr>
        <w:t>Maximum f</w:t>
      </w:r>
      <w:r w:rsidR="00F8693D" w:rsidRPr="00317B5F">
        <w:rPr>
          <w:szCs w:val="22"/>
        </w:rPr>
        <w:t>ee for</w:t>
      </w:r>
      <w:r w:rsidRPr="00317B5F">
        <w:rPr>
          <w:szCs w:val="22"/>
        </w:rPr>
        <w:t xml:space="preserve"> this</w:t>
      </w:r>
      <w:r w:rsidR="00F8693D" w:rsidRPr="00317B5F">
        <w:rPr>
          <w:szCs w:val="22"/>
        </w:rPr>
        <w:t xml:space="preserve"> consultancy </w:t>
      </w:r>
      <w:r w:rsidR="00CC5533">
        <w:rPr>
          <w:szCs w:val="22"/>
        </w:rPr>
        <w:t>is 30</w:t>
      </w:r>
      <w:r w:rsidRPr="00317B5F">
        <w:rPr>
          <w:szCs w:val="22"/>
        </w:rPr>
        <w:t>,000 USD, inclusive</w:t>
      </w:r>
      <w:r w:rsidR="00C30BCD" w:rsidRPr="00317B5F">
        <w:rPr>
          <w:szCs w:val="22"/>
        </w:rPr>
        <w:t xml:space="preserve">. </w:t>
      </w:r>
      <w:r w:rsidRPr="00317B5F">
        <w:rPr>
          <w:szCs w:val="22"/>
        </w:rPr>
        <w:t>T</w:t>
      </w:r>
      <w:r w:rsidR="00F8693D" w:rsidRPr="00317B5F">
        <w:rPr>
          <w:szCs w:val="22"/>
        </w:rPr>
        <w:t>ravel</w:t>
      </w:r>
      <w:r w:rsidRPr="00317B5F">
        <w:rPr>
          <w:szCs w:val="22"/>
        </w:rPr>
        <w:t xml:space="preserve"> </w:t>
      </w:r>
      <w:r w:rsidR="00F77488" w:rsidRPr="00317B5F">
        <w:rPr>
          <w:szCs w:val="22"/>
        </w:rPr>
        <w:t xml:space="preserve">(Economy Class) </w:t>
      </w:r>
      <w:r w:rsidRPr="00317B5F">
        <w:rPr>
          <w:szCs w:val="22"/>
        </w:rPr>
        <w:t xml:space="preserve">and </w:t>
      </w:r>
      <w:r w:rsidR="00F8693D" w:rsidRPr="00317B5F">
        <w:rPr>
          <w:szCs w:val="22"/>
        </w:rPr>
        <w:t>accommodation expenses</w:t>
      </w:r>
      <w:r w:rsidR="00F77488" w:rsidRPr="00317B5F">
        <w:rPr>
          <w:szCs w:val="22"/>
        </w:rPr>
        <w:t xml:space="preserve"> (mid-range)</w:t>
      </w:r>
      <w:r w:rsidRPr="00317B5F">
        <w:rPr>
          <w:szCs w:val="22"/>
        </w:rPr>
        <w:t xml:space="preserve"> are reimbursable based on submission of </w:t>
      </w:r>
      <w:r w:rsidR="00F77488" w:rsidRPr="00317B5F">
        <w:rPr>
          <w:szCs w:val="22"/>
        </w:rPr>
        <w:t xml:space="preserve">original receipts and supporting paper work. </w:t>
      </w:r>
      <w:r w:rsidR="00F8693D" w:rsidRPr="00317B5F">
        <w:rPr>
          <w:szCs w:val="22"/>
        </w:rPr>
        <w:t xml:space="preserve"> </w:t>
      </w:r>
    </w:p>
    <w:p w14:paraId="3E66B4F1" w14:textId="22FC3EEF" w:rsidR="00091D9B" w:rsidRDefault="00091D9B" w:rsidP="00F35532">
      <w:pPr>
        <w:rPr>
          <w:b/>
          <w:bCs/>
          <w:szCs w:val="22"/>
        </w:rPr>
      </w:pPr>
    </w:p>
    <w:p w14:paraId="420727E6" w14:textId="27926A90" w:rsidR="00AC3F7F" w:rsidRPr="00317B5F" w:rsidRDefault="00AC3F7F" w:rsidP="00F35532">
      <w:pPr>
        <w:rPr>
          <w:b/>
          <w:bCs/>
          <w:szCs w:val="22"/>
        </w:rPr>
      </w:pPr>
      <w:r w:rsidRPr="00317B5F">
        <w:rPr>
          <w:rFonts w:cs="Calibri-Bold"/>
          <w:szCs w:val="22"/>
        </w:rPr>
        <w:t>Expressions of Interest should include a brief proposal, interpretation of the evaluation brief, evaluation approach, method</w:t>
      </w:r>
      <w:r>
        <w:rPr>
          <w:rFonts w:cs="Calibri-Bold"/>
          <w:szCs w:val="22"/>
        </w:rPr>
        <w:t>s</w:t>
      </w:r>
      <w:r w:rsidRPr="00317B5F">
        <w:rPr>
          <w:rFonts w:cs="Calibri-Bold"/>
          <w:szCs w:val="22"/>
        </w:rPr>
        <w:t>/tools, a cost schedule including the number of days per phase, skills and division of roles within the Evaluation Team</w:t>
      </w:r>
      <w:r>
        <w:rPr>
          <w:rFonts w:cs="Calibri-Bold"/>
          <w:szCs w:val="22"/>
        </w:rPr>
        <w:t xml:space="preserve">, </w:t>
      </w:r>
      <w:r w:rsidRPr="00317B5F">
        <w:rPr>
          <w:rFonts w:cs="Calibri-Bold"/>
          <w:szCs w:val="22"/>
        </w:rPr>
        <w:t>CV</w:t>
      </w:r>
      <w:r>
        <w:rPr>
          <w:rFonts w:cs="Calibri-Bold"/>
          <w:szCs w:val="22"/>
        </w:rPr>
        <w:t>s</w:t>
      </w:r>
      <w:r w:rsidRPr="00317B5F">
        <w:rPr>
          <w:rFonts w:cs="Calibri-Bold"/>
          <w:szCs w:val="22"/>
        </w:rPr>
        <w:t>, references, and examples of similar previous work.</w:t>
      </w:r>
    </w:p>
    <w:p w14:paraId="65A324CB" w14:textId="77777777" w:rsidR="00317B5F" w:rsidRPr="00317B5F" w:rsidRDefault="00317B5F" w:rsidP="00F35532">
      <w:pPr>
        <w:rPr>
          <w:szCs w:val="22"/>
        </w:rPr>
      </w:pPr>
    </w:p>
    <w:p w14:paraId="61D2253F" w14:textId="77777777" w:rsidR="00AC3F7F" w:rsidRDefault="00AC3F7F">
      <w:pPr>
        <w:rPr>
          <w:rFonts w:eastAsia="Times New Roman"/>
          <w:b/>
          <w:bCs/>
          <w:kern w:val="32"/>
          <w:sz w:val="32"/>
          <w:szCs w:val="32"/>
        </w:rPr>
      </w:pPr>
      <w:r>
        <w:br w:type="page"/>
      </w:r>
    </w:p>
    <w:p w14:paraId="15F3B67D" w14:textId="745AFE13" w:rsidR="00C164DF" w:rsidRPr="00317B5F" w:rsidRDefault="00EF059B" w:rsidP="00C164DF">
      <w:pPr>
        <w:pStyle w:val="Heading1"/>
      </w:pPr>
      <w:r w:rsidRPr="00317B5F">
        <w:lastRenderedPageBreak/>
        <w:t xml:space="preserve">Appendix 1: </w:t>
      </w:r>
      <w:r w:rsidR="008176E3" w:rsidRPr="00317B5F">
        <w:t xml:space="preserve">Good Governance and Anti-corruption </w:t>
      </w:r>
    </w:p>
    <w:p w14:paraId="00CB919C" w14:textId="63BAF271" w:rsidR="008176E3" w:rsidRPr="00317B5F" w:rsidRDefault="008176E3" w:rsidP="00F35532">
      <w:pPr>
        <w:rPr>
          <w:szCs w:val="22"/>
        </w:rPr>
      </w:pPr>
      <w:r w:rsidRPr="00317B5F">
        <w:rPr>
          <w:szCs w:val="22"/>
        </w:rPr>
        <w:t>(Project: “Civil Society Organizations and Local Authorities”, funded by European Union Delegation to Afghanistan, DCI-NSAPVD/2015/137-279)</w:t>
      </w:r>
    </w:p>
    <w:p w14:paraId="49CE21A1" w14:textId="77777777" w:rsidR="008176E3" w:rsidRPr="00317B5F" w:rsidRDefault="008176E3" w:rsidP="00F35532">
      <w:pPr>
        <w:pStyle w:val="Heading2"/>
        <w:rPr>
          <w:sz w:val="22"/>
          <w:szCs w:val="22"/>
        </w:rPr>
      </w:pPr>
      <w:r w:rsidRPr="00317B5F">
        <w:rPr>
          <w:sz w:val="22"/>
          <w:szCs w:val="22"/>
        </w:rPr>
        <w:t>Goal and Objectives</w:t>
      </w:r>
    </w:p>
    <w:p w14:paraId="03ECF7EE" w14:textId="77777777" w:rsidR="008176E3" w:rsidRPr="00317B5F" w:rsidRDefault="008176E3" w:rsidP="00F35532">
      <w:pPr>
        <w:widowControl w:val="0"/>
        <w:autoSpaceDE w:val="0"/>
        <w:autoSpaceDN w:val="0"/>
        <w:adjustRightInd w:val="0"/>
        <w:rPr>
          <w:rFonts w:cs="Arial"/>
          <w:szCs w:val="22"/>
        </w:rPr>
      </w:pPr>
      <w:r w:rsidRPr="00317B5F">
        <w:rPr>
          <w:rFonts w:cs="Arial"/>
          <w:szCs w:val="22"/>
        </w:rPr>
        <w:t>The overall goal of this intervention is to create a forum through which civil society organizations, businesses, international donors, and ordinary citizens can protect themselves on legal grounds against extortion by the Ministry of Finance officials and demand legislative reform and other actions to curb corruption. To this end, this project will:</w:t>
      </w:r>
    </w:p>
    <w:p w14:paraId="34F02227" w14:textId="77777777" w:rsidR="008176E3" w:rsidRPr="00317B5F" w:rsidRDefault="008176E3" w:rsidP="00F35532">
      <w:pPr>
        <w:widowControl w:val="0"/>
        <w:autoSpaceDE w:val="0"/>
        <w:autoSpaceDN w:val="0"/>
        <w:adjustRightInd w:val="0"/>
        <w:rPr>
          <w:rFonts w:cs="Arial"/>
          <w:szCs w:val="22"/>
        </w:rPr>
      </w:pPr>
    </w:p>
    <w:p w14:paraId="7B5B10F3" w14:textId="77777777" w:rsidR="008176E3" w:rsidRPr="00317B5F" w:rsidRDefault="008176E3" w:rsidP="00F35532">
      <w:pPr>
        <w:widowControl w:val="0"/>
        <w:autoSpaceDE w:val="0"/>
        <w:autoSpaceDN w:val="0"/>
        <w:adjustRightInd w:val="0"/>
        <w:rPr>
          <w:rFonts w:cs="Helvetica"/>
          <w:szCs w:val="22"/>
        </w:rPr>
      </w:pPr>
      <w:r w:rsidRPr="00317B5F">
        <w:rPr>
          <w:rFonts w:cs="Helvetica"/>
          <w:b/>
          <w:bCs/>
          <w:szCs w:val="22"/>
        </w:rPr>
        <w:t xml:space="preserve">Specific Objective 1: </w:t>
      </w:r>
      <w:r w:rsidRPr="00317B5F">
        <w:rPr>
          <w:rFonts w:cs="Helvetica"/>
          <w:bCs/>
          <w:szCs w:val="22"/>
        </w:rPr>
        <w:t>Identification of capacity needs of CSOs and local authorities in conduct of good governance practices with a focus on anti-corruption, knowledge of the policy process, and legal literacy/awareness raising on the utilization of existing legislation against corruption.</w:t>
      </w:r>
    </w:p>
    <w:p w14:paraId="6FA631DC" w14:textId="77777777" w:rsidR="008176E3" w:rsidRPr="00317B5F" w:rsidRDefault="008176E3" w:rsidP="00555C6E">
      <w:pPr>
        <w:widowControl w:val="0"/>
        <w:numPr>
          <w:ilvl w:val="0"/>
          <w:numId w:val="21"/>
        </w:numPr>
        <w:autoSpaceDE w:val="0"/>
        <w:autoSpaceDN w:val="0"/>
        <w:adjustRightInd w:val="0"/>
        <w:rPr>
          <w:rFonts w:cs="Helvetica"/>
          <w:szCs w:val="22"/>
        </w:rPr>
      </w:pPr>
      <w:r w:rsidRPr="00317B5F">
        <w:rPr>
          <w:rFonts w:cs="Helvetica"/>
          <w:b/>
          <w:iCs/>
          <w:szCs w:val="22"/>
        </w:rPr>
        <w:t>Result 1 (R1)</w:t>
      </w:r>
      <w:r w:rsidRPr="00317B5F">
        <w:rPr>
          <w:rFonts w:cs="Helvetica"/>
          <w:iCs/>
          <w:szCs w:val="22"/>
        </w:rPr>
        <w:t xml:space="preserve"> – Available and evidence-based information on drivers of corruption</w:t>
      </w:r>
    </w:p>
    <w:p w14:paraId="55D3C13A" w14:textId="77777777" w:rsidR="008176E3" w:rsidRPr="00317B5F" w:rsidRDefault="008176E3" w:rsidP="00555C6E">
      <w:pPr>
        <w:widowControl w:val="0"/>
        <w:numPr>
          <w:ilvl w:val="0"/>
          <w:numId w:val="21"/>
        </w:numPr>
        <w:autoSpaceDE w:val="0"/>
        <w:autoSpaceDN w:val="0"/>
        <w:adjustRightInd w:val="0"/>
        <w:rPr>
          <w:rFonts w:cs="Helvetica"/>
          <w:szCs w:val="22"/>
        </w:rPr>
      </w:pPr>
      <w:r w:rsidRPr="00317B5F">
        <w:rPr>
          <w:rFonts w:cs="Helvetica"/>
          <w:b/>
          <w:iCs/>
          <w:szCs w:val="22"/>
        </w:rPr>
        <w:t xml:space="preserve">Result 2 (R2) </w:t>
      </w:r>
      <w:r w:rsidRPr="00317B5F">
        <w:rPr>
          <w:rFonts w:cs="Helvetica"/>
          <w:iCs/>
          <w:szCs w:val="22"/>
        </w:rPr>
        <w:t>– Identification and addressing capacity needs of civil society and state actors in curbing corruption and corrupt practices.</w:t>
      </w:r>
    </w:p>
    <w:p w14:paraId="37A8B519" w14:textId="77777777" w:rsidR="008176E3" w:rsidRPr="00317B5F" w:rsidRDefault="008176E3" w:rsidP="00555C6E">
      <w:pPr>
        <w:widowControl w:val="0"/>
        <w:numPr>
          <w:ilvl w:val="0"/>
          <w:numId w:val="21"/>
        </w:numPr>
        <w:autoSpaceDE w:val="0"/>
        <w:autoSpaceDN w:val="0"/>
        <w:adjustRightInd w:val="0"/>
        <w:rPr>
          <w:rFonts w:cs="Helvetica"/>
          <w:szCs w:val="22"/>
        </w:rPr>
      </w:pPr>
      <w:r w:rsidRPr="00317B5F">
        <w:rPr>
          <w:rFonts w:cs="Helvetica"/>
          <w:b/>
          <w:iCs/>
          <w:szCs w:val="22"/>
        </w:rPr>
        <w:t>Result 3 (R3)</w:t>
      </w:r>
      <w:r w:rsidRPr="00317B5F">
        <w:rPr>
          <w:rFonts w:cs="Helvetica"/>
          <w:iCs/>
          <w:szCs w:val="22"/>
        </w:rPr>
        <w:t xml:space="preserve"> – </w:t>
      </w:r>
      <w:r w:rsidRPr="00317B5F">
        <w:rPr>
          <w:rFonts w:cs="Helvetica"/>
          <w:szCs w:val="22"/>
        </w:rPr>
        <w:t>Institutionalized oversight by civil society of anti-corruption policy processes and legislative reform through the establishment of a civil society forum (CFAC) active at the national and provincial levels.</w:t>
      </w:r>
    </w:p>
    <w:p w14:paraId="5E38508E" w14:textId="77777777" w:rsidR="008176E3" w:rsidRPr="00317B5F" w:rsidRDefault="008176E3" w:rsidP="00F35532">
      <w:pPr>
        <w:widowControl w:val="0"/>
        <w:autoSpaceDE w:val="0"/>
        <w:autoSpaceDN w:val="0"/>
        <w:adjustRightInd w:val="0"/>
        <w:rPr>
          <w:rFonts w:cs="Arial"/>
          <w:szCs w:val="22"/>
        </w:rPr>
      </w:pPr>
    </w:p>
    <w:p w14:paraId="31773493" w14:textId="77777777" w:rsidR="008176E3" w:rsidRPr="00317B5F" w:rsidRDefault="008176E3" w:rsidP="00F35532">
      <w:pPr>
        <w:widowControl w:val="0"/>
        <w:autoSpaceDE w:val="0"/>
        <w:autoSpaceDN w:val="0"/>
        <w:adjustRightInd w:val="0"/>
        <w:rPr>
          <w:rFonts w:cs="Symbol"/>
          <w:szCs w:val="22"/>
        </w:rPr>
      </w:pPr>
      <w:r w:rsidRPr="00317B5F">
        <w:rPr>
          <w:rFonts w:cs="Helvetica"/>
          <w:b/>
          <w:bCs/>
          <w:szCs w:val="22"/>
        </w:rPr>
        <w:t xml:space="preserve">Specific Objective 2: </w:t>
      </w:r>
      <w:r w:rsidRPr="00317B5F">
        <w:rPr>
          <w:rFonts w:cs="Helvetica"/>
          <w:bCs/>
          <w:szCs w:val="22"/>
        </w:rPr>
        <w:t>Strengthen civil society’s oversight of policy processes and government reforms on anti-corruption with a focus at the local level through needs-based capacity building interventions.</w:t>
      </w:r>
    </w:p>
    <w:p w14:paraId="4528AED6" w14:textId="77777777" w:rsidR="008176E3" w:rsidRPr="00317B5F" w:rsidRDefault="008176E3" w:rsidP="00555C6E">
      <w:pPr>
        <w:widowControl w:val="0"/>
        <w:numPr>
          <w:ilvl w:val="0"/>
          <w:numId w:val="21"/>
        </w:numPr>
        <w:autoSpaceDE w:val="0"/>
        <w:autoSpaceDN w:val="0"/>
        <w:adjustRightInd w:val="0"/>
        <w:rPr>
          <w:rFonts w:cs="Helvetica"/>
          <w:szCs w:val="22"/>
        </w:rPr>
      </w:pPr>
      <w:r w:rsidRPr="00317B5F">
        <w:rPr>
          <w:rFonts w:cs="Helvetica"/>
          <w:b/>
          <w:szCs w:val="22"/>
        </w:rPr>
        <w:t>Result 4 (R4)</w:t>
      </w:r>
      <w:r w:rsidRPr="00317B5F">
        <w:rPr>
          <w:rFonts w:cs="Helvetica"/>
          <w:szCs w:val="22"/>
        </w:rPr>
        <w:t xml:space="preserve"> – Empowered civil society to protect itself against corruption, take constructive action to curb corruption and corruptive practices, and hold local and national authorities accountable.</w:t>
      </w:r>
    </w:p>
    <w:p w14:paraId="44C833DD" w14:textId="77777777" w:rsidR="008176E3" w:rsidRPr="00317B5F" w:rsidRDefault="008176E3" w:rsidP="00555C6E">
      <w:pPr>
        <w:widowControl w:val="0"/>
        <w:numPr>
          <w:ilvl w:val="0"/>
          <w:numId w:val="21"/>
        </w:numPr>
        <w:autoSpaceDE w:val="0"/>
        <w:autoSpaceDN w:val="0"/>
        <w:adjustRightInd w:val="0"/>
        <w:rPr>
          <w:rFonts w:cs="Helvetica"/>
          <w:szCs w:val="22"/>
        </w:rPr>
      </w:pPr>
      <w:r w:rsidRPr="00317B5F">
        <w:rPr>
          <w:rFonts w:cs="Helvetica"/>
          <w:b/>
          <w:szCs w:val="22"/>
        </w:rPr>
        <w:t>Result 5 (R5)</w:t>
      </w:r>
      <w:r w:rsidRPr="00317B5F">
        <w:rPr>
          <w:rFonts w:cs="Helvetica"/>
          <w:szCs w:val="22"/>
        </w:rPr>
        <w:t xml:space="preserve"> – Local and national authorities are responsive to actions on anti-corruption by civil society through a formal mechanism for sustained and constructive dialogue between state and non-state actors at local and national levels.</w:t>
      </w:r>
    </w:p>
    <w:p w14:paraId="4F7A833F" w14:textId="77777777" w:rsidR="008176E3" w:rsidRPr="00317B5F" w:rsidRDefault="008176E3" w:rsidP="00F35532">
      <w:pPr>
        <w:widowControl w:val="0"/>
        <w:autoSpaceDE w:val="0"/>
        <w:autoSpaceDN w:val="0"/>
        <w:adjustRightInd w:val="0"/>
        <w:rPr>
          <w:rFonts w:cs="Helvetica"/>
          <w:szCs w:val="22"/>
        </w:rPr>
      </w:pPr>
    </w:p>
    <w:p w14:paraId="2A09D930" w14:textId="77777777" w:rsidR="008176E3" w:rsidRPr="00317B5F" w:rsidRDefault="008176E3" w:rsidP="00F35532">
      <w:pPr>
        <w:widowControl w:val="0"/>
        <w:autoSpaceDE w:val="0"/>
        <w:autoSpaceDN w:val="0"/>
        <w:adjustRightInd w:val="0"/>
        <w:rPr>
          <w:rFonts w:cs="Helvetica"/>
          <w:bCs/>
          <w:szCs w:val="22"/>
        </w:rPr>
      </w:pPr>
      <w:r w:rsidRPr="00317B5F">
        <w:rPr>
          <w:rFonts w:cs="Helvetica"/>
          <w:b/>
          <w:szCs w:val="22"/>
        </w:rPr>
        <w:t>Specific Objective 3</w:t>
      </w:r>
      <w:r w:rsidRPr="00317B5F">
        <w:rPr>
          <w:rFonts w:cs="Helvetica"/>
          <w:szCs w:val="22"/>
        </w:rPr>
        <w:t xml:space="preserve">: </w:t>
      </w:r>
      <w:r w:rsidRPr="00317B5F">
        <w:rPr>
          <w:rFonts w:cs="Helvetica"/>
          <w:bCs/>
          <w:szCs w:val="22"/>
        </w:rPr>
        <w:t>Strengthen accountability, transparency, and thus legitimacy of local and national authorities through informed, pragmatic and constructive advocacy messaging by civil society actors on anti-corruption, and adequate and accountable response from governmental authorities.</w:t>
      </w:r>
    </w:p>
    <w:p w14:paraId="56DDBCFC" w14:textId="77777777" w:rsidR="008176E3" w:rsidRPr="00317B5F" w:rsidRDefault="008176E3" w:rsidP="00555C6E">
      <w:pPr>
        <w:widowControl w:val="0"/>
        <w:numPr>
          <w:ilvl w:val="0"/>
          <w:numId w:val="21"/>
        </w:numPr>
        <w:autoSpaceDE w:val="0"/>
        <w:autoSpaceDN w:val="0"/>
        <w:adjustRightInd w:val="0"/>
        <w:rPr>
          <w:rFonts w:cs="Helvetica"/>
          <w:szCs w:val="22"/>
        </w:rPr>
      </w:pPr>
      <w:r w:rsidRPr="00317B5F">
        <w:rPr>
          <w:b/>
          <w:szCs w:val="22"/>
        </w:rPr>
        <w:t xml:space="preserve">Result 6 (R6) </w:t>
      </w:r>
      <w:r w:rsidRPr="00317B5F">
        <w:rPr>
          <w:szCs w:val="22"/>
        </w:rPr>
        <w:t>– Established sustainability of CFAC, through which public and private interests can engage to curb corruption.</w:t>
      </w:r>
    </w:p>
    <w:p w14:paraId="13A7F261" w14:textId="77777777" w:rsidR="008176E3" w:rsidRPr="00317B5F" w:rsidRDefault="008176E3" w:rsidP="00555C6E">
      <w:pPr>
        <w:widowControl w:val="0"/>
        <w:numPr>
          <w:ilvl w:val="0"/>
          <w:numId w:val="21"/>
        </w:numPr>
        <w:autoSpaceDE w:val="0"/>
        <w:autoSpaceDN w:val="0"/>
        <w:adjustRightInd w:val="0"/>
        <w:rPr>
          <w:rFonts w:cs="Helvetica"/>
          <w:szCs w:val="22"/>
        </w:rPr>
      </w:pPr>
      <w:r w:rsidRPr="00317B5F">
        <w:rPr>
          <w:rFonts w:cs="Arial"/>
          <w:b/>
          <w:bCs/>
          <w:szCs w:val="22"/>
        </w:rPr>
        <w:t>Result 7 (R7):</w:t>
      </w:r>
      <w:r w:rsidRPr="00317B5F">
        <w:rPr>
          <w:rFonts w:cs="Arial"/>
          <w:szCs w:val="22"/>
        </w:rPr>
        <w:t xml:space="preserve"> Increased tax revenues for the Government of Afghanistan</w:t>
      </w:r>
      <w:r w:rsidRPr="00317B5F">
        <w:rPr>
          <w:rFonts w:cs="Helvetica"/>
          <w:szCs w:val="22"/>
        </w:rPr>
        <w:t xml:space="preserve"> </w:t>
      </w:r>
    </w:p>
    <w:p w14:paraId="2D0A3D1E" w14:textId="77777777" w:rsidR="008176E3" w:rsidRPr="00317B5F" w:rsidRDefault="008176E3" w:rsidP="00F35532">
      <w:pPr>
        <w:pStyle w:val="Heading2"/>
        <w:rPr>
          <w:sz w:val="22"/>
          <w:szCs w:val="22"/>
        </w:rPr>
      </w:pPr>
      <w:r w:rsidRPr="00317B5F">
        <w:rPr>
          <w:sz w:val="22"/>
          <w:szCs w:val="22"/>
        </w:rPr>
        <w:t>Approach</w:t>
      </w:r>
    </w:p>
    <w:p w14:paraId="7CD7857B" w14:textId="77777777" w:rsidR="008176E3" w:rsidRPr="00317B5F" w:rsidRDefault="008176E3" w:rsidP="00F35532">
      <w:pPr>
        <w:rPr>
          <w:rFonts w:cs="Arial"/>
          <w:szCs w:val="22"/>
        </w:rPr>
      </w:pPr>
      <w:r w:rsidRPr="00317B5F">
        <w:rPr>
          <w:rFonts w:cs="Arial"/>
          <w:szCs w:val="22"/>
        </w:rPr>
        <w:t>In collaboration with stakeholders from the private sector, civil society organizations, and governmental officials, this project:</w:t>
      </w:r>
    </w:p>
    <w:p w14:paraId="7328BADD" w14:textId="77777777" w:rsidR="008176E3" w:rsidRPr="00317B5F" w:rsidRDefault="008176E3" w:rsidP="00555C6E">
      <w:pPr>
        <w:pStyle w:val="ListParagraph"/>
        <w:numPr>
          <w:ilvl w:val="0"/>
          <w:numId w:val="23"/>
        </w:numPr>
        <w:spacing w:after="0" w:line="240" w:lineRule="auto"/>
        <w:rPr>
          <w:rFonts w:ascii="Calibri" w:hAnsi="Calibri" w:cs="Arial"/>
        </w:rPr>
      </w:pPr>
      <w:r w:rsidRPr="00317B5F">
        <w:rPr>
          <w:rFonts w:ascii="Calibri" w:hAnsi="Calibri" w:cs="Arial"/>
        </w:rPr>
        <w:t>Utilizes the existing structures of Provincial Advocacy Committees and APPRO’s regional offices in Herat and Jalalabad for advocacy by civil society on anti-corruption directed at local state authorities such as Provincial Councils, Governor Offices, and provincial line ministries</w:t>
      </w:r>
    </w:p>
    <w:p w14:paraId="7C95A1CC" w14:textId="77777777" w:rsidR="008176E3" w:rsidRPr="00317B5F" w:rsidRDefault="008176E3" w:rsidP="00555C6E">
      <w:pPr>
        <w:numPr>
          <w:ilvl w:val="0"/>
          <w:numId w:val="20"/>
        </w:numPr>
        <w:rPr>
          <w:rFonts w:cs="Arial"/>
          <w:szCs w:val="22"/>
        </w:rPr>
      </w:pPr>
      <w:r w:rsidRPr="00317B5F">
        <w:rPr>
          <w:rFonts w:cs="Arial"/>
          <w:szCs w:val="22"/>
        </w:rPr>
        <w:lastRenderedPageBreak/>
        <w:t>Utilizes the existing structure of the National Advocacy Committee (NAC), set up in March 2015 as part of the Citizens First project funded by the Dutch Ministry of Foreign Affairs through Oxfam Novib as a platform for launching Citizens’ Forum Against Corruption (CFAC).</w:t>
      </w:r>
    </w:p>
    <w:p w14:paraId="136D1682" w14:textId="77777777" w:rsidR="008176E3" w:rsidRPr="00317B5F" w:rsidRDefault="008176E3" w:rsidP="00555C6E">
      <w:pPr>
        <w:numPr>
          <w:ilvl w:val="0"/>
          <w:numId w:val="20"/>
        </w:numPr>
        <w:rPr>
          <w:rFonts w:cs="Arial"/>
          <w:szCs w:val="22"/>
        </w:rPr>
      </w:pPr>
      <w:r w:rsidRPr="00317B5F">
        <w:rPr>
          <w:rFonts w:cs="Arial"/>
          <w:szCs w:val="22"/>
        </w:rPr>
        <w:t>Establishes CFAC to function as a specialized sub-committee of the National Advocacy Committee (NAC).</w:t>
      </w:r>
    </w:p>
    <w:p w14:paraId="5B053565" w14:textId="77777777" w:rsidR="008176E3" w:rsidRPr="00317B5F" w:rsidRDefault="008176E3" w:rsidP="00555C6E">
      <w:pPr>
        <w:numPr>
          <w:ilvl w:val="0"/>
          <w:numId w:val="20"/>
        </w:numPr>
        <w:rPr>
          <w:rFonts w:cs="Arial"/>
          <w:szCs w:val="22"/>
        </w:rPr>
      </w:pPr>
      <w:r w:rsidRPr="00317B5F">
        <w:rPr>
          <w:rFonts w:cs="Arial"/>
          <w:szCs w:val="22"/>
        </w:rPr>
        <w:t xml:space="preserve">Creates two new Provincial Advocacy Committees in Mazar-e Sharif and Kandahar through APPRO’s regional offices to complete the provincial reach of CFAC in the target sites (Kabul, Mazar-e Sharif, Herat, Kandahar, and Jalalabad) </w:t>
      </w:r>
    </w:p>
    <w:p w14:paraId="71DE380F" w14:textId="77777777" w:rsidR="008176E3" w:rsidRPr="00317B5F" w:rsidRDefault="008176E3" w:rsidP="00F35532">
      <w:pPr>
        <w:rPr>
          <w:rFonts w:cs="Arial"/>
          <w:szCs w:val="22"/>
        </w:rPr>
      </w:pPr>
    </w:p>
    <w:p w14:paraId="75198584" w14:textId="77777777" w:rsidR="008176E3" w:rsidRPr="00317B5F" w:rsidRDefault="008176E3" w:rsidP="00F35532">
      <w:pPr>
        <w:rPr>
          <w:rFonts w:cs="Arial"/>
          <w:szCs w:val="22"/>
        </w:rPr>
      </w:pPr>
      <w:r w:rsidRPr="00317B5F">
        <w:rPr>
          <w:rFonts w:cs="Arial"/>
          <w:szCs w:val="22"/>
        </w:rPr>
        <w:t>As part of the inception work, CFAC will be launched publicly by mid-2016, followed by a general assembly meeting of NAC to announce the formalization of a sub-committee on anti-corruption whose sole function will be to support CFAC.</w:t>
      </w:r>
    </w:p>
    <w:p w14:paraId="6F2412B6" w14:textId="77777777" w:rsidR="008176E3" w:rsidRPr="00317B5F" w:rsidRDefault="008176E3" w:rsidP="00F35532">
      <w:pPr>
        <w:pStyle w:val="ListParagraph"/>
        <w:ind w:left="0"/>
        <w:rPr>
          <w:rFonts w:ascii="Calibri" w:hAnsi="Calibri" w:cs="Arial"/>
        </w:rPr>
      </w:pPr>
    </w:p>
    <w:p w14:paraId="55EEB066" w14:textId="77777777" w:rsidR="008176E3" w:rsidRPr="00317B5F" w:rsidRDefault="008176E3" w:rsidP="00F35532">
      <w:pPr>
        <w:pStyle w:val="ListParagraph"/>
        <w:ind w:left="0"/>
        <w:rPr>
          <w:rFonts w:ascii="Calibri" w:hAnsi="Calibri" w:cs="Arial"/>
        </w:rPr>
      </w:pPr>
      <w:r w:rsidRPr="00317B5F">
        <w:rPr>
          <w:rFonts w:ascii="Calibri" w:hAnsi="Calibri" w:cs="Arial"/>
        </w:rPr>
        <w:t>The components for implementing this project are as follows:</w:t>
      </w:r>
    </w:p>
    <w:p w14:paraId="40F222A1" w14:textId="77777777" w:rsidR="008176E3" w:rsidRPr="00317B5F" w:rsidRDefault="008176E3" w:rsidP="00F35532">
      <w:pPr>
        <w:pStyle w:val="ListParagraph"/>
        <w:ind w:left="0"/>
        <w:rPr>
          <w:rFonts w:ascii="Calibri" w:hAnsi="Calibri" w:cs="Arial"/>
        </w:rPr>
      </w:pPr>
    </w:p>
    <w:p w14:paraId="242751B5" w14:textId="77777777" w:rsidR="008176E3" w:rsidRPr="00317B5F" w:rsidRDefault="008176E3" w:rsidP="00F35532">
      <w:pPr>
        <w:pStyle w:val="ListParagraph"/>
        <w:ind w:left="0"/>
        <w:rPr>
          <w:rFonts w:ascii="Calibri" w:hAnsi="Calibri" w:cs="Arial"/>
        </w:rPr>
      </w:pPr>
      <w:r w:rsidRPr="00317B5F">
        <w:rPr>
          <w:rFonts w:ascii="Calibri" w:hAnsi="Calibri" w:cs="Arial"/>
          <w:b/>
        </w:rPr>
        <w:t>Component 1: Baseline Assessment and Stock Taking of Corruption</w:t>
      </w:r>
    </w:p>
    <w:p w14:paraId="137650B8" w14:textId="77777777" w:rsidR="008176E3" w:rsidRPr="00317B5F" w:rsidRDefault="008176E3" w:rsidP="00555C6E">
      <w:pPr>
        <w:pStyle w:val="ListParagraph"/>
        <w:numPr>
          <w:ilvl w:val="0"/>
          <w:numId w:val="22"/>
        </w:numPr>
        <w:spacing w:after="0" w:line="240" w:lineRule="auto"/>
        <w:ind w:left="540"/>
        <w:rPr>
          <w:rFonts w:ascii="Calibri" w:hAnsi="Calibri" w:cs="Arial"/>
        </w:rPr>
      </w:pPr>
      <w:r w:rsidRPr="00317B5F">
        <w:rPr>
          <w:rFonts w:ascii="Calibri" w:hAnsi="Calibri" w:cs="Arial"/>
        </w:rPr>
        <w:t>A baseline assessment of the legislative framework for curbing corruption and stock taking of various manifestations of corruption at the five target sites to develop indicators for tracking corruption</w:t>
      </w:r>
    </w:p>
    <w:p w14:paraId="3D034CA7" w14:textId="77777777" w:rsidR="008176E3" w:rsidRPr="00317B5F" w:rsidRDefault="008176E3" w:rsidP="00555C6E">
      <w:pPr>
        <w:pStyle w:val="ListParagraph"/>
        <w:numPr>
          <w:ilvl w:val="0"/>
          <w:numId w:val="22"/>
        </w:numPr>
        <w:spacing w:after="0" w:line="240" w:lineRule="auto"/>
        <w:ind w:left="540"/>
        <w:rPr>
          <w:rFonts w:ascii="Calibri" w:hAnsi="Calibri" w:cs="Arial"/>
        </w:rPr>
      </w:pPr>
      <w:r w:rsidRPr="00317B5F">
        <w:rPr>
          <w:rFonts w:ascii="Calibri" w:hAnsi="Calibri" w:cs="Arial"/>
        </w:rPr>
        <w:t>A stakeholder mapping and analysis at the five target sites to be used for the identification of civil society actors (CSOs and businesses) willing to participate in Citizens’ Forum Against Corruption (CFAC – see below)</w:t>
      </w:r>
    </w:p>
    <w:p w14:paraId="42A08A25" w14:textId="77777777" w:rsidR="008176E3" w:rsidRPr="00317B5F" w:rsidRDefault="008176E3" w:rsidP="00555C6E">
      <w:pPr>
        <w:pStyle w:val="ListParagraph"/>
        <w:numPr>
          <w:ilvl w:val="0"/>
          <w:numId w:val="22"/>
        </w:numPr>
        <w:spacing w:after="0" w:line="240" w:lineRule="auto"/>
        <w:ind w:left="540"/>
        <w:rPr>
          <w:rFonts w:ascii="Calibri" w:hAnsi="Calibri" w:cs="Arial"/>
        </w:rPr>
      </w:pPr>
      <w:r w:rsidRPr="00317B5F">
        <w:rPr>
          <w:rFonts w:ascii="Calibri" w:hAnsi="Calibri" w:cs="Arial"/>
        </w:rPr>
        <w:t>Setting up a dedicated website for CFAC.</w:t>
      </w:r>
    </w:p>
    <w:p w14:paraId="23E0815D" w14:textId="77777777" w:rsidR="008176E3" w:rsidRPr="00317B5F" w:rsidRDefault="008176E3" w:rsidP="00F35532">
      <w:pPr>
        <w:pStyle w:val="ListParagraph"/>
        <w:ind w:left="0"/>
        <w:rPr>
          <w:rFonts w:ascii="Calibri" w:hAnsi="Calibri" w:cs="Arial"/>
        </w:rPr>
      </w:pPr>
    </w:p>
    <w:p w14:paraId="76CF910B" w14:textId="77777777" w:rsidR="008176E3" w:rsidRPr="00317B5F" w:rsidRDefault="008176E3" w:rsidP="00F35532">
      <w:pPr>
        <w:pStyle w:val="ListParagraph"/>
        <w:ind w:left="0"/>
        <w:rPr>
          <w:rFonts w:ascii="Calibri" w:hAnsi="Calibri" w:cs="Arial"/>
          <w:b/>
        </w:rPr>
      </w:pPr>
      <w:r w:rsidRPr="00317B5F">
        <w:rPr>
          <w:rFonts w:ascii="Calibri" w:hAnsi="Calibri" w:cs="Arial"/>
          <w:b/>
        </w:rPr>
        <w:t>Component 2: Thematic Publications on Corruption and Related Issues</w:t>
      </w:r>
    </w:p>
    <w:p w14:paraId="13FC3F0C" w14:textId="77777777" w:rsidR="008176E3" w:rsidRPr="00317B5F" w:rsidRDefault="008176E3" w:rsidP="00555C6E">
      <w:pPr>
        <w:pStyle w:val="ListParagraph"/>
        <w:numPr>
          <w:ilvl w:val="0"/>
          <w:numId w:val="13"/>
        </w:numPr>
        <w:spacing w:after="0" w:line="240" w:lineRule="auto"/>
        <w:ind w:left="540"/>
        <w:rPr>
          <w:rFonts w:ascii="Calibri" w:hAnsi="Calibri" w:cs="Arial"/>
        </w:rPr>
      </w:pPr>
      <w:r w:rsidRPr="00317B5F">
        <w:rPr>
          <w:rFonts w:ascii="Calibri" w:hAnsi="Calibri" w:cs="Arial"/>
        </w:rPr>
        <w:t xml:space="preserve">One thematic paper per year (4 in total) on corruption (see Appendix for a list of possible topics) </w:t>
      </w:r>
    </w:p>
    <w:p w14:paraId="4F0B6023" w14:textId="77777777" w:rsidR="008176E3" w:rsidRPr="00317B5F" w:rsidRDefault="008176E3" w:rsidP="00555C6E">
      <w:pPr>
        <w:pStyle w:val="ListParagraph"/>
        <w:numPr>
          <w:ilvl w:val="0"/>
          <w:numId w:val="13"/>
        </w:numPr>
        <w:spacing w:after="0" w:line="240" w:lineRule="auto"/>
        <w:ind w:left="540"/>
        <w:rPr>
          <w:rFonts w:ascii="Calibri" w:hAnsi="Calibri" w:cs="Arial"/>
        </w:rPr>
      </w:pPr>
      <w:r w:rsidRPr="00317B5F">
        <w:rPr>
          <w:rFonts w:ascii="Calibri" w:hAnsi="Calibri" w:cs="Arial"/>
        </w:rPr>
        <w:t>Two (2) policy briefs and three (3) press releases per year on real life stories on corruption collected through CFAC’s website and actual cases of corruption taken on through CFAC (see Component 3)</w:t>
      </w:r>
    </w:p>
    <w:p w14:paraId="02740213" w14:textId="77777777" w:rsidR="008176E3" w:rsidRPr="00317B5F" w:rsidRDefault="008176E3" w:rsidP="00555C6E">
      <w:pPr>
        <w:pStyle w:val="ListParagraph"/>
        <w:numPr>
          <w:ilvl w:val="0"/>
          <w:numId w:val="13"/>
        </w:numPr>
        <w:spacing w:after="0" w:line="240" w:lineRule="auto"/>
        <w:ind w:left="540"/>
        <w:rPr>
          <w:rFonts w:ascii="Calibri" w:hAnsi="Calibri" w:cs="Arial"/>
        </w:rPr>
      </w:pPr>
      <w:r w:rsidRPr="00317B5F">
        <w:rPr>
          <w:rFonts w:ascii="Calibri" w:hAnsi="Calibri" w:cs="Arial"/>
        </w:rPr>
        <w:t>Annual report highlighting each year’s activities, outcomes, challenges, and ways forward.</w:t>
      </w:r>
    </w:p>
    <w:p w14:paraId="378040D6" w14:textId="77777777" w:rsidR="008176E3" w:rsidRPr="00317B5F" w:rsidRDefault="008176E3" w:rsidP="00F35532">
      <w:pPr>
        <w:pStyle w:val="ListParagraph"/>
        <w:ind w:left="0"/>
        <w:rPr>
          <w:rFonts w:ascii="Calibri" w:hAnsi="Calibri" w:cs="Arial"/>
        </w:rPr>
      </w:pPr>
    </w:p>
    <w:p w14:paraId="4E44127B" w14:textId="77777777" w:rsidR="008176E3" w:rsidRPr="00317B5F" w:rsidRDefault="008176E3" w:rsidP="00F35532">
      <w:pPr>
        <w:pStyle w:val="ListParagraph"/>
        <w:ind w:left="0"/>
        <w:rPr>
          <w:rFonts w:ascii="Calibri" w:hAnsi="Calibri" w:cs="Arial"/>
          <w:b/>
        </w:rPr>
      </w:pPr>
      <w:r w:rsidRPr="00317B5F">
        <w:rPr>
          <w:rFonts w:ascii="Calibri" w:hAnsi="Calibri" w:cs="Arial"/>
          <w:b/>
        </w:rPr>
        <w:t>Component 3: Establishment of Citizens’ Forum Against Corruption (CFAC)</w:t>
      </w:r>
    </w:p>
    <w:p w14:paraId="2485E721" w14:textId="77777777" w:rsidR="008176E3" w:rsidRPr="00317B5F" w:rsidRDefault="008176E3" w:rsidP="00555C6E">
      <w:pPr>
        <w:pStyle w:val="ListParagraph"/>
        <w:numPr>
          <w:ilvl w:val="0"/>
          <w:numId w:val="14"/>
        </w:numPr>
        <w:spacing w:after="0" w:line="240" w:lineRule="auto"/>
        <w:ind w:left="540"/>
        <w:rPr>
          <w:rFonts w:ascii="Calibri" w:hAnsi="Calibri" w:cs="Arial"/>
        </w:rPr>
      </w:pPr>
      <w:r w:rsidRPr="00317B5F">
        <w:rPr>
          <w:rFonts w:ascii="Calibri" w:hAnsi="Calibri" w:cs="Arial"/>
        </w:rPr>
        <w:t>Establishing CFAC in consultation and collaboration with ACBAR (for civil society organizations) and ACCI (for the private sector)</w:t>
      </w:r>
    </w:p>
    <w:p w14:paraId="4000ACCA" w14:textId="77777777" w:rsidR="008176E3" w:rsidRPr="00317B5F" w:rsidRDefault="008176E3" w:rsidP="00555C6E">
      <w:pPr>
        <w:pStyle w:val="ListParagraph"/>
        <w:numPr>
          <w:ilvl w:val="0"/>
          <w:numId w:val="14"/>
        </w:numPr>
        <w:spacing w:after="0" w:line="240" w:lineRule="auto"/>
        <w:ind w:left="540"/>
        <w:rPr>
          <w:rFonts w:ascii="Calibri" w:hAnsi="Calibri" w:cs="Arial"/>
        </w:rPr>
      </w:pPr>
      <w:r w:rsidRPr="00317B5F">
        <w:rPr>
          <w:rFonts w:ascii="Calibri" w:hAnsi="Calibri" w:cs="Arial"/>
        </w:rPr>
        <w:t>Developing criteria for selection of members for CFAC.</w:t>
      </w:r>
    </w:p>
    <w:p w14:paraId="74F18604" w14:textId="77777777" w:rsidR="008176E3" w:rsidRPr="00317B5F" w:rsidRDefault="008176E3" w:rsidP="00555C6E">
      <w:pPr>
        <w:pStyle w:val="ListParagraph"/>
        <w:numPr>
          <w:ilvl w:val="0"/>
          <w:numId w:val="14"/>
        </w:numPr>
        <w:spacing w:after="0" w:line="240" w:lineRule="auto"/>
        <w:ind w:left="540"/>
        <w:rPr>
          <w:rFonts w:ascii="Calibri" w:hAnsi="Calibri" w:cs="Arial"/>
        </w:rPr>
      </w:pPr>
      <w:r w:rsidRPr="00317B5F">
        <w:rPr>
          <w:rFonts w:ascii="Calibri" w:hAnsi="Calibri" w:cs="Arial"/>
        </w:rPr>
        <w:t>A capacity and needs assessment of CFAC consortium members to identify training and mentoring needs.</w:t>
      </w:r>
    </w:p>
    <w:p w14:paraId="70AF2FFA" w14:textId="77777777" w:rsidR="008176E3" w:rsidRPr="00317B5F" w:rsidRDefault="008176E3" w:rsidP="00555C6E">
      <w:pPr>
        <w:pStyle w:val="ListParagraph"/>
        <w:numPr>
          <w:ilvl w:val="0"/>
          <w:numId w:val="14"/>
        </w:numPr>
        <w:spacing w:after="0" w:line="240" w:lineRule="auto"/>
        <w:ind w:left="540"/>
        <w:rPr>
          <w:rFonts w:ascii="Calibri" w:hAnsi="Calibri" w:cs="Arial"/>
        </w:rPr>
      </w:pPr>
      <w:r w:rsidRPr="00317B5F">
        <w:rPr>
          <w:rFonts w:ascii="Calibri" w:hAnsi="Calibri" w:cs="Arial"/>
        </w:rPr>
        <w:t>Developing criteria for selection of individuals from state and non-state organization for training and mentoring.</w:t>
      </w:r>
    </w:p>
    <w:p w14:paraId="0BD072A6" w14:textId="77777777" w:rsidR="008176E3" w:rsidRPr="00317B5F" w:rsidRDefault="008176E3" w:rsidP="00555C6E">
      <w:pPr>
        <w:pStyle w:val="ListParagraph"/>
        <w:numPr>
          <w:ilvl w:val="0"/>
          <w:numId w:val="14"/>
        </w:numPr>
        <w:spacing w:after="0" w:line="240" w:lineRule="auto"/>
        <w:ind w:left="540"/>
        <w:rPr>
          <w:rFonts w:ascii="Calibri" w:hAnsi="Calibri" w:cs="Arial"/>
        </w:rPr>
      </w:pPr>
      <w:r w:rsidRPr="00317B5F">
        <w:rPr>
          <w:rFonts w:ascii="Calibri" w:hAnsi="Calibri" w:cs="Arial"/>
        </w:rPr>
        <w:t>After the establishment of CFAC, APPRO and TEFA will approach relevant ministries (Ministry of Finance, Ministry of Economy, Ministry of Justice, Ministry of Information and Culture) and related line ministries in the five target sites to sign Memorandums of Understanding and cooperation for meeting the objectives of this project.</w:t>
      </w:r>
    </w:p>
    <w:p w14:paraId="56CB0246" w14:textId="77777777" w:rsidR="008176E3" w:rsidRPr="00317B5F" w:rsidRDefault="008176E3" w:rsidP="00555C6E">
      <w:pPr>
        <w:pStyle w:val="ListParagraph"/>
        <w:numPr>
          <w:ilvl w:val="0"/>
          <w:numId w:val="14"/>
        </w:numPr>
        <w:spacing w:after="0" w:line="240" w:lineRule="auto"/>
        <w:ind w:left="540"/>
        <w:rPr>
          <w:rFonts w:ascii="Calibri" w:hAnsi="Calibri" w:cs="Arial"/>
        </w:rPr>
      </w:pPr>
      <w:r w:rsidRPr="00317B5F">
        <w:rPr>
          <w:rFonts w:ascii="Calibri" w:hAnsi="Calibri" w:cs="Arial"/>
        </w:rPr>
        <w:t xml:space="preserve">Setting up CFAC as a sub-group under National Advocacy Committee for Public Policy (NAC). </w:t>
      </w:r>
      <w:r w:rsidRPr="00317B5F">
        <w:rPr>
          <w:rFonts w:ascii="Calibri" w:hAnsi="Calibri"/>
          <w:lang w:val="en-US"/>
        </w:rPr>
        <w:t xml:space="preserve">NAC was set up by APPRO in March 2015 as part of the Citizens First project, funded by the Dutch </w:t>
      </w:r>
      <w:r w:rsidRPr="00317B5F">
        <w:rPr>
          <w:rFonts w:ascii="Calibri" w:hAnsi="Calibri"/>
          <w:lang w:val="en-US"/>
        </w:rPr>
        <w:lastRenderedPageBreak/>
        <w:t xml:space="preserve">Ministry of Foreign Affairs through Oxfam Novib in partnership with APPRO and PTRO. NAC has membership from over 20 national CSOs and a number of government officials, Provincial Council members, religious scholars, and prominent individuals. CFAC will have a </w:t>
      </w:r>
      <w:r w:rsidRPr="00317B5F">
        <w:rPr>
          <w:rFonts w:ascii="Calibri" w:hAnsi="Calibri" w:cs="Arial"/>
        </w:rPr>
        <w:t>dedicated page on NAC’s website to:</w:t>
      </w:r>
    </w:p>
    <w:p w14:paraId="45232B92" w14:textId="77777777" w:rsidR="008176E3" w:rsidRPr="00317B5F" w:rsidRDefault="008176E3" w:rsidP="00555C6E">
      <w:pPr>
        <w:pStyle w:val="ListParagraph"/>
        <w:numPr>
          <w:ilvl w:val="2"/>
          <w:numId w:val="15"/>
        </w:numPr>
        <w:spacing w:after="0" w:line="240" w:lineRule="auto"/>
        <w:rPr>
          <w:rFonts w:ascii="Calibri" w:hAnsi="Calibri" w:cs="Arial"/>
        </w:rPr>
      </w:pPr>
      <w:r w:rsidRPr="00317B5F">
        <w:rPr>
          <w:rFonts w:ascii="Calibri" w:hAnsi="Calibri" w:cs="Arial"/>
        </w:rPr>
        <w:t>Invite and collect real-life stories on corruption as experienced by citizens, and</w:t>
      </w:r>
    </w:p>
    <w:p w14:paraId="714B4858" w14:textId="77777777" w:rsidR="008176E3" w:rsidRPr="00317B5F" w:rsidRDefault="008176E3" w:rsidP="00555C6E">
      <w:pPr>
        <w:pStyle w:val="ListParagraph"/>
        <w:numPr>
          <w:ilvl w:val="2"/>
          <w:numId w:val="15"/>
        </w:numPr>
        <w:spacing w:after="0" w:line="240" w:lineRule="auto"/>
        <w:rPr>
          <w:rFonts w:ascii="Calibri" w:hAnsi="Calibri" w:cs="Arial"/>
        </w:rPr>
      </w:pPr>
      <w:r w:rsidRPr="00317B5F">
        <w:rPr>
          <w:rFonts w:ascii="Calibri" w:hAnsi="Calibri" w:cs="Arial"/>
        </w:rPr>
        <w:t>Provide a hotline for private and public entities to report corruption cases and seek technical assistance.</w:t>
      </w:r>
    </w:p>
    <w:p w14:paraId="70233CAB" w14:textId="77777777" w:rsidR="008176E3" w:rsidRPr="00317B5F" w:rsidRDefault="008176E3" w:rsidP="00555C6E">
      <w:pPr>
        <w:pStyle w:val="ListParagraph"/>
        <w:numPr>
          <w:ilvl w:val="0"/>
          <w:numId w:val="14"/>
        </w:numPr>
        <w:spacing w:after="0" w:line="240" w:lineRule="auto"/>
        <w:ind w:left="540"/>
        <w:rPr>
          <w:rFonts w:ascii="Calibri" w:hAnsi="Calibri" w:cs="Arial"/>
        </w:rPr>
      </w:pPr>
      <w:r w:rsidRPr="00317B5F">
        <w:rPr>
          <w:rFonts w:ascii="Calibri" w:hAnsi="Calibri" w:cs="Arial"/>
        </w:rPr>
        <w:t>The National Advocacy Committee (NAC) will work closely and in coordination with the current Provincial Advocacy Committees in Herat and Jalalabad at the local government level.</w:t>
      </w:r>
    </w:p>
    <w:p w14:paraId="12DB711F" w14:textId="77777777" w:rsidR="008176E3" w:rsidRPr="00317B5F" w:rsidRDefault="008176E3" w:rsidP="00555C6E">
      <w:pPr>
        <w:pStyle w:val="ListParagraph"/>
        <w:numPr>
          <w:ilvl w:val="0"/>
          <w:numId w:val="14"/>
        </w:numPr>
        <w:spacing w:after="0" w:line="240" w:lineRule="auto"/>
        <w:ind w:left="540"/>
        <w:rPr>
          <w:rFonts w:ascii="Calibri" w:hAnsi="Calibri" w:cs="Arial"/>
        </w:rPr>
      </w:pPr>
      <w:r w:rsidRPr="00317B5F">
        <w:rPr>
          <w:rFonts w:ascii="Calibri" w:hAnsi="Calibri" w:cs="Arial"/>
        </w:rPr>
        <w:t>Two additional Provincial Advocacy Committees will be set up in Mazar-e Sharif and Kandahar so that CFAC and NAC have appropriate reach at the local level in all five sites of this project.</w:t>
      </w:r>
    </w:p>
    <w:p w14:paraId="078F75A0" w14:textId="77777777" w:rsidR="008176E3" w:rsidRPr="00317B5F" w:rsidRDefault="008176E3" w:rsidP="00F35532">
      <w:pPr>
        <w:pStyle w:val="ListParagraph"/>
        <w:ind w:left="180"/>
        <w:rPr>
          <w:rFonts w:ascii="Calibri" w:hAnsi="Calibri" w:cs="Arial"/>
        </w:rPr>
      </w:pPr>
    </w:p>
    <w:p w14:paraId="25A039EB" w14:textId="77777777" w:rsidR="008176E3" w:rsidRPr="00317B5F" w:rsidRDefault="008176E3" w:rsidP="00F35532">
      <w:pPr>
        <w:pStyle w:val="ListParagraph"/>
        <w:ind w:left="0"/>
        <w:rPr>
          <w:rFonts w:ascii="Calibri" w:hAnsi="Calibri" w:cs="Arial"/>
          <w:b/>
        </w:rPr>
      </w:pPr>
      <w:r w:rsidRPr="00317B5F">
        <w:rPr>
          <w:rFonts w:ascii="Calibri" w:hAnsi="Calibri" w:cs="Arial"/>
          <w:b/>
        </w:rPr>
        <w:t>Component 4: Provision of Legal and Technical Services for Victims of Corruption</w:t>
      </w:r>
    </w:p>
    <w:p w14:paraId="0EDAA818" w14:textId="77777777" w:rsidR="008176E3" w:rsidRPr="00317B5F" w:rsidRDefault="008176E3" w:rsidP="00555C6E">
      <w:pPr>
        <w:pStyle w:val="ListParagraph"/>
        <w:numPr>
          <w:ilvl w:val="0"/>
          <w:numId w:val="16"/>
        </w:numPr>
        <w:spacing w:after="0" w:line="240" w:lineRule="auto"/>
        <w:ind w:left="540"/>
        <w:rPr>
          <w:rFonts w:ascii="Calibri" w:hAnsi="Calibri" w:cs="Arial"/>
        </w:rPr>
      </w:pPr>
      <w:r w:rsidRPr="00317B5F">
        <w:rPr>
          <w:rFonts w:ascii="Calibri" w:hAnsi="Calibri" w:cs="Arial"/>
        </w:rPr>
        <w:t>Appointment of a national criminal lawyer to act on behalf of victims of corruption</w:t>
      </w:r>
    </w:p>
    <w:p w14:paraId="756F4B46" w14:textId="77777777" w:rsidR="008176E3" w:rsidRPr="00317B5F" w:rsidRDefault="008176E3" w:rsidP="00555C6E">
      <w:pPr>
        <w:pStyle w:val="ListParagraph"/>
        <w:numPr>
          <w:ilvl w:val="0"/>
          <w:numId w:val="16"/>
        </w:numPr>
        <w:spacing w:after="0" w:line="240" w:lineRule="auto"/>
        <w:ind w:left="540"/>
        <w:rPr>
          <w:rFonts w:ascii="Calibri" w:hAnsi="Calibri" w:cs="Arial"/>
        </w:rPr>
      </w:pPr>
      <w:r w:rsidRPr="00317B5F">
        <w:rPr>
          <w:rFonts w:ascii="Calibri" w:hAnsi="Calibri" w:cs="Arial"/>
        </w:rPr>
        <w:t>Appointment of a national tax expert to assist citizens against extortion by corrupt government officials.</w:t>
      </w:r>
    </w:p>
    <w:p w14:paraId="49A7C33A" w14:textId="77777777" w:rsidR="008176E3" w:rsidRPr="00317B5F" w:rsidRDefault="008176E3" w:rsidP="00F35532">
      <w:pPr>
        <w:rPr>
          <w:rFonts w:cs="Arial"/>
          <w:b/>
          <w:szCs w:val="22"/>
        </w:rPr>
      </w:pPr>
    </w:p>
    <w:p w14:paraId="43F95938" w14:textId="77777777" w:rsidR="008176E3" w:rsidRPr="00317B5F" w:rsidRDefault="008176E3" w:rsidP="00F35532">
      <w:pPr>
        <w:rPr>
          <w:rFonts w:cs="Arial"/>
          <w:b/>
          <w:szCs w:val="22"/>
        </w:rPr>
      </w:pPr>
      <w:r w:rsidRPr="00317B5F">
        <w:rPr>
          <w:rFonts w:cs="Arial"/>
          <w:b/>
          <w:szCs w:val="22"/>
        </w:rPr>
        <w:t>Component 5: Capacity Building on Anti-corruption Advocacy</w:t>
      </w:r>
    </w:p>
    <w:p w14:paraId="4FE08851" w14:textId="77777777" w:rsidR="008176E3" w:rsidRPr="00317B5F" w:rsidRDefault="008176E3" w:rsidP="00555C6E">
      <w:pPr>
        <w:numPr>
          <w:ilvl w:val="0"/>
          <w:numId w:val="17"/>
        </w:numPr>
        <w:ind w:left="540"/>
        <w:rPr>
          <w:rFonts w:cs="Arial"/>
          <w:szCs w:val="22"/>
        </w:rPr>
      </w:pPr>
      <w:r w:rsidRPr="00317B5F">
        <w:rPr>
          <w:rFonts w:cs="Arial"/>
          <w:szCs w:val="22"/>
        </w:rPr>
        <w:t>Work closely with TEFA, the co-applicant on this proposal, to:</w:t>
      </w:r>
    </w:p>
    <w:p w14:paraId="73DA767F" w14:textId="77777777" w:rsidR="008176E3" w:rsidRPr="00317B5F" w:rsidRDefault="008176E3" w:rsidP="00555C6E">
      <w:pPr>
        <w:pStyle w:val="ListParagraph"/>
        <w:numPr>
          <w:ilvl w:val="1"/>
          <w:numId w:val="19"/>
        </w:numPr>
        <w:spacing w:after="0" w:line="240" w:lineRule="auto"/>
        <w:ind w:left="990"/>
        <w:rPr>
          <w:rFonts w:ascii="Calibri" w:hAnsi="Calibri" w:cs="Arial"/>
        </w:rPr>
      </w:pPr>
      <w:r w:rsidRPr="00317B5F">
        <w:rPr>
          <w:rFonts w:ascii="Calibri" w:hAnsi="Calibri" w:cs="Arial"/>
        </w:rPr>
        <w:t>Develop TEFA’s anti-corruption advocacy capacity through national media</w:t>
      </w:r>
    </w:p>
    <w:p w14:paraId="1F00D5A2" w14:textId="77777777" w:rsidR="008176E3" w:rsidRPr="00317B5F" w:rsidRDefault="008176E3" w:rsidP="00555C6E">
      <w:pPr>
        <w:pStyle w:val="ListParagraph"/>
        <w:numPr>
          <w:ilvl w:val="1"/>
          <w:numId w:val="19"/>
        </w:numPr>
        <w:spacing w:after="0" w:line="240" w:lineRule="auto"/>
        <w:ind w:left="990"/>
        <w:rPr>
          <w:rFonts w:ascii="Calibri" w:hAnsi="Calibri" w:cs="Arial"/>
        </w:rPr>
      </w:pPr>
      <w:r w:rsidRPr="00317B5F">
        <w:rPr>
          <w:rFonts w:ascii="Calibri" w:hAnsi="Calibri" w:cs="Arial"/>
        </w:rPr>
        <w:t>Work with TEFA on placing anti-corruption on election agendas at national and sub-national levels.</w:t>
      </w:r>
    </w:p>
    <w:p w14:paraId="7E10661D" w14:textId="77777777" w:rsidR="008176E3" w:rsidRPr="00317B5F" w:rsidRDefault="008176E3" w:rsidP="00555C6E">
      <w:pPr>
        <w:numPr>
          <w:ilvl w:val="0"/>
          <w:numId w:val="17"/>
        </w:numPr>
        <w:ind w:left="540"/>
        <w:rPr>
          <w:rFonts w:cs="Arial"/>
          <w:szCs w:val="22"/>
        </w:rPr>
      </w:pPr>
      <w:r w:rsidRPr="00317B5F">
        <w:rPr>
          <w:rFonts w:cs="Arial"/>
          <w:szCs w:val="22"/>
        </w:rPr>
        <w:t xml:space="preserve">Tailor made training modules on the policy process with specific focus on good governance, citizen-based anti-corruption initiatives, and constructive advocacy to be given to selected individuals from CSOs (in collaboration with ACBAR), private sector (in collaboration with ACCI), and key government ministries (Ministry of Finance, Ministry of Economy, Ministry of Justice, Ministry of Information and Culture). </w:t>
      </w:r>
      <w:r w:rsidRPr="00317B5F">
        <w:rPr>
          <w:rFonts w:cs="Arial"/>
          <w:b/>
          <w:i/>
          <w:szCs w:val="22"/>
        </w:rPr>
        <w:t>As much as possible, APPRO will utilize its ongoing policy process training courses from other projects for this proposed project.</w:t>
      </w:r>
    </w:p>
    <w:p w14:paraId="562A6490" w14:textId="77777777" w:rsidR="008176E3" w:rsidRPr="00317B5F" w:rsidRDefault="008176E3" w:rsidP="00555C6E">
      <w:pPr>
        <w:numPr>
          <w:ilvl w:val="0"/>
          <w:numId w:val="17"/>
        </w:numPr>
        <w:ind w:left="540"/>
        <w:rPr>
          <w:rFonts w:cs="Arial"/>
          <w:szCs w:val="22"/>
        </w:rPr>
      </w:pPr>
      <w:r w:rsidRPr="00317B5F">
        <w:rPr>
          <w:rFonts w:cs="Arial"/>
          <w:szCs w:val="22"/>
        </w:rPr>
        <w:t xml:space="preserve">The training modules will include legal literacy on anti-corruption, Access to Information Law, and Tax Law. Additional modules will focus on gender and corruption with a focus on the Participation pillar of Afghanistan’s National Action Plan for Women’s Peace and Security (UNSCR 1325). </w:t>
      </w:r>
    </w:p>
    <w:p w14:paraId="3360D63C" w14:textId="77777777" w:rsidR="008176E3" w:rsidRPr="00317B5F" w:rsidRDefault="008176E3" w:rsidP="00555C6E">
      <w:pPr>
        <w:numPr>
          <w:ilvl w:val="0"/>
          <w:numId w:val="17"/>
        </w:numPr>
        <w:ind w:left="540"/>
        <w:rPr>
          <w:rFonts w:cs="Arial"/>
          <w:szCs w:val="22"/>
        </w:rPr>
      </w:pPr>
      <w:r w:rsidRPr="00317B5F">
        <w:rPr>
          <w:rFonts w:cs="Arial"/>
          <w:szCs w:val="22"/>
        </w:rPr>
        <w:t>Selected CFAC members will be involved in the design and delivery of the trainings for other members.</w:t>
      </w:r>
    </w:p>
    <w:p w14:paraId="2507812F" w14:textId="77777777" w:rsidR="008176E3" w:rsidRPr="00317B5F" w:rsidRDefault="008176E3" w:rsidP="00555C6E">
      <w:pPr>
        <w:numPr>
          <w:ilvl w:val="0"/>
          <w:numId w:val="17"/>
        </w:numPr>
        <w:ind w:left="540"/>
        <w:rPr>
          <w:rFonts w:cs="Arial"/>
          <w:szCs w:val="22"/>
        </w:rPr>
      </w:pPr>
      <w:r w:rsidRPr="00317B5F">
        <w:rPr>
          <w:rFonts w:cs="Arial"/>
          <w:szCs w:val="22"/>
        </w:rPr>
        <w:t xml:space="preserve">Subsequent to each training module, the participants will be asked to devise an action plan detailing how they would use training contents in their efforts to combat corruption in their encounters with other citizens and local authorities. </w:t>
      </w:r>
    </w:p>
    <w:p w14:paraId="2BF3A332" w14:textId="77777777" w:rsidR="008176E3" w:rsidRPr="00317B5F" w:rsidRDefault="008176E3" w:rsidP="00555C6E">
      <w:pPr>
        <w:numPr>
          <w:ilvl w:val="0"/>
          <w:numId w:val="17"/>
        </w:numPr>
        <w:ind w:left="540"/>
        <w:rPr>
          <w:rFonts w:cs="Arial"/>
          <w:szCs w:val="22"/>
        </w:rPr>
      </w:pPr>
      <w:r w:rsidRPr="00317B5F">
        <w:rPr>
          <w:rFonts w:cs="Arial"/>
          <w:szCs w:val="22"/>
        </w:rPr>
        <w:t>One five-day training session will be delivered per year in each province, delivered in two batches (one batch for CFAC, one batch for Key ministries, local authorities and ACCI) of 20 participants each, for a total of 6 batches per province throughout the duration of the project, starting year 2 (30 batches in total).</w:t>
      </w:r>
    </w:p>
    <w:p w14:paraId="3CC874B4" w14:textId="77777777" w:rsidR="008176E3" w:rsidRPr="00317B5F" w:rsidRDefault="008176E3" w:rsidP="00F35532">
      <w:pPr>
        <w:rPr>
          <w:rFonts w:cs="Arial"/>
          <w:szCs w:val="22"/>
        </w:rPr>
      </w:pPr>
      <w:r w:rsidRPr="00317B5F">
        <w:rPr>
          <w:rFonts w:cs="Arial"/>
          <w:szCs w:val="22"/>
        </w:rPr>
        <w:t xml:space="preserve"> </w:t>
      </w:r>
    </w:p>
    <w:p w14:paraId="7131F86D" w14:textId="77777777" w:rsidR="008176E3" w:rsidRPr="00317B5F" w:rsidRDefault="008176E3" w:rsidP="00F35532">
      <w:pPr>
        <w:rPr>
          <w:rFonts w:cs="Arial"/>
          <w:b/>
          <w:szCs w:val="22"/>
        </w:rPr>
      </w:pPr>
      <w:r w:rsidRPr="00317B5F">
        <w:rPr>
          <w:rFonts w:cs="Arial"/>
          <w:b/>
          <w:szCs w:val="22"/>
        </w:rPr>
        <w:t>Component 6: Exit Strategy and Sustainability Plan</w:t>
      </w:r>
    </w:p>
    <w:p w14:paraId="2514620A" w14:textId="77777777" w:rsidR="008176E3" w:rsidRPr="00317B5F" w:rsidRDefault="008176E3" w:rsidP="00555C6E">
      <w:pPr>
        <w:numPr>
          <w:ilvl w:val="0"/>
          <w:numId w:val="18"/>
        </w:numPr>
        <w:ind w:left="540"/>
        <w:rPr>
          <w:rFonts w:cs="Arial"/>
          <w:szCs w:val="22"/>
        </w:rPr>
      </w:pPr>
      <w:r w:rsidRPr="00317B5F">
        <w:rPr>
          <w:rFonts w:cs="Arial"/>
          <w:szCs w:val="22"/>
        </w:rPr>
        <w:t>By the end of the second quarter of the 4</w:t>
      </w:r>
      <w:r w:rsidRPr="00317B5F">
        <w:rPr>
          <w:rFonts w:cs="Arial"/>
          <w:szCs w:val="22"/>
          <w:vertAlign w:val="superscript"/>
        </w:rPr>
        <w:t>th</w:t>
      </w:r>
      <w:r w:rsidRPr="00317B5F">
        <w:rPr>
          <w:rFonts w:cs="Arial"/>
          <w:szCs w:val="22"/>
        </w:rPr>
        <w:t xml:space="preserve"> year of this project, and based on an established track record, CFAC will work closely with ACBAR and ACCI to develop a fee-based membership system for CFAC to generate continued revenue for maintenance and sustenance of CFAC. </w:t>
      </w:r>
    </w:p>
    <w:p w14:paraId="0F3A9FD5" w14:textId="77777777" w:rsidR="008176E3" w:rsidRPr="00317B5F" w:rsidRDefault="008176E3" w:rsidP="00F35532">
      <w:pPr>
        <w:rPr>
          <w:szCs w:val="22"/>
          <w:lang w:val="en-GB"/>
        </w:rPr>
      </w:pPr>
    </w:p>
    <w:p w14:paraId="57125EEE" w14:textId="77777777" w:rsidR="008176E3" w:rsidRPr="00317B5F" w:rsidRDefault="008176E3" w:rsidP="00F35532">
      <w:pPr>
        <w:pStyle w:val="Heading2"/>
        <w:rPr>
          <w:sz w:val="22"/>
          <w:szCs w:val="22"/>
        </w:rPr>
      </w:pPr>
      <w:r w:rsidRPr="00317B5F">
        <w:rPr>
          <w:sz w:val="22"/>
          <w:szCs w:val="22"/>
        </w:rPr>
        <w:lastRenderedPageBreak/>
        <w:t>Organizational Structure</w:t>
      </w:r>
    </w:p>
    <w:p w14:paraId="76D0C545" w14:textId="77777777" w:rsidR="008176E3" w:rsidRPr="00317B5F" w:rsidRDefault="008176E3" w:rsidP="00F35532">
      <w:pPr>
        <w:rPr>
          <w:rFonts w:cs="Lucida Grande"/>
          <w:color w:val="000000"/>
          <w:szCs w:val="22"/>
        </w:rPr>
      </w:pPr>
      <w:r w:rsidRPr="00317B5F">
        <w:rPr>
          <w:rFonts w:cs="Arial"/>
          <w:szCs w:val="22"/>
        </w:rPr>
        <w:t xml:space="preserve">A subcommittee on anti-corruption (hosting CFAC) will be set up under the National Advocacy Committee for Public Policy (NAC). NAC was set </w:t>
      </w:r>
      <w:r w:rsidRPr="00317B5F">
        <w:rPr>
          <w:rFonts w:cs="Lucida Grande"/>
          <w:color w:val="000000"/>
          <w:szCs w:val="22"/>
        </w:rPr>
        <w:t>up by APPRO in March 2015 as part of the Citizens First project, funded by the Dutch Ministry of Foreign Affairs through Oxfam Novib in partnership with APPRO and PTRO. NAC has membership from over 20 national CSOs and a number of government officials, Provincial Council members, religious scholars, and prominent individuals. The mandate of NAC is to serve as the apex national association for advocacy on basic rights such as food security, access to basic services such as health, education, and justice, and the right to income generating work and being free from extortion.</w:t>
      </w:r>
    </w:p>
    <w:p w14:paraId="422CEF16" w14:textId="77777777" w:rsidR="008176E3" w:rsidRPr="00317B5F" w:rsidRDefault="008176E3" w:rsidP="00555C6E">
      <w:pPr>
        <w:numPr>
          <w:ilvl w:val="0"/>
          <w:numId w:val="24"/>
        </w:numPr>
        <w:rPr>
          <w:rFonts w:cs="Arial"/>
          <w:szCs w:val="22"/>
        </w:rPr>
      </w:pPr>
      <w:r w:rsidRPr="00317B5F">
        <w:rPr>
          <w:rFonts w:cs="Arial"/>
          <w:b/>
          <w:szCs w:val="22"/>
        </w:rPr>
        <w:t>CFAC in target provinces</w:t>
      </w:r>
      <w:r w:rsidRPr="00317B5F">
        <w:rPr>
          <w:rFonts w:cs="Arial"/>
          <w:szCs w:val="22"/>
        </w:rPr>
        <w:t>: Support for CFAC at the national level through NAC will strengthen the Provincial Advocacy Committees (PACs) in Herat, Kandahar, Jalalabad, and Mazar-e Sharif.</w:t>
      </w:r>
    </w:p>
    <w:p w14:paraId="50DD051E" w14:textId="77777777" w:rsidR="008176E3" w:rsidRPr="00317B5F" w:rsidRDefault="008176E3" w:rsidP="00555C6E">
      <w:pPr>
        <w:numPr>
          <w:ilvl w:val="0"/>
          <w:numId w:val="24"/>
        </w:numPr>
        <w:rPr>
          <w:rFonts w:cs="Arial"/>
          <w:szCs w:val="22"/>
        </w:rPr>
      </w:pPr>
      <w:r w:rsidRPr="00317B5F">
        <w:rPr>
          <w:rFonts w:cs="Arial"/>
          <w:b/>
          <w:szCs w:val="22"/>
        </w:rPr>
        <w:t>CFAC functions in Kabul and provinces:</w:t>
      </w:r>
      <w:r w:rsidRPr="00317B5F">
        <w:rPr>
          <w:rFonts w:cs="Arial"/>
          <w:szCs w:val="22"/>
        </w:rPr>
        <w:t xml:space="preserve"> The PAC / CFAC provincial centers and CFAC in Kabul will have two main functions of </w:t>
      </w:r>
      <w:r w:rsidRPr="00317B5F">
        <w:rPr>
          <w:rFonts w:cs="Arial"/>
          <w:b/>
          <w:szCs w:val="22"/>
        </w:rPr>
        <w:t>training</w:t>
      </w:r>
      <w:r w:rsidRPr="00317B5F">
        <w:rPr>
          <w:rFonts w:cs="Arial"/>
          <w:szCs w:val="22"/>
        </w:rPr>
        <w:t xml:space="preserve"> with a focus on legal literacy and </w:t>
      </w:r>
      <w:r w:rsidRPr="00317B5F">
        <w:rPr>
          <w:rFonts w:cs="Arial"/>
          <w:b/>
          <w:szCs w:val="22"/>
        </w:rPr>
        <w:t xml:space="preserve">mentoring </w:t>
      </w:r>
      <w:r w:rsidRPr="00317B5F">
        <w:rPr>
          <w:rFonts w:cs="Arial"/>
          <w:szCs w:val="22"/>
        </w:rPr>
        <w:t xml:space="preserve">with a focus on taking on Ministry of Finance-related cases brought to the fore by NGOs and private businesses.  </w:t>
      </w:r>
    </w:p>
    <w:p w14:paraId="4A1A3FD7" w14:textId="77777777" w:rsidR="008176E3" w:rsidRPr="00317B5F" w:rsidRDefault="008176E3" w:rsidP="00555C6E">
      <w:pPr>
        <w:numPr>
          <w:ilvl w:val="0"/>
          <w:numId w:val="24"/>
        </w:numPr>
        <w:rPr>
          <w:rFonts w:cs="Arial"/>
          <w:szCs w:val="22"/>
        </w:rPr>
      </w:pPr>
      <w:r w:rsidRPr="00317B5F">
        <w:rPr>
          <w:rFonts w:cs="Arial"/>
          <w:b/>
          <w:szCs w:val="22"/>
        </w:rPr>
        <w:t>Beneficiaries:</w:t>
      </w:r>
      <w:r w:rsidRPr="00317B5F">
        <w:rPr>
          <w:rFonts w:cs="Arial"/>
          <w:szCs w:val="22"/>
        </w:rPr>
        <w:t xml:space="preserve"> The immediate beneficiaries of this action will be civil society organizations / NGOs, private businesses, and local and national government authorities.</w:t>
      </w:r>
    </w:p>
    <w:p w14:paraId="4ED9BBD7" w14:textId="53B8EABD" w:rsidR="00836412" w:rsidRPr="00317B5F" w:rsidRDefault="00836412" w:rsidP="00F35532">
      <w:pPr>
        <w:rPr>
          <w:szCs w:val="22"/>
          <w:lang w:val="en-GB"/>
        </w:rPr>
      </w:pPr>
      <w:r w:rsidRPr="00317B5F">
        <w:rPr>
          <w:szCs w:val="22"/>
          <w:lang w:val="en-GB"/>
        </w:rPr>
        <w:t xml:space="preserve"> </w:t>
      </w:r>
    </w:p>
    <w:sectPr w:rsidR="00836412" w:rsidRPr="00317B5F" w:rsidSect="00216E3E">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25B62" w14:textId="77777777" w:rsidR="007B22EC" w:rsidRDefault="007B22EC">
      <w:r>
        <w:separator/>
      </w:r>
    </w:p>
  </w:endnote>
  <w:endnote w:type="continuationSeparator" w:id="0">
    <w:p w14:paraId="481CE205" w14:textId="77777777" w:rsidR="007B22EC" w:rsidRDefault="007B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Calibri-Bold">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BFDE" w14:textId="77777777" w:rsidR="00216E3E" w:rsidRDefault="00216E3E" w:rsidP="00216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A6564" w14:textId="77777777" w:rsidR="00216E3E" w:rsidRDefault="00216E3E" w:rsidP="00216E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B6405" w14:textId="77777777" w:rsidR="00216E3E" w:rsidRPr="00993543" w:rsidRDefault="00216E3E" w:rsidP="00216E3E">
    <w:pPr>
      <w:pStyle w:val="Footer"/>
      <w:framePr w:wrap="around" w:vAnchor="text" w:hAnchor="margin" w:xAlign="right" w:y="1"/>
      <w:rPr>
        <w:rStyle w:val="PageNumber"/>
        <w:sz w:val="20"/>
      </w:rPr>
    </w:pPr>
    <w:r w:rsidRPr="00993543">
      <w:rPr>
        <w:rStyle w:val="PageNumber"/>
        <w:sz w:val="20"/>
      </w:rPr>
      <w:fldChar w:fldCharType="begin"/>
    </w:r>
    <w:r w:rsidRPr="00993543">
      <w:rPr>
        <w:rStyle w:val="PageNumber"/>
        <w:sz w:val="20"/>
      </w:rPr>
      <w:instrText xml:space="preserve">PAGE  </w:instrText>
    </w:r>
    <w:r w:rsidRPr="00993543">
      <w:rPr>
        <w:rStyle w:val="PageNumber"/>
        <w:sz w:val="20"/>
      </w:rPr>
      <w:fldChar w:fldCharType="separate"/>
    </w:r>
    <w:r w:rsidR="00F30183">
      <w:rPr>
        <w:rStyle w:val="PageNumber"/>
        <w:noProof/>
        <w:sz w:val="20"/>
      </w:rPr>
      <w:t>8</w:t>
    </w:r>
    <w:r w:rsidRPr="00993543">
      <w:rPr>
        <w:rStyle w:val="PageNumber"/>
        <w:sz w:val="20"/>
      </w:rPr>
      <w:fldChar w:fldCharType="end"/>
    </w:r>
  </w:p>
  <w:p w14:paraId="7328EF00" w14:textId="77777777" w:rsidR="00216E3E" w:rsidRPr="007A452F" w:rsidRDefault="00216E3E" w:rsidP="00216E3E">
    <w:pPr>
      <w:pStyle w:val="Footer"/>
      <w:ind w:right="360"/>
      <w:rPr>
        <w:sz w:val="20"/>
      </w:rPr>
    </w:pPr>
    <w:r w:rsidRPr="007A452F">
      <w:rPr>
        <w:sz w:val="20"/>
      </w:rPr>
      <w:t>www.appro.org.af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3F73D" w14:textId="77777777" w:rsidR="007B22EC" w:rsidRDefault="007B22EC">
      <w:r>
        <w:separator/>
      </w:r>
    </w:p>
  </w:footnote>
  <w:footnote w:type="continuationSeparator" w:id="0">
    <w:p w14:paraId="7DB5E777" w14:textId="77777777" w:rsidR="007B22EC" w:rsidRDefault="007B22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0C754E"/>
    <w:lvl w:ilvl="0">
      <w:start w:val="1"/>
      <w:numFmt w:val="decimal"/>
      <w:lvlText w:val="%1."/>
      <w:lvlJc w:val="left"/>
      <w:pPr>
        <w:tabs>
          <w:tab w:val="num" w:pos="1800"/>
        </w:tabs>
        <w:ind w:left="1800" w:hanging="360"/>
      </w:pPr>
    </w:lvl>
  </w:abstractNum>
  <w:abstractNum w:abstractNumId="1">
    <w:nsid w:val="FFFFFF7D"/>
    <w:multiLevelType w:val="singleLevel"/>
    <w:tmpl w:val="97201DC2"/>
    <w:lvl w:ilvl="0">
      <w:start w:val="1"/>
      <w:numFmt w:val="decimal"/>
      <w:lvlText w:val="%1."/>
      <w:lvlJc w:val="left"/>
      <w:pPr>
        <w:tabs>
          <w:tab w:val="num" w:pos="1440"/>
        </w:tabs>
        <w:ind w:left="1440" w:hanging="360"/>
      </w:pPr>
    </w:lvl>
  </w:abstractNum>
  <w:abstractNum w:abstractNumId="2">
    <w:nsid w:val="FFFFFF7E"/>
    <w:multiLevelType w:val="singleLevel"/>
    <w:tmpl w:val="188052DE"/>
    <w:lvl w:ilvl="0">
      <w:start w:val="1"/>
      <w:numFmt w:val="decimal"/>
      <w:lvlText w:val="%1."/>
      <w:lvlJc w:val="left"/>
      <w:pPr>
        <w:tabs>
          <w:tab w:val="num" w:pos="1080"/>
        </w:tabs>
        <w:ind w:left="1080" w:hanging="360"/>
      </w:pPr>
    </w:lvl>
  </w:abstractNum>
  <w:abstractNum w:abstractNumId="3">
    <w:nsid w:val="FFFFFF7F"/>
    <w:multiLevelType w:val="singleLevel"/>
    <w:tmpl w:val="82A0BD42"/>
    <w:lvl w:ilvl="0">
      <w:start w:val="1"/>
      <w:numFmt w:val="decimal"/>
      <w:lvlText w:val="%1."/>
      <w:lvlJc w:val="left"/>
      <w:pPr>
        <w:tabs>
          <w:tab w:val="num" w:pos="720"/>
        </w:tabs>
        <w:ind w:left="720" w:hanging="360"/>
      </w:pPr>
    </w:lvl>
  </w:abstractNum>
  <w:abstractNum w:abstractNumId="4">
    <w:nsid w:val="FFFFFF80"/>
    <w:multiLevelType w:val="singleLevel"/>
    <w:tmpl w:val="EED615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E60A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5841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5697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C09AFA"/>
    <w:lvl w:ilvl="0">
      <w:start w:val="1"/>
      <w:numFmt w:val="decimal"/>
      <w:lvlText w:val="%1."/>
      <w:lvlJc w:val="left"/>
      <w:pPr>
        <w:tabs>
          <w:tab w:val="num" w:pos="360"/>
        </w:tabs>
        <w:ind w:left="360" w:hanging="360"/>
      </w:pPr>
    </w:lvl>
  </w:abstractNum>
  <w:abstractNum w:abstractNumId="9">
    <w:nsid w:val="FFFFFF89"/>
    <w:multiLevelType w:val="singleLevel"/>
    <w:tmpl w:val="F050D44C"/>
    <w:lvl w:ilvl="0">
      <w:start w:val="1"/>
      <w:numFmt w:val="bullet"/>
      <w:lvlText w:val=""/>
      <w:lvlJc w:val="left"/>
      <w:pPr>
        <w:tabs>
          <w:tab w:val="num" w:pos="360"/>
        </w:tabs>
        <w:ind w:left="360" w:hanging="360"/>
      </w:pPr>
      <w:rPr>
        <w:rFonts w:ascii="Symbol" w:hAnsi="Symbol" w:hint="default"/>
      </w:rPr>
    </w:lvl>
  </w:abstractNum>
  <w:abstractNum w:abstractNumId="10">
    <w:nsid w:val="00BE3087"/>
    <w:multiLevelType w:val="hybridMultilevel"/>
    <w:tmpl w:val="E2AC9E2C"/>
    <w:lvl w:ilvl="0" w:tplc="BB02BEE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70985"/>
    <w:multiLevelType w:val="hybridMultilevel"/>
    <w:tmpl w:val="E786C59E"/>
    <w:lvl w:ilvl="0" w:tplc="BB02BEE6">
      <w:start w:val="3"/>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DE4D0C"/>
    <w:multiLevelType w:val="hybridMultilevel"/>
    <w:tmpl w:val="1FF2D4FC"/>
    <w:lvl w:ilvl="0" w:tplc="04BE2F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C43AB3"/>
    <w:multiLevelType w:val="hybridMultilevel"/>
    <w:tmpl w:val="5858B1B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31002C"/>
    <w:multiLevelType w:val="hybridMultilevel"/>
    <w:tmpl w:val="8EC6C1BE"/>
    <w:lvl w:ilvl="0" w:tplc="04BE2F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450A6B"/>
    <w:multiLevelType w:val="hybridMultilevel"/>
    <w:tmpl w:val="D8BC27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4357AC"/>
    <w:multiLevelType w:val="hybridMultilevel"/>
    <w:tmpl w:val="56DCBF6E"/>
    <w:lvl w:ilvl="0" w:tplc="04BE2F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C849DC"/>
    <w:multiLevelType w:val="hybridMultilevel"/>
    <w:tmpl w:val="7E7C01D8"/>
    <w:lvl w:ilvl="0" w:tplc="8850CF6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F9267F"/>
    <w:multiLevelType w:val="hybridMultilevel"/>
    <w:tmpl w:val="FA4CBB86"/>
    <w:lvl w:ilvl="0" w:tplc="04BE2F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1625DA"/>
    <w:multiLevelType w:val="hybridMultilevel"/>
    <w:tmpl w:val="B254BE1C"/>
    <w:lvl w:ilvl="0" w:tplc="8850CF6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B6A49"/>
    <w:multiLevelType w:val="hybridMultilevel"/>
    <w:tmpl w:val="99EA388E"/>
    <w:lvl w:ilvl="0" w:tplc="8850CF6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75F44"/>
    <w:multiLevelType w:val="hybridMultilevel"/>
    <w:tmpl w:val="05CCE72A"/>
    <w:lvl w:ilvl="0" w:tplc="FFFFFFFF">
      <w:start w:val="1"/>
      <w:numFmt w:val="decimal"/>
      <w:lvlText w:val="%1."/>
      <w:lvlJc w:val="left"/>
      <w:pPr>
        <w:ind w:left="360" w:hanging="360"/>
      </w:pPr>
      <w:rPr>
        <w:rFonts w:hint="default"/>
      </w:rPr>
    </w:lvl>
    <w:lvl w:ilvl="1" w:tplc="FFFFFFFF">
      <w:start w:val="1"/>
      <w:numFmt w:val="lowerLetter"/>
      <w:lvlText w:val="%2."/>
      <w:lvlJc w:val="left"/>
      <w:pPr>
        <w:ind w:left="360" w:hanging="360"/>
      </w:pPr>
    </w:lvl>
    <w:lvl w:ilvl="2" w:tplc="FFFFFFFF">
      <w:start w:val="1"/>
      <w:numFmt w:val="lowerLetter"/>
      <w:lvlText w:val="%3."/>
      <w:lvlJc w:val="right"/>
      <w:pPr>
        <w:ind w:left="1080" w:hanging="180"/>
      </w:pPr>
      <w:rPr>
        <w:rFonts w:hint="default"/>
      </w:r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2">
    <w:nsid w:val="52327ED1"/>
    <w:multiLevelType w:val="hybridMultilevel"/>
    <w:tmpl w:val="D07E0E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42B394E"/>
    <w:multiLevelType w:val="hybridMultilevel"/>
    <w:tmpl w:val="7FDA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5A680A"/>
    <w:multiLevelType w:val="hybridMultilevel"/>
    <w:tmpl w:val="491E883E"/>
    <w:lvl w:ilvl="0" w:tplc="67860958">
      <w:start w:val="1"/>
      <w:numFmt w:val="bullet"/>
      <w:pStyle w:val="NormalBold"/>
      <w:lvlText w:val=""/>
      <w:lvlJc w:val="left"/>
      <w:pPr>
        <w:ind w:left="360" w:hanging="360"/>
      </w:pPr>
      <w:rPr>
        <w:rFonts w:ascii="Symbol" w:hAnsi="Symbol" w:hint="default"/>
      </w:rPr>
    </w:lvl>
    <w:lvl w:ilvl="1" w:tplc="C3367718">
      <w:start w:val="1"/>
      <w:numFmt w:val="bullet"/>
      <w:lvlText w:val="o"/>
      <w:lvlJc w:val="left"/>
      <w:pPr>
        <w:ind w:left="1080" w:hanging="360"/>
      </w:pPr>
      <w:rPr>
        <w:rFonts w:ascii="Courier New" w:hAnsi="Courier New" w:cs="Times New Roman" w:hint="default"/>
      </w:rPr>
    </w:lvl>
    <w:lvl w:ilvl="2" w:tplc="6E423346">
      <w:start w:val="1"/>
      <w:numFmt w:val="bullet"/>
      <w:lvlText w:val=""/>
      <w:lvlJc w:val="left"/>
      <w:pPr>
        <w:ind w:left="1800" w:hanging="360"/>
      </w:pPr>
      <w:rPr>
        <w:rFonts w:ascii="Wingdings" w:hAnsi="Wingdings" w:hint="default"/>
      </w:rPr>
    </w:lvl>
    <w:lvl w:ilvl="3" w:tplc="8B1AE2C4">
      <w:start w:val="1"/>
      <w:numFmt w:val="bullet"/>
      <w:lvlText w:val=""/>
      <w:lvlJc w:val="left"/>
      <w:pPr>
        <w:ind w:left="2520" w:hanging="360"/>
      </w:pPr>
      <w:rPr>
        <w:rFonts w:ascii="Symbol" w:hAnsi="Symbol" w:hint="default"/>
      </w:rPr>
    </w:lvl>
    <w:lvl w:ilvl="4" w:tplc="09545D56">
      <w:start w:val="1"/>
      <w:numFmt w:val="bullet"/>
      <w:lvlText w:val="o"/>
      <w:lvlJc w:val="left"/>
      <w:pPr>
        <w:ind w:left="3240" w:hanging="360"/>
      </w:pPr>
      <w:rPr>
        <w:rFonts w:ascii="Courier New" w:hAnsi="Courier New" w:cs="Times New Roman" w:hint="default"/>
      </w:rPr>
    </w:lvl>
    <w:lvl w:ilvl="5" w:tplc="0058936E">
      <w:start w:val="1"/>
      <w:numFmt w:val="bullet"/>
      <w:lvlText w:val=""/>
      <w:lvlJc w:val="left"/>
      <w:pPr>
        <w:ind w:left="3960" w:hanging="360"/>
      </w:pPr>
      <w:rPr>
        <w:rFonts w:ascii="Wingdings" w:hAnsi="Wingdings" w:hint="default"/>
      </w:rPr>
    </w:lvl>
    <w:lvl w:ilvl="6" w:tplc="841C9BA2">
      <w:start w:val="1"/>
      <w:numFmt w:val="bullet"/>
      <w:lvlText w:val=""/>
      <w:lvlJc w:val="left"/>
      <w:pPr>
        <w:ind w:left="4680" w:hanging="360"/>
      </w:pPr>
      <w:rPr>
        <w:rFonts w:ascii="Symbol" w:hAnsi="Symbol" w:hint="default"/>
      </w:rPr>
    </w:lvl>
    <w:lvl w:ilvl="7" w:tplc="1B0AABFC">
      <w:start w:val="1"/>
      <w:numFmt w:val="bullet"/>
      <w:lvlText w:val="o"/>
      <w:lvlJc w:val="left"/>
      <w:pPr>
        <w:ind w:left="5400" w:hanging="360"/>
      </w:pPr>
      <w:rPr>
        <w:rFonts w:ascii="Courier New" w:hAnsi="Courier New" w:cs="Times New Roman" w:hint="default"/>
      </w:rPr>
    </w:lvl>
    <w:lvl w:ilvl="8" w:tplc="93B8652C">
      <w:start w:val="1"/>
      <w:numFmt w:val="bullet"/>
      <w:lvlText w:val=""/>
      <w:lvlJc w:val="left"/>
      <w:pPr>
        <w:ind w:left="6120" w:hanging="360"/>
      </w:pPr>
      <w:rPr>
        <w:rFonts w:ascii="Wingdings" w:hAnsi="Wingdings" w:hint="default"/>
      </w:rPr>
    </w:lvl>
  </w:abstractNum>
  <w:abstractNum w:abstractNumId="25">
    <w:nsid w:val="57BF7191"/>
    <w:multiLevelType w:val="hybridMultilevel"/>
    <w:tmpl w:val="42644BE2"/>
    <w:lvl w:ilvl="0" w:tplc="04BE2F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11765"/>
    <w:multiLevelType w:val="hybridMultilevel"/>
    <w:tmpl w:val="5C0EFCEA"/>
    <w:lvl w:ilvl="0" w:tplc="8850CF6C">
      <w:start w:val="1"/>
      <w:numFmt w:val="lowerLetter"/>
      <w:lvlText w:val="%1."/>
      <w:lvlJc w:val="right"/>
      <w:pPr>
        <w:ind w:left="108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A21D7"/>
    <w:multiLevelType w:val="hybridMultilevel"/>
    <w:tmpl w:val="75804B86"/>
    <w:lvl w:ilvl="0" w:tplc="04090001">
      <w:start w:val="1"/>
      <w:numFmt w:val="decimal"/>
      <w:lvlText w:val="%1."/>
      <w:lvlJc w:val="left"/>
      <w:pPr>
        <w:ind w:left="360" w:hanging="360"/>
      </w:pPr>
      <w:rPr>
        <w:rFonts w:hint="default"/>
      </w:rPr>
    </w:lvl>
    <w:lvl w:ilvl="1" w:tplc="04090003">
      <w:start w:val="1"/>
      <w:numFmt w:val="lowerLetter"/>
      <w:lvlText w:val="%2."/>
      <w:lvlJc w:val="left"/>
      <w:pPr>
        <w:ind w:left="360" w:hanging="360"/>
      </w:pPr>
    </w:lvl>
    <w:lvl w:ilvl="2" w:tplc="04090005">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8">
    <w:nsid w:val="68B774C1"/>
    <w:multiLevelType w:val="multilevel"/>
    <w:tmpl w:val="C250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182581"/>
    <w:multiLevelType w:val="hybridMultilevel"/>
    <w:tmpl w:val="E2BE559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D397A5A"/>
    <w:multiLevelType w:val="hybridMultilevel"/>
    <w:tmpl w:val="FA96FC48"/>
    <w:lvl w:ilvl="0" w:tplc="F2E278C6">
      <w:start w:val="1"/>
      <w:numFmt w:val="decimal"/>
      <w:pStyle w:val="Tablenumberinglevel1"/>
      <w:lvlText w:val="%1."/>
      <w:lvlJc w:val="left"/>
      <w:pPr>
        <w:tabs>
          <w:tab w:val="num" w:pos="284"/>
        </w:tabs>
        <w:ind w:left="284"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5E4AFE"/>
    <w:multiLevelType w:val="hybridMultilevel"/>
    <w:tmpl w:val="8C8EAD1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2">
    <w:nsid w:val="7541220E"/>
    <w:multiLevelType w:val="hybridMultilevel"/>
    <w:tmpl w:val="653AFDF2"/>
    <w:lvl w:ilvl="0" w:tplc="04BE2F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F5188F"/>
    <w:multiLevelType w:val="hybridMultilevel"/>
    <w:tmpl w:val="C4E0485C"/>
    <w:lvl w:ilvl="0" w:tplc="8850CF6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4"/>
  </w:num>
  <w:num w:numId="4">
    <w:abstractNumId w:val="12"/>
  </w:num>
  <w:num w:numId="5">
    <w:abstractNumId w:val="16"/>
  </w:num>
  <w:num w:numId="6">
    <w:abstractNumId w:val="32"/>
  </w:num>
  <w:num w:numId="7">
    <w:abstractNumId w:val="14"/>
  </w:num>
  <w:num w:numId="8">
    <w:abstractNumId w:val="11"/>
  </w:num>
  <w:num w:numId="9">
    <w:abstractNumId w:val="10"/>
  </w:num>
  <w:num w:numId="10">
    <w:abstractNumId w:val="18"/>
  </w:num>
  <w:num w:numId="11">
    <w:abstractNumId w:val="28"/>
  </w:num>
  <w:num w:numId="12">
    <w:abstractNumId w:val="23"/>
  </w:num>
  <w:num w:numId="13">
    <w:abstractNumId w:val="31"/>
  </w:num>
  <w:num w:numId="14">
    <w:abstractNumId w:val="27"/>
  </w:num>
  <w:num w:numId="15">
    <w:abstractNumId w:val="21"/>
  </w:num>
  <w:num w:numId="16">
    <w:abstractNumId w:val="22"/>
  </w:num>
  <w:num w:numId="17">
    <w:abstractNumId w:val="29"/>
  </w:num>
  <w:num w:numId="18">
    <w:abstractNumId w:val="13"/>
  </w:num>
  <w:num w:numId="19">
    <w:abstractNumId w:val="26"/>
  </w:num>
  <w:num w:numId="20">
    <w:abstractNumId w:val="17"/>
  </w:num>
  <w:num w:numId="21">
    <w:abstractNumId w:val="20"/>
  </w:num>
  <w:num w:numId="22">
    <w:abstractNumId w:val="15"/>
  </w:num>
  <w:num w:numId="23">
    <w:abstractNumId w:val="19"/>
  </w:num>
  <w:num w:numId="24">
    <w:abstractNumId w:val="33"/>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7A"/>
    <w:rsid w:val="00004CCE"/>
    <w:rsid w:val="0002546B"/>
    <w:rsid w:val="00032A4C"/>
    <w:rsid w:val="00056099"/>
    <w:rsid w:val="0007099C"/>
    <w:rsid w:val="00080AF2"/>
    <w:rsid w:val="00091D9B"/>
    <w:rsid w:val="000A4BBE"/>
    <w:rsid w:val="0013618A"/>
    <w:rsid w:val="0015657F"/>
    <w:rsid w:val="00167CD0"/>
    <w:rsid w:val="001B32CB"/>
    <w:rsid w:val="001C0808"/>
    <w:rsid w:val="00215D1E"/>
    <w:rsid w:val="00216E3E"/>
    <w:rsid w:val="00241036"/>
    <w:rsid w:val="0024703C"/>
    <w:rsid w:val="002709EE"/>
    <w:rsid w:val="002B7900"/>
    <w:rsid w:val="002C360F"/>
    <w:rsid w:val="002D5932"/>
    <w:rsid w:val="002E03FD"/>
    <w:rsid w:val="002E37FC"/>
    <w:rsid w:val="002F06CF"/>
    <w:rsid w:val="002F0C01"/>
    <w:rsid w:val="002F6F13"/>
    <w:rsid w:val="00317B5F"/>
    <w:rsid w:val="003347C6"/>
    <w:rsid w:val="00360E23"/>
    <w:rsid w:val="0037419F"/>
    <w:rsid w:val="00387084"/>
    <w:rsid w:val="0039015F"/>
    <w:rsid w:val="00391E4F"/>
    <w:rsid w:val="0039488D"/>
    <w:rsid w:val="003C526F"/>
    <w:rsid w:val="003D18BF"/>
    <w:rsid w:val="003E327A"/>
    <w:rsid w:val="003F2A8C"/>
    <w:rsid w:val="00415818"/>
    <w:rsid w:val="00417893"/>
    <w:rsid w:val="00423EA3"/>
    <w:rsid w:val="004373CB"/>
    <w:rsid w:val="004434E8"/>
    <w:rsid w:val="0045762F"/>
    <w:rsid w:val="00457CCD"/>
    <w:rsid w:val="0047099D"/>
    <w:rsid w:val="00471943"/>
    <w:rsid w:val="0047559A"/>
    <w:rsid w:val="00484CFF"/>
    <w:rsid w:val="004A13EC"/>
    <w:rsid w:val="004A37A8"/>
    <w:rsid w:val="004D40DF"/>
    <w:rsid w:val="004F00ED"/>
    <w:rsid w:val="004F4982"/>
    <w:rsid w:val="0052118B"/>
    <w:rsid w:val="00527531"/>
    <w:rsid w:val="00531983"/>
    <w:rsid w:val="00542A12"/>
    <w:rsid w:val="00555C6E"/>
    <w:rsid w:val="00561423"/>
    <w:rsid w:val="00561C34"/>
    <w:rsid w:val="00580FC7"/>
    <w:rsid w:val="00593CBF"/>
    <w:rsid w:val="005A6C00"/>
    <w:rsid w:val="005B20D1"/>
    <w:rsid w:val="005B3E07"/>
    <w:rsid w:val="005D0F6B"/>
    <w:rsid w:val="005E4DC5"/>
    <w:rsid w:val="00616E6B"/>
    <w:rsid w:val="00630307"/>
    <w:rsid w:val="00631345"/>
    <w:rsid w:val="00637DED"/>
    <w:rsid w:val="006779BA"/>
    <w:rsid w:val="006977B7"/>
    <w:rsid w:val="006B2BE8"/>
    <w:rsid w:val="006C7B13"/>
    <w:rsid w:val="006D3383"/>
    <w:rsid w:val="006E02E8"/>
    <w:rsid w:val="006E48FE"/>
    <w:rsid w:val="006E63BF"/>
    <w:rsid w:val="007343DA"/>
    <w:rsid w:val="00751489"/>
    <w:rsid w:val="007565CB"/>
    <w:rsid w:val="00765D97"/>
    <w:rsid w:val="00771C75"/>
    <w:rsid w:val="007756F7"/>
    <w:rsid w:val="0078712F"/>
    <w:rsid w:val="007871E7"/>
    <w:rsid w:val="007A067A"/>
    <w:rsid w:val="007B22EC"/>
    <w:rsid w:val="007B2D3E"/>
    <w:rsid w:val="007B4C8A"/>
    <w:rsid w:val="007D1111"/>
    <w:rsid w:val="007D5881"/>
    <w:rsid w:val="007E4286"/>
    <w:rsid w:val="007F0A0C"/>
    <w:rsid w:val="00803934"/>
    <w:rsid w:val="00803D6B"/>
    <w:rsid w:val="00806DBC"/>
    <w:rsid w:val="00814501"/>
    <w:rsid w:val="008176E3"/>
    <w:rsid w:val="00821342"/>
    <w:rsid w:val="00825C57"/>
    <w:rsid w:val="00836412"/>
    <w:rsid w:val="00870879"/>
    <w:rsid w:val="00872FE9"/>
    <w:rsid w:val="008747C6"/>
    <w:rsid w:val="0089219E"/>
    <w:rsid w:val="008E47C5"/>
    <w:rsid w:val="008F72C3"/>
    <w:rsid w:val="0090799F"/>
    <w:rsid w:val="009110C7"/>
    <w:rsid w:val="00912F8A"/>
    <w:rsid w:val="0091571E"/>
    <w:rsid w:val="009235FA"/>
    <w:rsid w:val="00945AD8"/>
    <w:rsid w:val="00946961"/>
    <w:rsid w:val="00973002"/>
    <w:rsid w:val="009B42F4"/>
    <w:rsid w:val="009C0D03"/>
    <w:rsid w:val="009D06B5"/>
    <w:rsid w:val="009D429F"/>
    <w:rsid w:val="009E0375"/>
    <w:rsid w:val="00A02B5B"/>
    <w:rsid w:val="00A372AB"/>
    <w:rsid w:val="00A47F04"/>
    <w:rsid w:val="00A671C3"/>
    <w:rsid w:val="00A81789"/>
    <w:rsid w:val="00A86319"/>
    <w:rsid w:val="00AA2D1A"/>
    <w:rsid w:val="00AB5132"/>
    <w:rsid w:val="00AC3F7F"/>
    <w:rsid w:val="00AC3FFA"/>
    <w:rsid w:val="00AE3187"/>
    <w:rsid w:val="00AF10ED"/>
    <w:rsid w:val="00AF30B4"/>
    <w:rsid w:val="00B03E4D"/>
    <w:rsid w:val="00B2492C"/>
    <w:rsid w:val="00B47E3E"/>
    <w:rsid w:val="00B536CB"/>
    <w:rsid w:val="00B57E1B"/>
    <w:rsid w:val="00B61FD6"/>
    <w:rsid w:val="00B64F27"/>
    <w:rsid w:val="00B752F4"/>
    <w:rsid w:val="00B845E4"/>
    <w:rsid w:val="00BA0851"/>
    <w:rsid w:val="00BA4711"/>
    <w:rsid w:val="00BA675D"/>
    <w:rsid w:val="00BC7BB7"/>
    <w:rsid w:val="00BD0FA3"/>
    <w:rsid w:val="00BF6A24"/>
    <w:rsid w:val="00C164DF"/>
    <w:rsid w:val="00C2143D"/>
    <w:rsid w:val="00C23DB5"/>
    <w:rsid w:val="00C27255"/>
    <w:rsid w:val="00C27791"/>
    <w:rsid w:val="00C30BCD"/>
    <w:rsid w:val="00C35C9A"/>
    <w:rsid w:val="00C35F2C"/>
    <w:rsid w:val="00C36181"/>
    <w:rsid w:val="00C4110B"/>
    <w:rsid w:val="00C4741F"/>
    <w:rsid w:val="00C75DCA"/>
    <w:rsid w:val="00C937B0"/>
    <w:rsid w:val="00CA74E0"/>
    <w:rsid w:val="00CB2F71"/>
    <w:rsid w:val="00CB3E21"/>
    <w:rsid w:val="00CC5533"/>
    <w:rsid w:val="00CC5B9D"/>
    <w:rsid w:val="00CD01B4"/>
    <w:rsid w:val="00CD064D"/>
    <w:rsid w:val="00CD7EE2"/>
    <w:rsid w:val="00CE7B52"/>
    <w:rsid w:val="00CF0B58"/>
    <w:rsid w:val="00D078F8"/>
    <w:rsid w:val="00D23934"/>
    <w:rsid w:val="00D64975"/>
    <w:rsid w:val="00D72D49"/>
    <w:rsid w:val="00D75E54"/>
    <w:rsid w:val="00D7700A"/>
    <w:rsid w:val="00D80CD2"/>
    <w:rsid w:val="00D94682"/>
    <w:rsid w:val="00DA1DFE"/>
    <w:rsid w:val="00DB5322"/>
    <w:rsid w:val="00DB5A87"/>
    <w:rsid w:val="00DC1E71"/>
    <w:rsid w:val="00DE6A45"/>
    <w:rsid w:val="00E22D61"/>
    <w:rsid w:val="00E30E4C"/>
    <w:rsid w:val="00E570A3"/>
    <w:rsid w:val="00E76655"/>
    <w:rsid w:val="00E775A5"/>
    <w:rsid w:val="00E86C63"/>
    <w:rsid w:val="00EC06DD"/>
    <w:rsid w:val="00ED423B"/>
    <w:rsid w:val="00EE1406"/>
    <w:rsid w:val="00EE5DAB"/>
    <w:rsid w:val="00EF059B"/>
    <w:rsid w:val="00F2447D"/>
    <w:rsid w:val="00F25D10"/>
    <w:rsid w:val="00F30183"/>
    <w:rsid w:val="00F35446"/>
    <w:rsid w:val="00F35532"/>
    <w:rsid w:val="00F3592D"/>
    <w:rsid w:val="00F456D3"/>
    <w:rsid w:val="00F540D2"/>
    <w:rsid w:val="00F6427A"/>
    <w:rsid w:val="00F66076"/>
    <w:rsid w:val="00F72ED7"/>
    <w:rsid w:val="00F77488"/>
    <w:rsid w:val="00F77777"/>
    <w:rsid w:val="00F8693D"/>
    <w:rsid w:val="00F903FA"/>
    <w:rsid w:val="00F974F8"/>
    <w:rsid w:val="00FA32FC"/>
    <w:rsid w:val="00FF22D8"/>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1842F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heading 2" w:uiPriority="9" w:qFormat="1"/>
    <w:lsdException w:name="toc 1" w:uiPriority="39"/>
    <w:lsdException w:name="toc 2" w:uiPriority="39"/>
    <w:lsdException w:name="toc 3" w:uiPriority="39"/>
    <w:lsdException w:name="footnote text" w:qFormat="1"/>
    <w:lsdException w:name="footnote reference"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31345"/>
    <w:rPr>
      <w:rFonts w:ascii="Calibri" w:hAnsi="Calibri"/>
      <w:sz w:val="22"/>
      <w:szCs w:val="24"/>
    </w:rPr>
  </w:style>
  <w:style w:type="paragraph" w:styleId="Heading1">
    <w:name w:val="heading 1"/>
    <w:basedOn w:val="Normal"/>
    <w:next w:val="Normal"/>
    <w:link w:val="Heading1Char"/>
    <w:uiPriority w:val="99"/>
    <w:qFormat/>
    <w:rsid w:val="00C164DF"/>
    <w:pPr>
      <w:keepNext/>
      <w:spacing w:before="480" w:after="360"/>
      <w:outlineLvl w:val="0"/>
    </w:pPr>
    <w:rPr>
      <w:rFonts w:eastAsia="Times New Roman"/>
      <w:b/>
      <w:bCs/>
      <w:kern w:val="32"/>
      <w:sz w:val="32"/>
      <w:szCs w:val="32"/>
    </w:rPr>
  </w:style>
  <w:style w:type="paragraph" w:styleId="Heading2">
    <w:name w:val="heading 2"/>
    <w:basedOn w:val="Normal"/>
    <w:next w:val="Normal"/>
    <w:link w:val="Heading2Char"/>
    <w:autoRedefine/>
    <w:uiPriority w:val="9"/>
    <w:unhideWhenUsed/>
    <w:qFormat/>
    <w:rsid w:val="00C35C9A"/>
    <w:pPr>
      <w:keepNext/>
      <w:keepLines/>
      <w:spacing w:before="360" w:after="240"/>
      <w:outlineLvl w:val="1"/>
    </w:pPr>
    <w:rPr>
      <w:rFonts w:eastAsia="Times New Roman"/>
      <w:b/>
      <w:bCs/>
      <w:sz w:val="28"/>
      <w:szCs w:val="32"/>
    </w:rPr>
  </w:style>
  <w:style w:type="paragraph" w:styleId="Heading3">
    <w:name w:val="heading 3"/>
    <w:basedOn w:val="Normal"/>
    <w:next w:val="Normal"/>
    <w:link w:val="Heading3Char"/>
    <w:uiPriority w:val="1"/>
    <w:qFormat/>
    <w:rsid w:val="007B08D0"/>
    <w:pPr>
      <w:keepNext/>
      <w:spacing w:before="240" w:after="120"/>
      <w:outlineLvl w:val="2"/>
    </w:pPr>
    <w:rPr>
      <w:rFonts w:eastAsia="Times New Roman"/>
      <w:b/>
      <w:bCs/>
      <w:szCs w:val="20"/>
    </w:rPr>
  </w:style>
  <w:style w:type="paragraph" w:styleId="Heading4">
    <w:name w:val="heading 4"/>
    <w:basedOn w:val="Normal"/>
    <w:next w:val="Normal"/>
    <w:link w:val="Heading4Char"/>
    <w:uiPriority w:val="99"/>
    <w:qFormat/>
    <w:rsid w:val="009A0228"/>
    <w:pPr>
      <w:keepNext/>
      <w:pBdr>
        <w:bottom w:val="single" w:sz="12" w:space="1" w:color="C0C0C0"/>
      </w:pBdr>
      <w:tabs>
        <w:tab w:val="num" w:pos="864"/>
      </w:tabs>
      <w:spacing w:after="240"/>
      <w:ind w:left="862" w:hanging="862"/>
      <w:jc w:val="both"/>
      <w:outlineLvl w:val="3"/>
    </w:pPr>
    <w:rPr>
      <w:rFonts w:ascii="Arial" w:eastAsia="Times New Roman" w:hAnsi="Arial"/>
      <w:b/>
      <w:szCs w:val="20"/>
      <w:lang w:eastAsia="it-IT"/>
    </w:rPr>
  </w:style>
  <w:style w:type="paragraph" w:styleId="Heading5">
    <w:name w:val="heading 5"/>
    <w:basedOn w:val="Normal"/>
    <w:next w:val="Normal"/>
    <w:link w:val="Heading5Char"/>
    <w:uiPriority w:val="9"/>
    <w:rsid w:val="009A0228"/>
    <w:pPr>
      <w:tabs>
        <w:tab w:val="num" w:pos="1008"/>
      </w:tabs>
      <w:spacing w:before="240" w:after="60"/>
      <w:ind w:left="1008" w:hanging="1008"/>
      <w:jc w:val="both"/>
      <w:outlineLvl w:val="4"/>
    </w:pPr>
    <w:rPr>
      <w:rFonts w:ascii="Arial" w:eastAsia="Times New Roman" w:hAnsi="Arial"/>
      <w:szCs w:val="20"/>
      <w:lang w:eastAsia="it-IT"/>
    </w:rPr>
  </w:style>
  <w:style w:type="paragraph" w:styleId="Heading6">
    <w:name w:val="heading 6"/>
    <w:basedOn w:val="Normal"/>
    <w:next w:val="Normal"/>
    <w:link w:val="Heading6Char"/>
    <w:uiPriority w:val="99"/>
    <w:qFormat/>
    <w:rsid w:val="009A0228"/>
    <w:pPr>
      <w:tabs>
        <w:tab w:val="num" w:pos="1152"/>
      </w:tabs>
      <w:spacing w:before="240" w:after="60"/>
      <w:ind w:left="1152" w:hanging="1152"/>
      <w:jc w:val="both"/>
      <w:outlineLvl w:val="5"/>
    </w:pPr>
    <w:rPr>
      <w:rFonts w:ascii="Arial" w:eastAsia="Times New Roman" w:hAnsi="Arial"/>
      <w:i/>
      <w:szCs w:val="20"/>
      <w:lang w:eastAsia="it-IT"/>
    </w:rPr>
  </w:style>
  <w:style w:type="paragraph" w:styleId="Heading7">
    <w:name w:val="heading 7"/>
    <w:basedOn w:val="Normal"/>
    <w:next w:val="Normal"/>
    <w:link w:val="Heading7Char"/>
    <w:uiPriority w:val="99"/>
    <w:qFormat/>
    <w:rsid w:val="009A0228"/>
    <w:pPr>
      <w:tabs>
        <w:tab w:val="num" w:pos="1296"/>
      </w:tabs>
      <w:spacing w:before="240" w:after="60"/>
      <w:ind w:left="1296" w:hanging="1296"/>
      <w:jc w:val="both"/>
      <w:outlineLvl w:val="6"/>
    </w:pPr>
    <w:rPr>
      <w:rFonts w:ascii="Arial" w:eastAsia="Times New Roman" w:hAnsi="Arial"/>
      <w:sz w:val="20"/>
      <w:szCs w:val="20"/>
      <w:lang w:eastAsia="it-IT"/>
    </w:rPr>
  </w:style>
  <w:style w:type="paragraph" w:styleId="Heading8">
    <w:name w:val="heading 8"/>
    <w:basedOn w:val="Normal"/>
    <w:next w:val="Normal"/>
    <w:link w:val="Heading8Char"/>
    <w:uiPriority w:val="99"/>
    <w:qFormat/>
    <w:rsid w:val="009A0228"/>
    <w:pPr>
      <w:tabs>
        <w:tab w:val="num" w:pos="1440"/>
      </w:tabs>
      <w:spacing w:before="240" w:after="60"/>
      <w:ind w:left="1440" w:hanging="1440"/>
      <w:jc w:val="both"/>
      <w:outlineLvl w:val="7"/>
    </w:pPr>
    <w:rPr>
      <w:rFonts w:ascii="Arial" w:eastAsia="Times New Roman" w:hAnsi="Arial"/>
      <w:i/>
      <w:sz w:val="20"/>
      <w:szCs w:val="20"/>
      <w:lang w:eastAsia="it-IT"/>
    </w:rPr>
  </w:style>
  <w:style w:type="paragraph" w:styleId="Heading9">
    <w:name w:val="heading 9"/>
    <w:basedOn w:val="Normal"/>
    <w:next w:val="Normal"/>
    <w:link w:val="Heading9Char"/>
    <w:uiPriority w:val="99"/>
    <w:qFormat/>
    <w:rsid w:val="009A0228"/>
    <w:pPr>
      <w:tabs>
        <w:tab w:val="num" w:pos="1584"/>
      </w:tabs>
      <w:spacing w:before="240" w:after="60"/>
      <w:ind w:left="1584" w:hanging="1584"/>
      <w:jc w:val="both"/>
      <w:outlineLvl w:val="8"/>
    </w:pPr>
    <w:rPr>
      <w:rFonts w:ascii="Arial" w:eastAsia="Times New Roman" w:hAnsi="Arial"/>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35C9A"/>
    <w:rPr>
      <w:rFonts w:ascii="Calibri" w:eastAsia="Times New Roman" w:hAnsi="Calibri"/>
      <w:b/>
      <w:bCs/>
      <w:sz w:val="28"/>
      <w:szCs w:val="32"/>
    </w:rPr>
  </w:style>
  <w:style w:type="paragraph" w:styleId="Footer">
    <w:name w:val="footer"/>
    <w:basedOn w:val="Normal"/>
    <w:link w:val="FooterChar"/>
    <w:uiPriority w:val="99"/>
    <w:unhideWhenUsed/>
    <w:rsid w:val="003E327A"/>
    <w:pPr>
      <w:tabs>
        <w:tab w:val="center" w:pos="4320"/>
        <w:tab w:val="right" w:pos="8640"/>
      </w:tabs>
    </w:pPr>
  </w:style>
  <w:style w:type="character" w:customStyle="1" w:styleId="FooterChar">
    <w:name w:val="Footer Char"/>
    <w:basedOn w:val="DefaultParagraphFont"/>
    <w:link w:val="Footer"/>
    <w:uiPriority w:val="99"/>
    <w:rsid w:val="003E327A"/>
  </w:style>
  <w:style w:type="character" w:styleId="PageNumber">
    <w:name w:val="page number"/>
    <w:basedOn w:val="DefaultParagraphFont"/>
    <w:uiPriority w:val="99"/>
    <w:semiHidden/>
    <w:unhideWhenUsed/>
    <w:rsid w:val="003E327A"/>
  </w:style>
  <w:style w:type="table" w:styleId="TableGrid">
    <w:name w:val="Table Grid"/>
    <w:basedOn w:val="TableNormal"/>
    <w:uiPriority w:val="39"/>
    <w:rsid w:val="003E3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E327A"/>
    <w:pPr>
      <w:widowControl w:val="0"/>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9"/>
    <w:rsid w:val="00C164DF"/>
    <w:rPr>
      <w:rFonts w:ascii="Calibri" w:eastAsia="Times New Roman" w:hAnsi="Calibri"/>
      <w:b/>
      <w:bCs/>
      <w:kern w:val="32"/>
      <w:sz w:val="32"/>
      <w:szCs w:val="32"/>
    </w:rPr>
  </w:style>
  <w:style w:type="character" w:styleId="Hyperlink">
    <w:name w:val="Hyperlink"/>
    <w:uiPriority w:val="99"/>
    <w:unhideWhenUsed/>
    <w:rsid w:val="004D2E9F"/>
    <w:rPr>
      <w:color w:val="0000FF"/>
      <w:u w:val="single"/>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ußnotentextf,Geneva 9"/>
    <w:basedOn w:val="Normal"/>
    <w:link w:val="FootnoteTextChar"/>
    <w:unhideWhenUsed/>
    <w:qFormat/>
    <w:rsid w:val="00F107BE"/>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rsid w:val="00F107BE"/>
    <w:rPr>
      <w:sz w:val="24"/>
      <w:szCs w:val="24"/>
    </w:rPr>
  </w:style>
  <w:style w:type="character" w:styleId="FootnoteReference">
    <w:name w:val="footnote reference"/>
    <w:aliases w:val="BVI fnr,ftref,Char Char Char Char Carattere Char,Char Char Car Car Char Char Char Char Carattere Char,Char Char Char Char Char Carattere Char,Char Char Car Car Char Char Char Char Char Char Carattere Char Char, BVI fnr, Car1,Ref,fr"/>
    <w:link w:val="Char2"/>
    <w:unhideWhenUsed/>
    <w:qFormat/>
    <w:rsid w:val="00F107BE"/>
    <w:rPr>
      <w:vertAlign w:val="superscript"/>
    </w:rPr>
  </w:style>
  <w:style w:type="paragraph" w:styleId="Header">
    <w:name w:val="header"/>
    <w:basedOn w:val="Normal"/>
    <w:link w:val="HeaderChar"/>
    <w:uiPriority w:val="99"/>
    <w:unhideWhenUsed/>
    <w:rsid w:val="00993543"/>
    <w:pPr>
      <w:tabs>
        <w:tab w:val="center" w:pos="4320"/>
        <w:tab w:val="right" w:pos="8640"/>
      </w:tabs>
    </w:pPr>
  </w:style>
  <w:style w:type="character" w:customStyle="1" w:styleId="HeaderChar">
    <w:name w:val="Header Char"/>
    <w:link w:val="Header"/>
    <w:uiPriority w:val="99"/>
    <w:rsid w:val="00993543"/>
    <w:rPr>
      <w:sz w:val="24"/>
      <w:szCs w:val="24"/>
    </w:rPr>
  </w:style>
  <w:style w:type="character" w:customStyle="1" w:styleId="Heading3Char">
    <w:name w:val="Heading 3 Char"/>
    <w:link w:val="Heading3"/>
    <w:uiPriority w:val="1"/>
    <w:rsid w:val="007B08D0"/>
    <w:rPr>
      <w:rFonts w:ascii="Calibri" w:eastAsia="Times New Roman" w:hAnsi="Calibri" w:cs="Times New Roman"/>
      <w:b/>
      <w:bCs/>
      <w:sz w:val="24"/>
    </w:rPr>
  </w:style>
  <w:style w:type="character" w:customStyle="1" w:styleId="Heading4Char">
    <w:name w:val="Heading 4 Char"/>
    <w:link w:val="Heading4"/>
    <w:uiPriority w:val="99"/>
    <w:rsid w:val="009A0228"/>
    <w:rPr>
      <w:rFonts w:ascii="Arial" w:eastAsia="Times New Roman" w:hAnsi="Arial"/>
      <w:b/>
      <w:sz w:val="22"/>
      <w:lang w:eastAsia="it-IT"/>
    </w:rPr>
  </w:style>
  <w:style w:type="character" w:customStyle="1" w:styleId="Heading5Char">
    <w:name w:val="Heading 5 Char"/>
    <w:link w:val="Heading5"/>
    <w:uiPriority w:val="9"/>
    <w:rsid w:val="009A0228"/>
    <w:rPr>
      <w:rFonts w:ascii="Arial" w:eastAsia="Times New Roman" w:hAnsi="Arial"/>
      <w:sz w:val="22"/>
      <w:lang w:eastAsia="it-IT"/>
    </w:rPr>
  </w:style>
  <w:style w:type="character" w:customStyle="1" w:styleId="Heading6Char">
    <w:name w:val="Heading 6 Char"/>
    <w:link w:val="Heading6"/>
    <w:uiPriority w:val="99"/>
    <w:rsid w:val="009A0228"/>
    <w:rPr>
      <w:rFonts w:ascii="Arial" w:eastAsia="Times New Roman" w:hAnsi="Arial"/>
      <w:i/>
      <w:sz w:val="22"/>
      <w:lang w:eastAsia="it-IT"/>
    </w:rPr>
  </w:style>
  <w:style w:type="character" w:customStyle="1" w:styleId="Heading7Char">
    <w:name w:val="Heading 7 Char"/>
    <w:link w:val="Heading7"/>
    <w:uiPriority w:val="99"/>
    <w:rsid w:val="009A0228"/>
    <w:rPr>
      <w:rFonts w:ascii="Arial" w:eastAsia="Times New Roman" w:hAnsi="Arial"/>
      <w:lang w:eastAsia="it-IT"/>
    </w:rPr>
  </w:style>
  <w:style w:type="character" w:customStyle="1" w:styleId="Heading8Char">
    <w:name w:val="Heading 8 Char"/>
    <w:link w:val="Heading8"/>
    <w:uiPriority w:val="99"/>
    <w:rsid w:val="009A0228"/>
    <w:rPr>
      <w:rFonts w:ascii="Arial" w:eastAsia="Times New Roman" w:hAnsi="Arial"/>
      <w:i/>
      <w:lang w:eastAsia="it-IT"/>
    </w:rPr>
  </w:style>
  <w:style w:type="character" w:customStyle="1" w:styleId="Heading9Char">
    <w:name w:val="Heading 9 Char"/>
    <w:link w:val="Heading9"/>
    <w:uiPriority w:val="99"/>
    <w:rsid w:val="009A0228"/>
    <w:rPr>
      <w:rFonts w:ascii="Arial" w:eastAsia="Times New Roman" w:hAnsi="Arial"/>
      <w:b/>
      <w:i/>
      <w:sz w:val="18"/>
      <w:lang w:eastAsia="it-IT"/>
    </w:rPr>
  </w:style>
  <w:style w:type="paragraph" w:styleId="BalloonText">
    <w:name w:val="Balloon Text"/>
    <w:basedOn w:val="Normal"/>
    <w:link w:val="BalloonTextChar1"/>
    <w:uiPriority w:val="99"/>
    <w:unhideWhenUsed/>
    <w:rsid w:val="009A0228"/>
    <w:rPr>
      <w:rFonts w:ascii="Tahoma" w:eastAsia="Times New Roman" w:hAnsi="Tahoma" w:cs="Tahoma"/>
      <w:sz w:val="16"/>
      <w:szCs w:val="16"/>
      <w:lang w:eastAsia="it-IT"/>
    </w:rPr>
  </w:style>
  <w:style w:type="character" w:customStyle="1" w:styleId="BalloonTextChar">
    <w:name w:val="Balloon Text Char"/>
    <w:uiPriority w:val="99"/>
    <w:rsid w:val="009A0228"/>
    <w:rPr>
      <w:rFonts w:ascii="Lucida Grande" w:hAnsi="Lucida Grande"/>
      <w:sz w:val="18"/>
      <w:szCs w:val="18"/>
    </w:rPr>
  </w:style>
  <w:style w:type="character" w:customStyle="1" w:styleId="BalloonTextChar3">
    <w:name w:val="Balloon Text Char3"/>
    <w:uiPriority w:val="99"/>
    <w:semiHidden/>
    <w:rsid w:val="009A0228"/>
    <w:rPr>
      <w:rFonts w:ascii="Lucida Grande" w:hAnsi="Lucida Grande"/>
      <w:sz w:val="18"/>
      <w:szCs w:val="18"/>
    </w:rPr>
  </w:style>
  <w:style w:type="character" w:customStyle="1" w:styleId="BalloonTextChar2">
    <w:name w:val="Balloon Text Char2"/>
    <w:uiPriority w:val="99"/>
    <w:semiHidden/>
    <w:rsid w:val="009A0228"/>
    <w:rPr>
      <w:rFonts w:ascii="Lucida Grande" w:hAnsi="Lucida Grande"/>
      <w:sz w:val="18"/>
      <w:szCs w:val="18"/>
    </w:rPr>
  </w:style>
  <w:style w:type="character" w:customStyle="1" w:styleId="BalloonTextChar1">
    <w:name w:val="Balloon Text Char1"/>
    <w:link w:val="BalloonText"/>
    <w:uiPriority w:val="99"/>
    <w:rsid w:val="009A0228"/>
    <w:rPr>
      <w:rFonts w:ascii="Tahoma" w:eastAsia="Times New Roman" w:hAnsi="Tahoma" w:cs="Tahoma"/>
      <w:sz w:val="16"/>
      <w:szCs w:val="16"/>
      <w:lang w:eastAsia="it-IT"/>
    </w:rPr>
  </w:style>
  <w:style w:type="character" w:styleId="PlaceholderText">
    <w:name w:val="Placeholder Text"/>
    <w:uiPriority w:val="99"/>
    <w:rsid w:val="009A0228"/>
    <w:rPr>
      <w:color w:val="808080"/>
    </w:rPr>
  </w:style>
  <w:style w:type="paragraph" w:customStyle="1" w:styleId="Cover-TitoloProgetto">
    <w:name w:val="Cover - Titolo Progetto"/>
    <w:basedOn w:val="Normal"/>
    <w:uiPriority w:val="99"/>
    <w:rsid w:val="009A0228"/>
    <w:pPr>
      <w:jc w:val="right"/>
    </w:pPr>
    <w:rPr>
      <w:rFonts w:ascii="Arial" w:eastAsia="Times New Roman" w:hAnsi="Arial"/>
      <w:b/>
      <w:bCs/>
      <w:sz w:val="32"/>
      <w:szCs w:val="20"/>
      <w:lang w:eastAsia="it-IT"/>
    </w:rPr>
  </w:style>
  <w:style w:type="paragraph" w:styleId="TOC1">
    <w:name w:val="toc 1"/>
    <w:basedOn w:val="Normal"/>
    <w:next w:val="Normal"/>
    <w:uiPriority w:val="39"/>
    <w:rsid w:val="009A0228"/>
    <w:pPr>
      <w:spacing w:before="120"/>
    </w:pPr>
    <w:rPr>
      <w:rFonts w:ascii="Cambria" w:hAnsi="Cambria"/>
      <w:b/>
    </w:rPr>
  </w:style>
  <w:style w:type="paragraph" w:customStyle="1" w:styleId="TitoloIndice">
    <w:name w:val="Titolo Indice"/>
    <w:basedOn w:val="Normal"/>
    <w:uiPriority w:val="99"/>
    <w:rsid w:val="009A0228"/>
    <w:pPr>
      <w:pBdr>
        <w:bottom w:val="single" w:sz="4" w:space="1" w:color="auto"/>
      </w:pBdr>
      <w:spacing w:before="120"/>
    </w:pPr>
    <w:rPr>
      <w:rFonts w:ascii="Arial" w:eastAsia="Times New Roman" w:hAnsi="Arial"/>
      <w:b/>
      <w:sz w:val="28"/>
      <w:szCs w:val="20"/>
      <w:lang w:eastAsia="it-IT"/>
    </w:rPr>
  </w:style>
  <w:style w:type="paragraph" w:styleId="TOC2">
    <w:name w:val="toc 2"/>
    <w:basedOn w:val="Normal"/>
    <w:next w:val="Normal"/>
    <w:autoRedefine/>
    <w:uiPriority w:val="39"/>
    <w:unhideWhenUsed/>
    <w:rsid w:val="009A0228"/>
    <w:pPr>
      <w:ind w:left="240"/>
    </w:pPr>
    <w:rPr>
      <w:rFonts w:ascii="Cambria" w:hAnsi="Cambria"/>
      <w:b/>
      <w:szCs w:val="22"/>
    </w:rPr>
  </w:style>
  <w:style w:type="paragraph" w:styleId="TOC3">
    <w:name w:val="toc 3"/>
    <w:basedOn w:val="Normal"/>
    <w:next w:val="Normal"/>
    <w:autoRedefine/>
    <w:uiPriority w:val="39"/>
    <w:unhideWhenUsed/>
    <w:rsid w:val="009A0228"/>
    <w:pPr>
      <w:ind w:left="480"/>
    </w:pPr>
    <w:rPr>
      <w:rFonts w:ascii="Cambria" w:hAnsi="Cambria"/>
      <w:szCs w:val="22"/>
    </w:rPr>
  </w:style>
  <w:style w:type="paragraph" w:styleId="TOC4">
    <w:name w:val="toc 4"/>
    <w:basedOn w:val="Normal"/>
    <w:next w:val="Normal"/>
    <w:autoRedefine/>
    <w:uiPriority w:val="39"/>
    <w:unhideWhenUsed/>
    <w:rsid w:val="009A0228"/>
    <w:pPr>
      <w:ind w:left="720"/>
    </w:pPr>
    <w:rPr>
      <w:rFonts w:ascii="Cambria" w:hAnsi="Cambria"/>
      <w:sz w:val="20"/>
      <w:szCs w:val="20"/>
    </w:rPr>
  </w:style>
  <w:style w:type="paragraph" w:styleId="TOC5">
    <w:name w:val="toc 5"/>
    <w:basedOn w:val="Normal"/>
    <w:next w:val="Normal"/>
    <w:autoRedefine/>
    <w:uiPriority w:val="39"/>
    <w:unhideWhenUsed/>
    <w:rsid w:val="009A0228"/>
    <w:pPr>
      <w:ind w:left="960"/>
    </w:pPr>
    <w:rPr>
      <w:rFonts w:ascii="Cambria" w:hAnsi="Cambria"/>
      <w:sz w:val="20"/>
      <w:szCs w:val="20"/>
    </w:rPr>
  </w:style>
  <w:style w:type="paragraph" w:styleId="TOC6">
    <w:name w:val="toc 6"/>
    <w:basedOn w:val="Normal"/>
    <w:next w:val="Normal"/>
    <w:autoRedefine/>
    <w:uiPriority w:val="39"/>
    <w:unhideWhenUsed/>
    <w:rsid w:val="009A0228"/>
    <w:pPr>
      <w:ind w:left="1200"/>
    </w:pPr>
    <w:rPr>
      <w:rFonts w:ascii="Cambria" w:hAnsi="Cambria"/>
      <w:sz w:val="20"/>
      <w:szCs w:val="20"/>
    </w:rPr>
  </w:style>
  <w:style w:type="paragraph" w:styleId="TOC7">
    <w:name w:val="toc 7"/>
    <w:basedOn w:val="Normal"/>
    <w:next w:val="Normal"/>
    <w:autoRedefine/>
    <w:uiPriority w:val="39"/>
    <w:unhideWhenUsed/>
    <w:rsid w:val="009A0228"/>
    <w:pPr>
      <w:ind w:left="1440"/>
    </w:pPr>
    <w:rPr>
      <w:rFonts w:ascii="Cambria" w:hAnsi="Cambria"/>
      <w:sz w:val="20"/>
      <w:szCs w:val="20"/>
    </w:rPr>
  </w:style>
  <w:style w:type="paragraph" w:styleId="TOC8">
    <w:name w:val="toc 8"/>
    <w:basedOn w:val="Normal"/>
    <w:next w:val="Normal"/>
    <w:autoRedefine/>
    <w:uiPriority w:val="39"/>
    <w:unhideWhenUsed/>
    <w:rsid w:val="009A0228"/>
    <w:pPr>
      <w:ind w:left="1680"/>
    </w:pPr>
    <w:rPr>
      <w:rFonts w:ascii="Cambria" w:hAnsi="Cambria"/>
      <w:sz w:val="20"/>
      <w:szCs w:val="20"/>
    </w:rPr>
  </w:style>
  <w:style w:type="paragraph" w:styleId="TOC9">
    <w:name w:val="toc 9"/>
    <w:basedOn w:val="Normal"/>
    <w:next w:val="Normal"/>
    <w:autoRedefine/>
    <w:uiPriority w:val="39"/>
    <w:unhideWhenUsed/>
    <w:rsid w:val="009A0228"/>
    <w:pPr>
      <w:ind w:left="1920"/>
    </w:pPr>
    <w:rPr>
      <w:rFonts w:ascii="Cambria" w:hAnsi="Cambria"/>
      <w:sz w:val="20"/>
      <w:szCs w:val="20"/>
    </w:rPr>
  </w:style>
  <w:style w:type="character" w:customStyle="1" w:styleId="apple-tab-span">
    <w:name w:val="apple-tab-span"/>
    <w:basedOn w:val="DefaultParagraphFont"/>
    <w:rsid w:val="009A0228"/>
  </w:style>
  <w:style w:type="paragraph" w:styleId="NormalWeb">
    <w:name w:val="Normal (Web)"/>
    <w:basedOn w:val="Normal"/>
    <w:uiPriority w:val="99"/>
    <w:unhideWhenUsed/>
    <w:rsid w:val="009A0228"/>
    <w:pPr>
      <w:spacing w:before="100" w:beforeAutospacing="1" w:after="100" w:afterAutospacing="1"/>
    </w:pPr>
    <w:rPr>
      <w:rFonts w:ascii="Times New Roman" w:eastAsia="Times New Roman" w:hAnsi="Times New Roman"/>
      <w:lang w:val="en-CA" w:eastAsia="en-CA"/>
    </w:rPr>
  </w:style>
  <w:style w:type="paragraph" w:customStyle="1" w:styleId="S1">
    <w:name w:val="S1"/>
    <w:basedOn w:val="Normal"/>
    <w:link w:val="S1Char"/>
    <w:rsid w:val="009A0228"/>
    <w:pPr>
      <w:spacing w:before="120" w:after="120" w:line="360" w:lineRule="auto"/>
      <w:jc w:val="both"/>
    </w:pPr>
    <w:rPr>
      <w:szCs w:val="22"/>
      <w:lang w:val="en-CA"/>
    </w:rPr>
  </w:style>
  <w:style w:type="character" w:customStyle="1" w:styleId="S1Char">
    <w:name w:val="S1 Char"/>
    <w:link w:val="S1"/>
    <w:rsid w:val="009A0228"/>
    <w:rPr>
      <w:rFonts w:ascii="Calibri" w:eastAsia="Cambria" w:hAnsi="Calibri" w:cs="Times New Roman"/>
      <w:sz w:val="22"/>
      <w:szCs w:val="22"/>
      <w:lang w:val="en-CA"/>
    </w:rPr>
  </w:style>
  <w:style w:type="paragraph" w:styleId="ListParagraph">
    <w:name w:val="List Paragraph"/>
    <w:aliases w:val="Indent Paragraph,Citation List,Antes de enumeración,Párrafo de lista1,List Paragraph (numbered (a)),List Paragraph1,WB Para,List Square,Paragraphe de liste PBLH,Table of contents numbered,Normal bullet 2,Bullet list,Numbered List,Dot pt"/>
    <w:basedOn w:val="Normal"/>
    <w:link w:val="ListParagraphChar"/>
    <w:uiPriority w:val="34"/>
    <w:qFormat/>
    <w:rsid w:val="009A0228"/>
    <w:pPr>
      <w:spacing w:after="120" w:line="312" w:lineRule="auto"/>
      <w:ind w:left="720"/>
      <w:contextualSpacing/>
    </w:pPr>
    <w:rPr>
      <w:rFonts w:ascii="Arial" w:hAnsi="Arial"/>
      <w:szCs w:val="22"/>
      <w:lang w:val="en-CA" w:eastAsia="x-none"/>
    </w:rPr>
  </w:style>
  <w:style w:type="character" w:styleId="CommentReference">
    <w:name w:val="annotation reference"/>
    <w:aliases w:val="AN"/>
    <w:uiPriority w:val="99"/>
    <w:rsid w:val="009A0228"/>
    <w:rPr>
      <w:rFonts w:ascii="Times New Roman" w:hAnsi="Times New Roman"/>
      <w:i/>
      <w:position w:val="6"/>
      <w:sz w:val="20"/>
    </w:rPr>
  </w:style>
  <w:style w:type="paragraph" w:styleId="CommentText">
    <w:name w:val="annotation text"/>
    <w:aliases w:val="PA"/>
    <w:basedOn w:val="Normal"/>
    <w:link w:val="CommentTextChar"/>
    <w:uiPriority w:val="99"/>
    <w:rsid w:val="009A0228"/>
    <w:pPr>
      <w:keepLines/>
      <w:spacing w:before="240"/>
      <w:jc w:val="both"/>
    </w:pPr>
    <w:rPr>
      <w:i/>
      <w:szCs w:val="22"/>
      <w:lang w:val="en-CA"/>
    </w:rPr>
  </w:style>
  <w:style w:type="character" w:customStyle="1" w:styleId="CommentTextChar">
    <w:name w:val="Comment Text Char"/>
    <w:aliases w:val="PA Char"/>
    <w:link w:val="CommentText"/>
    <w:uiPriority w:val="99"/>
    <w:rsid w:val="009A0228"/>
    <w:rPr>
      <w:rFonts w:ascii="Calibri" w:eastAsia="Cambria" w:hAnsi="Calibri" w:cs="Times New Roman"/>
      <w:i/>
      <w:sz w:val="22"/>
      <w:szCs w:val="22"/>
      <w:lang w:val="en-CA"/>
    </w:rPr>
  </w:style>
  <w:style w:type="character" w:styleId="FollowedHyperlink">
    <w:name w:val="FollowedHyperlink"/>
    <w:uiPriority w:val="99"/>
    <w:unhideWhenUsed/>
    <w:rsid w:val="009A0228"/>
    <w:rPr>
      <w:color w:val="800080"/>
      <w:u w:val="single"/>
    </w:rPr>
  </w:style>
  <w:style w:type="paragraph" w:styleId="Caption">
    <w:name w:val="caption"/>
    <w:basedOn w:val="Normal"/>
    <w:next w:val="Normal"/>
    <w:uiPriority w:val="35"/>
    <w:unhideWhenUsed/>
    <w:rsid w:val="009A0228"/>
    <w:pPr>
      <w:spacing w:after="200"/>
    </w:pPr>
    <w:rPr>
      <w:rFonts w:ascii="Arial" w:eastAsia="Times New Roman" w:hAnsi="Arial" w:cs="Arial"/>
      <w:b/>
      <w:bCs/>
      <w:color w:val="4F81BD"/>
      <w:sz w:val="18"/>
      <w:szCs w:val="18"/>
      <w:lang w:eastAsia="it-IT"/>
    </w:rPr>
  </w:style>
  <w:style w:type="character" w:styleId="LineNumber">
    <w:name w:val="line number"/>
    <w:basedOn w:val="DefaultParagraphFont"/>
    <w:uiPriority w:val="99"/>
    <w:unhideWhenUsed/>
    <w:rsid w:val="009A0228"/>
  </w:style>
  <w:style w:type="character" w:styleId="Emphasis">
    <w:name w:val="Emphasis"/>
    <w:uiPriority w:val="20"/>
    <w:rsid w:val="009A0228"/>
    <w:rPr>
      <w:i/>
      <w:iCs/>
    </w:rPr>
  </w:style>
  <w:style w:type="paragraph" w:styleId="NoSpacing">
    <w:name w:val="No Spacing"/>
    <w:uiPriority w:val="1"/>
    <w:rsid w:val="009A0228"/>
    <w:pPr>
      <w:jc w:val="both"/>
    </w:pPr>
    <w:rPr>
      <w:rFonts w:ascii="Times New Roman" w:eastAsia="Times New Roman" w:hAnsi="Times New Roman" w:cs="Arial"/>
      <w:sz w:val="24"/>
      <w:szCs w:val="22"/>
      <w:lang w:eastAsia="it-IT"/>
    </w:rPr>
  </w:style>
  <w:style w:type="paragraph" w:customStyle="1" w:styleId="Table">
    <w:name w:val="Table"/>
    <w:basedOn w:val="Normal"/>
    <w:link w:val="TableCharChar"/>
    <w:rsid w:val="009A0228"/>
    <w:pPr>
      <w:keepNext/>
      <w:keepLines/>
      <w:spacing w:before="20" w:after="20"/>
    </w:pPr>
    <w:rPr>
      <w:rFonts w:ascii="Arial" w:eastAsia="Times New Roman" w:hAnsi="Arial"/>
      <w:color w:val="000000"/>
      <w:sz w:val="18"/>
      <w:szCs w:val="18"/>
      <w:lang w:val="en-GB" w:eastAsia="en-GB"/>
    </w:rPr>
  </w:style>
  <w:style w:type="character" w:customStyle="1" w:styleId="TableCharChar">
    <w:name w:val="Table Char Char"/>
    <w:link w:val="Table"/>
    <w:rsid w:val="009A0228"/>
    <w:rPr>
      <w:rFonts w:ascii="Arial" w:eastAsia="Times New Roman" w:hAnsi="Arial"/>
      <w:color w:val="000000"/>
      <w:sz w:val="18"/>
      <w:szCs w:val="18"/>
      <w:lang w:val="en-GB" w:eastAsia="en-GB"/>
    </w:rPr>
  </w:style>
  <w:style w:type="paragraph" w:customStyle="1" w:styleId="Tablenumberinglevel1">
    <w:name w:val="Table numbering level 1"/>
    <w:basedOn w:val="Normal"/>
    <w:rsid w:val="009A0228"/>
    <w:pPr>
      <w:keepNext/>
      <w:widowControl w:val="0"/>
      <w:numPr>
        <w:numId w:val="2"/>
      </w:numPr>
      <w:tabs>
        <w:tab w:val="left" w:pos="357"/>
      </w:tabs>
      <w:suppressAutoHyphens/>
      <w:spacing w:before="20" w:after="20"/>
    </w:pPr>
    <w:rPr>
      <w:rFonts w:ascii="Arial" w:eastAsia="Times New Roman" w:hAnsi="Arial"/>
      <w:bCs/>
      <w:snapToGrid w:val="0"/>
      <w:sz w:val="18"/>
      <w:lang w:val="en-GB" w:eastAsia="en-GB"/>
    </w:rPr>
  </w:style>
  <w:style w:type="numbering" w:customStyle="1" w:styleId="NoList1">
    <w:name w:val="No List1"/>
    <w:next w:val="NoList"/>
    <w:uiPriority w:val="99"/>
    <w:semiHidden/>
    <w:unhideWhenUsed/>
    <w:rsid w:val="009A0228"/>
  </w:style>
  <w:style w:type="paragraph" w:styleId="BodyText">
    <w:name w:val="Body Text"/>
    <w:basedOn w:val="Normal"/>
    <w:link w:val="BodyTextChar"/>
    <w:uiPriority w:val="1"/>
    <w:rsid w:val="009A0228"/>
    <w:pPr>
      <w:widowControl w:val="0"/>
    </w:pPr>
    <w:rPr>
      <w:rFonts w:ascii="Times New Roman" w:eastAsia="Times New Roman" w:hAnsi="Times New Roman"/>
      <w:szCs w:val="22"/>
    </w:rPr>
  </w:style>
  <w:style w:type="character" w:customStyle="1" w:styleId="BodyTextChar">
    <w:name w:val="Body Text Char"/>
    <w:link w:val="BodyText"/>
    <w:uiPriority w:val="1"/>
    <w:rsid w:val="009A0228"/>
    <w:rPr>
      <w:rFonts w:ascii="Times New Roman" w:eastAsia="Times New Roman" w:hAnsi="Times New Roman"/>
      <w:sz w:val="22"/>
      <w:szCs w:val="22"/>
    </w:rPr>
  </w:style>
  <w:style w:type="paragraph" w:customStyle="1" w:styleId="TableParagraph">
    <w:name w:val="Table Paragraph"/>
    <w:basedOn w:val="Normal"/>
    <w:uiPriority w:val="1"/>
    <w:rsid w:val="009A0228"/>
    <w:pPr>
      <w:widowControl w:val="0"/>
    </w:pPr>
    <w:rPr>
      <w:rFonts w:ascii="Times New Roman" w:eastAsia="Times New Roman" w:hAnsi="Times New Roman"/>
      <w:szCs w:val="22"/>
    </w:rPr>
  </w:style>
  <w:style w:type="paragraph" w:styleId="PlainText">
    <w:name w:val="Plain Text"/>
    <w:basedOn w:val="Normal"/>
    <w:link w:val="PlainTextChar"/>
    <w:uiPriority w:val="99"/>
    <w:rsid w:val="009A0228"/>
    <w:rPr>
      <w:rFonts w:ascii="Courier New" w:eastAsia="Times New Roman" w:hAnsi="Courier New"/>
      <w:sz w:val="20"/>
      <w:szCs w:val="20"/>
      <w:lang w:val="da-DK"/>
    </w:rPr>
  </w:style>
  <w:style w:type="character" w:customStyle="1" w:styleId="PlainTextChar">
    <w:name w:val="Plain Text Char"/>
    <w:link w:val="PlainText"/>
    <w:uiPriority w:val="99"/>
    <w:rsid w:val="009A0228"/>
    <w:rPr>
      <w:rFonts w:ascii="Courier New" w:eastAsia="Times New Roman" w:hAnsi="Courier New"/>
      <w:lang w:val="da-DK"/>
    </w:rPr>
  </w:style>
  <w:style w:type="character" w:customStyle="1" w:styleId="ListParagraphChar">
    <w:name w:val="List Paragraph Char"/>
    <w:aliases w:val="Indent Paragraph Char,Citation List Char,Antes de enumeración Char,Párrafo de lista1 Char,List Paragraph (numbered (a)) Char,List Paragraph1 Char,WB Para Char,List Square Char,Paragraphe de liste PBLH Char,Normal bullet 2 Char"/>
    <w:link w:val="ListParagraph"/>
    <w:uiPriority w:val="34"/>
    <w:qFormat/>
    <w:rsid w:val="009A0228"/>
    <w:rPr>
      <w:rFonts w:ascii="Arial" w:eastAsia="Cambria" w:hAnsi="Arial" w:cs="Times New Roman"/>
      <w:sz w:val="22"/>
      <w:szCs w:val="22"/>
      <w:lang w:val="en-CA"/>
    </w:rPr>
  </w:style>
  <w:style w:type="paragraph" w:styleId="CommentSubject">
    <w:name w:val="annotation subject"/>
    <w:basedOn w:val="CommentText"/>
    <w:next w:val="CommentText"/>
    <w:link w:val="CommentSubjectChar"/>
    <w:uiPriority w:val="99"/>
    <w:unhideWhenUsed/>
    <w:rsid w:val="009A0228"/>
    <w:pPr>
      <w:keepLines w:val="0"/>
      <w:widowControl w:val="0"/>
      <w:spacing w:before="0"/>
      <w:jc w:val="left"/>
    </w:pPr>
    <w:rPr>
      <w:rFonts w:ascii="Times New Roman" w:eastAsia="Times New Roman" w:hAnsi="Times New Roman"/>
      <w:b/>
      <w:bCs/>
      <w:i w:val="0"/>
      <w:sz w:val="20"/>
      <w:szCs w:val="20"/>
      <w:lang w:val="en-US"/>
    </w:rPr>
  </w:style>
  <w:style w:type="character" w:customStyle="1" w:styleId="CommentSubjectChar">
    <w:name w:val="Comment Subject Char"/>
    <w:link w:val="CommentSubject"/>
    <w:uiPriority w:val="99"/>
    <w:rsid w:val="009A0228"/>
    <w:rPr>
      <w:rFonts w:ascii="Times New Roman" w:eastAsia="Times New Roman" w:hAnsi="Times New Roman" w:cs="Times New Roman"/>
      <w:b/>
      <w:bCs/>
      <w:i/>
      <w:sz w:val="22"/>
      <w:szCs w:val="22"/>
      <w:lang w:val="en-CA"/>
    </w:rPr>
  </w:style>
  <w:style w:type="paragraph" w:customStyle="1" w:styleId="Text4">
    <w:name w:val="Text 4"/>
    <w:basedOn w:val="Normal"/>
    <w:rsid w:val="009A0228"/>
    <w:pPr>
      <w:tabs>
        <w:tab w:val="left" w:pos="2302"/>
      </w:tabs>
      <w:spacing w:after="240"/>
      <w:ind w:left="1202"/>
      <w:jc w:val="both"/>
    </w:pPr>
    <w:rPr>
      <w:rFonts w:ascii="Times New Roman" w:eastAsia="Times New Roman" w:hAnsi="Times New Roman"/>
      <w:szCs w:val="20"/>
      <w:lang w:val="en-GB" w:eastAsia="en-GB"/>
    </w:rPr>
  </w:style>
  <w:style w:type="paragraph" w:styleId="Revision">
    <w:name w:val="Revision"/>
    <w:hidden/>
    <w:uiPriority w:val="99"/>
    <w:rsid w:val="009A0228"/>
    <w:rPr>
      <w:rFonts w:ascii="Times New Roman" w:eastAsia="Times New Roman" w:hAnsi="Times New Roman"/>
      <w:sz w:val="22"/>
      <w:szCs w:val="22"/>
    </w:rPr>
  </w:style>
  <w:style w:type="character" w:customStyle="1" w:styleId="StyleArialNarrow">
    <w:name w:val="Style Arial Narrow"/>
    <w:rsid w:val="009A0228"/>
    <w:rPr>
      <w:rFonts w:ascii="Arial Narrow" w:hAnsi="Arial Narrow"/>
    </w:rPr>
  </w:style>
  <w:style w:type="paragraph" w:styleId="BodyText2">
    <w:name w:val="Body Text 2"/>
    <w:basedOn w:val="Normal"/>
    <w:link w:val="BodyText2Char"/>
    <w:uiPriority w:val="99"/>
    <w:unhideWhenUsed/>
    <w:rsid w:val="009A0228"/>
    <w:pPr>
      <w:spacing w:after="120" w:line="480" w:lineRule="auto"/>
    </w:pPr>
    <w:rPr>
      <w:rFonts w:ascii="Arial" w:eastAsia="Times New Roman" w:hAnsi="Arial" w:cs="Arial"/>
      <w:szCs w:val="22"/>
      <w:lang w:eastAsia="it-IT"/>
    </w:rPr>
  </w:style>
  <w:style w:type="character" w:customStyle="1" w:styleId="BodyText2Char">
    <w:name w:val="Body Text 2 Char"/>
    <w:link w:val="BodyText2"/>
    <w:uiPriority w:val="99"/>
    <w:rsid w:val="009A0228"/>
    <w:rPr>
      <w:rFonts w:ascii="Arial" w:eastAsia="Times New Roman" w:hAnsi="Arial" w:cs="Arial"/>
      <w:sz w:val="22"/>
      <w:szCs w:val="22"/>
      <w:lang w:eastAsia="it-IT"/>
    </w:rPr>
  </w:style>
  <w:style w:type="character" w:styleId="Strong">
    <w:name w:val="Strong"/>
    <w:uiPriority w:val="22"/>
    <w:rsid w:val="009A0228"/>
    <w:rPr>
      <w:b/>
      <w:bCs/>
    </w:rPr>
  </w:style>
  <w:style w:type="character" w:customStyle="1" w:styleId="ezoic-ad">
    <w:name w:val="ezoic-ad"/>
    <w:basedOn w:val="DefaultParagraphFont"/>
    <w:rsid w:val="009A0228"/>
  </w:style>
  <w:style w:type="character" w:customStyle="1" w:styleId="reference-text">
    <w:name w:val="reference-text"/>
    <w:basedOn w:val="DefaultParagraphFont"/>
    <w:rsid w:val="009A0228"/>
  </w:style>
  <w:style w:type="character" w:styleId="HTMLCite">
    <w:name w:val="HTML Cite"/>
    <w:uiPriority w:val="99"/>
    <w:unhideWhenUsed/>
    <w:rsid w:val="009A0228"/>
    <w:rPr>
      <w:i/>
      <w:iCs/>
    </w:rPr>
  </w:style>
  <w:style w:type="character" w:customStyle="1" w:styleId="reference-accessdate">
    <w:name w:val="reference-accessdate"/>
    <w:basedOn w:val="DefaultParagraphFont"/>
    <w:rsid w:val="009A0228"/>
  </w:style>
  <w:style w:type="character" w:customStyle="1" w:styleId="nowrap1">
    <w:name w:val="nowrap1"/>
    <w:basedOn w:val="DefaultParagraphFont"/>
    <w:rsid w:val="009A0228"/>
  </w:style>
  <w:style w:type="paragraph" w:customStyle="1" w:styleId="NormalParagraph">
    <w:name w:val="Normal Paragraph"/>
    <w:basedOn w:val="Normal"/>
    <w:link w:val="NormalParagraphTegn"/>
    <w:rsid w:val="009A0228"/>
    <w:pPr>
      <w:widowControl w:val="0"/>
      <w:spacing w:after="120"/>
    </w:pPr>
    <w:rPr>
      <w:rFonts w:ascii="Times New Roman" w:eastAsia="Times New Roman" w:hAnsi="Times New Roman"/>
      <w:snapToGrid w:val="0"/>
      <w:szCs w:val="20"/>
      <w:lang w:val="en-GB" w:eastAsia="x-none"/>
    </w:rPr>
  </w:style>
  <w:style w:type="character" w:customStyle="1" w:styleId="NormalParagraphTegn">
    <w:name w:val="Normal Paragraph Tegn"/>
    <w:link w:val="NormalParagraph"/>
    <w:rsid w:val="009A0228"/>
    <w:rPr>
      <w:rFonts w:ascii="Times New Roman" w:eastAsia="Times New Roman" w:hAnsi="Times New Roman"/>
      <w:snapToGrid w:val="0"/>
      <w:sz w:val="22"/>
      <w:lang w:val="en-GB"/>
    </w:rPr>
  </w:style>
  <w:style w:type="paragraph" w:customStyle="1" w:styleId="NormalBold">
    <w:name w:val="Normal Bold"/>
    <w:basedOn w:val="Normal"/>
    <w:rsid w:val="009A0228"/>
    <w:pPr>
      <w:numPr>
        <w:numId w:val="3"/>
      </w:numPr>
      <w:suppressAutoHyphens/>
      <w:spacing w:before="30" w:after="30"/>
    </w:pPr>
    <w:rPr>
      <w:rFonts w:ascii="Helvetica" w:eastAsia="Times New Roman" w:hAnsi="Helvetica"/>
      <w:sz w:val="18"/>
      <w:szCs w:val="20"/>
      <w:lang w:val="en-GB" w:eastAsia="zh-CN"/>
    </w:rPr>
  </w:style>
  <w:style w:type="paragraph" w:customStyle="1" w:styleId="Char2">
    <w:name w:val="Char2"/>
    <w:basedOn w:val="Normal"/>
    <w:link w:val="FootnoteReference"/>
    <w:rsid w:val="009A0228"/>
    <w:pPr>
      <w:spacing w:after="160" w:line="240" w:lineRule="exact"/>
    </w:pPr>
    <w:rPr>
      <w:sz w:val="20"/>
      <w:szCs w:val="20"/>
      <w:vertAlign w:val="superscript"/>
    </w:rPr>
  </w:style>
  <w:style w:type="paragraph" w:styleId="Title">
    <w:name w:val="Title"/>
    <w:basedOn w:val="Normal"/>
    <w:next w:val="Normal"/>
    <w:link w:val="TitleChar"/>
    <w:uiPriority w:val="10"/>
    <w:rsid w:val="009A0228"/>
    <w:pPr>
      <w:pBdr>
        <w:bottom w:val="single" w:sz="8" w:space="4" w:color="4F81BD"/>
      </w:pBdr>
      <w:spacing w:after="300"/>
      <w:contextualSpacing/>
    </w:pPr>
    <w:rPr>
      <w:rFonts w:eastAsia="Times New Roman"/>
      <w:color w:val="17365D"/>
      <w:spacing w:val="5"/>
      <w:kern w:val="28"/>
      <w:sz w:val="52"/>
      <w:szCs w:val="52"/>
      <w:lang w:val="en-CA"/>
    </w:rPr>
  </w:style>
  <w:style w:type="character" w:customStyle="1" w:styleId="TitleChar">
    <w:name w:val="Title Char"/>
    <w:link w:val="Title"/>
    <w:uiPriority w:val="10"/>
    <w:rsid w:val="009A0228"/>
    <w:rPr>
      <w:rFonts w:ascii="Calibri" w:eastAsia="Times New Roman" w:hAnsi="Calibri" w:cs="Times New Roman"/>
      <w:color w:val="17365D"/>
      <w:spacing w:val="5"/>
      <w:kern w:val="28"/>
      <w:sz w:val="52"/>
      <w:szCs w:val="52"/>
      <w:lang w:val="en-CA"/>
    </w:rPr>
  </w:style>
  <w:style w:type="paragraph" w:styleId="TableofFigures">
    <w:name w:val="table of figures"/>
    <w:basedOn w:val="Normal"/>
    <w:next w:val="Normal"/>
    <w:uiPriority w:val="99"/>
    <w:unhideWhenUsed/>
    <w:rsid w:val="009A0228"/>
    <w:pPr>
      <w:spacing w:line="312" w:lineRule="auto"/>
    </w:pPr>
    <w:rPr>
      <w:rFonts w:ascii="Arial" w:eastAsia="Times New Roman" w:hAnsi="Arial" w:cs="Arial"/>
      <w:szCs w:val="22"/>
      <w:lang w:eastAsia="it-IT"/>
    </w:rPr>
  </w:style>
  <w:style w:type="character" w:customStyle="1" w:styleId="st">
    <w:name w:val="st"/>
    <w:basedOn w:val="DefaultParagraphFont"/>
    <w:rsid w:val="009A0228"/>
  </w:style>
  <w:style w:type="table" w:customStyle="1" w:styleId="TableGrid1">
    <w:name w:val="Table Grid1"/>
    <w:basedOn w:val="TableNormal"/>
    <w:next w:val="TableGrid"/>
    <w:uiPriority w:val="39"/>
    <w:rsid w:val="009A0228"/>
    <w:rPr>
      <w:rFonts w:ascii="Arial" w:eastAsia="Times New Roman" w:hAnsi="Arial" w:cs="Arial"/>
      <w:sz w:val="22"/>
      <w:szCs w:val="22"/>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A0228"/>
    <w:rPr>
      <w:rFonts w:ascii="Arial" w:eastAsia="Times New Roman" w:hAnsi="Arial" w:cs="Arial"/>
      <w:sz w:val="22"/>
      <w:szCs w:val="22"/>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A0228"/>
    <w:rPr>
      <w:rFonts w:ascii="Arial" w:eastAsia="Times New Roman" w:hAnsi="Arial" w:cs="Arial"/>
      <w:sz w:val="22"/>
      <w:szCs w:val="22"/>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9A0228"/>
    <w:rPr>
      <w:rFonts w:ascii="Arial" w:eastAsia="Times New Roman" w:hAnsi="Arial" w:cs="Arial"/>
      <w:sz w:val="22"/>
      <w:szCs w:val="22"/>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BC56DA"/>
  </w:style>
  <w:style w:type="paragraph" w:styleId="TOCHeading">
    <w:name w:val="TOC Heading"/>
    <w:basedOn w:val="Heading1"/>
    <w:next w:val="Normal"/>
    <w:uiPriority w:val="39"/>
    <w:unhideWhenUsed/>
    <w:rsid w:val="00BD248E"/>
    <w:pPr>
      <w:keepLines/>
      <w:spacing w:after="0" w:line="276" w:lineRule="auto"/>
      <w:outlineLvl w:val="9"/>
    </w:pPr>
    <w:rPr>
      <w:color w:val="365F91"/>
      <w:kern w:val="0"/>
      <w:sz w:val="28"/>
      <w:szCs w:val="28"/>
    </w:rPr>
  </w:style>
  <w:style w:type="paragraph" w:customStyle="1" w:styleId="p1">
    <w:name w:val="p1"/>
    <w:basedOn w:val="Normal"/>
    <w:rsid w:val="0090799F"/>
    <w:rPr>
      <w:rFonts w:ascii="Times New Roman" w:hAnsi="Times New Roman"/>
      <w:sz w:val="17"/>
      <w:szCs w:val="17"/>
    </w:rPr>
  </w:style>
  <w:style w:type="paragraph" w:customStyle="1" w:styleId="p2">
    <w:name w:val="p2"/>
    <w:basedOn w:val="Normal"/>
    <w:rsid w:val="0090799F"/>
    <w:rPr>
      <w:rFonts w:ascii="Times New Roman" w:hAnsi="Times New Roman"/>
      <w:sz w:val="17"/>
      <w:szCs w:val="17"/>
    </w:rPr>
  </w:style>
  <w:style w:type="character" w:customStyle="1" w:styleId="apple-converted-space">
    <w:name w:val="apple-converted-space"/>
    <w:rsid w:val="0090799F"/>
  </w:style>
  <w:style w:type="paragraph" w:customStyle="1" w:styleId="p3">
    <w:name w:val="p3"/>
    <w:basedOn w:val="Normal"/>
    <w:rsid w:val="00091D9B"/>
    <w:rPr>
      <w:sz w:val="17"/>
      <w:szCs w:val="17"/>
    </w:rPr>
  </w:style>
  <w:style w:type="character" w:customStyle="1" w:styleId="FootnoteTextChar1">
    <w:name w:val="Footnote Text Char1"/>
    <w:rsid w:val="0037419F"/>
    <w:rPr>
      <w:rFonts w:ascii="Arial" w:eastAsia="Calibri" w:hAnsi="Arial"/>
      <w:sz w:val="18"/>
      <w:szCs w:val="22"/>
      <w:lang w:val="en-GB"/>
    </w:rPr>
  </w:style>
  <w:style w:type="character" w:customStyle="1" w:styleId="UnresolvedMention1">
    <w:name w:val="Unresolved Mention1"/>
    <w:basedOn w:val="DefaultParagraphFont"/>
    <w:rsid w:val="00B47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5859">
      <w:bodyDiv w:val="1"/>
      <w:marLeft w:val="0"/>
      <w:marRight w:val="0"/>
      <w:marTop w:val="0"/>
      <w:marBottom w:val="0"/>
      <w:divBdr>
        <w:top w:val="none" w:sz="0" w:space="0" w:color="auto"/>
        <w:left w:val="none" w:sz="0" w:space="0" w:color="auto"/>
        <w:bottom w:val="none" w:sz="0" w:space="0" w:color="auto"/>
        <w:right w:val="none" w:sz="0" w:space="0" w:color="auto"/>
      </w:divBdr>
    </w:div>
    <w:div w:id="155729135">
      <w:bodyDiv w:val="1"/>
      <w:marLeft w:val="0"/>
      <w:marRight w:val="0"/>
      <w:marTop w:val="0"/>
      <w:marBottom w:val="0"/>
      <w:divBdr>
        <w:top w:val="none" w:sz="0" w:space="0" w:color="auto"/>
        <w:left w:val="none" w:sz="0" w:space="0" w:color="auto"/>
        <w:bottom w:val="none" w:sz="0" w:space="0" w:color="auto"/>
        <w:right w:val="none" w:sz="0" w:space="0" w:color="auto"/>
      </w:divBdr>
    </w:div>
    <w:div w:id="172384276">
      <w:bodyDiv w:val="1"/>
      <w:marLeft w:val="0"/>
      <w:marRight w:val="0"/>
      <w:marTop w:val="0"/>
      <w:marBottom w:val="0"/>
      <w:divBdr>
        <w:top w:val="none" w:sz="0" w:space="0" w:color="auto"/>
        <w:left w:val="none" w:sz="0" w:space="0" w:color="auto"/>
        <w:bottom w:val="none" w:sz="0" w:space="0" w:color="auto"/>
        <w:right w:val="none" w:sz="0" w:space="0" w:color="auto"/>
      </w:divBdr>
    </w:div>
    <w:div w:id="356465679">
      <w:bodyDiv w:val="1"/>
      <w:marLeft w:val="0"/>
      <w:marRight w:val="0"/>
      <w:marTop w:val="0"/>
      <w:marBottom w:val="0"/>
      <w:divBdr>
        <w:top w:val="none" w:sz="0" w:space="0" w:color="auto"/>
        <w:left w:val="none" w:sz="0" w:space="0" w:color="auto"/>
        <w:bottom w:val="none" w:sz="0" w:space="0" w:color="auto"/>
        <w:right w:val="none" w:sz="0" w:space="0" w:color="auto"/>
      </w:divBdr>
    </w:div>
    <w:div w:id="547883362">
      <w:bodyDiv w:val="1"/>
      <w:marLeft w:val="0"/>
      <w:marRight w:val="0"/>
      <w:marTop w:val="0"/>
      <w:marBottom w:val="0"/>
      <w:divBdr>
        <w:top w:val="none" w:sz="0" w:space="0" w:color="auto"/>
        <w:left w:val="none" w:sz="0" w:space="0" w:color="auto"/>
        <w:bottom w:val="none" w:sz="0" w:space="0" w:color="auto"/>
        <w:right w:val="none" w:sz="0" w:space="0" w:color="auto"/>
      </w:divBdr>
    </w:div>
    <w:div w:id="636027821">
      <w:bodyDiv w:val="1"/>
      <w:marLeft w:val="0"/>
      <w:marRight w:val="0"/>
      <w:marTop w:val="0"/>
      <w:marBottom w:val="0"/>
      <w:divBdr>
        <w:top w:val="none" w:sz="0" w:space="0" w:color="auto"/>
        <w:left w:val="none" w:sz="0" w:space="0" w:color="auto"/>
        <w:bottom w:val="none" w:sz="0" w:space="0" w:color="auto"/>
        <w:right w:val="none" w:sz="0" w:space="0" w:color="auto"/>
      </w:divBdr>
      <w:divsChild>
        <w:div w:id="45031470">
          <w:marLeft w:val="0"/>
          <w:marRight w:val="0"/>
          <w:marTop w:val="0"/>
          <w:marBottom w:val="0"/>
          <w:divBdr>
            <w:top w:val="none" w:sz="0" w:space="0" w:color="auto"/>
            <w:left w:val="none" w:sz="0" w:space="0" w:color="auto"/>
            <w:bottom w:val="none" w:sz="0" w:space="0" w:color="auto"/>
            <w:right w:val="none" w:sz="0" w:space="0" w:color="auto"/>
          </w:divBdr>
        </w:div>
        <w:div w:id="471019342">
          <w:marLeft w:val="0"/>
          <w:marRight w:val="0"/>
          <w:marTop w:val="0"/>
          <w:marBottom w:val="0"/>
          <w:divBdr>
            <w:top w:val="none" w:sz="0" w:space="0" w:color="auto"/>
            <w:left w:val="none" w:sz="0" w:space="0" w:color="auto"/>
            <w:bottom w:val="none" w:sz="0" w:space="0" w:color="auto"/>
            <w:right w:val="none" w:sz="0" w:space="0" w:color="auto"/>
          </w:divBdr>
        </w:div>
        <w:div w:id="521938389">
          <w:marLeft w:val="0"/>
          <w:marRight w:val="0"/>
          <w:marTop w:val="0"/>
          <w:marBottom w:val="0"/>
          <w:divBdr>
            <w:top w:val="none" w:sz="0" w:space="0" w:color="auto"/>
            <w:left w:val="none" w:sz="0" w:space="0" w:color="auto"/>
            <w:bottom w:val="none" w:sz="0" w:space="0" w:color="auto"/>
            <w:right w:val="none" w:sz="0" w:space="0" w:color="auto"/>
          </w:divBdr>
        </w:div>
        <w:div w:id="593443558">
          <w:marLeft w:val="0"/>
          <w:marRight w:val="0"/>
          <w:marTop w:val="0"/>
          <w:marBottom w:val="0"/>
          <w:divBdr>
            <w:top w:val="none" w:sz="0" w:space="0" w:color="auto"/>
            <w:left w:val="none" w:sz="0" w:space="0" w:color="auto"/>
            <w:bottom w:val="none" w:sz="0" w:space="0" w:color="auto"/>
            <w:right w:val="none" w:sz="0" w:space="0" w:color="auto"/>
          </w:divBdr>
        </w:div>
        <w:div w:id="1064183244">
          <w:marLeft w:val="0"/>
          <w:marRight w:val="0"/>
          <w:marTop w:val="0"/>
          <w:marBottom w:val="0"/>
          <w:divBdr>
            <w:top w:val="none" w:sz="0" w:space="0" w:color="auto"/>
            <w:left w:val="none" w:sz="0" w:space="0" w:color="auto"/>
            <w:bottom w:val="none" w:sz="0" w:space="0" w:color="auto"/>
            <w:right w:val="none" w:sz="0" w:space="0" w:color="auto"/>
          </w:divBdr>
        </w:div>
        <w:div w:id="1112164675">
          <w:marLeft w:val="0"/>
          <w:marRight w:val="0"/>
          <w:marTop w:val="0"/>
          <w:marBottom w:val="0"/>
          <w:divBdr>
            <w:top w:val="none" w:sz="0" w:space="0" w:color="auto"/>
            <w:left w:val="none" w:sz="0" w:space="0" w:color="auto"/>
            <w:bottom w:val="none" w:sz="0" w:space="0" w:color="auto"/>
            <w:right w:val="none" w:sz="0" w:space="0" w:color="auto"/>
          </w:divBdr>
        </w:div>
        <w:div w:id="1299645579">
          <w:marLeft w:val="0"/>
          <w:marRight w:val="0"/>
          <w:marTop w:val="0"/>
          <w:marBottom w:val="0"/>
          <w:divBdr>
            <w:top w:val="none" w:sz="0" w:space="0" w:color="auto"/>
            <w:left w:val="none" w:sz="0" w:space="0" w:color="auto"/>
            <w:bottom w:val="none" w:sz="0" w:space="0" w:color="auto"/>
            <w:right w:val="none" w:sz="0" w:space="0" w:color="auto"/>
          </w:divBdr>
        </w:div>
        <w:div w:id="1650209812">
          <w:marLeft w:val="0"/>
          <w:marRight w:val="0"/>
          <w:marTop w:val="0"/>
          <w:marBottom w:val="0"/>
          <w:divBdr>
            <w:top w:val="none" w:sz="0" w:space="0" w:color="auto"/>
            <w:left w:val="none" w:sz="0" w:space="0" w:color="auto"/>
            <w:bottom w:val="none" w:sz="0" w:space="0" w:color="auto"/>
            <w:right w:val="none" w:sz="0" w:space="0" w:color="auto"/>
          </w:divBdr>
        </w:div>
        <w:div w:id="1676178546">
          <w:marLeft w:val="0"/>
          <w:marRight w:val="0"/>
          <w:marTop w:val="0"/>
          <w:marBottom w:val="0"/>
          <w:divBdr>
            <w:top w:val="none" w:sz="0" w:space="0" w:color="auto"/>
            <w:left w:val="none" w:sz="0" w:space="0" w:color="auto"/>
            <w:bottom w:val="none" w:sz="0" w:space="0" w:color="auto"/>
            <w:right w:val="none" w:sz="0" w:space="0" w:color="auto"/>
          </w:divBdr>
        </w:div>
        <w:div w:id="1785731439">
          <w:marLeft w:val="0"/>
          <w:marRight w:val="0"/>
          <w:marTop w:val="0"/>
          <w:marBottom w:val="0"/>
          <w:divBdr>
            <w:top w:val="none" w:sz="0" w:space="0" w:color="auto"/>
            <w:left w:val="none" w:sz="0" w:space="0" w:color="auto"/>
            <w:bottom w:val="none" w:sz="0" w:space="0" w:color="auto"/>
            <w:right w:val="none" w:sz="0" w:space="0" w:color="auto"/>
          </w:divBdr>
        </w:div>
        <w:div w:id="2001080528">
          <w:marLeft w:val="0"/>
          <w:marRight w:val="0"/>
          <w:marTop w:val="0"/>
          <w:marBottom w:val="0"/>
          <w:divBdr>
            <w:top w:val="none" w:sz="0" w:space="0" w:color="auto"/>
            <w:left w:val="none" w:sz="0" w:space="0" w:color="auto"/>
            <w:bottom w:val="none" w:sz="0" w:space="0" w:color="auto"/>
            <w:right w:val="none" w:sz="0" w:space="0" w:color="auto"/>
          </w:divBdr>
        </w:div>
        <w:div w:id="2130514153">
          <w:marLeft w:val="0"/>
          <w:marRight w:val="0"/>
          <w:marTop w:val="0"/>
          <w:marBottom w:val="0"/>
          <w:divBdr>
            <w:top w:val="none" w:sz="0" w:space="0" w:color="auto"/>
            <w:left w:val="none" w:sz="0" w:space="0" w:color="auto"/>
            <w:bottom w:val="none" w:sz="0" w:space="0" w:color="auto"/>
            <w:right w:val="none" w:sz="0" w:space="0" w:color="auto"/>
          </w:divBdr>
        </w:div>
      </w:divsChild>
    </w:div>
    <w:div w:id="641353490">
      <w:bodyDiv w:val="1"/>
      <w:marLeft w:val="0"/>
      <w:marRight w:val="0"/>
      <w:marTop w:val="0"/>
      <w:marBottom w:val="0"/>
      <w:divBdr>
        <w:top w:val="none" w:sz="0" w:space="0" w:color="auto"/>
        <w:left w:val="none" w:sz="0" w:space="0" w:color="auto"/>
        <w:bottom w:val="none" w:sz="0" w:space="0" w:color="auto"/>
        <w:right w:val="none" w:sz="0" w:space="0" w:color="auto"/>
      </w:divBdr>
      <w:divsChild>
        <w:div w:id="1532692955">
          <w:marLeft w:val="0"/>
          <w:marRight w:val="0"/>
          <w:marTop w:val="0"/>
          <w:marBottom w:val="0"/>
          <w:divBdr>
            <w:top w:val="none" w:sz="0" w:space="0" w:color="auto"/>
            <w:left w:val="none" w:sz="0" w:space="0" w:color="auto"/>
            <w:bottom w:val="none" w:sz="0" w:space="0" w:color="auto"/>
            <w:right w:val="none" w:sz="0" w:space="0" w:color="auto"/>
          </w:divBdr>
        </w:div>
        <w:div w:id="1570339427">
          <w:marLeft w:val="0"/>
          <w:marRight w:val="0"/>
          <w:marTop w:val="0"/>
          <w:marBottom w:val="0"/>
          <w:divBdr>
            <w:top w:val="none" w:sz="0" w:space="0" w:color="auto"/>
            <w:left w:val="none" w:sz="0" w:space="0" w:color="auto"/>
            <w:bottom w:val="none" w:sz="0" w:space="0" w:color="auto"/>
            <w:right w:val="none" w:sz="0" w:space="0" w:color="auto"/>
          </w:divBdr>
        </w:div>
      </w:divsChild>
    </w:div>
    <w:div w:id="772289831">
      <w:bodyDiv w:val="1"/>
      <w:marLeft w:val="0"/>
      <w:marRight w:val="0"/>
      <w:marTop w:val="0"/>
      <w:marBottom w:val="0"/>
      <w:divBdr>
        <w:top w:val="none" w:sz="0" w:space="0" w:color="auto"/>
        <w:left w:val="none" w:sz="0" w:space="0" w:color="auto"/>
        <w:bottom w:val="none" w:sz="0" w:space="0" w:color="auto"/>
        <w:right w:val="none" w:sz="0" w:space="0" w:color="auto"/>
      </w:divBdr>
    </w:div>
    <w:div w:id="788008903">
      <w:bodyDiv w:val="1"/>
      <w:marLeft w:val="0"/>
      <w:marRight w:val="0"/>
      <w:marTop w:val="0"/>
      <w:marBottom w:val="0"/>
      <w:divBdr>
        <w:top w:val="none" w:sz="0" w:space="0" w:color="auto"/>
        <w:left w:val="none" w:sz="0" w:space="0" w:color="auto"/>
        <w:bottom w:val="none" w:sz="0" w:space="0" w:color="auto"/>
        <w:right w:val="none" w:sz="0" w:space="0" w:color="auto"/>
      </w:divBdr>
    </w:div>
    <w:div w:id="856112857">
      <w:bodyDiv w:val="1"/>
      <w:marLeft w:val="0"/>
      <w:marRight w:val="0"/>
      <w:marTop w:val="0"/>
      <w:marBottom w:val="0"/>
      <w:divBdr>
        <w:top w:val="none" w:sz="0" w:space="0" w:color="auto"/>
        <w:left w:val="none" w:sz="0" w:space="0" w:color="auto"/>
        <w:bottom w:val="none" w:sz="0" w:space="0" w:color="auto"/>
        <w:right w:val="none" w:sz="0" w:space="0" w:color="auto"/>
      </w:divBdr>
    </w:div>
    <w:div w:id="867371108">
      <w:bodyDiv w:val="1"/>
      <w:marLeft w:val="0"/>
      <w:marRight w:val="0"/>
      <w:marTop w:val="0"/>
      <w:marBottom w:val="0"/>
      <w:divBdr>
        <w:top w:val="none" w:sz="0" w:space="0" w:color="auto"/>
        <w:left w:val="none" w:sz="0" w:space="0" w:color="auto"/>
        <w:bottom w:val="none" w:sz="0" w:space="0" w:color="auto"/>
        <w:right w:val="none" w:sz="0" w:space="0" w:color="auto"/>
      </w:divBdr>
    </w:div>
    <w:div w:id="908617370">
      <w:bodyDiv w:val="1"/>
      <w:marLeft w:val="0"/>
      <w:marRight w:val="0"/>
      <w:marTop w:val="0"/>
      <w:marBottom w:val="0"/>
      <w:divBdr>
        <w:top w:val="none" w:sz="0" w:space="0" w:color="auto"/>
        <w:left w:val="none" w:sz="0" w:space="0" w:color="auto"/>
        <w:bottom w:val="none" w:sz="0" w:space="0" w:color="auto"/>
        <w:right w:val="none" w:sz="0" w:space="0" w:color="auto"/>
      </w:divBdr>
    </w:div>
    <w:div w:id="1024556646">
      <w:bodyDiv w:val="1"/>
      <w:marLeft w:val="0"/>
      <w:marRight w:val="0"/>
      <w:marTop w:val="0"/>
      <w:marBottom w:val="0"/>
      <w:divBdr>
        <w:top w:val="none" w:sz="0" w:space="0" w:color="auto"/>
        <w:left w:val="none" w:sz="0" w:space="0" w:color="auto"/>
        <w:bottom w:val="none" w:sz="0" w:space="0" w:color="auto"/>
        <w:right w:val="none" w:sz="0" w:space="0" w:color="auto"/>
      </w:divBdr>
      <w:divsChild>
        <w:div w:id="928199228">
          <w:marLeft w:val="0"/>
          <w:marRight w:val="0"/>
          <w:marTop w:val="0"/>
          <w:marBottom w:val="0"/>
          <w:divBdr>
            <w:top w:val="none" w:sz="0" w:space="0" w:color="auto"/>
            <w:left w:val="none" w:sz="0" w:space="0" w:color="auto"/>
            <w:bottom w:val="none" w:sz="0" w:space="0" w:color="auto"/>
            <w:right w:val="none" w:sz="0" w:space="0" w:color="auto"/>
          </w:divBdr>
          <w:divsChild>
            <w:div w:id="84618525">
              <w:marLeft w:val="0"/>
              <w:marRight w:val="0"/>
              <w:marTop w:val="0"/>
              <w:marBottom w:val="0"/>
              <w:divBdr>
                <w:top w:val="none" w:sz="0" w:space="0" w:color="auto"/>
                <w:left w:val="none" w:sz="0" w:space="0" w:color="auto"/>
                <w:bottom w:val="none" w:sz="0" w:space="0" w:color="auto"/>
                <w:right w:val="none" w:sz="0" w:space="0" w:color="auto"/>
              </w:divBdr>
              <w:divsChild>
                <w:div w:id="68385651">
                  <w:marLeft w:val="0"/>
                  <w:marRight w:val="0"/>
                  <w:marTop w:val="0"/>
                  <w:marBottom w:val="0"/>
                  <w:divBdr>
                    <w:top w:val="none" w:sz="0" w:space="0" w:color="auto"/>
                    <w:left w:val="none" w:sz="0" w:space="0" w:color="auto"/>
                    <w:bottom w:val="none" w:sz="0" w:space="0" w:color="auto"/>
                    <w:right w:val="none" w:sz="0" w:space="0" w:color="auto"/>
                  </w:divBdr>
                  <w:divsChild>
                    <w:div w:id="20028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04522">
      <w:bodyDiv w:val="1"/>
      <w:marLeft w:val="0"/>
      <w:marRight w:val="0"/>
      <w:marTop w:val="0"/>
      <w:marBottom w:val="0"/>
      <w:divBdr>
        <w:top w:val="none" w:sz="0" w:space="0" w:color="auto"/>
        <w:left w:val="none" w:sz="0" w:space="0" w:color="auto"/>
        <w:bottom w:val="none" w:sz="0" w:space="0" w:color="auto"/>
        <w:right w:val="none" w:sz="0" w:space="0" w:color="auto"/>
      </w:divBdr>
    </w:div>
    <w:div w:id="1058819134">
      <w:bodyDiv w:val="1"/>
      <w:marLeft w:val="0"/>
      <w:marRight w:val="0"/>
      <w:marTop w:val="0"/>
      <w:marBottom w:val="0"/>
      <w:divBdr>
        <w:top w:val="none" w:sz="0" w:space="0" w:color="auto"/>
        <w:left w:val="none" w:sz="0" w:space="0" w:color="auto"/>
        <w:bottom w:val="none" w:sz="0" w:space="0" w:color="auto"/>
        <w:right w:val="none" w:sz="0" w:space="0" w:color="auto"/>
      </w:divBdr>
      <w:divsChild>
        <w:div w:id="147982790">
          <w:marLeft w:val="0"/>
          <w:marRight w:val="0"/>
          <w:marTop w:val="0"/>
          <w:marBottom w:val="0"/>
          <w:divBdr>
            <w:top w:val="none" w:sz="0" w:space="0" w:color="auto"/>
            <w:left w:val="none" w:sz="0" w:space="0" w:color="auto"/>
            <w:bottom w:val="none" w:sz="0" w:space="0" w:color="auto"/>
            <w:right w:val="none" w:sz="0" w:space="0" w:color="auto"/>
          </w:divBdr>
        </w:div>
        <w:div w:id="253443405">
          <w:marLeft w:val="0"/>
          <w:marRight w:val="0"/>
          <w:marTop w:val="0"/>
          <w:marBottom w:val="0"/>
          <w:divBdr>
            <w:top w:val="none" w:sz="0" w:space="0" w:color="auto"/>
            <w:left w:val="none" w:sz="0" w:space="0" w:color="auto"/>
            <w:bottom w:val="none" w:sz="0" w:space="0" w:color="auto"/>
            <w:right w:val="none" w:sz="0" w:space="0" w:color="auto"/>
          </w:divBdr>
        </w:div>
        <w:div w:id="274336507">
          <w:marLeft w:val="0"/>
          <w:marRight w:val="0"/>
          <w:marTop w:val="0"/>
          <w:marBottom w:val="0"/>
          <w:divBdr>
            <w:top w:val="none" w:sz="0" w:space="0" w:color="auto"/>
            <w:left w:val="none" w:sz="0" w:space="0" w:color="auto"/>
            <w:bottom w:val="none" w:sz="0" w:space="0" w:color="auto"/>
            <w:right w:val="none" w:sz="0" w:space="0" w:color="auto"/>
          </w:divBdr>
        </w:div>
        <w:div w:id="521821841">
          <w:marLeft w:val="0"/>
          <w:marRight w:val="0"/>
          <w:marTop w:val="0"/>
          <w:marBottom w:val="0"/>
          <w:divBdr>
            <w:top w:val="none" w:sz="0" w:space="0" w:color="auto"/>
            <w:left w:val="none" w:sz="0" w:space="0" w:color="auto"/>
            <w:bottom w:val="none" w:sz="0" w:space="0" w:color="auto"/>
            <w:right w:val="none" w:sz="0" w:space="0" w:color="auto"/>
          </w:divBdr>
        </w:div>
        <w:div w:id="615648208">
          <w:marLeft w:val="0"/>
          <w:marRight w:val="0"/>
          <w:marTop w:val="0"/>
          <w:marBottom w:val="0"/>
          <w:divBdr>
            <w:top w:val="none" w:sz="0" w:space="0" w:color="auto"/>
            <w:left w:val="none" w:sz="0" w:space="0" w:color="auto"/>
            <w:bottom w:val="none" w:sz="0" w:space="0" w:color="auto"/>
            <w:right w:val="none" w:sz="0" w:space="0" w:color="auto"/>
          </w:divBdr>
        </w:div>
        <w:div w:id="986713862">
          <w:marLeft w:val="0"/>
          <w:marRight w:val="0"/>
          <w:marTop w:val="0"/>
          <w:marBottom w:val="0"/>
          <w:divBdr>
            <w:top w:val="none" w:sz="0" w:space="0" w:color="auto"/>
            <w:left w:val="none" w:sz="0" w:space="0" w:color="auto"/>
            <w:bottom w:val="none" w:sz="0" w:space="0" w:color="auto"/>
            <w:right w:val="none" w:sz="0" w:space="0" w:color="auto"/>
          </w:divBdr>
        </w:div>
        <w:div w:id="1026521584">
          <w:marLeft w:val="0"/>
          <w:marRight w:val="0"/>
          <w:marTop w:val="0"/>
          <w:marBottom w:val="0"/>
          <w:divBdr>
            <w:top w:val="none" w:sz="0" w:space="0" w:color="auto"/>
            <w:left w:val="none" w:sz="0" w:space="0" w:color="auto"/>
            <w:bottom w:val="none" w:sz="0" w:space="0" w:color="auto"/>
            <w:right w:val="none" w:sz="0" w:space="0" w:color="auto"/>
          </w:divBdr>
        </w:div>
        <w:div w:id="1062025638">
          <w:marLeft w:val="0"/>
          <w:marRight w:val="0"/>
          <w:marTop w:val="0"/>
          <w:marBottom w:val="0"/>
          <w:divBdr>
            <w:top w:val="none" w:sz="0" w:space="0" w:color="auto"/>
            <w:left w:val="none" w:sz="0" w:space="0" w:color="auto"/>
            <w:bottom w:val="none" w:sz="0" w:space="0" w:color="auto"/>
            <w:right w:val="none" w:sz="0" w:space="0" w:color="auto"/>
          </w:divBdr>
        </w:div>
        <w:div w:id="1347366429">
          <w:marLeft w:val="0"/>
          <w:marRight w:val="0"/>
          <w:marTop w:val="0"/>
          <w:marBottom w:val="0"/>
          <w:divBdr>
            <w:top w:val="none" w:sz="0" w:space="0" w:color="auto"/>
            <w:left w:val="none" w:sz="0" w:space="0" w:color="auto"/>
            <w:bottom w:val="none" w:sz="0" w:space="0" w:color="auto"/>
            <w:right w:val="none" w:sz="0" w:space="0" w:color="auto"/>
          </w:divBdr>
        </w:div>
        <w:div w:id="1353919142">
          <w:marLeft w:val="0"/>
          <w:marRight w:val="0"/>
          <w:marTop w:val="0"/>
          <w:marBottom w:val="0"/>
          <w:divBdr>
            <w:top w:val="none" w:sz="0" w:space="0" w:color="auto"/>
            <w:left w:val="none" w:sz="0" w:space="0" w:color="auto"/>
            <w:bottom w:val="none" w:sz="0" w:space="0" w:color="auto"/>
            <w:right w:val="none" w:sz="0" w:space="0" w:color="auto"/>
          </w:divBdr>
        </w:div>
        <w:div w:id="1420953387">
          <w:marLeft w:val="0"/>
          <w:marRight w:val="0"/>
          <w:marTop w:val="0"/>
          <w:marBottom w:val="0"/>
          <w:divBdr>
            <w:top w:val="none" w:sz="0" w:space="0" w:color="auto"/>
            <w:left w:val="none" w:sz="0" w:space="0" w:color="auto"/>
            <w:bottom w:val="none" w:sz="0" w:space="0" w:color="auto"/>
            <w:right w:val="none" w:sz="0" w:space="0" w:color="auto"/>
          </w:divBdr>
        </w:div>
        <w:div w:id="1735659630">
          <w:marLeft w:val="0"/>
          <w:marRight w:val="0"/>
          <w:marTop w:val="0"/>
          <w:marBottom w:val="0"/>
          <w:divBdr>
            <w:top w:val="none" w:sz="0" w:space="0" w:color="auto"/>
            <w:left w:val="none" w:sz="0" w:space="0" w:color="auto"/>
            <w:bottom w:val="none" w:sz="0" w:space="0" w:color="auto"/>
            <w:right w:val="none" w:sz="0" w:space="0" w:color="auto"/>
          </w:divBdr>
        </w:div>
        <w:div w:id="1865172902">
          <w:marLeft w:val="0"/>
          <w:marRight w:val="0"/>
          <w:marTop w:val="0"/>
          <w:marBottom w:val="0"/>
          <w:divBdr>
            <w:top w:val="none" w:sz="0" w:space="0" w:color="auto"/>
            <w:left w:val="none" w:sz="0" w:space="0" w:color="auto"/>
            <w:bottom w:val="none" w:sz="0" w:space="0" w:color="auto"/>
            <w:right w:val="none" w:sz="0" w:space="0" w:color="auto"/>
          </w:divBdr>
        </w:div>
        <w:div w:id="2060275473">
          <w:marLeft w:val="0"/>
          <w:marRight w:val="0"/>
          <w:marTop w:val="0"/>
          <w:marBottom w:val="0"/>
          <w:divBdr>
            <w:top w:val="none" w:sz="0" w:space="0" w:color="auto"/>
            <w:left w:val="none" w:sz="0" w:space="0" w:color="auto"/>
            <w:bottom w:val="none" w:sz="0" w:space="0" w:color="auto"/>
            <w:right w:val="none" w:sz="0" w:space="0" w:color="auto"/>
          </w:divBdr>
        </w:div>
      </w:divsChild>
    </w:div>
    <w:div w:id="1116758537">
      <w:bodyDiv w:val="1"/>
      <w:marLeft w:val="0"/>
      <w:marRight w:val="0"/>
      <w:marTop w:val="0"/>
      <w:marBottom w:val="0"/>
      <w:divBdr>
        <w:top w:val="none" w:sz="0" w:space="0" w:color="auto"/>
        <w:left w:val="none" w:sz="0" w:space="0" w:color="auto"/>
        <w:bottom w:val="none" w:sz="0" w:space="0" w:color="auto"/>
        <w:right w:val="none" w:sz="0" w:space="0" w:color="auto"/>
      </w:divBdr>
      <w:divsChild>
        <w:div w:id="148135330">
          <w:marLeft w:val="0"/>
          <w:marRight w:val="0"/>
          <w:marTop w:val="0"/>
          <w:marBottom w:val="0"/>
          <w:divBdr>
            <w:top w:val="none" w:sz="0" w:space="0" w:color="auto"/>
            <w:left w:val="none" w:sz="0" w:space="0" w:color="auto"/>
            <w:bottom w:val="none" w:sz="0" w:space="0" w:color="auto"/>
            <w:right w:val="none" w:sz="0" w:space="0" w:color="auto"/>
          </w:divBdr>
        </w:div>
        <w:div w:id="606280104">
          <w:marLeft w:val="0"/>
          <w:marRight w:val="0"/>
          <w:marTop w:val="0"/>
          <w:marBottom w:val="0"/>
          <w:divBdr>
            <w:top w:val="none" w:sz="0" w:space="0" w:color="auto"/>
            <w:left w:val="none" w:sz="0" w:space="0" w:color="auto"/>
            <w:bottom w:val="none" w:sz="0" w:space="0" w:color="auto"/>
            <w:right w:val="none" w:sz="0" w:space="0" w:color="auto"/>
          </w:divBdr>
        </w:div>
        <w:div w:id="941958703">
          <w:marLeft w:val="0"/>
          <w:marRight w:val="0"/>
          <w:marTop w:val="0"/>
          <w:marBottom w:val="0"/>
          <w:divBdr>
            <w:top w:val="none" w:sz="0" w:space="0" w:color="auto"/>
            <w:left w:val="none" w:sz="0" w:space="0" w:color="auto"/>
            <w:bottom w:val="none" w:sz="0" w:space="0" w:color="auto"/>
            <w:right w:val="none" w:sz="0" w:space="0" w:color="auto"/>
          </w:divBdr>
        </w:div>
        <w:div w:id="1010447473">
          <w:marLeft w:val="0"/>
          <w:marRight w:val="0"/>
          <w:marTop w:val="0"/>
          <w:marBottom w:val="0"/>
          <w:divBdr>
            <w:top w:val="none" w:sz="0" w:space="0" w:color="auto"/>
            <w:left w:val="none" w:sz="0" w:space="0" w:color="auto"/>
            <w:bottom w:val="none" w:sz="0" w:space="0" w:color="auto"/>
            <w:right w:val="none" w:sz="0" w:space="0" w:color="auto"/>
          </w:divBdr>
        </w:div>
        <w:div w:id="1217820452">
          <w:marLeft w:val="0"/>
          <w:marRight w:val="0"/>
          <w:marTop w:val="0"/>
          <w:marBottom w:val="0"/>
          <w:divBdr>
            <w:top w:val="none" w:sz="0" w:space="0" w:color="auto"/>
            <w:left w:val="none" w:sz="0" w:space="0" w:color="auto"/>
            <w:bottom w:val="none" w:sz="0" w:space="0" w:color="auto"/>
            <w:right w:val="none" w:sz="0" w:space="0" w:color="auto"/>
          </w:divBdr>
        </w:div>
        <w:div w:id="1718121294">
          <w:marLeft w:val="0"/>
          <w:marRight w:val="0"/>
          <w:marTop w:val="0"/>
          <w:marBottom w:val="0"/>
          <w:divBdr>
            <w:top w:val="none" w:sz="0" w:space="0" w:color="auto"/>
            <w:left w:val="none" w:sz="0" w:space="0" w:color="auto"/>
            <w:bottom w:val="none" w:sz="0" w:space="0" w:color="auto"/>
            <w:right w:val="none" w:sz="0" w:space="0" w:color="auto"/>
          </w:divBdr>
        </w:div>
        <w:div w:id="1752577375">
          <w:marLeft w:val="0"/>
          <w:marRight w:val="0"/>
          <w:marTop w:val="0"/>
          <w:marBottom w:val="0"/>
          <w:divBdr>
            <w:top w:val="none" w:sz="0" w:space="0" w:color="auto"/>
            <w:left w:val="none" w:sz="0" w:space="0" w:color="auto"/>
            <w:bottom w:val="none" w:sz="0" w:space="0" w:color="auto"/>
            <w:right w:val="none" w:sz="0" w:space="0" w:color="auto"/>
          </w:divBdr>
        </w:div>
      </w:divsChild>
    </w:div>
    <w:div w:id="1328633632">
      <w:bodyDiv w:val="1"/>
      <w:marLeft w:val="0"/>
      <w:marRight w:val="0"/>
      <w:marTop w:val="0"/>
      <w:marBottom w:val="0"/>
      <w:divBdr>
        <w:top w:val="none" w:sz="0" w:space="0" w:color="auto"/>
        <w:left w:val="none" w:sz="0" w:space="0" w:color="auto"/>
        <w:bottom w:val="none" w:sz="0" w:space="0" w:color="auto"/>
        <w:right w:val="none" w:sz="0" w:space="0" w:color="auto"/>
      </w:divBdr>
    </w:div>
    <w:div w:id="1533496801">
      <w:bodyDiv w:val="1"/>
      <w:marLeft w:val="0"/>
      <w:marRight w:val="0"/>
      <w:marTop w:val="0"/>
      <w:marBottom w:val="0"/>
      <w:divBdr>
        <w:top w:val="none" w:sz="0" w:space="0" w:color="auto"/>
        <w:left w:val="none" w:sz="0" w:space="0" w:color="auto"/>
        <w:bottom w:val="none" w:sz="0" w:space="0" w:color="auto"/>
        <w:right w:val="none" w:sz="0" w:space="0" w:color="auto"/>
      </w:divBdr>
    </w:div>
    <w:div w:id="1535384979">
      <w:bodyDiv w:val="1"/>
      <w:marLeft w:val="0"/>
      <w:marRight w:val="0"/>
      <w:marTop w:val="0"/>
      <w:marBottom w:val="0"/>
      <w:divBdr>
        <w:top w:val="none" w:sz="0" w:space="0" w:color="auto"/>
        <w:left w:val="none" w:sz="0" w:space="0" w:color="auto"/>
        <w:bottom w:val="none" w:sz="0" w:space="0" w:color="auto"/>
        <w:right w:val="none" w:sz="0" w:space="0" w:color="auto"/>
      </w:divBdr>
    </w:div>
    <w:div w:id="1588462519">
      <w:bodyDiv w:val="1"/>
      <w:marLeft w:val="0"/>
      <w:marRight w:val="0"/>
      <w:marTop w:val="0"/>
      <w:marBottom w:val="0"/>
      <w:divBdr>
        <w:top w:val="none" w:sz="0" w:space="0" w:color="auto"/>
        <w:left w:val="none" w:sz="0" w:space="0" w:color="auto"/>
        <w:bottom w:val="none" w:sz="0" w:space="0" w:color="auto"/>
        <w:right w:val="none" w:sz="0" w:space="0" w:color="auto"/>
      </w:divBdr>
      <w:divsChild>
        <w:div w:id="30957147">
          <w:marLeft w:val="0"/>
          <w:marRight w:val="0"/>
          <w:marTop w:val="0"/>
          <w:marBottom w:val="0"/>
          <w:divBdr>
            <w:top w:val="none" w:sz="0" w:space="0" w:color="auto"/>
            <w:left w:val="none" w:sz="0" w:space="0" w:color="auto"/>
            <w:bottom w:val="none" w:sz="0" w:space="0" w:color="auto"/>
            <w:right w:val="none" w:sz="0" w:space="0" w:color="auto"/>
          </w:divBdr>
        </w:div>
        <w:div w:id="44179909">
          <w:marLeft w:val="0"/>
          <w:marRight w:val="0"/>
          <w:marTop w:val="0"/>
          <w:marBottom w:val="0"/>
          <w:divBdr>
            <w:top w:val="none" w:sz="0" w:space="0" w:color="auto"/>
            <w:left w:val="none" w:sz="0" w:space="0" w:color="auto"/>
            <w:bottom w:val="none" w:sz="0" w:space="0" w:color="auto"/>
            <w:right w:val="none" w:sz="0" w:space="0" w:color="auto"/>
          </w:divBdr>
        </w:div>
        <w:div w:id="52236089">
          <w:marLeft w:val="0"/>
          <w:marRight w:val="0"/>
          <w:marTop w:val="0"/>
          <w:marBottom w:val="0"/>
          <w:divBdr>
            <w:top w:val="none" w:sz="0" w:space="0" w:color="auto"/>
            <w:left w:val="none" w:sz="0" w:space="0" w:color="auto"/>
            <w:bottom w:val="none" w:sz="0" w:space="0" w:color="auto"/>
            <w:right w:val="none" w:sz="0" w:space="0" w:color="auto"/>
          </w:divBdr>
        </w:div>
        <w:div w:id="250893074">
          <w:marLeft w:val="0"/>
          <w:marRight w:val="0"/>
          <w:marTop w:val="0"/>
          <w:marBottom w:val="0"/>
          <w:divBdr>
            <w:top w:val="none" w:sz="0" w:space="0" w:color="auto"/>
            <w:left w:val="none" w:sz="0" w:space="0" w:color="auto"/>
            <w:bottom w:val="none" w:sz="0" w:space="0" w:color="auto"/>
            <w:right w:val="none" w:sz="0" w:space="0" w:color="auto"/>
          </w:divBdr>
        </w:div>
        <w:div w:id="268898482">
          <w:marLeft w:val="0"/>
          <w:marRight w:val="0"/>
          <w:marTop w:val="0"/>
          <w:marBottom w:val="0"/>
          <w:divBdr>
            <w:top w:val="none" w:sz="0" w:space="0" w:color="auto"/>
            <w:left w:val="none" w:sz="0" w:space="0" w:color="auto"/>
            <w:bottom w:val="none" w:sz="0" w:space="0" w:color="auto"/>
            <w:right w:val="none" w:sz="0" w:space="0" w:color="auto"/>
          </w:divBdr>
        </w:div>
        <w:div w:id="337318845">
          <w:marLeft w:val="0"/>
          <w:marRight w:val="0"/>
          <w:marTop w:val="0"/>
          <w:marBottom w:val="0"/>
          <w:divBdr>
            <w:top w:val="none" w:sz="0" w:space="0" w:color="auto"/>
            <w:left w:val="none" w:sz="0" w:space="0" w:color="auto"/>
            <w:bottom w:val="none" w:sz="0" w:space="0" w:color="auto"/>
            <w:right w:val="none" w:sz="0" w:space="0" w:color="auto"/>
          </w:divBdr>
        </w:div>
        <w:div w:id="414400661">
          <w:marLeft w:val="0"/>
          <w:marRight w:val="0"/>
          <w:marTop w:val="0"/>
          <w:marBottom w:val="0"/>
          <w:divBdr>
            <w:top w:val="none" w:sz="0" w:space="0" w:color="auto"/>
            <w:left w:val="none" w:sz="0" w:space="0" w:color="auto"/>
            <w:bottom w:val="none" w:sz="0" w:space="0" w:color="auto"/>
            <w:right w:val="none" w:sz="0" w:space="0" w:color="auto"/>
          </w:divBdr>
        </w:div>
        <w:div w:id="461582773">
          <w:marLeft w:val="0"/>
          <w:marRight w:val="0"/>
          <w:marTop w:val="0"/>
          <w:marBottom w:val="0"/>
          <w:divBdr>
            <w:top w:val="none" w:sz="0" w:space="0" w:color="auto"/>
            <w:left w:val="none" w:sz="0" w:space="0" w:color="auto"/>
            <w:bottom w:val="none" w:sz="0" w:space="0" w:color="auto"/>
            <w:right w:val="none" w:sz="0" w:space="0" w:color="auto"/>
          </w:divBdr>
        </w:div>
        <w:div w:id="490608637">
          <w:marLeft w:val="0"/>
          <w:marRight w:val="0"/>
          <w:marTop w:val="0"/>
          <w:marBottom w:val="0"/>
          <w:divBdr>
            <w:top w:val="none" w:sz="0" w:space="0" w:color="auto"/>
            <w:left w:val="none" w:sz="0" w:space="0" w:color="auto"/>
            <w:bottom w:val="none" w:sz="0" w:space="0" w:color="auto"/>
            <w:right w:val="none" w:sz="0" w:space="0" w:color="auto"/>
          </w:divBdr>
        </w:div>
        <w:div w:id="708797996">
          <w:marLeft w:val="0"/>
          <w:marRight w:val="0"/>
          <w:marTop w:val="0"/>
          <w:marBottom w:val="0"/>
          <w:divBdr>
            <w:top w:val="none" w:sz="0" w:space="0" w:color="auto"/>
            <w:left w:val="none" w:sz="0" w:space="0" w:color="auto"/>
            <w:bottom w:val="none" w:sz="0" w:space="0" w:color="auto"/>
            <w:right w:val="none" w:sz="0" w:space="0" w:color="auto"/>
          </w:divBdr>
        </w:div>
        <w:div w:id="832527820">
          <w:marLeft w:val="0"/>
          <w:marRight w:val="0"/>
          <w:marTop w:val="0"/>
          <w:marBottom w:val="0"/>
          <w:divBdr>
            <w:top w:val="none" w:sz="0" w:space="0" w:color="auto"/>
            <w:left w:val="none" w:sz="0" w:space="0" w:color="auto"/>
            <w:bottom w:val="none" w:sz="0" w:space="0" w:color="auto"/>
            <w:right w:val="none" w:sz="0" w:space="0" w:color="auto"/>
          </w:divBdr>
        </w:div>
        <w:div w:id="948663585">
          <w:marLeft w:val="0"/>
          <w:marRight w:val="0"/>
          <w:marTop w:val="0"/>
          <w:marBottom w:val="0"/>
          <w:divBdr>
            <w:top w:val="none" w:sz="0" w:space="0" w:color="auto"/>
            <w:left w:val="none" w:sz="0" w:space="0" w:color="auto"/>
            <w:bottom w:val="none" w:sz="0" w:space="0" w:color="auto"/>
            <w:right w:val="none" w:sz="0" w:space="0" w:color="auto"/>
          </w:divBdr>
        </w:div>
        <w:div w:id="1073549140">
          <w:marLeft w:val="0"/>
          <w:marRight w:val="0"/>
          <w:marTop w:val="0"/>
          <w:marBottom w:val="0"/>
          <w:divBdr>
            <w:top w:val="none" w:sz="0" w:space="0" w:color="auto"/>
            <w:left w:val="none" w:sz="0" w:space="0" w:color="auto"/>
            <w:bottom w:val="none" w:sz="0" w:space="0" w:color="auto"/>
            <w:right w:val="none" w:sz="0" w:space="0" w:color="auto"/>
          </w:divBdr>
        </w:div>
        <w:div w:id="1098791596">
          <w:marLeft w:val="0"/>
          <w:marRight w:val="0"/>
          <w:marTop w:val="0"/>
          <w:marBottom w:val="0"/>
          <w:divBdr>
            <w:top w:val="none" w:sz="0" w:space="0" w:color="auto"/>
            <w:left w:val="none" w:sz="0" w:space="0" w:color="auto"/>
            <w:bottom w:val="none" w:sz="0" w:space="0" w:color="auto"/>
            <w:right w:val="none" w:sz="0" w:space="0" w:color="auto"/>
          </w:divBdr>
        </w:div>
        <w:div w:id="1356692528">
          <w:marLeft w:val="0"/>
          <w:marRight w:val="0"/>
          <w:marTop w:val="0"/>
          <w:marBottom w:val="0"/>
          <w:divBdr>
            <w:top w:val="none" w:sz="0" w:space="0" w:color="auto"/>
            <w:left w:val="none" w:sz="0" w:space="0" w:color="auto"/>
            <w:bottom w:val="none" w:sz="0" w:space="0" w:color="auto"/>
            <w:right w:val="none" w:sz="0" w:space="0" w:color="auto"/>
          </w:divBdr>
        </w:div>
        <w:div w:id="1517038062">
          <w:marLeft w:val="0"/>
          <w:marRight w:val="0"/>
          <w:marTop w:val="0"/>
          <w:marBottom w:val="0"/>
          <w:divBdr>
            <w:top w:val="none" w:sz="0" w:space="0" w:color="auto"/>
            <w:left w:val="none" w:sz="0" w:space="0" w:color="auto"/>
            <w:bottom w:val="none" w:sz="0" w:space="0" w:color="auto"/>
            <w:right w:val="none" w:sz="0" w:space="0" w:color="auto"/>
          </w:divBdr>
        </w:div>
        <w:div w:id="1644313285">
          <w:marLeft w:val="0"/>
          <w:marRight w:val="0"/>
          <w:marTop w:val="0"/>
          <w:marBottom w:val="0"/>
          <w:divBdr>
            <w:top w:val="none" w:sz="0" w:space="0" w:color="auto"/>
            <w:left w:val="none" w:sz="0" w:space="0" w:color="auto"/>
            <w:bottom w:val="none" w:sz="0" w:space="0" w:color="auto"/>
            <w:right w:val="none" w:sz="0" w:space="0" w:color="auto"/>
          </w:divBdr>
        </w:div>
        <w:div w:id="1872958853">
          <w:marLeft w:val="0"/>
          <w:marRight w:val="0"/>
          <w:marTop w:val="0"/>
          <w:marBottom w:val="0"/>
          <w:divBdr>
            <w:top w:val="none" w:sz="0" w:space="0" w:color="auto"/>
            <w:left w:val="none" w:sz="0" w:space="0" w:color="auto"/>
            <w:bottom w:val="none" w:sz="0" w:space="0" w:color="auto"/>
            <w:right w:val="none" w:sz="0" w:space="0" w:color="auto"/>
          </w:divBdr>
        </w:div>
        <w:div w:id="1945920432">
          <w:marLeft w:val="0"/>
          <w:marRight w:val="0"/>
          <w:marTop w:val="0"/>
          <w:marBottom w:val="0"/>
          <w:divBdr>
            <w:top w:val="none" w:sz="0" w:space="0" w:color="auto"/>
            <w:left w:val="none" w:sz="0" w:space="0" w:color="auto"/>
            <w:bottom w:val="none" w:sz="0" w:space="0" w:color="auto"/>
            <w:right w:val="none" w:sz="0" w:space="0" w:color="auto"/>
          </w:divBdr>
        </w:div>
        <w:div w:id="2080593491">
          <w:marLeft w:val="0"/>
          <w:marRight w:val="0"/>
          <w:marTop w:val="0"/>
          <w:marBottom w:val="0"/>
          <w:divBdr>
            <w:top w:val="none" w:sz="0" w:space="0" w:color="auto"/>
            <w:left w:val="none" w:sz="0" w:space="0" w:color="auto"/>
            <w:bottom w:val="none" w:sz="0" w:space="0" w:color="auto"/>
            <w:right w:val="none" w:sz="0" w:space="0" w:color="auto"/>
          </w:divBdr>
        </w:div>
        <w:div w:id="2101950937">
          <w:marLeft w:val="0"/>
          <w:marRight w:val="0"/>
          <w:marTop w:val="0"/>
          <w:marBottom w:val="0"/>
          <w:divBdr>
            <w:top w:val="none" w:sz="0" w:space="0" w:color="auto"/>
            <w:left w:val="none" w:sz="0" w:space="0" w:color="auto"/>
            <w:bottom w:val="none" w:sz="0" w:space="0" w:color="auto"/>
            <w:right w:val="none" w:sz="0" w:space="0" w:color="auto"/>
          </w:divBdr>
        </w:div>
      </w:divsChild>
    </w:div>
    <w:div w:id="1602489422">
      <w:bodyDiv w:val="1"/>
      <w:marLeft w:val="0"/>
      <w:marRight w:val="0"/>
      <w:marTop w:val="0"/>
      <w:marBottom w:val="0"/>
      <w:divBdr>
        <w:top w:val="none" w:sz="0" w:space="0" w:color="auto"/>
        <w:left w:val="none" w:sz="0" w:space="0" w:color="auto"/>
        <w:bottom w:val="none" w:sz="0" w:space="0" w:color="auto"/>
        <w:right w:val="none" w:sz="0" w:space="0" w:color="auto"/>
      </w:divBdr>
    </w:div>
    <w:div w:id="1624531531">
      <w:bodyDiv w:val="1"/>
      <w:marLeft w:val="0"/>
      <w:marRight w:val="0"/>
      <w:marTop w:val="0"/>
      <w:marBottom w:val="0"/>
      <w:divBdr>
        <w:top w:val="none" w:sz="0" w:space="0" w:color="auto"/>
        <w:left w:val="none" w:sz="0" w:space="0" w:color="auto"/>
        <w:bottom w:val="none" w:sz="0" w:space="0" w:color="auto"/>
        <w:right w:val="none" w:sz="0" w:space="0" w:color="auto"/>
      </w:divBdr>
      <w:divsChild>
        <w:div w:id="109132215">
          <w:marLeft w:val="0"/>
          <w:marRight w:val="0"/>
          <w:marTop w:val="0"/>
          <w:marBottom w:val="0"/>
          <w:divBdr>
            <w:top w:val="none" w:sz="0" w:space="0" w:color="auto"/>
            <w:left w:val="none" w:sz="0" w:space="0" w:color="auto"/>
            <w:bottom w:val="none" w:sz="0" w:space="0" w:color="auto"/>
            <w:right w:val="none" w:sz="0" w:space="0" w:color="auto"/>
          </w:divBdr>
        </w:div>
        <w:div w:id="415058815">
          <w:marLeft w:val="0"/>
          <w:marRight w:val="0"/>
          <w:marTop w:val="0"/>
          <w:marBottom w:val="0"/>
          <w:divBdr>
            <w:top w:val="none" w:sz="0" w:space="0" w:color="auto"/>
            <w:left w:val="none" w:sz="0" w:space="0" w:color="auto"/>
            <w:bottom w:val="none" w:sz="0" w:space="0" w:color="auto"/>
            <w:right w:val="none" w:sz="0" w:space="0" w:color="auto"/>
          </w:divBdr>
        </w:div>
        <w:div w:id="438305529">
          <w:marLeft w:val="0"/>
          <w:marRight w:val="0"/>
          <w:marTop w:val="0"/>
          <w:marBottom w:val="0"/>
          <w:divBdr>
            <w:top w:val="none" w:sz="0" w:space="0" w:color="auto"/>
            <w:left w:val="none" w:sz="0" w:space="0" w:color="auto"/>
            <w:bottom w:val="none" w:sz="0" w:space="0" w:color="auto"/>
            <w:right w:val="none" w:sz="0" w:space="0" w:color="auto"/>
          </w:divBdr>
        </w:div>
        <w:div w:id="459959402">
          <w:marLeft w:val="0"/>
          <w:marRight w:val="0"/>
          <w:marTop w:val="0"/>
          <w:marBottom w:val="0"/>
          <w:divBdr>
            <w:top w:val="none" w:sz="0" w:space="0" w:color="auto"/>
            <w:left w:val="none" w:sz="0" w:space="0" w:color="auto"/>
            <w:bottom w:val="none" w:sz="0" w:space="0" w:color="auto"/>
            <w:right w:val="none" w:sz="0" w:space="0" w:color="auto"/>
          </w:divBdr>
        </w:div>
        <w:div w:id="708068816">
          <w:marLeft w:val="0"/>
          <w:marRight w:val="0"/>
          <w:marTop w:val="0"/>
          <w:marBottom w:val="0"/>
          <w:divBdr>
            <w:top w:val="none" w:sz="0" w:space="0" w:color="auto"/>
            <w:left w:val="none" w:sz="0" w:space="0" w:color="auto"/>
            <w:bottom w:val="none" w:sz="0" w:space="0" w:color="auto"/>
            <w:right w:val="none" w:sz="0" w:space="0" w:color="auto"/>
          </w:divBdr>
        </w:div>
        <w:div w:id="850919461">
          <w:marLeft w:val="0"/>
          <w:marRight w:val="0"/>
          <w:marTop w:val="0"/>
          <w:marBottom w:val="0"/>
          <w:divBdr>
            <w:top w:val="none" w:sz="0" w:space="0" w:color="auto"/>
            <w:left w:val="none" w:sz="0" w:space="0" w:color="auto"/>
            <w:bottom w:val="none" w:sz="0" w:space="0" w:color="auto"/>
            <w:right w:val="none" w:sz="0" w:space="0" w:color="auto"/>
          </w:divBdr>
        </w:div>
        <w:div w:id="1353264867">
          <w:marLeft w:val="0"/>
          <w:marRight w:val="0"/>
          <w:marTop w:val="0"/>
          <w:marBottom w:val="0"/>
          <w:divBdr>
            <w:top w:val="none" w:sz="0" w:space="0" w:color="auto"/>
            <w:left w:val="none" w:sz="0" w:space="0" w:color="auto"/>
            <w:bottom w:val="none" w:sz="0" w:space="0" w:color="auto"/>
            <w:right w:val="none" w:sz="0" w:space="0" w:color="auto"/>
          </w:divBdr>
        </w:div>
        <w:div w:id="1529562007">
          <w:marLeft w:val="0"/>
          <w:marRight w:val="0"/>
          <w:marTop w:val="0"/>
          <w:marBottom w:val="0"/>
          <w:divBdr>
            <w:top w:val="none" w:sz="0" w:space="0" w:color="auto"/>
            <w:left w:val="none" w:sz="0" w:space="0" w:color="auto"/>
            <w:bottom w:val="none" w:sz="0" w:space="0" w:color="auto"/>
            <w:right w:val="none" w:sz="0" w:space="0" w:color="auto"/>
          </w:divBdr>
        </w:div>
        <w:div w:id="1770543326">
          <w:marLeft w:val="0"/>
          <w:marRight w:val="0"/>
          <w:marTop w:val="0"/>
          <w:marBottom w:val="0"/>
          <w:divBdr>
            <w:top w:val="none" w:sz="0" w:space="0" w:color="auto"/>
            <w:left w:val="none" w:sz="0" w:space="0" w:color="auto"/>
            <w:bottom w:val="none" w:sz="0" w:space="0" w:color="auto"/>
            <w:right w:val="none" w:sz="0" w:space="0" w:color="auto"/>
          </w:divBdr>
        </w:div>
        <w:div w:id="1800606231">
          <w:marLeft w:val="0"/>
          <w:marRight w:val="0"/>
          <w:marTop w:val="0"/>
          <w:marBottom w:val="0"/>
          <w:divBdr>
            <w:top w:val="none" w:sz="0" w:space="0" w:color="auto"/>
            <w:left w:val="none" w:sz="0" w:space="0" w:color="auto"/>
            <w:bottom w:val="none" w:sz="0" w:space="0" w:color="auto"/>
            <w:right w:val="none" w:sz="0" w:space="0" w:color="auto"/>
          </w:divBdr>
        </w:div>
        <w:div w:id="1872650299">
          <w:marLeft w:val="0"/>
          <w:marRight w:val="0"/>
          <w:marTop w:val="0"/>
          <w:marBottom w:val="0"/>
          <w:divBdr>
            <w:top w:val="none" w:sz="0" w:space="0" w:color="auto"/>
            <w:left w:val="none" w:sz="0" w:space="0" w:color="auto"/>
            <w:bottom w:val="none" w:sz="0" w:space="0" w:color="auto"/>
            <w:right w:val="none" w:sz="0" w:space="0" w:color="auto"/>
          </w:divBdr>
        </w:div>
        <w:div w:id="2001036019">
          <w:marLeft w:val="0"/>
          <w:marRight w:val="0"/>
          <w:marTop w:val="0"/>
          <w:marBottom w:val="0"/>
          <w:divBdr>
            <w:top w:val="none" w:sz="0" w:space="0" w:color="auto"/>
            <w:left w:val="none" w:sz="0" w:space="0" w:color="auto"/>
            <w:bottom w:val="none" w:sz="0" w:space="0" w:color="auto"/>
            <w:right w:val="none" w:sz="0" w:space="0" w:color="auto"/>
          </w:divBdr>
        </w:div>
      </w:divsChild>
    </w:div>
    <w:div w:id="1697076927">
      <w:bodyDiv w:val="1"/>
      <w:marLeft w:val="0"/>
      <w:marRight w:val="0"/>
      <w:marTop w:val="0"/>
      <w:marBottom w:val="0"/>
      <w:divBdr>
        <w:top w:val="none" w:sz="0" w:space="0" w:color="auto"/>
        <w:left w:val="none" w:sz="0" w:space="0" w:color="auto"/>
        <w:bottom w:val="none" w:sz="0" w:space="0" w:color="auto"/>
        <w:right w:val="none" w:sz="0" w:space="0" w:color="auto"/>
      </w:divBdr>
    </w:div>
    <w:div w:id="1718049575">
      <w:bodyDiv w:val="1"/>
      <w:marLeft w:val="0"/>
      <w:marRight w:val="0"/>
      <w:marTop w:val="0"/>
      <w:marBottom w:val="0"/>
      <w:divBdr>
        <w:top w:val="none" w:sz="0" w:space="0" w:color="auto"/>
        <w:left w:val="none" w:sz="0" w:space="0" w:color="auto"/>
        <w:bottom w:val="none" w:sz="0" w:space="0" w:color="auto"/>
        <w:right w:val="none" w:sz="0" w:space="0" w:color="auto"/>
      </w:divBdr>
    </w:div>
    <w:div w:id="1785419781">
      <w:bodyDiv w:val="1"/>
      <w:marLeft w:val="0"/>
      <w:marRight w:val="0"/>
      <w:marTop w:val="0"/>
      <w:marBottom w:val="0"/>
      <w:divBdr>
        <w:top w:val="none" w:sz="0" w:space="0" w:color="auto"/>
        <w:left w:val="none" w:sz="0" w:space="0" w:color="auto"/>
        <w:bottom w:val="none" w:sz="0" w:space="0" w:color="auto"/>
        <w:right w:val="none" w:sz="0" w:space="0" w:color="auto"/>
      </w:divBdr>
    </w:div>
    <w:div w:id="1811046210">
      <w:bodyDiv w:val="1"/>
      <w:marLeft w:val="0"/>
      <w:marRight w:val="0"/>
      <w:marTop w:val="0"/>
      <w:marBottom w:val="0"/>
      <w:divBdr>
        <w:top w:val="none" w:sz="0" w:space="0" w:color="auto"/>
        <w:left w:val="none" w:sz="0" w:space="0" w:color="auto"/>
        <w:bottom w:val="none" w:sz="0" w:space="0" w:color="auto"/>
        <w:right w:val="none" w:sz="0" w:space="0" w:color="auto"/>
      </w:divBdr>
    </w:div>
    <w:div w:id="1834485834">
      <w:bodyDiv w:val="1"/>
      <w:marLeft w:val="0"/>
      <w:marRight w:val="0"/>
      <w:marTop w:val="0"/>
      <w:marBottom w:val="0"/>
      <w:divBdr>
        <w:top w:val="none" w:sz="0" w:space="0" w:color="auto"/>
        <w:left w:val="none" w:sz="0" w:space="0" w:color="auto"/>
        <w:bottom w:val="none" w:sz="0" w:space="0" w:color="auto"/>
        <w:right w:val="none" w:sz="0" w:space="0" w:color="auto"/>
      </w:divBdr>
    </w:div>
    <w:div w:id="1878425458">
      <w:bodyDiv w:val="1"/>
      <w:marLeft w:val="0"/>
      <w:marRight w:val="0"/>
      <w:marTop w:val="0"/>
      <w:marBottom w:val="0"/>
      <w:divBdr>
        <w:top w:val="none" w:sz="0" w:space="0" w:color="auto"/>
        <w:left w:val="none" w:sz="0" w:space="0" w:color="auto"/>
        <w:bottom w:val="none" w:sz="0" w:space="0" w:color="auto"/>
        <w:right w:val="none" w:sz="0" w:space="0" w:color="auto"/>
      </w:divBdr>
    </w:div>
    <w:div w:id="1959331225">
      <w:bodyDiv w:val="1"/>
      <w:marLeft w:val="0"/>
      <w:marRight w:val="0"/>
      <w:marTop w:val="0"/>
      <w:marBottom w:val="0"/>
      <w:divBdr>
        <w:top w:val="none" w:sz="0" w:space="0" w:color="auto"/>
        <w:left w:val="none" w:sz="0" w:space="0" w:color="auto"/>
        <w:bottom w:val="none" w:sz="0" w:space="0" w:color="auto"/>
        <w:right w:val="none" w:sz="0" w:space="0" w:color="auto"/>
      </w:divBdr>
      <w:divsChild>
        <w:div w:id="68968415">
          <w:marLeft w:val="0"/>
          <w:marRight w:val="0"/>
          <w:marTop w:val="0"/>
          <w:marBottom w:val="0"/>
          <w:divBdr>
            <w:top w:val="none" w:sz="0" w:space="0" w:color="auto"/>
            <w:left w:val="none" w:sz="0" w:space="0" w:color="auto"/>
            <w:bottom w:val="none" w:sz="0" w:space="0" w:color="auto"/>
            <w:right w:val="none" w:sz="0" w:space="0" w:color="auto"/>
          </w:divBdr>
        </w:div>
        <w:div w:id="193344862">
          <w:marLeft w:val="0"/>
          <w:marRight w:val="0"/>
          <w:marTop w:val="0"/>
          <w:marBottom w:val="0"/>
          <w:divBdr>
            <w:top w:val="none" w:sz="0" w:space="0" w:color="auto"/>
            <w:left w:val="none" w:sz="0" w:space="0" w:color="auto"/>
            <w:bottom w:val="none" w:sz="0" w:space="0" w:color="auto"/>
            <w:right w:val="none" w:sz="0" w:space="0" w:color="auto"/>
          </w:divBdr>
        </w:div>
        <w:div w:id="220792604">
          <w:marLeft w:val="0"/>
          <w:marRight w:val="0"/>
          <w:marTop w:val="0"/>
          <w:marBottom w:val="0"/>
          <w:divBdr>
            <w:top w:val="none" w:sz="0" w:space="0" w:color="auto"/>
            <w:left w:val="none" w:sz="0" w:space="0" w:color="auto"/>
            <w:bottom w:val="none" w:sz="0" w:space="0" w:color="auto"/>
            <w:right w:val="none" w:sz="0" w:space="0" w:color="auto"/>
          </w:divBdr>
        </w:div>
        <w:div w:id="329719761">
          <w:marLeft w:val="0"/>
          <w:marRight w:val="0"/>
          <w:marTop w:val="0"/>
          <w:marBottom w:val="0"/>
          <w:divBdr>
            <w:top w:val="none" w:sz="0" w:space="0" w:color="auto"/>
            <w:left w:val="none" w:sz="0" w:space="0" w:color="auto"/>
            <w:bottom w:val="none" w:sz="0" w:space="0" w:color="auto"/>
            <w:right w:val="none" w:sz="0" w:space="0" w:color="auto"/>
          </w:divBdr>
        </w:div>
        <w:div w:id="362630281">
          <w:marLeft w:val="0"/>
          <w:marRight w:val="0"/>
          <w:marTop w:val="0"/>
          <w:marBottom w:val="0"/>
          <w:divBdr>
            <w:top w:val="none" w:sz="0" w:space="0" w:color="auto"/>
            <w:left w:val="none" w:sz="0" w:space="0" w:color="auto"/>
            <w:bottom w:val="none" w:sz="0" w:space="0" w:color="auto"/>
            <w:right w:val="none" w:sz="0" w:space="0" w:color="auto"/>
          </w:divBdr>
        </w:div>
        <w:div w:id="499318911">
          <w:marLeft w:val="0"/>
          <w:marRight w:val="0"/>
          <w:marTop w:val="0"/>
          <w:marBottom w:val="0"/>
          <w:divBdr>
            <w:top w:val="none" w:sz="0" w:space="0" w:color="auto"/>
            <w:left w:val="none" w:sz="0" w:space="0" w:color="auto"/>
            <w:bottom w:val="none" w:sz="0" w:space="0" w:color="auto"/>
            <w:right w:val="none" w:sz="0" w:space="0" w:color="auto"/>
          </w:divBdr>
        </w:div>
        <w:div w:id="763649038">
          <w:marLeft w:val="0"/>
          <w:marRight w:val="0"/>
          <w:marTop w:val="0"/>
          <w:marBottom w:val="0"/>
          <w:divBdr>
            <w:top w:val="none" w:sz="0" w:space="0" w:color="auto"/>
            <w:left w:val="none" w:sz="0" w:space="0" w:color="auto"/>
            <w:bottom w:val="none" w:sz="0" w:space="0" w:color="auto"/>
            <w:right w:val="none" w:sz="0" w:space="0" w:color="auto"/>
          </w:divBdr>
        </w:div>
        <w:div w:id="901675083">
          <w:marLeft w:val="0"/>
          <w:marRight w:val="0"/>
          <w:marTop w:val="0"/>
          <w:marBottom w:val="0"/>
          <w:divBdr>
            <w:top w:val="none" w:sz="0" w:space="0" w:color="auto"/>
            <w:left w:val="none" w:sz="0" w:space="0" w:color="auto"/>
            <w:bottom w:val="none" w:sz="0" w:space="0" w:color="auto"/>
            <w:right w:val="none" w:sz="0" w:space="0" w:color="auto"/>
          </w:divBdr>
        </w:div>
        <w:div w:id="1010373714">
          <w:marLeft w:val="0"/>
          <w:marRight w:val="0"/>
          <w:marTop w:val="0"/>
          <w:marBottom w:val="0"/>
          <w:divBdr>
            <w:top w:val="none" w:sz="0" w:space="0" w:color="auto"/>
            <w:left w:val="none" w:sz="0" w:space="0" w:color="auto"/>
            <w:bottom w:val="none" w:sz="0" w:space="0" w:color="auto"/>
            <w:right w:val="none" w:sz="0" w:space="0" w:color="auto"/>
          </w:divBdr>
        </w:div>
        <w:div w:id="1077485310">
          <w:marLeft w:val="0"/>
          <w:marRight w:val="0"/>
          <w:marTop w:val="0"/>
          <w:marBottom w:val="0"/>
          <w:divBdr>
            <w:top w:val="none" w:sz="0" w:space="0" w:color="auto"/>
            <w:left w:val="none" w:sz="0" w:space="0" w:color="auto"/>
            <w:bottom w:val="none" w:sz="0" w:space="0" w:color="auto"/>
            <w:right w:val="none" w:sz="0" w:space="0" w:color="auto"/>
          </w:divBdr>
        </w:div>
        <w:div w:id="1287665680">
          <w:marLeft w:val="0"/>
          <w:marRight w:val="0"/>
          <w:marTop w:val="0"/>
          <w:marBottom w:val="0"/>
          <w:divBdr>
            <w:top w:val="none" w:sz="0" w:space="0" w:color="auto"/>
            <w:left w:val="none" w:sz="0" w:space="0" w:color="auto"/>
            <w:bottom w:val="none" w:sz="0" w:space="0" w:color="auto"/>
            <w:right w:val="none" w:sz="0" w:space="0" w:color="auto"/>
          </w:divBdr>
        </w:div>
        <w:div w:id="1616281089">
          <w:marLeft w:val="0"/>
          <w:marRight w:val="0"/>
          <w:marTop w:val="0"/>
          <w:marBottom w:val="0"/>
          <w:divBdr>
            <w:top w:val="none" w:sz="0" w:space="0" w:color="auto"/>
            <w:left w:val="none" w:sz="0" w:space="0" w:color="auto"/>
            <w:bottom w:val="none" w:sz="0" w:space="0" w:color="auto"/>
            <w:right w:val="none" w:sz="0" w:space="0" w:color="auto"/>
          </w:divBdr>
        </w:div>
        <w:div w:id="1857766999">
          <w:marLeft w:val="0"/>
          <w:marRight w:val="0"/>
          <w:marTop w:val="0"/>
          <w:marBottom w:val="0"/>
          <w:divBdr>
            <w:top w:val="none" w:sz="0" w:space="0" w:color="auto"/>
            <w:left w:val="none" w:sz="0" w:space="0" w:color="auto"/>
            <w:bottom w:val="none" w:sz="0" w:space="0" w:color="auto"/>
            <w:right w:val="none" w:sz="0" w:space="0" w:color="auto"/>
          </w:divBdr>
        </w:div>
        <w:div w:id="2120682678">
          <w:marLeft w:val="0"/>
          <w:marRight w:val="0"/>
          <w:marTop w:val="0"/>
          <w:marBottom w:val="0"/>
          <w:divBdr>
            <w:top w:val="none" w:sz="0" w:space="0" w:color="auto"/>
            <w:left w:val="none" w:sz="0" w:space="0" w:color="auto"/>
            <w:bottom w:val="none" w:sz="0" w:space="0" w:color="auto"/>
            <w:right w:val="none" w:sz="0" w:space="0" w:color="auto"/>
          </w:divBdr>
        </w:div>
        <w:div w:id="2144695462">
          <w:marLeft w:val="0"/>
          <w:marRight w:val="0"/>
          <w:marTop w:val="0"/>
          <w:marBottom w:val="0"/>
          <w:divBdr>
            <w:top w:val="none" w:sz="0" w:space="0" w:color="auto"/>
            <w:left w:val="none" w:sz="0" w:space="0" w:color="auto"/>
            <w:bottom w:val="none" w:sz="0" w:space="0" w:color="auto"/>
            <w:right w:val="none" w:sz="0" w:space="0" w:color="auto"/>
          </w:divBdr>
        </w:div>
      </w:divsChild>
    </w:div>
    <w:div w:id="1989547893">
      <w:bodyDiv w:val="1"/>
      <w:marLeft w:val="0"/>
      <w:marRight w:val="0"/>
      <w:marTop w:val="0"/>
      <w:marBottom w:val="0"/>
      <w:divBdr>
        <w:top w:val="none" w:sz="0" w:space="0" w:color="auto"/>
        <w:left w:val="none" w:sz="0" w:space="0" w:color="auto"/>
        <w:bottom w:val="none" w:sz="0" w:space="0" w:color="auto"/>
        <w:right w:val="none" w:sz="0" w:space="0" w:color="auto"/>
      </w:divBdr>
      <w:divsChild>
        <w:div w:id="82799424">
          <w:marLeft w:val="0"/>
          <w:marRight w:val="0"/>
          <w:marTop w:val="0"/>
          <w:marBottom w:val="0"/>
          <w:divBdr>
            <w:top w:val="none" w:sz="0" w:space="0" w:color="auto"/>
            <w:left w:val="none" w:sz="0" w:space="0" w:color="auto"/>
            <w:bottom w:val="none" w:sz="0" w:space="0" w:color="auto"/>
            <w:right w:val="none" w:sz="0" w:space="0" w:color="auto"/>
          </w:divBdr>
        </w:div>
        <w:div w:id="529730087">
          <w:marLeft w:val="0"/>
          <w:marRight w:val="0"/>
          <w:marTop w:val="0"/>
          <w:marBottom w:val="0"/>
          <w:divBdr>
            <w:top w:val="none" w:sz="0" w:space="0" w:color="auto"/>
            <w:left w:val="none" w:sz="0" w:space="0" w:color="auto"/>
            <w:bottom w:val="none" w:sz="0" w:space="0" w:color="auto"/>
            <w:right w:val="none" w:sz="0" w:space="0" w:color="auto"/>
          </w:divBdr>
        </w:div>
        <w:div w:id="752237813">
          <w:marLeft w:val="0"/>
          <w:marRight w:val="0"/>
          <w:marTop w:val="0"/>
          <w:marBottom w:val="0"/>
          <w:divBdr>
            <w:top w:val="none" w:sz="0" w:space="0" w:color="auto"/>
            <w:left w:val="none" w:sz="0" w:space="0" w:color="auto"/>
            <w:bottom w:val="none" w:sz="0" w:space="0" w:color="auto"/>
            <w:right w:val="none" w:sz="0" w:space="0" w:color="auto"/>
          </w:divBdr>
        </w:div>
        <w:div w:id="1301569292">
          <w:marLeft w:val="0"/>
          <w:marRight w:val="0"/>
          <w:marTop w:val="0"/>
          <w:marBottom w:val="0"/>
          <w:divBdr>
            <w:top w:val="none" w:sz="0" w:space="0" w:color="auto"/>
            <w:left w:val="none" w:sz="0" w:space="0" w:color="auto"/>
            <w:bottom w:val="none" w:sz="0" w:space="0" w:color="auto"/>
            <w:right w:val="none" w:sz="0" w:space="0" w:color="auto"/>
          </w:divBdr>
        </w:div>
        <w:div w:id="1972243546">
          <w:marLeft w:val="0"/>
          <w:marRight w:val="0"/>
          <w:marTop w:val="0"/>
          <w:marBottom w:val="0"/>
          <w:divBdr>
            <w:top w:val="none" w:sz="0" w:space="0" w:color="auto"/>
            <w:left w:val="none" w:sz="0" w:space="0" w:color="auto"/>
            <w:bottom w:val="none" w:sz="0" w:space="0" w:color="auto"/>
            <w:right w:val="none" w:sz="0" w:space="0" w:color="auto"/>
          </w:divBdr>
        </w:div>
      </w:divsChild>
    </w:div>
    <w:div w:id="2069524788">
      <w:bodyDiv w:val="1"/>
      <w:marLeft w:val="0"/>
      <w:marRight w:val="0"/>
      <w:marTop w:val="0"/>
      <w:marBottom w:val="0"/>
      <w:divBdr>
        <w:top w:val="none" w:sz="0" w:space="0" w:color="auto"/>
        <w:left w:val="none" w:sz="0" w:space="0" w:color="auto"/>
        <w:bottom w:val="none" w:sz="0" w:space="0" w:color="auto"/>
        <w:right w:val="none" w:sz="0" w:space="0" w:color="auto"/>
      </w:divBdr>
    </w:div>
    <w:div w:id="2110931181">
      <w:bodyDiv w:val="1"/>
      <w:marLeft w:val="0"/>
      <w:marRight w:val="0"/>
      <w:marTop w:val="0"/>
      <w:marBottom w:val="0"/>
      <w:divBdr>
        <w:top w:val="none" w:sz="0" w:space="0" w:color="auto"/>
        <w:left w:val="none" w:sz="0" w:space="0" w:color="auto"/>
        <w:bottom w:val="none" w:sz="0" w:space="0" w:color="auto"/>
        <w:right w:val="none" w:sz="0" w:space="0" w:color="auto"/>
      </w:divBdr>
      <w:divsChild>
        <w:div w:id="26880177">
          <w:marLeft w:val="0"/>
          <w:marRight w:val="0"/>
          <w:marTop w:val="0"/>
          <w:marBottom w:val="0"/>
          <w:divBdr>
            <w:top w:val="none" w:sz="0" w:space="0" w:color="auto"/>
            <w:left w:val="none" w:sz="0" w:space="0" w:color="auto"/>
            <w:bottom w:val="none" w:sz="0" w:space="0" w:color="auto"/>
            <w:right w:val="none" w:sz="0" w:space="0" w:color="auto"/>
          </w:divBdr>
        </w:div>
        <w:div w:id="154534523">
          <w:marLeft w:val="0"/>
          <w:marRight w:val="0"/>
          <w:marTop w:val="0"/>
          <w:marBottom w:val="0"/>
          <w:divBdr>
            <w:top w:val="none" w:sz="0" w:space="0" w:color="auto"/>
            <w:left w:val="none" w:sz="0" w:space="0" w:color="auto"/>
            <w:bottom w:val="none" w:sz="0" w:space="0" w:color="auto"/>
            <w:right w:val="none" w:sz="0" w:space="0" w:color="auto"/>
          </w:divBdr>
        </w:div>
        <w:div w:id="379213075">
          <w:marLeft w:val="0"/>
          <w:marRight w:val="0"/>
          <w:marTop w:val="0"/>
          <w:marBottom w:val="0"/>
          <w:divBdr>
            <w:top w:val="none" w:sz="0" w:space="0" w:color="auto"/>
            <w:left w:val="none" w:sz="0" w:space="0" w:color="auto"/>
            <w:bottom w:val="none" w:sz="0" w:space="0" w:color="auto"/>
            <w:right w:val="none" w:sz="0" w:space="0" w:color="auto"/>
          </w:divBdr>
        </w:div>
        <w:div w:id="550187416">
          <w:marLeft w:val="0"/>
          <w:marRight w:val="0"/>
          <w:marTop w:val="0"/>
          <w:marBottom w:val="0"/>
          <w:divBdr>
            <w:top w:val="none" w:sz="0" w:space="0" w:color="auto"/>
            <w:left w:val="none" w:sz="0" w:space="0" w:color="auto"/>
            <w:bottom w:val="none" w:sz="0" w:space="0" w:color="auto"/>
            <w:right w:val="none" w:sz="0" w:space="0" w:color="auto"/>
          </w:divBdr>
        </w:div>
        <w:div w:id="559101804">
          <w:marLeft w:val="0"/>
          <w:marRight w:val="0"/>
          <w:marTop w:val="0"/>
          <w:marBottom w:val="0"/>
          <w:divBdr>
            <w:top w:val="none" w:sz="0" w:space="0" w:color="auto"/>
            <w:left w:val="none" w:sz="0" w:space="0" w:color="auto"/>
            <w:bottom w:val="none" w:sz="0" w:space="0" w:color="auto"/>
            <w:right w:val="none" w:sz="0" w:space="0" w:color="auto"/>
          </w:divBdr>
        </w:div>
        <w:div w:id="697510975">
          <w:marLeft w:val="0"/>
          <w:marRight w:val="0"/>
          <w:marTop w:val="0"/>
          <w:marBottom w:val="0"/>
          <w:divBdr>
            <w:top w:val="none" w:sz="0" w:space="0" w:color="auto"/>
            <w:left w:val="none" w:sz="0" w:space="0" w:color="auto"/>
            <w:bottom w:val="none" w:sz="0" w:space="0" w:color="auto"/>
            <w:right w:val="none" w:sz="0" w:space="0" w:color="auto"/>
          </w:divBdr>
        </w:div>
        <w:div w:id="718743144">
          <w:marLeft w:val="0"/>
          <w:marRight w:val="0"/>
          <w:marTop w:val="0"/>
          <w:marBottom w:val="0"/>
          <w:divBdr>
            <w:top w:val="none" w:sz="0" w:space="0" w:color="auto"/>
            <w:left w:val="none" w:sz="0" w:space="0" w:color="auto"/>
            <w:bottom w:val="none" w:sz="0" w:space="0" w:color="auto"/>
            <w:right w:val="none" w:sz="0" w:space="0" w:color="auto"/>
          </w:divBdr>
        </w:div>
        <w:div w:id="860705922">
          <w:marLeft w:val="0"/>
          <w:marRight w:val="0"/>
          <w:marTop w:val="0"/>
          <w:marBottom w:val="0"/>
          <w:divBdr>
            <w:top w:val="none" w:sz="0" w:space="0" w:color="auto"/>
            <w:left w:val="none" w:sz="0" w:space="0" w:color="auto"/>
            <w:bottom w:val="none" w:sz="0" w:space="0" w:color="auto"/>
            <w:right w:val="none" w:sz="0" w:space="0" w:color="auto"/>
          </w:divBdr>
        </w:div>
        <w:div w:id="872382211">
          <w:marLeft w:val="0"/>
          <w:marRight w:val="0"/>
          <w:marTop w:val="0"/>
          <w:marBottom w:val="0"/>
          <w:divBdr>
            <w:top w:val="none" w:sz="0" w:space="0" w:color="auto"/>
            <w:left w:val="none" w:sz="0" w:space="0" w:color="auto"/>
            <w:bottom w:val="none" w:sz="0" w:space="0" w:color="auto"/>
            <w:right w:val="none" w:sz="0" w:space="0" w:color="auto"/>
          </w:divBdr>
        </w:div>
        <w:div w:id="1023440747">
          <w:marLeft w:val="0"/>
          <w:marRight w:val="0"/>
          <w:marTop w:val="0"/>
          <w:marBottom w:val="0"/>
          <w:divBdr>
            <w:top w:val="none" w:sz="0" w:space="0" w:color="auto"/>
            <w:left w:val="none" w:sz="0" w:space="0" w:color="auto"/>
            <w:bottom w:val="none" w:sz="0" w:space="0" w:color="auto"/>
            <w:right w:val="none" w:sz="0" w:space="0" w:color="auto"/>
          </w:divBdr>
        </w:div>
        <w:div w:id="1404256622">
          <w:marLeft w:val="0"/>
          <w:marRight w:val="0"/>
          <w:marTop w:val="0"/>
          <w:marBottom w:val="0"/>
          <w:divBdr>
            <w:top w:val="none" w:sz="0" w:space="0" w:color="auto"/>
            <w:left w:val="none" w:sz="0" w:space="0" w:color="auto"/>
            <w:bottom w:val="none" w:sz="0" w:space="0" w:color="auto"/>
            <w:right w:val="none" w:sz="0" w:space="0" w:color="auto"/>
          </w:divBdr>
        </w:div>
        <w:div w:id="1413158080">
          <w:marLeft w:val="0"/>
          <w:marRight w:val="0"/>
          <w:marTop w:val="0"/>
          <w:marBottom w:val="0"/>
          <w:divBdr>
            <w:top w:val="none" w:sz="0" w:space="0" w:color="auto"/>
            <w:left w:val="none" w:sz="0" w:space="0" w:color="auto"/>
            <w:bottom w:val="none" w:sz="0" w:space="0" w:color="auto"/>
            <w:right w:val="none" w:sz="0" w:space="0" w:color="auto"/>
          </w:divBdr>
        </w:div>
        <w:div w:id="1429882884">
          <w:marLeft w:val="0"/>
          <w:marRight w:val="0"/>
          <w:marTop w:val="0"/>
          <w:marBottom w:val="0"/>
          <w:divBdr>
            <w:top w:val="none" w:sz="0" w:space="0" w:color="auto"/>
            <w:left w:val="none" w:sz="0" w:space="0" w:color="auto"/>
            <w:bottom w:val="none" w:sz="0" w:space="0" w:color="auto"/>
            <w:right w:val="none" w:sz="0" w:space="0" w:color="auto"/>
          </w:divBdr>
        </w:div>
        <w:div w:id="2074236194">
          <w:marLeft w:val="0"/>
          <w:marRight w:val="0"/>
          <w:marTop w:val="0"/>
          <w:marBottom w:val="0"/>
          <w:divBdr>
            <w:top w:val="none" w:sz="0" w:space="0" w:color="auto"/>
            <w:left w:val="none" w:sz="0" w:space="0" w:color="auto"/>
            <w:bottom w:val="none" w:sz="0" w:space="0" w:color="auto"/>
            <w:right w:val="none" w:sz="0" w:space="0" w:color="auto"/>
          </w:divBdr>
        </w:div>
        <w:div w:id="2110856771">
          <w:marLeft w:val="0"/>
          <w:marRight w:val="0"/>
          <w:marTop w:val="0"/>
          <w:marBottom w:val="0"/>
          <w:divBdr>
            <w:top w:val="none" w:sz="0" w:space="0" w:color="auto"/>
            <w:left w:val="none" w:sz="0" w:space="0" w:color="auto"/>
            <w:bottom w:val="none" w:sz="0" w:space="0" w:color="auto"/>
            <w:right w:val="none" w:sz="0" w:space="0" w:color="auto"/>
          </w:divBdr>
        </w:div>
      </w:divsChild>
    </w:div>
    <w:div w:id="2118941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7C76A2-B63D-2748-9FE6-E1271BE9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3801</Words>
  <Characters>21666</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25417</CharactersWithSpaces>
  <SharedDoc>false</SharedDoc>
  <HLinks>
    <vt:vector size="66" baseType="variant">
      <vt:variant>
        <vt:i4>1179665</vt:i4>
      </vt:variant>
      <vt:variant>
        <vt:i4>9</vt:i4>
      </vt:variant>
      <vt:variant>
        <vt:i4>0</vt:i4>
      </vt:variant>
      <vt:variant>
        <vt:i4>5</vt:i4>
      </vt:variant>
      <vt:variant>
        <vt:lpwstr>http://www.nac-pp.net/category/nap-1325/</vt:lpwstr>
      </vt:variant>
      <vt:variant>
        <vt:lpwstr/>
      </vt:variant>
      <vt:variant>
        <vt:i4>3276918</vt:i4>
      </vt:variant>
      <vt:variant>
        <vt:i4>6</vt:i4>
      </vt:variant>
      <vt:variant>
        <vt:i4>0</vt:i4>
      </vt:variant>
      <vt:variant>
        <vt:i4>5</vt:i4>
      </vt:variant>
      <vt:variant>
        <vt:lpwstr>http://www.nac-pp.net/</vt:lpwstr>
      </vt:variant>
      <vt:variant>
        <vt:lpwstr/>
      </vt:variant>
      <vt:variant>
        <vt:i4>5636122</vt:i4>
      </vt:variant>
      <vt:variant>
        <vt:i4>3</vt:i4>
      </vt:variant>
      <vt:variant>
        <vt:i4>0</vt:i4>
      </vt:variant>
      <vt:variant>
        <vt:i4>5</vt:i4>
      </vt:variant>
      <vt:variant>
        <vt:lpwstr>http://www.appro-europe.net/</vt:lpwstr>
      </vt:variant>
      <vt:variant>
        <vt:lpwstr/>
      </vt:variant>
      <vt:variant>
        <vt:i4>1245254</vt:i4>
      </vt:variant>
      <vt:variant>
        <vt:i4>0</vt:i4>
      </vt:variant>
      <vt:variant>
        <vt:i4>0</vt:i4>
      </vt:variant>
      <vt:variant>
        <vt:i4>5</vt:i4>
      </vt:variant>
      <vt:variant>
        <vt:lpwstr>http://www.appro.org.af/</vt:lpwstr>
      </vt:variant>
      <vt:variant>
        <vt:lpwstr/>
      </vt:variant>
      <vt:variant>
        <vt:i4>5636122</vt:i4>
      </vt:variant>
      <vt:variant>
        <vt:i4>18</vt:i4>
      </vt:variant>
      <vt:variant>
        <vt:i4>0</vt:i4>
      </vt:variant>
      <vt:variant>
        <vt:i4>5</vt:i4>
      </vt:variant>
      <vt:variant>
        <vt:lpwstr>http://www.appro-europe.net/</vt:lpwstr>
      </vt:variant>
      <vt:variant>
        <vt:lpwstr/>
      </vt:variant>
      <vt:variant>
        <vt:i4>5636122</vt:i4>
      </vt:variant>
      <vt:variant>
        <vt:i4>15</vt:i4>
      </vt:variant>
      <vt:variant>
        <vt:i4>0</vt:i4>
      </vt:variant>
      <vt:variant>
        <vt:i4>5</vt:i4>
      </vt:variant>
      <vt:variant>
        <vt:lpwstr>http://www.appro-europe.net/</vt:lpwstr>
      </vt:variant>
      <vt:variant>
        <vt:lpwstr/>
      </vt:variant>
      <vt:variant>
        <vt:i4>5767240</vt:i4>
      </vt:variant>
      <vt:variant>
        <vt:i4>12</vt:i4>
      </vt:variant>
      <vt:variant>
        <vt:i4>0</vt:i4>
      </vt:variant>
      <vt:variant>
        <vt:i4>5</vt:i4>
      </vt:variant>
      <vt:variant>
        <vt:lpwstr>https://www.gdrc.org/u-gov/work-def.html</vt:lpwstr>
      </vt:variant>
      <vt:variant>
        <vt:lpwstr/>
      </vt:variant>
      <vt:variant>
        <vt:i4>983112</vt:i4>
      </vt:variant>
      <vt:variant>
        <vt:i4>9</vt:i4>
      </vt:variant>
      <vt:variant>
        <vt:i4>0</vt:i4>
      </vt:variant>
      <vt:variant>
        <vt:i4>5</vt:i4>
      </vt:variant>
      <vt:variant>
        <vt:lpwstr>http://www.oecd.org/dac/evaluation/daccriteriaforevaluatingdevelopmentassistance.htm</vt:lpwstr>
      </vt:variant>
      <vt:variant>
        <vt:lpwstr/>
      </vt:variant>
      <vt:variant>
        <vt:i4>5636122</vt:i4>
      </vt:variant>
      <vt:variant>
        <vt:i4>6</vt:i4>
      </vt:variant>
      <vt:variant>
        <vt:i4>0</vt:i4>
      </vt:variant>
      <vt:variant>
        <vt:i4>5</vt:i4>
      </vt:variant>
      <vt:variant>
        <vt:lpwstr>http://www.appro-europe.net/</vt:lpwstr>
      </vt:variant>
      <vt:variant>
        <vt:lpwstr/>
      </vt:variant>
      <vt:variant>
        <vt:i4>1179665</vt:i4>
      </vt:variant>
      <vt:variant>
        <vt:i4>3</vt:i4>
      </vt:variant>
      <vt:variant>
        <vt:i4>0</vt:i4>
      </vt:variant>
      <vt:variant>
        <vt:i4>5</vt:i4>
      </vt:variant>
      <vt:variant>
        <vt:lpwstr>http://www.nac-pp.net/category/nap-1325/</vt:lpwstr>
      </vt:variant>
      <vt:variant>
        <vt:lpwstr/>
      </vt:variant>
      <vt:variant>
        <vt:i4>4325406</vt:i4>
      </vt:variant>
      <vt:variant>
        <vt:i4>0</vt:i4>
      </vt:variant>
      <vt:variant>
        <vt:i4>0</vt:i4>
      </vt:variant>
      <vt:variant>
        <vt:i4>5</vt:i4>
      </vt:variant>
      <vt:variant>
        <vt:lpwstr>https://www.gov.uk/government/publications/afghanistan-country-of-concern/afghanistan-country-of-concern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Parto</dc:creator>
  <cp:keywords/>
  <dc:description/>
  <cp:lastModifiedBy>Microsoft Office User</cp:lastModifiedBy>
  <cp:revision>3</cp:revision>
  <dcterms:created xsi:type="dcterms:W3CDTF">2020-02-25T06:13:00Z</dcterms:created>
  <dcterms:modified xsi:type="dcterms:W3CDTF">2020-02-25T09:08:00Z</dcterms:modified>
</cp:coreProperties>
</file>