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462BC26C" w14:textId="08B0AF2C" w:rsidR="000E1894" w:rsidRPr="00316C18" w:rsidRDefault="000E1894" w:rsidP="00AF13EC">
      <w:pPr>
        <w:tabs>
          <w:tab w:val="left" w:pos="3630"/>
        </w:tabs>
        <w:jc w:val="center"/>
        <w:rPr>
          <w:rFonts w:asciiTheme="minorHAnsi" w:hAnsiTheme="minorHAnsi"/>
          <w:b/>
          <w:bCs/>
          <w:sz w:val="26"/>
          <w:szCs w:val="26"/>
        </w:rPr>
      </w:pPr>
      <w:r w:rsidRPr="000E1894">
        <w:rPr>
          <w:rFonts w:asciiTheme="minorHAnsi" w:hAnsiTheme="minorHAnsi"/>
          <w:b/>
          <w:bCs/>
          <w:sz w:val="26"/>
          <w:szCs w:val="26"/>
        </w:rPr>
        <w:t xml:space="preserve">Provision of </w:t>
      </w:r>
      <w:proofErr w:type="spellStart"/>
      <w:r w:rsidRPr="000E1894">
        <w:rPr>
          <w:rFonts w:asciiTheme="minorHAnsi" w:hAnsiTheme="minorHAnsi"/>
          <w:b/>
          <w:bCs/>
          <w:sz w:val="26"/>
          <w:szCs w:val="26"/>
        </w:rPr>
        <w:t>Hawala</w:t>
      </w:r>
      <w:proofErr w:type="spellEnd"/>
      <w:r w:rsidRPr="000E1894">
        <w:rPr>
          <w:rFonts w:asciiTheme="minorHAnsi" w:hAnsiTheme="minorHAnsi"/>
          <w:b/>
          <w:bCs/>
          <w:sz w:val="26"/>
          <w:szCs w:val="26"/>
        </w:rPr>
        <w:t xml:space="preserve"> (Informal Money </w:t>
      </w:r>
      <w:bookmarkStart w:id="0" w:name="_GoBack"/>
      <w:r w:rsidRPr="000E1894">
        <w:rPr>
          <w:rFonts w:asciiTheme="minorHAnsi" w:hAnsiTheme="minorHAnsi"/>
          <w:b/>
          <w:bCs/>
          <w:sz w:val="26"/>
          <w:szCs w:val="26"/>
        </w:rPr>
        <w:t>Transfer Agent) Services)</w:t>
      </w:r>
    </w:p>
    <w:bookmarkEnd w:id="0"/>
    <w:p w14:paraId="5BC0F121" w14:textId="71187E42" w:rsidR="004077A2" w:rsidRPr="000E1894" w:rsidRDefault="00B33087" w:rsidP="004077A2">
      <w:pPr>
        <w:tabs>
          <w:tab w:val="left" w:pos="3630"/>
        </w:tabs>
        <w:jc w:val="center"/>
        <w:rPr>
          <w:rFonts w:asciiTheme="minorHAnsi" w:hAnsiTheme="minorHAnsi"/>
          <w:b/>
          <w:bCs/>
          <w:color w:val="FF0000"/>
          <w:sz w:val="26"/>
          <w:szCs w:val="26"/>
        </w:rPr>
      </w:pPr>
      <w:r w:rsidRPr="000E1894">
        <w:rPr>
          <w:rFonts w:asciiTheme="minorHAnsi" w:hAnsiTheme="minorHAnsi"/>
          <w:b/>
          <w:bCs/>
          <w:color w:val="FF0000"/>
          <w:sz w:val="26"/>
          <w:szCs w:val="26"/>
          <w:highlight w:val="yellow"/>
        </w:rPr>
        <w:t>NRC-SO-2020-00</w:t>
      </w:r>
      <w:r w:rsidR="00033DD7">
        <w:rPr>
          <w:rFonts w:asciiTheme="minorHAnsi" w:hAnsiTheme="minorHAnsi"/>
          <w:b/>
          <w:bCs/>
          <w:color w:val="FF0000"/>
          <w:sz w:val="26"/>
          <w:szCs w:val="26"/>
        </w:rPr>
        <w:t>7</w:t>
      </w:r>
    </w:p>
    <w:p w14:paraId="06069AFB" w14:textId="77777777" w:rsidR="004077A2" w:rsidRPr="00316C18" w:rsidRDefault="004077A2" w:rsidP="00AF13EC">
      <w:pPr>
        <w:tabs>
          <w:tab w:val="left" w:pos="3630"/>
        </w:tabs>
        <w:jc w:val="center"/>
        <w:rPr>
          <w:rFonts w:asciiTheme="minorHAnsi" w:hAnsiTheme="minorHAnsi"/>
          <w:sz w:val="20"/>
          <w:szCs w:val="20"/>
        </w:rPr>
      </w:pPr>
    </w:p>
    <w:p w14:paraId="2351B441" w14:textId="3C4968F0" w:rsidR="00AA5DDB" w:rsidRPr="00BA4697" w:rsidRDefault="00C75BEB" w:rsidP="00AA5DDB">
      <w:pPr>
        <w:spacing w:after="0"/>
        <w:rPr>
          <w:rFonts w:asciiTheme="minorHAnsi" w:hAnsiTheme="minorHAnsi"/>
          <w:sz w:val="20"/>
          <w:szCs w:val="20"/>
        </w:rPr>
      </w:pPr>
      <w:r w:rsidRPr="00BA4697">
        <w:rPr>
          <w:rFonts w:asciiTheme="minorHAnsi" w:hAnsiTheme="minorHAnsi"/>
          <w:sz w:val="20"/>
          <w:szCs w:val="20"/>
        </w:rPr>
        <w:t xml:space="preserve">Kabul Support Office, </w:t>
      </w:r>
      <w:r w:rsidR="00D05128" w:rsidRPr="00BA4697">
        <w:rPr>
          <w:rFonts w:asciiTheme="minorHAnsi" w:hAnsiTheme="minorHAnsi"/>
          <w:sz w:val="20"/>
          <w:szCs w:val="20"/>
        </w:rPr>
        <w:t>2</w:t>
      </w:r>
      <w:r w:rsidR="000E1894">
        <w:rPr>
          <w:rFonts w:asciiTheme="minorHAnsi" w:hAnsiTheme="minorHAnsi"/>
          <w:sz w:val="20"/>
          <w:szCs w:val="20"/>
        </w:rPr>
        <w:t>7</w:t>
      </w:r>
      <w:r w:rsidR="00B33087" w:rsidRPr="00BA4697">
        <w:rPr>
          <w:rFonts w:asciiTheme="minorHAnsi" w:hAnsiTheme="minorHAnsi"/>
          <w:sz w:val="20"/>
          <w:szCs w:val="20"/>
        </w:rPr>
        <w:t>/05/2020</w:t>
      </w:r>
    </w:p>
    <w:p w14:paraId="0AE51EFC" w14:textId="506F98CA" w:rsidR="00AA5DDB" w:rsidRPr="00BA4697" w:rsidRDefault="00AA5DDB" w:rsidP="00AA5DDB">
      <w:pPr>
        <w:spacing w:after="0"/>
        <w:rPr>
          <w:rFonts w:asciiTheme="minorHAnsi" w:hAnsiTheme="minorHAnsi"/>
          <w:sz w:val="20"/>
          <w:szCs w:val="20"/>
        </w:rPr>
      </w:pPr>
    </w:p>
    <w:p w14:paraId="0EECB9D1" w14:textId="4811382D" w:rsidR="00AA5DDB" w:rsidRPr="000E1894" w:rsidRDefault="00AA5DDB" w:rsidP="00AA5DDB">
      <w:pPr>
        <w:spacing w:after="0"/>
        <w:rPr>
          <w:rFonts w:asciiTheme="minorHAnsi" w:hAnsiTheme="minorHAnsi"/>
          <w:color w:val="FF0000"/>
          <w:sz w:val="20"/>
          <w:szCs w:val="20"/>
        </w:rPr>
      </w:pPr>
      <w:r w:rsidRPr="00BA4697">
        <w:rPr>
          <w:rFonts w:asciiTheme="minorHAnsi" w:hAnsiTheme="minorHAnsi"/>
          <w:b/>
          <w:bCs/>
          <w:sz w:val="20"/>
          <w:szCs w:val="20"/>
        </w:rPr>
        <w:t xml:space="preserve">Our reference: </w:t>
      </w:r>
      <w:r w:rsidR="00B33087" w:rsidRPr="000E1894">
        <w:rPr>
          <w:rFonts w:asciiTheme="minorHAnsi" w:hAnsiTheme="minorHAnsi"/>
          <w:b/>
          <w:bCs/>
          <w:color w:val="FF0000"/>
          <w:sz w:val="20"/>
          <w:szCs w:val="20"/>
        </w:rPr>
        <w:t>NRC-SO-2020-00</w:t>
      </w:r>
      <w:r w:rsidR="00033DD7">
        <w:rPr>
          <w:rFonts w:asciiTheme="minorHAnsi" w:hAnsiTheme="minorHAnsi"/>
          <w:b/>
          <w:bCs/>
          <w:color w:val="FF0000"/>
          <w:sz w:val="20"/>
          <w:szCs w:val="20"/>
        </w:rPr>
        <w:t>7</w:t>
      </w:r>
    </w:p>
    <w:p w14:paraId="04AF4596" w14:textId="737DFA86" w:rsidR="00AA5DDB" w:rsidRPr="0072286B" w:rsidRDefault="00AA5DDB" w:rsidP="000E1894">
      <w:pPr>
        <w:pStyle w:val="Heading5"/>
        <w:rPr>
          <w:rFonts w:asciiTheme="minorHAnsi" w:hAnsiTheme="minorHAnsi"/>
          <w:b/>
          <w:sz w:val="20"/>
          <w:szCs w:val="20"/>
        </w:rPr>
      </w:pPr>
      <w:r w:rsidRPr="0072286B">
        <w:rPr>
          <w:rFonts w:asciiTheme="minorHAnsi" w:hAnsiTheme="minorHAnsi" w:cs="Times New Roman"/>
          <w:b/>
          <w:color w:val="auto"/>
          <w:sz w:val="20"/>
          <w:szCs w:val="20"/>
        </w:rPr>
        <w:t>SUB</w:t>
      </w:r>
      <w:r w:rsidR="00BA4697" w:rsidRPr="0072286B">
        <w:rPr>
          <w:rFonts w:asciiTheme="minorHAnsi" w:hAnsiTheme="minorHAnsi" w:cs="Times New Roman"/>
          <w:b/>
          <w:color w:val="auto"/>
          <w:sz w:val="20"/>
          <w:szCs w:val="20"/>
        </w:rPr>
        <w:t xml:space="preserve">JECT: </w:t>
      </w:r>
      <w:r w:rsidR="00BA4697" w:rsidRPr="0072286B">
        <w:rPr>
          <w:rFonts w:asciiTheme="minorHAnsi" w:hAnsiTheme="minorHAnsi" w:cs="Times New Roman"/>
          <w:b/>
          <w:color w:val="000000" w:themeColor="text1"/>
          <w:sz w:val="20"/>
          <w:szCs w:val="20"/>
        </w:rPr>
        <w:t xml:space="preserve">INVITATION TO TENDER FOR </w:t>
      </w:r>
      <w:r w:rsidR="000E1894" w:rsidRPr="0072286B">
        <w:rPr>
          <w:rFonts w:asciiTheme="minorHAnsi" w:hAnsiTheme="minorHAnsi" w:cs="Times New Roman"/>
          <w:b/>
          <w:color w:val="000000" w:themeColor="text1"/>
          <w:sz w:val="20"/>
          <w:szCs w:val="20"/>
        </w:rPr>
        <w:t>PROVISION OF HAWALA (INFORMAL MONEY TRANSFER AGENT) SERVICES</w:t>
      </w:r>
    </w:p>
    <w:p w14:paraId="584FBE03" w14:textId="77777777" w:rsidR="000E1894" w:rsidRDefault="000E1894" w:rsidP="00AA5DDB">
      <w:pPr>
        <w:spacing w:after="0"/>
        <w:jc w:val="both"/>
        <w:rPr>
          <w:rFonts w:asciiTheme="minorHAnsi" w:hAnsiTheme="minorHAnsi"/>
          <w:sz w:val="20"/>
          <w:szCs w:val="20"/>
        </w:rPr>
      </w:pPr>
    </w:p>
    <w:p w14:paraId="530D4C61" w14:textId="46702BDE"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Dear </w:t>
      </w:r>
      <w:proofErr w:type="spellStart"/>
      <w:r w:rsidRPr="00BA4697">
        <w:rPr>
          <w:rFonts w:asciiTheme="minorHAnsi" w:hAnsiTheme="minorHAnsi"/>
          <w:sz w:val="20"/>
          <w:szCs w:val="20"/>
        </w:rPr>
        <w:t>Mr</w:t>
      </w:r>
      <w:proofErr w:type="spellEnd"/>
      <w:r w:rsidRPr="00BA4697">
        <w:rPr>
          <w:rFonts w:asciiTheme="minorHAnsi" w:hAnsiTheme="minorHAnsi"/>
          <w:sz w:val="20"/>
          <w:szCs w:val="20"/>
        </w:rPr>
        <w:t xml:space="preserve">/Ms </w:t>
      </w:r>
    </w:p>
    <w:p w14:paraId="40380A9E" w14:textId="77777777" w:rsidR="00AA5DDB" w:rsidRPr="00BA4697" w:rsidRDefault="00AA5DDB" w:rsidP="00AA5DDB">
      <w:pPr>
        <w:spacing w:after="0"/>
        <w:jc w:val="both"/>
        <w:rPr>
          <w:rFonts w:asciiTheme="minorHAnsi" w:hAnsiTheme="minorHAnsi"/>
          <w:sz w:val="20"/>
          <w:szCs w:val="20"/>
        </w:rPr>
      </w:pPr>
    </w:p>
    <w:p w14:paraId="40FC2006"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23654ABE" w14:textId="77777777" w:rsidR="00AA5DDB" w:rsidRPr="00BA4697" w:rsidRDefault="00AA5DDB" w:rsidP="00AA5DDB">
      <w:pPr>
        <w:spacing w:after="0"/>
        <w:jc w:val="both"/>
        <w:rPr>
          <w:rFonts w:asciiTheme="minorHAnsi" w:hAnsiTheme="minorHAnsi"/>
          <w:sz w:val="20"/>
          <w:szCs w:val="20"/>
        </w:rPr>
      </w:pPr>
    </w:p>
    <w:p w14:paraId="7FF11637" w14:textId="4F382502"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Any request for clarification must be received by </w:t>
      </w:r>
      <w:r w:rsidR="00583744" w:rsidRPr="00BA4697">
        <w:rPr>
          <w:rFonts w:asciiTheme="minorHAnsi" w:hAnsiTheme="minorHAnsi"/>
          <w:sz w:val="20"/>
          <w:szCs w:val="20"/>
        </w:rPr>
        <w:t xml:space="preserve">NRC </w:t>
      </w:r>
      <w:r w:rsidRPr="00BA4697">
        <w:rPr>
          <w:rFonts w:asciiTheme="minorHAnsi" w:hAnsiTheme="minorHAnsi"/>
          <w:sz w:val="20"/>
          <w:szCs w:val="20"/>
        </w:rPr>
        <w:t xml:space="preserve">in writing at least </w:t>
      </w:r>
      <w:r w:rsidR="00595EDF" w:rsidRPr="00BA4697">
        <w:rPr>
          <w:rFonts w:asciiTheme="minorHAnsi" w:hAnsiTheme="minorHAnsi"/>
          <w:sz w:val="20"/>
          <w:szCs w:val="20"/>
        </w:rPr>
        <w:t>5 working</w:t>
      </w:r>
      <w:r w:rsidRPr="00BA4697">
        <w:rPr>
          <w:rFonts w:asciiTheme="minorHAnsi" w:hAnsiTheme="minorHAnsi"/>
          <w:sz w:val="20"/>
          <w:szCs w:val="20"/>
        </w:rPr>
        <w:t xml:space="preserve"> days before the deadline for submission of tenders. NRC will reply to bidders' questions at least</w:t>
      </w:r>
      <w:r w:rsidR="00595EDF" w:rsidRPr="00BA4697">
        <w:rPr>
          <w:rFonts w:asciiTheme="minorHAnsi" w:hAnsiTheme="minorHAnsi"/>
          <w:sz w:val="20"/>
          <w:szCs w:val="20"/>
        </w:rPr>
        <w:t xml:space="preserve"> 2</w:t>
      </w:r>
      <w:r w:rsidRPr="00BA4697">
        <w:rPr>
          <w:rFonts w:asciiTheme="minorHAnsi" w:hAnsiTheme="minorHAnsi"/>
          <w:sz w:val="20"/>
          <w:szCs w:val="20"/>
        </w:rPr>
        <w:t xml:space="preserve"> </w:t>
      </w:r>
      <w:r w:rsidR="00595EDF" w:rsidRPr="00BA4697">
        <w:rPr>
          <w:rFonts w:asciiTheme="minorHAnsi" w:hAnsiTheme="minorHAnsi"/>
          <w:sz w:val="20"/>
          <w:szCs w:val="20"/>
        </w:rPr>
        <w:t xml:space="preserve">working </w:t>
      </w:r>
      <w:r w:rsidRPr="00BA4697">
        <w:rPr>
          <w:rFonts w:asciiTheme="minorHAnsi" w:hAnsiTheme="minorHAnsi"/>
          <w:sz w:val="20"/>
          <w:szCs w:val="20"/>
        </w:rPr>
        <w:t xml:space="preserve">days before the deadline for submission of tenders. </w:t>
      </w:r>
    </w:p>
    <w:p w14:paraId="5EEE28DA" w14:textId="77777777" w:rsidR="00AA5DDB" w:rsidRPr="00BA4697" w:rsidRDefault="00AA5DDB" w:rsidP="00AA5DDB">
      <w:pPr>
        <w:spacing w:after="0"/>
        <w:jc w:val="both"/>
        <w:rPr>
          <w:rFonts w:asciiTheme="minorHAnsi" w:hAnsiTheme="minorHAnsi"/>
          <w:sz w:val="20"/>
          <w:szCs w:val="20"/>
        </w:rPr>
      </w:pPr>
    </w:p>
    <w:p w14:paraId="71A20A2F"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Costs incurred by the bidder in preparing and submitting the tender proposals will not be reimbursed.</w:t>
      </w:r>
    </w:p>
    <w:p w14:paraId="706DA8DA" w14:textId="77777777" w:rsidR="00AA5DDB" w:rsidRPr="00BA4697" w:rsidRDefault="00AA5DDB" w:rsidP="00AA5DDB">
      <w:pPr>
        <w:spacing w:after="0"/>
        <w:jc w:val="both"/>
        <w:rPr>
          <w:rFonts w:asciiTheme="minorHAnsi" w:hAnsiTheme="minorHAnsi"/>
          <w:sz w:val="20"/>
          <w:szCs w:val="20"/>
        </w:rPr>
      </w:pPr>
    </w:p>
    <w:p w14:paraId="39F3B619" w14:textId="6581DD59" w:rsidR="00AA5DDB" w:rsidRPr="00BA4697" w:rsidRDefault="00AA5DDB" w:rsidP="008A15CC">
      <w:pPr>
        <w:spacing w:after="0"/>
        <w:jc w:val="both"/>
        <w:rPr>
          <w:rFonts w:asciiTheme="minorHAnsi" w:hAnsiTheme="minorHAnsi"/>
          <w:sz w:val="20"/>
          <w:szCs w:val="20"/>
        </w:rPr>
      </w:pPr>
      <w:r w:rsidRPr="00BA4697">
        <w:rPr>
          <w:rFonts w:asciiTheme="minorHAnsi" w:hAnsiTheme="minorHAnsi"/>
          <w:sz w:val="20"/>
          <w:szCs w:val="20"/>
        </w:rPr>
        <w:t xml:space="preserve">We look forward to receiving your tender at the address specified in the Instructions to Bidders before </w:t>
      </w:r>
      <w:r w:rsidR="00225A37">
        <w:rPr>
          <w:rFonts w:asciiTheme="minorHAnsi" w:hAnsiTheme="minorHAnsi"/>
          <w:sz w:val="20"/>
          <w:szCs w:val="20"/>
        </w:rPr>
        <w:t>16</w:t>
      </w:r>
      <w:r w:rsidR="00225A37">
        <w:rPr>
          <w:rFonts w:asciiTheme="minorHAnsi" w:hAnsiTheme="minorHAnsi"/>
          <w:sz w:val="20"/>
          <w:szCs w:val="20"/>
          <w:vertAlign w:val="superscript"/>
        </w:rPr>
        <w:t xml:space="preserve">th </w:t>
      </w:r>
      <w:r w:rsidR="00225A37">
        <w:rPr>
          <w:rFonts w:asciiTheme="minorHAnsi" w:hAnsiTheme="minorHAnsi"/>
          <w:sz w:val="20"/>
          <w:szCs w:val="20"/>
        </w:rPr>
        <w:t xml:space="preserve">June </w:t>
      </w:r>
      <w:r w:rsidR="00C75BEB" w:rsidRPr="00BA4697">
        <w:rPr>
          <w:rFonts w:asciiTheme="minorHAnsi" w:hAnsiTheme="minorHAnsi"/>
          <w:sz w:val="20"/>
          <w:szCs w:val="20"/>
        </w:rPr>
        <w:t>2020, at 1</w:t>
      </w:r>
      <w:r w:rsidR="00BA4697" w:rsidRPr="00BA4697">
        <w:rPr>
          <w:rFonts w:asciiTheme="minorHAnsi" w:hAnsiTheme="minorHAnsi"/>
          <w:sz w:val="20"/>
          <w:szCs w:val="20"/>
        </w:rPr>
        <w:t>1</w:t>
      </w:r>
      <w:r w:rsidR="00C75BEB" w:rsidRPr="00BA4697">
        <w:rPr>
          <w:rFonts w:asciiTheme="minorHAnsi" w:hAnsiTheme="minorHAnsi"/>
          <w:sz w:val="20"/>
          <w:szCs w:val="20"/>
        </w:rPr>
        <w:t xml:space="preserve">:00 </w:t>
      </w:r>
      <w:proofErr w:type="spellStart"/>
      <w:r w:rsidR="00D05128" w:rsidRPr="00BA4697">
        <w:rPr>
          <w:rFonts w:asciiTheme="minorHAnsi" w:hAnsiTheme="minorHAnsi"/>
          <w:sz w:val="20"/>
          <w:szCs w:val="20"/>
        </w:rPr>
        <w:t>a.m</w:t>
      </w:r>
      <w:proofErr w:type="spellEnd"/>
      <w:r w:rsidRPr="00BA4697">
        <w:rPr>
          <w:rFonts w:asciiTheme="minorHAnsi" w:hAnsiTheme="minorHAnsi"/>
          <w:sz w:val="20"/>
          <w:szCs w:val="20"/>
        </w:rPr>
        <w:t>, as stated in the procurement notice.</w:t>
      </w:r>
    </w:p>
    <w:p w14:paraId="559D9D25" w14:textId="77777777" w:rsidR="00AA5DDB" w:rsidRPr="00BA4697" w:rsidRDefault="00AA5DDB" w:rsidP="00AA5DDB">
      <w:pPr>
        <w:spacing w:after="0"/>
        <w:jc w:val="both"/>
        <w:rPr>
          <w:rFonts w:asciiTheme="minorHAnsi" w:hAnsiTheme="minorHAnsi"/>
          <w:sz w:val="20"/>
          <w:szCs w:val="20"/>
        </w:rPr>
      </w:pPr>
    </w:p>
    <w:p w14:paraId="265B8E28"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If you decide not to submit a tender, we would be grateful if you could inform us in writing, stating the reasons for your decision.</w:t>
      </w:r>
    </w:p>
    <w:p w14:paraId="0918E55E" w14:textId="77777777" w:rsidR="00E56272" w:rsidRPr="00BA4697" w:rsidRDefault="00E56272" w:rsidP="00E56272">
      <w:pPr>
        <w:spacing w:after="0"/>
        <w:jc w:val="both"/>
        <w:rPr>
          <w:rFonts w:asciiTheme="minorHAnsi" w:hAnsiTheme="minorHAnsi"/>
          <w:sz w:val="20"/>
          <w:szCs w:val="20"/>
        </w:rPr>
      </w:pPr>
    </w:p>
    <w:p w14:paraId="66496264"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 xml:space="preserve">Yours sincerely, </w:t>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p>
    <w:p w14:paraId="61937028" w14:textId="3C2DD482" w:rsidR="00AA5DDB" w:rsidRPr="00316C18" w:rsidRDefault="00C75BEB" w:rsidP="00E56272">
      <w:pPr>
        <w:spacing w:after="0"/>
        <w:jc w:val="both"/>
        <w:rPr>
          <w:rFonts w:asciiTheme="minorHAnsi" w:hAnsiTheme="minorHAnsi"/>
          <w:sz w:val="20"/>
          <w:szCs w:val="20"/>
        </w:rPr>
      </w:pPr>
      <w:r w:rsidRPr="00BA4697">
        <w:rPr>
          <w:rFonts w:asciiTheme="minorHAnsi" w:hAnsiTheme="minorHAnsi"/>
          <w:sz w:val="20"/>
          <w:szCs w:val="20"/>
        </w:rPr>
        <w:t xml:space="preserve">NRC </w:t>
      </w:r>
      <w:r w:rsidR="00BA4697" w:rsidRPr="00BA4697">
        <w:rPr>
          <w:rFonts w:asciiTheme="minorHAnsi" w:hAnsiTheme="minorHAnsi"/>
          <w:sz w:val="20"/>
          <w:szCs w:val="20"/>
        </w:rPr>
        <w:t>Logistics Department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316C18"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316C18">
        <w:rPr>
          <w:rFonts w:asciiTheme="minorHAnsi" w:eastAsiaTheme="minorHAnsi" w:hAnsiTheme="minorHAnsi"/>
          <w:color w:val="222222"/>
          <w:sz w:val="20"/>
          <w:szCs w:val="20"/>
          <w:highlight w:val="yellow"/>
        </w:rPr>
        <w:t>This ITB document contains the following:</w:t>
      </w:r>
    </w:p>
    <w:p w14:paraId="52CC8EF4" w14:textId="331EC2CC"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rPr>
      </w:pPr>
      <w:r w:rsidRPr="0072286B">
        <w:rPr>
          <w:rFonts w:asciiTheme="minorHAnsi" w:eastAsiaTheme="minorHAnsi" w:hAnsiTheme="minorHAnsi"/>
          <w:color w:val="000000" w:themeColor="text1"/>
          <w:sz w:val="20"/>
          <w:szCs w:val="20"/>
        </w:rPr>
        <w:t>This cover Letter</w:t>
      </w:r>
    </w:p>
    <w:p w14:paraId="0C950FD8" w14:textId="572093E6"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themeColor="text1"/>
          <w:sz w:val="20"/>
          <w:szCs w:val="20"/>
        </w:rPr>
      </w:pPr>
      <w:r w:rsidRPr="0072286B">
        <w:rPr>
          <w:rFonts w:asciiTheme="minorHAnsi" w:eastAsiaTheme="minorHAnsi" w:hAnsiTheme="minorHAnsi"/>
          <w:color w:val="000000" w:themeColor="text1"/>
          <w:sz w:val="20"/>
          <w:szCs w:val="20"/>
        </w:rPr>
        <w:t>Section 2: Bid Data sheet</w:t>
      </w:r>
    </w:p>
    <w:p w14:paraId="4D8D85D8" w14:textId="5AD8CF89" w:rsidR="00D173EE" w:rsidRPr="0072286B"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rPr>
      </w:pPr>
      <w:r w:rsidRPr="0072286B">
        <w:rPr>
          <w:rFonts w:asciiTheme="minorHAnsi" w:eastAsiaTheme="minorHAnsi" w:hAnsiTheme="minorHAnsi"/>
          <w:color w:val="000000" w:themeColor="text1"/>
          <w:sz w:val="20"/>
          <w:szCs w:val="20"/>
        </w:rPr>
        <w:t>Section 3: NRC Invitation to bid general terms &amp; condition</w:t>
      </w:r>
    </w:p>
    <w:p w14:paraId="49548809" w14:textId="4BAEC57B" w:rsidR="00D173EE" w:rsidRPr="0072286B" w:rsidRDefault="00D173EE" w:rsidP="007D5E25">
      <w:pPr>
        <w:pStyle w:val="ListParagraph"/>
        <w:widowControl w:val="0"/>
        <w:numPr>
          <w:ilvl w:val="0"/>
          <w:numId w:val="10"/>
        </w:numPr>
        <w:autoSpaceDE w:val="0"/>
        <w:autoSpaceDN w:val="0"/>
        <w:adjustRightInd w:val="0"/>
        <w:spacing w:after="0" w:line="240" w:lineRule="auto"/>
        <w:rPr>
          <w:rFonts w:asciiTheme="minorHAnsi" w:hAnsiTheme="minorHAnsi"/>
          <w:color w:val="000000" w:themeColor="text1"/>
          <w:sz w:val="20"/>
          <w:szCs w:val="20"/>
        </w:rPr>
      </w:pPr>
      <w:r w:rsidRPr="0072286B">
        <w:rPr>
          <w:rFonts w:asciiTheme="minorHAnsi" w:eastAsiaTheme="minorHAnsi" w:hAnsiTheme="minorHAnsi"/>
          <w:color w:val="000000" w:themeColor="text1"/>
          <w:sz w:val="20"/>
          <w:szCs w:val="20"/>
        </w:rPr>
        <w:t>Section 4:</w:t>
      </w:r>
      <w:r w:rsidRPr="0072286B">
        <w:rPr>
          <w:rFonts w:asciiTheme="minorHAnsi" w:hAnsiTheme="minorHAnsi"/>
          <w:b/>
          <w:color w:val="000000" w:themeColor="text1"/>
          <w:sz w:val="20"/>
          <w:szCs w:val="20"/>
        </w:rPr>
        <w:t xml:space="preserve"> </w:t>
      </w:r>
      <w:r w:rsidRPr="0072286B">
        <w:rPr>
          <w:rFonts w:asciiTheme="minorHAnsi" w:hAnsiTheme="minorHAnsi"/>
          <w:color w:val="000000" w:themeColor="text1"/>
          <w:sz w:val="20"/>
          <w:szCs w:val="20"/>
        </w:rPr>
        <w:t>Technical description of the Bid</w:t>
      </w:r>
    </w:p>
    <w:p w14:paraId="7CD7A6C2" w14:textId="707DB192" w:rsidR="00D173EE" w:rsidRPr="0072286B" w:rsidRDefault="00632EFF"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000000" w:themeColor="text1"/>
          <w:sz w:val="20"/>
          <w:szCs w:val="20"/>
          <w:highlight w:val="green"/>
        </w:rPr>
      </w:pPr>
      <w:r w:rsidRPr="0072286B">
        <w:rPr>
          <w:rFonts w:asciiTheme="minorHAnsi" w:eastAsiaTheme="minorHAnsi" w:hAnsiTheme="minorHAnsi"/>
          <w:color w:val="000000" w:themeColor="text1"/>
          <w:sz w:val="20"/>
          <w:szCs w:val="20"/>
          <w:highlight w:val="green"/>
        </w:rPr>
        <w:t xml:space="preserve">Section 5: </w:t>
      </w:r>
      <w:r w:rsidR="00D173EE" w:rsidRPr="0072286B">
        <w:rPr>
          <w:rFonts w:asciiTheme="minorHAnsi" w:eastAsiaTheme="minorHAnsi" w:hAnsiTheme="minorHAnsi"/>
          <w:color w:val="000000" w:themeColor="text1"/>
          <w:sz w:val="20"/>
          <w:szCs w:val="20"/>
          <w:highlight w:val="green"/>
        </w:rPr>
        <w:t>Bi</w:t>
      </w:r>
      <w:r w:rsidR="00594057" w:rsidRPr="0072286B">
        <w:rPr>
          <w:rFonts w:asciiTheme="minorHAnsi" w:eastAsiaTheme="minorHAnsi" w:hAnsiTheme="minorHAnsi"/>
          <w:color w:val="000000" w:themeColor="text1"/>
          <w:sz w:val="20"/>
          <w:szCs w:val="20"/>
          <w:highlight w:val="green"/>
        </w:rPr>
        <w:t>d</w:t>
      </w:r>
      <w:r w:rsidR="00D173EE" w:rsidRPr="0072286B">
        <w:rPr>
          <w:rFonts w:asciiTheme="minorHAnsi" w:eastAsiaTheme="minorHAnsi" w:hAnsiTheme="minorHAnsi"/>
          <w:color w:val="000000" w:themeColor="text1"/>
          <w:sz w:val="20"/>
          <w:szCs w:val="20"/>
          <w:highlight w:val="green"/>
        </w:rPr>
        <w:t>ding form</w:t>
      </w:r>
    </w:p>
    <w:p w14:paraId="78254EB1" w14:textId="6C6ED759" w:rsidR="00D173EE" w:rsidRPr="0072286B" w:rsidRDefault="00632EFF" w:rsidP="007D5E25">
      <w:pPr>
        <w:pStyle w:val="ListParagraph"/>
        <w:numPr>
          <w:ilvl w:val="0"/>
          <w:numId w:val="10"/>
        </w:numPr>
        <w:spacing w:line="240" w:lineRule="auto"/>
        <w:rPr>
          <w:rFonts w:asciiTheme="minorHAnsi" w:hAnsiTheme="minorHAnsi"/>
          <w:b/>
          <w:bCs/>
          <w:color w:val="000000" w:themeColor="text1"/>
          <w:sz w:val="20"/>
          <w:szCs w:val="20"/>
          <w:highlight w:val="green"/>
        </w:rPr>
      </w:pPr>
      <w:r w:rsidRPr="0072286B">
        <w:rPr>
          <w:rFonts w:asciiTheme="minorHAnsi" w:hAnsiTheme="minorHAnsi"/>
          <w:color w:val="000000" w:themeColor="text1"/>
          <w:sz w:val="20"/>
          <w:szCs w:val="20"/>
          <w:highlight w:val="green"/>
        </w:rPr>
        <w:t xml:space="preserve">Section 6: </w:t>
      </w:r>
      <w:r w:rsidR="002417F9" w:rsidRPr="0072286B">
        <w:rPr>
          <w:rFonts w:asciiTheme="minorHAnsi" w:hAnsiTheme="minorHAnsi"/>
          <w:bCs/>
          <w:color w:val="000000" w:themeColor="text1"/>
          <w:sz w:val="20"/>
          <w:szCs w:val="20"/>
          <w:highlight w:val="green"/>
        </w:rPr>
        <w:t>Service Provision Schedule</w:t>
      </w:r>
    </w:p>
    <w:p w14:paraId="734869D0" w14:textId="52E30BFB" w:rsidR="002417F9" w:rsidRPr="0072286B" w:rsidRDefault="002417F9" w:rsidP="007D5E25">
      <w:pPr>
        <w:pStyle w:val="ListParagraph"/>
        <w:numPr>
          <w:ilvl w:val="0"/>
          <w:numId w:val="10"/>
        </w:numPr>
        <w:spacing w:line="240" w:lineRule="auto"/>
        <w:rPr>
          <w:rFonts w:asciiTheme="minorHAnsi" w:hAnsiTheme="minorHAnsi"/>
          <w:b/>
          <w:bCs/>
          <w:color w:val="000000" w:themeColor="text1"/>
          <w:sz w:val="20"/>
          <w:szCs w:val="20"/>
          <w:highlight w:val="green"/>
        </w:rPr>
      </w:pPr>
      <w:r w:rsidRPr="0072286B">
        <w:rPr>
          <w:rFonts w:asciiTheme="minorHAnsi" w:hAnsiTheme="minorHAnsi"/>
          <w:bCs/>
          <w:color w:val="000000" w:themeColor="text1"/>
          <w:sz w:val="20"/>
          <w:szCs w:val="20"/>
          <w:highlight w:val="green"/>
        </w:rPr>
        <w:t>Section 7: Company Profile and Previous Experience</w:t>
      </w:r>
    </w:p>
    <w:p w14:paraId="12A51471" w14:textId="14A89FC7" w:rsidR="00D839BB" w:rsidRPr="0072286B" w:rsidRDefault="00D22648" w:rsidP="007D5E25">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000000" w:themeColor="text1"/>
          <w:sz w:val="20"/>
          <w:szCs w:val="20"/>
          <w:highlight w:val="green"/>
        </w:rPr>
      </w:pPr>
      <w:r w:rsidRPr="0072286B">
        <w:rPr>
          <w:rFonts w:asciiTheme="minorHAnsi" w:hAnsiTheme="minorHAnsi"/>
          <w:color w:val="000000" w:themeColor="text1"/>
          <w:sz w:val="20"/>
          <w:szCs w:val="20"/>
          <w:highlight w:val="green"/>
        </w:rPr>
        <w:t>Section 8</w:t>
      </w:r>
      <w:r w:rsidR="00632EFF" w:rsidRPr="0072286B">
        <w:rPr>
          <w:rFonts w:asciiTheme="minorHAnsi" w:hAnsiTheme="minorHAnsi"/>
          <w:color w:val="000000" w:themeColor="text1"/>
          <w:sz w:val="20"/>
          <w:szCs w:val="20"/>
          <w:highlight w:val="green"/>
        </w:rPr>
        <w:t xml:space="preserve">: </w:t>
      </w:r>
      <w:r w:rsidR="0072286B" w:rsidRPr="0072286B">
        <w:rPr>
          <w:rFonts w:asciiTheme="minorHAnsi" w:eastAsiaTheme="minorHAnsi" w:hAnsiTheme="minorHAnsi"/>
          <w:color w:val="000000" w:themeColor="text1"/>
          <w:sz w:val="20"/>
          <w:szCs w:val="20"/>
          <w:highlight w:val="green"/>
        </w:rPr>
        <w:t>Pricing Proposal</w:t>
      </w:r>
    </w:p>
    <w:p w14:paraId="33533583" w14:textId="08275E17" w:rsidR="00632EFF" w:rsidRPr="0072286B" w:rsidRDefault="00D839BB" w:rsidP="007D5E25">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000000" w:themeColor="text1"/>
          <w:sz w:val="20"/>
          <w:szCs w:val="20"/>
          <w:highlight w:val="green"/>
        </w:rPr>
      </w:pPr>
      <w:r w:rsidRPr="0072286B">
        <w:rPr>
          <w:rFonts w:asciiTheme="minorHAnsi" w:eastAsiaTheme="minorHAnsi" w:hAnsiTheme="minorHAnsi"/>
          <w:color w:val="000000" w:themeColor="text1"/>
          <w:sz w:val="20"/>
          <w:szCs w:val="20"/>
          <w:highlight w:val="green"/>
        </w:rPr>
        <w:t>Section 9:</w:t>
      </w:r>
      <w:r w:rsidR="00BB625A" w:rsidRPr="0072286B">
        <w:rPr>
          <w:rFonts w:asciiTheme="minorHAnsi" w:eastAsiaTheme="minorHAnsi" w:hAnsiTheme="minorHAnsi"/>
          <w:color w:val="000000" w:themeColor="text1"/>
          <w:sz w:val="20"/>
          <w:szCs w:val="20"/>
          <w:highlight w:val="green"/>
        </w:rPr>
        <w:t xml:space="preserve"> </w:t>
      </w:r>
      <w:r w:rsidR="0072286B" w:rsidRPr="0072286B">
        <w:rPr>
          <w:rFonts w:asciiTheme="minorHAnsi" w:hAnsiTheme="minorHAnsi"/>
          <w:color w:val="000000" w:themeColor="text1"/>
          <w:sz w:val="20"/>
          <w:szCs w:val="20"/>
          <w:highlight w:val="green"/>
        </w:rPr>
        <w:t>Service Description</w:t>
      </w:r>
      <w:r w:rsidR="0072286B" w:rsidRPr="0072286B">
        <w:rPr>
          <w:rFonts w:asciiTheme="minorHAnsi" w:eastAsiaTheme="minorHAnsi" w:hAnsiTheme="minorHAnsi"/>
          <w:color w:val="000000" w:themeColor="text1"/>
          <w:sz w:val="20"/>
          <w:szCs w:val="20"/>
          <w:highlight w:val="green"/>
        </w:rPr>
        <w:t xml:space="preserve"> </w:t>
      </w:r>
      <w:r w:rsidR="0072286B" w:rsidRPr="0072286B">
        <w:rPr>
          <w:rFonts w:asciiTheme="minorHAnsi" w:eastAsiaTheme="minorHAnsi" w:hAnsiTheme="minorHAnsi"/>
          <w:color w:val="000000" w:themeColor="text1"/>
          <w:sz w:val="20"/>
          <w:szCs w:val="20"/>
          <w:highlight w:val="green"/>
        </w:rPr>
        <w:t>on Specification</w:t>
      </w:r>
    </w:p>
    <w:p w14:paraId="3095FCF4" w14:textId="1A9D0258" w:rsidR="007A2522" w:rsidRPr="0072286B" w:rsidRDefault="00D22648" w:rsidP="007D5E25">
      <w:pPr>
        <w:pStyle w:val="ListParagraph"/>
        <w:widowControl w:val="0"/>
        <w:numPr>
          <w:ilvl w:val="0"/>
          <w:numId w:val="10"/>
        </w:numPr>
        <w:autoSpaceDE w:val="0"/>
        <w:autoSpaceDN w:val="0"/>
        <w:adjustRightInd w:val="0"/>
        <w:spacing w:after="0" w:line="240" w:lineRule="auto"/>
        <w:rPr>
          <w:rFonts w:asciiTheme="minorHAnsi" w:hAnsiTheme="minorHAnsi"/>
          <w:color w:val="000000" w:themeColor="text1"/>
          <w:sz w:val="20"/>
          <w:szCs w:val="20"/>
        </w:rPr>
      </w:pPr>
      <w:r w:rsidRPr="0072286B">
        <w:rPr>
          <w:rFonts w:asciiTheme="minorHAnsi" w:eastAsiaTheme="minorHAnsi" w:hAnsiTheme="minorHAnsi"/>
          <w:color w:val="000000" w:themeColor="text1"/>
          <w:sz w:val="20"/>
          <w:szCs w:val="20"/>
        </w:rPr>
        <w:t xml:space="preserve">Section </w:t>
      </w:r>
      <w:r w:rsidR="00D839BB" w:rsidRPr="0072286B">
        <w:rPr>
          <w:rFonts w:asciiTheme="minorHAnsi" w:eastAsiaTheme="minorHAnsi" w:hAnsiTheme="minorHAnsi"/>
          <w:color w:val="000000" w:themeColor="text1"/>
          <w:sz w:val="20"/>
          <w:szCs w:val="20"/>
        </w:rPr>
        <w:t>10</w:t>
      </w:r>
      <w:r w:rsidR="00632EFF" w:rsidRPr="0072286B">
        <w:rPr>
          <w:rFonts w:asciiTheme="minorHAnsi" w:eastAsiaTheme="minorHAnsi" w:hAnsiTheme="minorHAnsi"/>
          <w:color w:val="000000" w:themeColor="text1"/>
          <w:sz w:val="20"/>
          <w:szCs w:val="20"/>
        </w:rPr>
        <w:t>: Suppliers Ethical Standards</w:t>
      </w:r>
      <w:r w:rsidR="00AF1F95" w:rsidRPr="0072286B">
        <w:rPr>
          <w:rFonts w:asciiTheme="minorHAnsi" w:eastAsiaTheme="minorHAnsi" w:hAnsiTheme="minorHAnsi"/>
          <w:color w:val="000000" w:themeColor="text1"/>
          <w:sz w:val="20"/>
          <w:szCs w:val="20"/>
        </w:rPr>
        <w:t xml:space="preserve"> Declaration </w:t>
      </w:r>
    </w:p>
    <w:p w14:paraId="3E4F71FA" w14:textId="77777777"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460549C3" w14:textId="7AB84C65"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en-AU"/>
        </w:rPr>
      </w:pPr>
      <w:r w:rsidRPr="00BA4697">
        <w:rPr>
          <w:rFonts w:asciiTheme="minorHAnsi" w:hAnsiTheme="minorHAnsi"/>
          <w:b/>
          <w:bCs/>
          <w:sz w:val="20"/>
          <w:szCs w:val="20"/>
          <w:lang w:val="en-AU"/>
        </w:rPr>
        <w:t xml:space="preserve">Sections highlighted in </w:t>
      </w:r>
      <w:r w:rsidR="004471DC" w:rsidRPr="00BA4697">
        <w:rPr>
          <w:rFonts w:asciiTheme="minorHAnsi" w:hAnsiTheme="minorHAnsi"/>
          <w:b/>
          <w:bCs/>
          <w:sz w:val="20"/>
          <w:szCs w:val="20"/>
          <w:lang w:val="en-AU"/>
        </w:rPr>
        <w:t>green</w:t>
      </w:r>
      <w:r w:rsidRPr="00BA4697">
        <w:rPr>
          <w:rFonts w:asciiTheme="minorHAnsi" w:hAnsiTheme="minorHAnsi"/>
          <w:b/>
          <w:bCs/>
          <w:sz w:val="20"/>
          <w:szCs w:val="20"/>
          <w:lang w:val="en-AU"/>
        </w:rPr>
        <w:t xml:space="preserve"> must be completed by the bidder.</w:t>
      </w:r>
    </w:p>
    <w:p w14:paraId="55C55844" w14:textId="14C75689" w:rsidR="004E02D2" w:rsidRPr="00BA4697" w:rsidRDefault="004E02D2" w:rsidP="007A2522">
      <w:pPr>
        <w:widowControl w:val="0"/>
        <w:autoSpaceDE w:val="0"/>
        <w:autoSpaceDN w:val="0"/>
        <w:adjustRightInd w:val="0"/>
        <w:spacing w:after="0" w:line="240" w:lineRule="auto"/>
        <w:rPr>
          <w:rFonts w:asciiTheme="minorHAnsi" w:hAnsiTheme="minorHAnsi"/>
          <w:sz w:val="20"/>
          <w:szCs w:val="20"/>
        </w:rPr>
      </w:pPr>
      <w:r w:rsidRPr="00BA4697">
        <w:rPr>
          <w:rFonts w:asciiTheme="minorHAnsi" w:hAnsiTheme="minorHAnsi"/>
          <w:b/>
          <w:bCs/>
          <w:sz w:val="20"/>
          <w:szCs w:val="20"/>
          <w:lang w:val="fr-FR"/>
        </w:rPr>
        <w:br w:type="page"/>
      </w:r>
    </w:p>
    <w:p w14:paraId="0636B367" w14:textId="698606F2" w:rsidR="00350FCD" w:rsidRPr="00BA4697"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BA4697">
        <w:rPr>
          <w:rFonts w:asciiTheme="minorHAnsi" w:hAnsiTheme="minorHAnsi"/>
          <w:b/>
          <w:bCs/>
          <w:sz w:val="26"/>
          <w:szCs w:val="26"/>
          <w:lang w:val="fr-FR"/>
        </w:rPr>
        <w:lastRenderedPageBreak/>
        <w:t xml:space="preserve">SECTION </w:t>
      </w:r>
      <w:r w:rsidR="00AF13EC" w:rsidRPr="00BA4697">
        <w:rPr>
          <w:rFonts w:asciiTheme="minorHAnsi" w:hAnsiTheme="minorHAnsi"/>
          <w:b/>
          <w:bCs/>
          <w:sz w:val="26"/>
          <w:szCs w:val="26"/>
          <w:lang w:val="fr-FR"/>
        </w:rPr>
        <w:t>2</w:t>
      </w:r>
    </w:p>
    <w:p w14:paraId="63B9F043" w14:textId="1F93C3FF" w:rsidR="00350FCD" w:rsidRPr="00BA4697" w:rsidRDefault="00350FCD" w:rsidP="00DF4E3B">
      <w:pPr>
        <w:widowControl w:val="0"/>
        <w:autoSpaceDE w:val="0"/>
        <w:autoSpaceDN w:val="0"/>
        <w:adjustRightInd w:val="0"/>
        <w:spacing w:after="0"/>
        <w:jc w:val="center"/>
        <w:rPr>
          <w:rFonts w:asciiTheme="minorHAnsi" w:hAnsiTheme="minorHAnsi"/>
          <w:sz w:val="26"/>
          <w:szCs w:val="26"/>
        </w:rPr>
      </w:pPr>
      <w:r w:rsidRPr="00BA4697">
        <w:rPr>
          <w:rFonts w:asciiTheme="minorHAnsi" w:hAnsiTheme="minorHAnsi"/>
          <w:b/>
          <w:bCs/>
          <w:sz w:val="26"/>
          <w:szCs w:val="26"/>
        </w:rPr>
        <w:t>Bid Data Sheet</w:t>
      </w:r>
    </w:p>
    <w:p w14:paraId="68C5A13E" w14:textId="31A3060C" w:rsidR="00DF4E3B" w:rsidRPr="00BA4697" w:rsidRDefault="00DF4E3B" w:rsidP="007D5E25">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BA4697">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6265"/>
        <w:gridCol w:w="3691"/>
      </w:tblGrid>
      <w:tr w:rsidR="00DF4E3B" w:rsidRPr="00BA4697" w14:paraId="095C3942" w14:textId="77777777" w:rsidTr="00D05128">
        <w:trPr>
          <w:trHeight w:val="641"/>
        </w:trPr>
        <w:tc>
          <w:tcPr>
            <w:tcW w:w="6265" w:type="dxa"/>
            <w:vAlign w:val="center"/>
          </w:tcPr>
          <w:p w14:paraId="00C7BE97" w14:textId="0B8F6F6B" w:rsidR="00DF4E3B" w:rsidRPr="00BA4697" w:rsidRDefault="003A5344" w:rsidP="00225A37">
            <w:pPr>
              <w:widowControl w:val="0"/>
              <w:overflowPunct w:val="0"/>
              <w:autoSpaceDE w:val="0"/>
              <w:autoSpaceDN w:val="0"/>
              <w:adjustRightInd w:val="0"/>
              <w:spacing w:line="276" w:lineRule="auto"/>
              <w:rPr>
                <w:rFonts w:asciiTheme="minorHAnsi" w:hAnsiTheme="minorHAnsi"/>
                <w:bCs/>
                <w:sz w:val="20"/>
                <w:szCs w:val="20"/>
              </w:rPr>
            </w:pPr>
            <w:r w:rsidRPr="00BA4697">
              <w:rPr>
                <w:rFonts w:asciiTheme="minorHAnsi" w:hAnsiTheme="minorHAnsi"/>
                <w:bCs/>
                <w:sz w:val="20"/>
                <w:szCs w:val="20"/>
              </w:rPr>
              <w:t>Contract</w:t>
            </w:r>
            <w:r w:rsidR="00DF4E3B" w:rsidRPr="00BA4697">
              <w:rPr>
                <w:rFonts w:asciiTheme="minorHAnsi" w:hAnsiTheme="minorHAnsi"/>
                <w:bCs/>
                <w:sz w:val="20"/>
                <w:szCs w:val="20"/>
              </w:rPr>
              <w:t xml:space="preserve"> Name: </w:t>
            </w:r>
            <w:r w:rsidR="00DF4E3B" w:rsidRPr="00BA4697">
              <w:rPr>
                <w:rFonts w:asciiTheme="minorHAnsi" w:hAnsiTheme="minorHAnsi"/>
                <w:bCs/>
                <w:sz w:val="20"/>
                <w:szCs w:val="20"/>
              </w:rPr>
              <w:tab/>
            </w:r>
            <w:r w:rsidR="00C75BEB" w:rsidRPr="00BA4697">
              <w:rPr>
                <w:rFonts w:asciiTheme="minorHAnsi" w:hAnsiTheme="minorHAnsi"/>
                <w:b/>
                <w:bCs/>
                <w:sz w:val="20"/>
                <w:szCs w:val="20"/>
              </w:rPr>
              <w:t>Framework Agr</w:t>
            </w:r>
            <w:r w:rsidR="00D05128" w:rsidRPr="00BA4697">
              <w:rPr>
                <w:rFonts w:asciiTheme="minorHAnsi" w:hAnsiTheme="minorHAnsi"/>
                <w:b/>
                <w:bCs/>
                <w:sz w:val="20"/>
                <w:szCs w:val="20"/>
              </w:rPr>
              <w:t>e</w:t>
            </w:r>
            <w:r w:rsidR="00225A37">
              <w:rPr>
                <w:rFonts w:asciiTheme="minorHAnsi" w:hAnsiTheme="minorHAnsi"/>
                <w:b/>
                <w:bCs/>
                <w:sz w:val="20"/>
                <w:szCs w:val="20"/>
              </w:rPr>
              <w:t>ement fo</w:t>
            </w:r>
            <w:r w:rsidR="00C75BEB" w:rsidRPr="00BA4697">
              <w:rPr>
                <w:rFonts w:asciiTheme="minorHAnsi" w:hAnsiTheme="minorHAnsi"/>
                <w:b/>
                <w:bCs/>
                <w:sz w:val="20"/>
                <w:szCs w:val="20"/>
              </w:rPr>
              <w:t xml:space="preserve">r </w:t>
            </w:r>
            <w:proofErr w:type="spellStart"/>
            <w:r w:rsidR="00225A37">
              <w:rPr>
                <w:rFonts w:asciiTheme="minorHAnsi" w:hAnsiTheme="minorHAnsi"/>
                <w:b/>
                <w:bCs/>
                <w:sz w:val="20"/>
                <w:szCs w:val="20"/>
              </w:rPr>
              <w:t>Hawala</w:t>
            </w:r>
            <w:proofErr w:type="spellEnd"/>
            <w:r w:rsidR="00225A37">
              <w:rPr>
                <w:rFonts w:asciiTheme="minorHAnsi" w:hAnsiTheme="minorHAnsi"/>
                <w:b/>
                <w:bCs/>
                <w:sz w:val="20"/>
                <w:szCs w:val="20"/>
              </w:rPr>
              <w:t xml:space="preserve"> Services for </w:t>
            </w:r>
            <w:r w:rsidR="00C75BEB" w:rsidRPr="00BA4697">
              <w:rPr>
                <w:rFonts w:asciiTheme="minorHAnsi" w:hAnsiTheme="minorHAnsi"/>
                <w:b/>
                <w:bCs/>
                <w:sz w:val="20"/>
                <w:szCs w:val="20"/>
              </w:rPr>
              <w:t xml:space="preserve">NRC Afghanistan </w:t>
            </w:r>
            <w:r w:rsidR="00225A37">
              <w:rPr>
                <w:rFonts w:asciiTheme="minorHAnsi" w:hAnsiTheme="minorHAnsi"/>
                <w:b/>
                <w:bCs/>
                <w:sz w:val="20"/>
                <w:szCs w:val="20"/>
              </w:rPr>
              <w:t>Operations</w:t>
            </w:r>
            <w:r w:rsidR="00DF4E3B" w:rsidRPr="00BA4697">
              <w:rPr>
                <w:rFonts w:asciiTheme="minorHAnsi" w:hAnsiTheme="minorHAnsi"/>
                <w:bCs/>
                <w:sz w:val="20"/>
                <w:szCs w:val="20"/>
              </w:rPr>
              <w:tab/>
            </w:r>
          </w:p>
        </w:tc>
        <w:tc>
          <w:tcPr>
            <w:tcW w:w="3691" w:type="dxa"/>
            <w:vAlign w:val="center"/>
          </w:tcPr>
          <w:p w14:paraId="09E74C06" w14:textId="72C16556" w:rsidR="00DF4E3B" w:rsidRPr="00BA4697" w:rsidRDefault="00DF4E3B" w:rsidP="00033DD7">
            <w:pPr>
              <w:widowControl w:val="0"/>
              <w:overflowPunct w:val="0"/>
              <w:autoSpaceDE w:val="0"/>
              <w:autoSpaceDN w:val="0"/>
              <w:adjustRightInd w:val="0"/>
              <w:spacing w:line="276" w:lineRule="auto"/>
              <w:ind w:left="120"/>
              <w:rPr>
                <w:rFonts w:asciiTheme="minorHAnsi" w:hAnsiTheme="minorHAnsi"/>
                <w:bCs/>
                <w:sz w:val="20"/>
                <w:szCs w:val="20"/>
              </w:rPr>
            </w:pPr>
            <w:r w:rsidRPr="00BA4697">
              <w:rPr>
                <w:rFonts w:asciiTheme="minorHAnsi" w:hAnsiTheme="minorHAnsi"/>
                <w:bCs/>
                <w:sz w:val="20"/>
                <w:szCs w:val="20"/>
              </w:rPr>
              <w:t>Contract Number:</w:t>
            </w:r>
            <w:r w:rsidR="00D05128" w:rsidRPr="00BA4697">
              <w:rPr>
                <w:rFonts w:asciiTheme="minorHAnsi" w:hAnsiTheme="minorHAnsi"/>
                <w:bCs/>
                <w:sz w:val="20"/>
                <w:szCs w:val="20"/>
              </w:rPr>
              <w:t xml:space="preserve"> </w:t>
            </w:r>
            <w:r w:rsidR="00C75BEB" w:rsidRPr="00225A37">
              <w:rPr>
                <w:rFonts w:asciiTheme="minorHAnsi" w:hAnsiTheme="minorHAnsi"/>
                <w:bCs/>
                <w:color w:val="FF0000"/>
                <w:sz w:val="20"/>
                <w:szCs w:val="20"/>
              </w:rPr>
              <w:t>NRC-SO-2020-00</w:t>
            </w:r>
            <w:r w:rsidR="00033DD7">
              <w:rPr>
                <w:rFonts w:asciiTheme="minorHAnsi" w:hAnsiTheme="minorHAnsi"/>
                <w:bCs/>
                <w:color w:val="FF0000"/>
                <w:sz w:val="20"/>
                <w:szCs w:val="20"/>
              </w:rPr>
              <w:t>7</w:t>
            </w:r>
            <w:r w:rsidRPr="00BA4697">
              <w:rPr>
                <w:rFonts w:asciiTheme="minorHAnsi" w:hAnsiTheme="minorHAnsi"/>
                <w:bCs/>
                <w:sz w:val="20"/>
                <w:szCs w:val="20"/>
              </w:rPr>
              <w:tab/>
            </w:r>
          </w:p>
        </w:tc>
      </w:tr>
    </w:tbl>
    <w:p w14:paraId="320D4500" w14:textId="77777777" w:rsidR="00DF4E3B" w:rsidRPr="00BA4697"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65E50FD4" w14:textId="677B590F" w:rsidR="00DF4E3B" w:rsidRPr="00BA4697" w:rsidRDefault="00DF4E3B"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BA4697">
        <w:rPr>
          <w:rFonts w:asciiTheme="minorHAnsi" w:hAnsiTheme="minorHAnsi"/>
          <w:bCs/>
          <w:sz w:val="20"/>
          <w:szCs w:val="20"/>
        </w:rPr>
        <w:t>This bid is issued by</w:t>
      </w:r>
      <w:r w:rsidR="00595EDF" w:rsidRPr="00BA4697">
        <w:rPr>
          <w:rFonts w:asciiTheme="minorHAnsi" w:hAnsiTheme="minorHAnsi"/>
          <w:bCs/>
          <w:sz w:val="20"/>
          <w:szCs w:val="20"/>
        </w:rPr>
        <w:t xml:space="preserve"> Norwegian Refugee Council (NRC</w:t>
      </w:r>
      <w:r w:rsidRPr="00BA4697">
        <w:rPr>
          <w:rFonts w:asciiTheme="minorHAnsi" w:hAnsiTheme="minorHAnsi"/>
          <w:bCs/>
          <w:sz w:val="20"/>
          <w:szCs w:val="20"/>
        </w:rPr>
        <w:t xml:space="preserve"> office in </w:t>
      </w:r>
      <w:r w:rsidR="00C75BEB" w:rsidRPr="00BA4697">
        <w:rPr>
          <w:rFonts w:asciiTheme="minorHAnsi" w:hAnsiTheme="minorHAnsi"/>
          <w:bCs/>
          <w:sz w:val="20"/>
          <w:szCs w:val="20"/>
        </w:rPr>
        <w:t>Kabul Afghanistan</w:t>
      </w:r>
      <w:r w:rsidRPr="00BA4697">
        <w:rPr>
          <w:rFonts w:asciiTheme="minorHAnsi" w:hAnsiTheme="minorHAnsi"/>
          <w:bCs/>
          <w:sz w:val="20"/>
          <w:szCs w:val="20"/>
        </w:rPr>
        <w:t>. Any correspondence can be address</w:t>
      </w:r>
      <w:r w:rsidR="00225A37">
        <w:rPr>
          <w:rFonts w:asciiTheme="minorHAnsi" w:hAnsiTheme="minorHAnsi"/>
          <w:bCs/>
          <w:sz w:val="20"/>
          <w:szCs w:val="20"/>
        </w:rPr>
        <w:t>ed the following address office -</w:t>
      </w:r>
      <w:r w:rsidRPr="00BA4697">
        <w:rPr>
          <w:rFonts w:asciiTheme="minorHAnsi" w:hAnsiTheme="minorHAnsi"/>
          <w:bCs/>
          <w:sz w:val="20"/>
          <w:szCs w:val="20"/>
        </w:rPr>
        <w:t xml:space="preserve"> </w:t>
      </w:r>
      <w:r w:rsidR="00C75BEB" w:rsidRPr="00BA4697">
        <w:rPr>
          <w:rFonts w:asciiTheme="minorHAnsi" w:hAnsiTheme="minorHAnsi"/>
          <w:bCs/>
          <w:sz w:val="20"/>
          <w:szCs w:val="20"/>
        </w:rPr>
        <w:t>3</w:t>
      </w:r>
      <w:r w:rsidR="00C75BEB" w:rsidRPr="00BA4697">
        <w:rPr>
          <w:rFonts w:asciiTheme="minorHAnsi" w:hAnsiTheme="minorHAnsi"/>
          <w:bCs/>
          <w:sz w:val="20"/>
          <w:szCs w:val="20"/>
          <w:vertAlign w:val="superscript"/>
        </w:rPr>
        <w:t>rd</w:t>
      </w:r>
      <w:r w:rsidR="00C75BEB" w:rsidRPr="00BA4697">
        <w:rPr>
          <w:rFonts w:asciiTheme="minorHAnsi" w:hAnsiTheme="minorHAnsi"/>
          <w:bCs/>
          <w:sz w:val="20"/>
          <w:szCs w:val="20"/>
        </w:rPr>
        <w:t xml:space="preserve"> Street of </w:t>
      </w:r>
      <w:proofErr w:type="spellStart"/>
      <w:r w:rsidR="00C75BEB" w:rsidRPr="00BA4697">
        <w:rPr>
          <w:rFonts w:asciiTheme="minorHAnsi" w:hAnsiTheme="minorHAnsi"/>
          <w:bCs/>
          <w:sz w:val="20"/>
          <w:szCs w:val="20"/>
        </w:rPr>
        <w:t>Qalaye</w:t>
      </w:r>
      <w:proofErr w:type="spellEnd"/>
      <w:r w:rsidR="00C75BEB" w:rsidRPr="00BA4697">
        <w:rPr>
          <w:rFonts w:asciiTheme="minorHAnsi" w:hAnsiTheme="minorHAnsi"/>
          <w:bCs/>
          <w:sz w:val="20"/>
          <w:szCs w:val="20"/>
        </w:rPr>
        <w:t xml:space="preserve"> </w:t>
      </w:r>
      <w:proofErr w:type="spellStart"/>
      <w:r w:rsidR="00C75BEB" w:rsidRPr="00BA4697">
        <w:rPr>
          <w:rFonts w:asciiTheme="minorHAnsi" w:hAnsiTheme="minorHAnsi"/>
          <w:bCs/>
          <w:sz w:val="20"/>
          <w:szCs w:val="20"/>
        </w:rPr>
        <w:t>Fathullah</w:t>
      </w:r>
      <w:proofErr w:type="spellEnd"/>
      <w:r w:rsidR="00C75BEB" w:rsidRPr="00BA4697">
        <w:rPr>
          <w:rFonts w:asciiTheme="minorHAnsi" w:hAnsiTheme="minorHAnsi"/>
          <w:bCs/>
          <w:sz w:val="20"/>
          <w:szCs w:val="20"/>
        </w:rPr>
        <w:t>, Near to ABC Supermarket, PD#10, Kabul-Afghanistan</w:t>
      </w:r>
    </w:p>
    <w:p w14:paraId="19E34A3F" w14:textId="77777777" w:rsidR="00D05128" w:rsidRPr="00BA4697" w:rsidRDefault="00D05128"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p>
    <w:p w14:paraId="4E6B880E" w14:textId="1D5989B3"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b/>
          <w:sz w:val="20"/>
          <w:szCs w:val="20"/>
        </w:rPr>
      </w:pPr>
      <w:r w:rsidRPr="00BA4697">
        <w:rPr>
          <w:rFonts w:asciiTheme="minorHAnsi" w:hAnsiTheme="minorHAnsi"/>
          <w:b/>
          <w:sz w:val="20"/>
          <w:szCs w:val="20"/>
        </w:rPr>
        <w:t>SCOPE OF</w:t>
      </w:r>
      <w:r w:rsidR="00D75E37" w:rsidRPr="00BA4697">
        <w:rPr>
          <w:rFonts w:asciiTheme="minorHAnsi" w:hAnsiTheme="minorHAnsi"/>
          <w:b/>
          <w:sz w:val="20"/>
          <w:szCs w:val="20"/>
        </w:rPr>
        <w:t xml:space="preserve"> SERVICE</w:t>
      </w:r>
    </w:p>
    <w:p w14:paraId="0E4F6B0A" w14:textId="77777777" w:rsidR="00DF4E3B" w:rsidRPr="00BA4697" w:rsidRDefault="00DF4E3B" w:rsidP="00E25420">
      <w:pPr>
        <w:widowControl w:val="0"/>
        <w:autoSpaceDE w:val="0"/>
        <w:autoSpaceDN w:val="0"/>
        <w:adjustRightInd w:val="0"/>
        <w:spacing w:after="0"/>
        <w:ind w:left="120"/>
        <w:rPr>
          <w:rFonts w:asciiTheme="minorHAnsi" w:hAnsiTheme="minorHAnsi"/>
          <w:sz w:val="20"/>
          <w:szCs w:val="20"/>
        </w:rPr>
      </w:pPr>
      <w:r w:rsidRPr="00BA4697">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705"/>
        <w:gridCol w:w="1352"/>
        <w:gridCol w:w="1701"/>
        <w:gridCol w:w="5203"/>
      </w:tblGrid>
      <w:tr w:rsidR="00D75E37" w:rsidRPr="00BA4697" w14:paraId="03079A58" w14:textId="77777777" w:rsidTr="00F252A7">
        <w:trPr>
          <w:trHeight w:val="70"/>
          <w:jc w:val="center"/>
        </w:trPr>
        <w:tc>
          <w:tcPr>
            <w:tcW w:w="1705"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Contract No.</w:t>
            </w:r>
          </w:p>
        </w:tc>
        <w:tc>
          <w:tcPr>
            <w:tcW w:w="1352" w:type="dxa"/>
            <w:tcBorders>
              <w:top w:val="single" w:sz="4" w:space="0" w:color="auto"/>
              <w:left w:val="nil"/>
              <w:bottom w:val="single" w:sz="4" w:space="0" w:color="auto"/>
              <w:right w:val="single" w:sz="8" w:space="0" w:color="auto"/>
            </w:tcBorders>
            <w:vAlign w:val="center"/>
          </w:tcPr>
          <w:p w14:paraId="6F3185D2" w14:textId="7034E48B"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BA4697" w:rsidRDefault="00040368" w:rsidP="00040368">
            <w:pPr>
              <w:spacing w:after="0"/>
              <w:jc w:val="center"/>
              <w:rPr>
                <w:rFonts w:asciiTheme="minorHAnsi" w:hAnsiTheme="minorHAnsi"/>
                <w:b/>
                <w:sz w:val="20"/>
                <w:szCs w:val="20"/>
              </w:rPr>
            </w:pPr>
            <w:r w:rsidRPr="00BA4697">
              <w:rPr>
                <w:rFonts w:asciiTheme="minorHAnsi" w:hAnsiTheme="minorHAnsi"/>
                <w:b/>
                <w:sz w:val="20"/>
                <w:szCs w:val="20"/>
              </w:rPr>
              <w:t xml:space="preserve">Service </w:t>
            </w:r>
            <w:r w:rsidR="00D75E37" w:rsidRPr="00BA4697">
              <w:rPr>
                <w:rFonts w:asciiTheme="minorHAnsi" w:hAnsiTheme="minorHAnsi"/>
                <w:b/>
                <w:sz w:val="20"/>
                <w:szCs w:val="20"/>
              </w:rPr>
              <w:t xml:space="preserve">Description </w:t>
            </w:r>
          </w:p>
        </w:tc>
      </w:tr>
      <w:tr w:rsidR="00D75E37" w:rsidRPr="00BA4697" w14:paraId="5908C17A" w14:textId="77777777" w:rsidTr="00F252A7">
        <w:trPr>
          <w:trHeight w:val="130"/>
          <w:jc w:val="center"/>
        </w:trPr>
        <w:tc>
          <w:tcPr>
            <w:tcW w:w="1705" w:type="dxa"/>
            <w:tcBorders>
              <w:top w:val="single" w:sz="4" w:space="0" w:color="auto"/>
              <w:left w:val="single" w:sz="4" w:space="0" w:color="auto"/>
              <w:bottom w:val="single" w:sz="4" w:space="0" w:color="auto"/>
              <w:right w:val="single" w:sz="8" w:space="0" w:color="auto"/>
            </w:tcBorders>
            <w:vAlign w:val="center"/>
          </w:tcPr>
          <w:p w14:paraId="55B8D418" w14:textId="4023A4CE" w:rsidR="00D75E37" w:rsidRPr="00BA4697" w:rsidRDefault="00C75BEB" w:rsidP="00033DD7">
            <w:pPr>
              <w:spacing w:after="0"/>
              <w:jc w:val="center"/>
              <w:rPr>
                <w:rFonts w:asciiTheme="minorHAnsi" w:hAnsiTheme="minorHAnsi"/>
                <w:sz w:val="20"/>
                <w:szCs w:val="20"/>
              </w:rPr>
            </w:pPr>
            <w:r w:rsidRPr="00225A37">
              <w:rPr>
                <w:rFonts w:asciiTheme="minorHAnsi" w:hAnsiTheme="minorHAnsi"/>
                <w:color w:val="FF0000"/>
                <w:sz w:val="20"/>
                <w:szCs w:val="20"/>
              </w:rPr>
              <w:t>NRC-SO-2020-00</w:t>
            </w:r>
            <w:r w:rsidR="00033DD7">
              <w:rPr>
                <w:rFonts w:asciiTheme="minorHAnsi" w:hAnsiTheme="minorHAnsi"/>
                <w:color w:val="FF0000"/>
                <w:sz w:val="20"/>
                <w:szCs w:val="20"/>
              </w:rPr>
              <w:t>7</w:t>
            </w:r>
          </w:p>
        </w:tc>
        <w:tc>
          <w:tcPr>
            <w:tcW w:w="1352" w:type="dxa"/>
            <w:tcBorders>
              <w:top w:val="single" w:sz="4" w:space="0" w:color="auto"/>
              <w:left w:val="nil"/>
              <w:bottom w:val="single" w:sz="4" w:space="0" w:color="auto"/>
              <w:right w:val="single" w:sz="8" w:space="0" w:color="auto"/>
            </w:tcBorders>
            <w:vAlign w:val="center"/>
          </w:tcPr>
          <w:p w14:paraId="52A3F25A" w14:textId="59B85634"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Afghanistan</w:t>
            </w:r>
          </w:p>
        </w:tc>
        <w:tc>
          <w:tcPr>
            <w:tcW w:w="1701" w:type="dxa"/>
            <w:tcBorders>
              <w:top w:val="single" w:sz="4" w:space="0" w:color="auto"/>
              <w:left w:val="nil"/>
              <w:bottom w:val="single" w:sz="4" w:space="0" w:color="auto"/>
              <w:right w:val="single" w:sz="8" w:space="0" w:color="auto"/>
            </w:tcBorders>
            <w:vAlign w:val="center"/>
          </w:tcPr>
          <w:p w14:paraId="76954B79" w14:textId="29537788"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All Provinces</w:t>
            </w:r>
          </w:p>
        </w:tc>
        <w:tc>
          <w:tcPr>
            <w:tcW w:w="5203" w:type="dxa"/>
            <w:tcBorders>
              <w:top w:val="single" w:sz="4" w:space="0" w:color="auto"/>
              <w:left w:val="nil"/>
              <w:bottom w:val="single" w:sz="4" w:space="0" w:color="auto"/>
              <w:right w:val="single" w:sz="4" w:space="0" w:color="auto"/>
            </w:tcBorders>
            <w:vAlign w:val="center"/>
          </w:tcPr>
          <w:p w14:paraId="587D468F" w14:textId="35181563" w:rsidR="00D75E37" w:rsidRPr="00BA4697" w:rsidRDefault="0072286B" w:rsidP="0072286B">
            <w:pPr>
              <w:spacing w:after="0"/>
              <w:rPr>
                <w:rFonts w:asciiTheme="minorHAnsi" w:hAnsiTheme="minorHAnsi"/>
                <w:sz w:val="20"/>
                <w:szCs w:val="20"/>
              </w:rPr>
            </w:pPr>
            <w:r>
              <w:rPr>
                <w:rFonts w:asciiTheme="minorHAnsi" w:hAnsiTheme="minorHAnsi"/>
                <w:sz w:val="20"/>
                <w:szCs w:val="20"/>
              </w:rPr>
              <w:t>F</w:t>
            </w:r>
            <w:r w:rsidR="00C75BEB" w:rsidRPr="00BA4697">
              <w:rPr>
                <w:rFonts w:asciiTheme="minorHAnsi" w:hAnsiTheme="minorHAnsi"/>
                <w:sz w:val="20"/>
                <w:szCs w:val="20"/>
              </w:rPr>
              <w:t>ramework agreement is provision of</w:t>
            </w:r>
            <w:r w:rsidR="00225A37">
              <w:rPr>
                <w:rFonts w:asciiTheme="minorHAnsi" w:hAnsiTheme="minorHAnsi"/>
                <w:sz w:val="20"/>
                <w:szCs w:val="20"/>
              </w:rPr>
              <w:t xml:space="preserve"> </w:t>
            </w:r>
            <w:r w:rsidR="00C75BEB" w:rsidRPr="00BA4697">
              <w:rPr>
                <w:rFonts w:asciiTheme="minorHAnsi" w:hAnsiTheme="minorHAnsi"/>
                <w:sz w:val="20"/>
                <w:szCs w:val="20"/>
              </w:rPr>
              <w:t xml:space="preserve">cash distribution </w:t>
            </w:r>
            <w:r w:rsidR="00225A37">
              <w:rPr>
                <w:rFonts w:asciiTheme="minorHAnsi" w:hAnsiTheme="minorHAnsi"/>
                <w:sz w:val="20"/>
                <w:szCs w:val="20"/>
              </w:rPr>
              <w:t xml:space="preserve">and delivery </w:t>
            </w:r>
            <w:r w:rsidR="00C75BEB" w:rsidRPr="00BA4697">
              <w:rPr>
                <w:rFonts w:asciiTheme="minorHAnsi" w:hAnsiTheme="minorHAnsi"/>
                <w:sz w:val="20"/>
                <w:szCs w:val="20"/>
              </w:rPr>
              <w:t xml:space="preserve">service across Afghanistan through </w:t>
            </w:r>
            <w:proofErr w:type="spellStart"/>
            <w:r w:rsidR="00225A37">
              <w:rPr>
                <w:rFonts w:asciiTheme="minorHAnsi" w:hAnsiTheme="minorHAnsi"/>
                <w:sz w:val="20"/>
                <w:szCs w:val="20"/>
              </w:rPr>
              <w:t>Hawala</w:t>
            </w:r>
            <w:proofErr w:type="spellEnd"/>
            <w:r w:rsidR="00225A37">
              <w:rPr>
                <w:rFonts w:asciiTheme="minorHAnsi" w:hAnsiTheme="minorHAnsi"/>
                <w:sz w:val="20"/>
                <w:szCs w:val="20"/>
              </w:rPr>
              <w:t xml:space="preserve"> service</w:t>
            </w:r>
          </w:p>
        </w:tc>
      </w:tr>
    </w:tbl>
    <w:p w14:paraId="3FF343E1" w14:textId="1B376436" w:rsidR="00DF4E3B" w:rsidRPr="00BA4697" w:rsidRDefault="00040368" w:rsidP="00E25420">
      <w:pPr>
        <w:widowControl w:val="0"/>
        <w:autoSpaceDE w:val="0"/>
        <w:autoSpaceDN w:val="0"/>
        <w:adjustRightInd w:val="0"/>
        <w:spacing w:after="0"/>
        <w:rPr>
          <w:rFonts w:asciiTheme="minorHAnsi" w:hAnsiTheme="minorHAnsi"/>
          <w:sz w:val="20"/>
          <w:szCs w:val="20"/>
        </w:rPr>
      </w:pPr>
      <w:r w:rsidRPr="00BA4697">
        <w:rPr>
          <w:rFonts w:asciiTheme="minorHAnsi" w:hAnsiTheme="minorHAnsi"/>
          <w:sz w:val="20"/>
          <w:szCs w:val="20"/>
        </w:rPr>
        <w:t xml:space="preserve"> Please refer to the service specifications in section </w:t>
      </w:r>
      <w:r w:rsidR="009D773E" w:rsidRPr="00BA4697">
        <w:rPr>
          <w:rFonts w:asciiTheme="minorHAnsi" w:hAnsiTheme="minorHAnsi"/>
          <w:sz w:val="20"/>
          <w:szCs w:val="20"/>
        </w:rPr>
        <w:t>4</w:t>
      </w:r>
    </w:p>
    <w:p w14:paraId="43C5A0CD" w14:textId="2AF2F4C7" w:rsidR="006D0C19" w:rsidRPr="00BA4697"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sz w:val="20"/>
          <w:szCs w:val="20"/>
        </w:rPr>
      </w:pPr>
      <w:r w:rsidRPr="00BA4697">
        <w:rPr>
          <w:rFonts w:asciiTheme="minorHAnsi" w:hAnsiTheme="minorHAnsi"/>
          <w:b/>
          <w:sz w:val="20"/>
          <w:szCs w:val="20"/>
        </w:rPr>
        <w:t>SCHEDULE &amp; DEADLINE FOR SUBMISSION</w:t>
      </w:r>
    </w:p>
    <w:p w14:paraId="685354EC" w14:textId="77777777" w:rsidR="00DF4E3B" w:rsidRPr="00BA4697" w:rsidRDefault="00DF4E3B" w:rsidP="0072286B">
      <w:pPr>
        <w:widowControl w:val="0"/>
        <w:autoSpaceDE w:val="0"/>
        <w:autoSpaceDN w:val="0"/>
        <w:adjustRightInd w:val="0"/>
        <w:spacing w:after="0" w:line="240" w:lineRule="auto"/>
        <w:rPr>
          <w:rFonts w:asciiTheme="minorHAnsi" w:hAnsiTheme="minorHAnsi"/>
          <w:sz w:val="20"/>
          <w:szCs w:val="20"/>
        </w:rPr>
      </w:pPr>
    </w:p>
    <w:p w14:paraId="5FEDD9D8" w14:textId="1138DC63" w:rsidR="00DF4E3B" w:rsidRPr="00BA4697" w:rsidRDefault="00DF4E3B" w:rsidP="0072286B">
      <w:pPr>
        <w:spacing w:line="240" w:lineRule="auto"/>
        <w:rPr>
          <w:rFonts w:asciiTheme="minorHAnsi" w:hAnsiTheme="minorHAnsi"/>
          <w:sz w:val="20"/>
          <w:szCs w:val="20"/>
        </w:rPr>
      </w:pPr>
      <w:r w:rsidRPr="00BA4697">
        <w:rPr>
          <w:rFonts w:asciiTheme="minorHAnsi" w:hAnsiTheme="minorHAnsi"/>
          <w:sz w:val="20"/>
          <w:szCs w:val="20"/>
        </w:rPr>
        <w:t>The deadline for submission of bids is</w:t>
      </w:r>
      <w:r w:rsidR="00D05128" w:rsidRPr="00BA4697">
        <w:rPr>
          <w:rFonts w:asciiTheme="minorHAnsi" w:hAnsiTheme="minorHAnsi"/>
          <w:sz w:val="20"/>
          <w:szCs w:val="20"/>
        </w:rPr>
        <w:t xml:space="preserve"> 1</w:t>
      </w:r>
      <w:r w:rsidR="00225A37">
        <w:rPr>
          <w:rFonts w:asciiTheme="minorHAnsi" w:hAnsiTheme="minorHAnsi"/>
          <w:sz w:val="20"/>
          <w:szCs w:val="20"/>
        </w:rPr>
        <w:t>1</w:t>
      </w:r>
      <w:r w:rsidR="00C75BEB" w:rsidRPr="00BA4697">
        <w:rPr>
          <w:rFonts w:asciiTheme="minorHAnsi" w:hAnsiTheme="minorHAnsi"/>
          <w:sz w:val="20"/>
          <w:szCs w:val="20"/>
        </w:rPr>
        <w:t xml:space="preserve">:00 </w:t>
      </w:r>
      <w:proofErr w:type="spellStart"/>
      <w:r w:rsidR="00A331CC" w:rsidRPr="00BA4697">
        <w:rPr>
          <w:rFonts w:asciiTheme="minorHAnsi" w:hAnsiTheme="minorHAnsi"/>
          <w:sz w:val="20"/>
          <w:szCs w:val="20"/>
        </w:rPr>
        <w:t>a.m</w:t>
      </w:r>
      <w:proofErr w:type="spellEnd"/>
      <w:r w:rsidR="00A331CC" w:rsidRPr="00BA4697">
        <w:rPr>
          <w:rFonts w:asciiTheme="minorHAnsi" w:hAnsiTheme="minorHAnsi"/>
          <w:sz w:val="20"/>
          <w:szCs w:val="20"/>
        </w:rPr>
        <w:t xml:space="preserve"> on</w:t>
      </w:r>
      <w:r w:rsidRPr="00BA4697">
        <w:rPr>
          <w:rFonts w:asciiTheme="minorHAnsi" w:hAnsiTheme="minorHAnsi"/>
          <w:sz w:val="20"/>
          <w:szCs w:val="20"/>
        </w:rPr>
        <w:t xml:space="preserve"> </w:t>
      </w:r>
      <w:r w:rsidR="00225A37">
        <w:rPr>
          <w:rFonts w:asciiTheme="minorHAnsi" w:hAnsiTheme="minorHAnsi"/>
          <w:sz w:val="20"/>
          <w:szCs w:val="20"/>
        </w:rPr>
        <w:t>16</w:t>
      </w:r>
      <w:r w:rsidR="00225A37" w:rsidRPr="00225A37">
        <w:rPr>
          <w:rFonts w:asciiTheme="minorHAnsi" w:hAnsiTheme="minorHAnsi"/>
          <w:sz w:val="20"/>
          <w:szCs w:val="20"/>
          <w:vertAlign w:val="superscript"/>
        </w:rPr>
        <w:t>th</w:t>
      </w:r>
      <w:r w:rsidR="00225A37">
        <w:rPr>
          <w:rFonts w:asciiTheme="minorHAnsi" w:hAnsiTheme="minorHAnsi"/>
          <w:sz w:val="20"/>
          <w:szCs w:val="20"/>
        </w:rPr>
        <w:t xml:space="preserve"> June </w:t>
      </w:r>
      <w:r w:rsidR="00C75BEB" w:rsidRPr="00BA4697">
        <w:rPr>
          <w:rFonts w:asciiTheme="minorHAnsi" w:hAnsiTheme="minorHAnsi"/>
          <w:sz w:val="20"/>
          <w:szCs w:val="20"/>
        </w:rPr>
        <w:t>2020</w:t>
      </w:r>
      <w:r w:rsidRPr="00BA4697">
        <w:rPr>
          <w:rFonts w:asciiTheme="minorHAnsi" w:hAnsiTheme="minorHAnsi"/>
          <w:sz w:val="20"/>
          <w:szCs w:val="20"/>
        </w:rPr>
        <w:t>. Late bids will not be accepted.</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96"/>
      </w:tblGrid>
      <w:tr w:rsidR="00DF4E3B" w:rsidRPr="00BA4697" w14:paraId="119677C9" w14:textId="77777777" w:rsidTr="0072286B">
        <w:trPr>
          <w:trHeight w:val="321"/>
          <w:jc w:val="center"/>
        </w:trPr>
        <w:tc>
          <w:tcPr>
            <w:tcW w:w="6518" w:type="dxa"/>
            <w:tcBorders>
              <w:bottom w:val="nil"/>
            </w:tcBorders>
            <w:shd w:val="clear" w:color="auto" w:fill="auto"/>
            <w:vAlign w:val="center"/>
          </w:tcPr>
          <w:p w14:paraId="42CB13D4" w14:textId="77777777" w:rsidR="00DF4E3B" w:rsidRPr="00BA4697"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DATE</w:t>
            </w:r>
          </w:p>
        </w:tc>
        <w:tc>
          <w:tcPr>
            <w:tcW w:w="1496" w:type="dxa"/>
            <w:tcBorders>
              <w:bottom w:val="nil"/>
            </w:tcBorders>
            <w:shd w:val="clear" w:color="auto" w:fill="auto"/>
            <w:vAlign w:val="center"/>
          </w:tcPr>
          <w:p w14:paraId="22F44F64"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TIME*</w:t>
            </w:r>
          </w:p>
        </w:tc>
      </w:tr>
      <w:tr w:rsidR="00DF4E3B" w:rsidRPr="00BA4697" w14:paraId="4E876A32" w14:textId="77777777" w:rsidTr="0072286B">
        <w:trPr>
          <w:jc w:val="center"/>
        </w:trPr>
        <w:tc>
          <w:tcPr>
            <w:tcW w:w="6518" w:type="dxa"/>
            <w:shd w:val="clear" w:color="auto" w:fill="auto"/>
            <w:vAlign w:val="center"/>
          </w:tcPr>
          <w:p w14:paraId="547E264C"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Invitation to Bid release</w:t>
            </w:r>
          </w:p>
        </w:tc>
        <w:tc>
          <w:tcPr>
            <w:tcW w:w="1701" w:type="dxa"/>
            <w:shd w:val="clear" w:color="auto" w:fill="auto"/>
            <w:vAlign w:val="center"/>
          </w:tcPr>
          <w:p w14:paraId="06900801" w14:textId="0FD5BEF0" w:rsidR="00DF4E3B" w:rsidRPr="00BA4697" w:rsidRDefault="00225A37" w:rsidP="00D75E37">
            <w:pPr>
              <w:spacing w:after="0"/>
              <w:rPr>
                <w:rFonts w:asciiTheme="minorHAnsi" w:hAnsiTheme="minorHAnsi" w:cs="Arial"/>
                <w:sz w:val="20"/>
                <w:szCs w:val="20"/>
              </w:rPr>
            </w:pPr>
            <w:r>
              <w:rPr>
                <w:rFonts w:asciiTheme="minorHAnsi" w:hAnsiTheme="minorHAnsi" w:cs="Arial"/>
                <w:sz w:val="20"/>
                <w:szCs w:val="20"/>
              </w:rPr>
              <w:t>27</w:t>
            </w:r>
            <w:r w:rsidR="006A6D8E" w:rsidRPr="00BA4697">
              <w:rPr>
                <w:rFonts w:asciiTheme="minorHAnsi" w:hAnsiTheme="minorHAnsi" w:cs="Arial"/>
                <w:sz w:val="20"/>
                <w:szCs w:val="20"/>
              </w:rPr>
              <w:t>/05/2020</w:t>
            </w:r>
          </w:p>
        </w:tc>
        <w:tc>
          <w:tcPr>
            <w:tcW w:w="1496" w:type="dxa"/>
            <w:shd w:val="clear" w:color="auto" w:fill="auto"/>
            <w:vAlign w:val="center"/>
          </w:tcPr>
          <w:p w14:paraId="5E8FD266" w14:textId="6D3468C3" w:rsidR="00DF4E3B" w:rsidRPr="00BA4697" w:rsidRDefault="006A6D8E" w:rsidP="00D75E37">
            <w:pPr>
              <w:spacing w:after="0"/>
              <w:rPr>
                <w:rFonts w:asciiTheme="minorHAnsi" w:hAnsiTheme="minorHAnsi" w:cs="Arial"/>
                <w:sz w:val="20"/>
                <w:szCs w:val="20"/>
              </w:rPr>
            </w:pPr>
            <w:r w:rsidRPr="00BA4697">
              <w:rPr>
                <w:rFonts w:asciiTheme="minorHAnsi" w:hAnsiTheme="minorHAnsi" w:cs="Arial"/>
                <w:sz w:val="20"/>
                <w:szCs w:val="20"/>
              </w:rPr>
              <w:t xml:space="preserve">10:00 </w:t>
            </w:r>
            <w:proofErr w:type="spellStart"/>
            <w:r w:rsidRPr="00BA4697">
              <w:rPr>
                <w:rFonts w:asciiTheme="minorHAnsi" w:hAnsiTheme="minorHAnsi" w:cs="Arial"/>
                <w:sz w:val="20"/>
                <w:szCs w:val="20"/>
              </w:rPr>
              <w:t>a.m</w:t>
            </w:r>
            <w:proofErr w:type="spellEnd"/>
          </w:p>
        </w:tc>
      </w:tr>
      <w:tr w:rsidR="00DF4E3B" w:rsidRPr="00BA4697" w14:paraId="52360F5F" w14:textId="77777777" w:rsidTr="0072286B">
        <w:trPr>
          <w:jc w:val="center"/>
        </w:trPr>
        <w:tc>
          <w:tcPr>
            <w:tcW w:w="6518" w:type="dxa"/>
            <w:shd w:val="clear" w:color="auto" w:fill="auto"/>
            <w:vAlign w:val="center"/>
          </w:tcPr>
          <w:p w14:paraId="3C01E38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4A357ABC" w:rsidR="00DF4E3B" w:rsidRPr="00BA4697" w:rsidRDefault="00225A37" w:rsidP="00225A37">
            <w:pPr>
              <w:spacing w:after="0"/>
              <w:rPr>
                <w:rFonts w:asciiTheme="minorHAnsi" w:hAnsiTheme="minorHAnsi" w:cs="Arial"/>
                <w:sz w:val="20"/>
                <w:szCs w:val="20"/>
              </w:rPr>
            </w:pPr>
            <w:r>
              <w:rPr>
                <w:rFonts w:asciiTheme="minorHAnsi" w:hAnsiTheme="minorHAnsi" w:cs="Arial"/>
                <w:sz w:val="20"/>
                <w:szCs w:val="20"/>
              </w:rPr>
              <w:t>07</w:t>
            </w:r>
            <w:r w:rsidR="00591CB3" w:rsidRPr="00BA4697">
              <w:rPr>
                <w:rFonts w:asciiTheme="minorHAnsi" w:hAnsiTheme="minorHAnsi" w:cs="Arial"/>
                <w:sz w:val="20"/>
                <w:szCs w:val="20"/>
              </w:rPr>
              <w:t>/0</w:t>
            </w:r>
            <w:r>
              <w:rPr>
                <w:rFonts w:asciiTheme="minorHAnsi" w:hAnsiTheme="minorHAnsi" w:cs="Arial"/>
                <w:sz w:val="20"/>
                <w:szCs w:val="20"/>
              </w:rPr>
              <w:t>6</w:t>
            </w:r>
            <w:r w:rsidR="00591CB3" w:rsidRPr="00BA4697">
              <w:rPr>
                <w:rFonts w:asciiTheme="minorHAnsi" w:hAnsiTheme="minorHAnsi" w:cs="Arial"/>
                <w:sz w:val="20"/>
                <w:szCs w:val="20"/>
              </w:rPr>
              <w:t>/202</w:t>
            </w:r>
            <w:r w:rsidR="006A6D8E" w:rsidRPr="00BA4697">
              <w:rPr>
                <w:rFonts w:asciiTheme="minorHAnsi" w:hAnsiTheme="minorHAnsi" w:cs="Arial"/>
                <w:sz w:val="20"/>
                <w:szCs w:val="20"/>
              </w:rPr>
              <w:t>0</w:t>
            </w:r>
          </w:p>
        </w:tc>
        <w:tc>
          <w:tcPr>
            <w:tcW w:w="1496" w:type="dxa"/>
            <w:shd w:val="clear" w:color="auto" w:fill="auto"/>
            <w:vAlign w:val="center"/>
          </w:tcPr>
          <w:p w14:paraId="31E8FCC6" w14:textId="06BDA1FD"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proofErr w:type="spellStart"/>
            <w:r w:rsidR="006A6D8E" w:rsidRPr="00BA4697">
              <w:rPr>
                <w:rFonts w:asciiTheme="minorHAnsi" w:hAnsiTheme="minorHAnsi" w:cs="Arial"/>
                <w:sz w:val="20"/>
                <w:szCs w:val="20"/>
              </w:rPr>
              <w:t>Hrs</w:t>
            </w:r>
            <w:proofErr w:type="spellEnd"/>
          </w:p>
        </w:tc>
      </w:tr>
      <w:tr w:rsidR="00DF4E3B" w:rsidRPr="00BA4697" w14:paraId="3EA70798" w14:textId="77777777" w:rsidTr="0072286B">
        <w:trPr>
          <w:jc w:val="center"/>
        </w:trPr>
        <w:tc>
          <w:tcPr>
            <w:tcW w:w="6518" w:type="dxa"/>
            <w:shd w:val="clear" w:color="auto" w:fill="auto"/>
            <w:vAlign w:val="center"/>
          </w:tcPr>
          <w:p w14:paraId="7EF88860"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1033A276" w:rsidR="00DF4E3B" w:rsidRPr="00BA4697" w:rsidRDefault="00225A37" w:rsidP="006A6D8E">
            <w:pPr>
              <w:spacing w:after="0"/>
              <w:rPr>
                <w:rFonts w:asciiTheme="minorHAnsi" w:hAnsiTheme="minorHAnsi" w:cs="Arial"/>
                <w:sz w:val="20"/>
                <w:szCs w:val="20"/>
              </w:rPr>
            </w:pPr>
            <w:r>
              <w:rPr>
                <w:rFonts w:asciiTheme="minorHAnsi" w:hAnsiTheme="minorHAnsi" w:cs="Arial"/>
                <w:sz w:val="20"/>
                <w:szCs w:val="20"/>
              </w:rPr>
              <w:t>11</w:t>
            </w:r>
            <w:r w:rsidR="00591CB3" w:rsidRPr="00BA4697">
              <w:rPr>
                <w:rFonts w:asciiTheme="minorHAnsi" w:hAnsiTheme="minorHAnsi" w:cs="Arial"/>
                <w:sz w:val="20"/>
                <w:szCs w:val="20"/>
              </w:rPr>
              <w:t>/0</w:t>
            </w:r>
            <w:r w:rsidR="006A6D8E" w:rsidRPr="00BA4697">
              <w:rPr>
                <w:rFonts w:asciiTheme="minorHAnsi" w:hAnsiTheme="minorHAnsi" w:cs="Arial"/>
                <w:sz w:val="20"/>
                <w:szCs w:val="20"/>
              </w:rPr>
              <w:t>6</w:t>
            </w:r>
            <w:r w:rsidR="00591CB3" w:rsidRPr="00BA4697">
              <w:rPr>
                <w:rFonts w:asciiTheme="minorHAnsi" w:hAnsiTheme="minorHAnsi" w:cs="Arial"/>
                <w:sz w:val="20"/>
                <w:szCs w:val="20"/>
              </w:rPr>
              <w:t>/2020</w:t>
            </w:r>
          </w:p>
        </w:tc>
        <w:tc>
          <w:tcPr>
            <w:tcW w:w="1496" w:type="dxa"/>
            <w:shd w:val="clear" w:color="auto" w:fill="auto"/>
            <w:vAlign w:val="center"/>
          </w:tcPr>
          <w:p w14:paraId="26F27609" w14:textId="6DEA1654"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proofErr w:type="spellStart"/>
            <w:r w:rsidR="006A6D8E" w:rsidRPr="00BA4697">
              <w:rPr>
                <w:rFonts w:asciiTheme="minorHAnsi" w:hAnsiTheme="minorHAnsi" w:cs="Arial"/>
                <w:sz w:val="20"/>
                <w:szCs w:val="20"/>
              </w:rPr>
              <w:t>Hrs</w:t>
            </w:r>
            <w:proofErr w:type="spellEnd"/>
          </w:p>
        </w:tc>
      </w:tr>
      <w:tr w:rsidR="006A6D8E" w:rsidRPr="00BA4697" w14:paraId="0650B2C6" w14:textId="77777777" w:rsidTr="0072286B">
        <w:trPr>
          <w:jc w:val="center"/>
        </w:trPr>
        <w:tc>
          <w:tcPr>
            <w:tcW w:w="6518" w:type="dxa"/>
            <w:shd w:val="clear" w:color="auto" w:fill="auto"/>
            <w:vAlign w:val="center"/>
          </w:tcPr>
          <w:p w14:paraId="28DB2145" w14:textId="77777777"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5100353B" w:rsidR="006A6D8E" w:rsidRPr="00BA4697" w:rsidRDefault="00225A37" w:rsidP="00225A37">
            <w:pPr>
              <w:spacing w:after="0"/>
              <w:rPr>
                <w:rFonts w:asciiTheme="minorHAnsi" w:hAnsiTheme="minorHAnsi" w:cs="Arial"/>
                <w:sz w:val="20"/>
                <w:szCs w:val="20"/>
              </w:rPr>
            </w:pPr>
            <w:r>
              <w:rPr>
                <w:rFonts w:asciiTheme="minorHAnsi" w:hAnsiTheme="minorHAnsi" w:cs="Arial"/>
                <w:sz w:val="20"/>
                <w:szCs w:val="20"/>
              </w:rPr>
              <w:t>16</w:t>
            </w:r>
            <w:r w:rsidR="006A6D8E" w:rsidRPr="00BA4697">
              <w:rPr>
                <w:rFonts w:asciiTheme="minorHAnsi" w:hAnsiTheme="minorHAnsi" w:cs="Arial"/>
                <w:sz w:val="20"/>
                <w:szCs w:val="20"/>
              </w:rPr>
              <w:t>/06/2020</w:t>
            </w:r>
          </w:p>
        </w:tc>
        <w:tc>
          <w:tcPr>
            <w:tcW w:w="1496" w:type="dxa"/>
            <w:shd w:val="clear" w:color="auto" w:fill="auto"/>
            <w:vAlign w:val="center"/>
          </w:tcPr>
          <w:p w14:paraId="5C06A765" w14:textId="00FAD3B6"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 xml:space="preserve">11:00 </w:t>
            </w:r>
            <w:proofErr w:type="spellStart"/>
            <w:r w:rsidRPr="00BA4697">
              <w:rPr>
                <w:rFonts w:asciiTheme="minorHAnsi" w:hAnsiTheme="minorHAnsi" w:cs="Arial"/>
                <w:sz w:val="20"/>
                <w:szCs w:val="20"/>
              </w:rPr>
              <w:t>a.m</w:t>
            </w:r>
            <w:proofErr w:type="spellEnd"/>
          </w:p>
        </w:tc>
      </w:tr>
      <w:tr w:rsidR="00DF4E3B" w:rsidRPr="00BA4697" w14:paraId="12D2FE15" w14:textId="77777777" w:rsidTr="0072286B">
        <w:trPr>
          <w:jc w:val="center"/>
        </w:trPr>
        <w:tc>
          <w:tcPr>
            <w:tcW w:w="6518" w:type="dxa"/>
            <w:shd w:val="clear" w:color="auto" w:fill="auto"/>
            <w:vAlign w:val="center"/>
          </w:tcPr>
          <w:p w14:paraId="60E70AAD"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7CE3A543" w:rsidR="00DF4E3B" w:rsidRPr="00BA4697" w:rsidRDefault="006A6D8E" w:rsidP="00225A37">
            <w:pPr>
              <w:spacing w:after="0"/>
              <w:rPr>
                <w:rFonts w:asciiTheme="minorHAnsi" w:hAnsiTheme="minorHAnsi" w:cs="Arial"/>
                <w:sz w:val="20"/>
                <w:szCs w:val="20"/>
              </w:rPr>
            </w:pPr>
            <w:r w:rsidRPr="00BA4697">
              <w:rPr>
                <w:rFonts w:asciiTheme="minorHAnsi" w:hAnsiTheme="minorHAnsi" w:cs="Arial"/>
                <w:sz w:val="20"/>
                <w:szCs w:val="20"/>
              </w:rPr>
              <w:t>1</w:t>
            </w:r>
            <w:r w:rsidR="00225A37">
              <w:rPr>
                <w:rFonts w:asciiTheme="minorHAnsi" w:hAnsiTheme="minorHAnsi" w:cs="Arial"/>
                <w:sz w:val="20"/>
                <w:szCs w:val="20"/>
              </w:rPr>
              <w:t>8</w:t>
            </w:r>
            <w:r w:rsidR="00591CB3" w:rsidRPr="00BA4697">
              <w:rPr>
                <w:rFonts w:asciiTheme="minorHAnsi" w:hAnsiTheme="minorHAnsi" w:cs="Arial"/>
                <w:sz w:val="20"/>
                <w:szCs w:val="20"/>
              </w:rPr>
              <w:t>/06/2020</w:t>
            </w:r>
          </w:p>
        </w:tc>
        <w:tc>
          <w:tcPr>
            <w:tcW w:w="1496" w:type="dxa"/>
            <w:shd w:val="clear" w:color="auto" w:fill="auto"/>
            <w:vAlign w:val="center"/>
          </w:tcPr>
          <w:p w14:paraId="5C71BFAC" w14:textId="5D649DD3"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 xml:space="preserve">11:00 </w:t>
            </w:r>
            <w:proofErr w:type="spellStart"/>
            <w:r w:rsidR="006A6D8E" w:rsidRPr="00BA4697">
              <w:rPr>
                <w:rFonts w:asciiTheme="minorHAnsi" w:hAnsiTheme="minorHAnsi" w:cs="Arial"/>
                <w:sz w:val="20"/>
                <w:szCs w:val="20"/>
              </w:rPr>
              <w:t>a.m</w:t>
            </w:r>
            <w:proofErr w:type="spellEnd"/>
          </w:p>
        </w:tc>
      </w:tr>
      <w:tr w:rsidR="00DF4E3B" w:rsidRPr="00BA4697" w14:paraId="70D586A1" w14:textId="77777777" w:rsidTr="0072286B">
        <w:trPr>
          <w:jc w:val="center"/>
        </w:trPr>
        <w:tc>
          <w:tcPr>
            <w:tcW w:w="6518" w:type="dxa"/>
            <w:shd w:val="clear" w:color="auto" w:fill="auto"/>
            <w:vAlign w:val="center"/>
          </w:tcPr>
          <w:p w14:paraId="436A21E1" w14:textId="77777777" w:rsidR="00DF4E3B" w:rsidRPr="00BA4697" w:rsidRDefault="00DF4E3B" w:rsidP="00D75E37">
            <w:pPr>
              <w:pStyle w:val="Header"/>
              <w:rPr>
                <w:rFonts w:asciiTheme="minorHAnsi" w:hAnsiTheme="minorHAnsi" w:cs="Arial"/>
                <w:bCs/>
                <w:sz w:val="20"/>
                <w:szCs w:val="20"/>
              </w:rPr>
            </w:pPr>
            <w:r w:rsidRPr="00BA4697">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37EE8F57" w:rsidR="00DF4E3B" w:rsidRPr="00BA4697" w:rsidRDefault="00225A37" w:rsidP="00D75E37">
            <w:pPr>
              <w:spacing w:after="0"/>
              <w:rPr>
                <w:rFonts w:asciiTheme="minorHAnsi" w:hAnsiTheme="minorHAnsi" w:cs="Arial"/>
                <w:sz w:val="20"/>
                <w:szCs w:val="20"/>
              </w:rPr>
            </w:pPr>
            <w:r>
              <w:rPr>
                <w:rFonts w:asciiTheme="minorHAnsi" w:hAnsiTheme="minorHAnsi" w:cs="Arial"/>
                <w:sz w:val="20"/>
                <w:szCs w:val="20"/>
              </w:rPr>
              <w:t>TBC</w:t>
            </w:r>
          </w:p>
        </w:tc>
        <w:tc>
          <w:tcPr>
            <w:tcW w:w="1496" w:type="dxa"/>
            <w:shd w:val="clear" w:color="auto" w:fill="auto"/>
            <w:vAlign w:val="center"/>
          </w:tcPr>
          <w:p w14:paraId="49703607" w14:textId="6C8391B3" w:rsidR="00DF4E3B" w:rsidRPr="00BA4697" w:rsidRDefault="00DF4E3B" w:rsidP="006A6D8E">
            <w:pPr>
              <w:pStyle w:val="Header"/>
              <w:rPr>
                <w:rFonts w:asciiTheme="minorHAnsi" w:hAnsiTheme="minorHAnsi" w:cs="Arial"/>
                <w:sz w:val="20"/>
                <w:szCs w:val="20"/>
              </w:rPr>
            </w:pPr>
          </w:p>
        </w:tc>
      </w:tr>
      <w:tr w:rsidR="00DF4E3B" w:rsidRPr="00BA4697" w14:paraId="5B020DC6" w14:textId="77777777" w:rsidTr="0072286B">
        <w:trPr>
          <w:trHeight w:val="90"/>
          <w:jc w:val="center"/>
        </w:trPr>
        <w:tc>
          <w:tcPr>
            <w:tcW w:w="6518" w:type="dxa"/>
            <w:shd w:val="clear" w:color="auto" w:fill="auto"/>
            <w:vAlign w:val="center"/>
          </w:tcPr>
          <w:p w14:paraId="4A9AB16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Signature of the contract</w:t>
            </w:r>
          </w:p>
        </w:tc>
        <w:tc>
          <w:tcPr>
            <w:tcW w:w="1701" w:type="dxa"/>
            <w:shd w:val="clear" w:color="auto" w:fill="auto"/>
            <w:vAlign w:val="center"/>
          </w:tcPr>
          <w:p w14:paraId="2B94408A" w14:textId="15CF5F75" w:rsidR="00DF4E3B" w:rsidRPr="00BA4697" w:rsidRDefault="00F252A7" w:rsidP="00D75E37">
            <w:pPr>
              <w:spacing w:after="0"/>
              <w:rPr>
                <w:rFonts w:asciiTheme="minorHAnsi" w:hAnsiTheme="minorHAnsi" w:cs="Arial"/>
                <w:sz w:val="20"/>
                <w:szCs w:val="20"/>
              </w:rPr>
            </w:pPr>
            <w:r>
              <w:rPr>
                <w:rFonts w:asciiTheme="minorHAnsi" w:hAnsiTheme="minorHAnsi" w:cs="Arial"/>
                <w:sz w:val="20"/>
                <w:szCs w:val="20"/>
              </w:rPr>
              <w:t>TBC</w:t>
            </w:r>
          </w:p>
        </w:tc>
        <w:tc>
          <w:tcPr>
            <w:tcW w:w="1496" w:type="dxa"/>
            <w:shd w:val="clear" w:color="auto" w:fill="auto"/>
            <w:vAlign w:val="center"/>
          </w:tcPr>
          <w:p w14:paraId="717CC798" w14:textId="77777777" w:rsidR="00DF4E3B" w:rsidRPr="00BA4697" w:rsidRDefault="00DF4E3B" w:rsidP="00D75E37">
            <w:pPr>
              <w:spacing w:after="0"/>
              <w:rPr>
                <w:rFonts w:asciiTheme="minorHAnsi" w:hAnsiTheme="minorHAnsi" w:cs="Arial"/>
                <w:sz w:val="20"/>
                <w:szCs w:val="20"/>
              </w:rPr>
            </w:pPr>
          </w:p>
        </w:tc>
      </w:tr>
    </w:tbl>
    <w:p w14:paraId="78D752FF" w14:textId="4A75EDA5"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 All t</w:t>
      </w:r>
      <w:r w:rsidR="00D20802" w:rsidRPr="00BA4697">
        <w:rPr>
          <w:rFonts w:asciiTheme="minorHAnsi" w:hAnsiTheme="minorHAnsi" w:cs="Arial"/>
          <w:sz w:val="20"/>
          <w:szCs w:val="20"/>
        </w:rPr>
        <w:t xml:space="preserve">imes are in the local time of </w:t>
      </w:r>
      <w:r w:rsidR="00591CB3" w:rsidRPr="00BA4697">
        <w:rPr>
          <w:rFonts w:asciiTheme="minorHAnsi" w:hAnsiTheme="minorHAnsi" w:cs="Arial"/>
          <w:sz w:val="20"/>
          <w:szCs w:val="20"/>
        </w:rPr>
        <w:t>Afghanistan.</w:t>
      </w:r>
    </w:p>
    <w:p w14:paraId="7797FA51" w14:textId="77777777"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Please note all dates are provisional dates and NRC reserves the right to modify this schedule.</w:t>
      </w:r>
    </w:p>
    <w:p w14:paraId="1C6AF508" w14:textId="77777777" w:rsidR="00DF4E3B" w:rsidRPr="00BA4697" w:rsidRDefault="00DF4E3B" w:rsidP="00E25420">
      <w:pPr>
        <w:spacing w:after="0"/>
        <w:outlineLvl w:val="0"/>
        <w:rPr>
          <w:rFonts w:asciiTheme="minorHAnsi" w:hAnsiTheme="minorHAnsi"/>
          <w:b/>
          <w:sz w:val="20"/>
          <w:szCs w:val="20"/>
          <w:u w:val="single"/>
          <w:lang w:val="en-GB"/>
        </w:rPr>
      </w:pPr>
    </w:p>
    <w:p w14:paraId="4E46F445" w14:textId="77777777" w:rsidR="00DF4E3B" w:rsidRPr="00BA4697" w:rsidRDefault="00DF4E3B" w:rsidP="007D5E25">
      <w:pPr>
        <w:pStyle w:val="ListParagraph"/>
        <w:numPr>
          <w:ilvl w:val="0"/>
          <w:numId w:val="5"/>
        </w:numPr>
        <w:spacing w:after="0"/>
        <w:outlineLvl w:val="0"/>
        <w:rPr>
          <w:rFonts w:asciiTheme="minorHAnsi" w:hAnsiTheme="minorHAnsi"/>
          <w:b/>
          <w:sz w:val="20"/>
          <w:szCs w:val="20"/>
          <w:lang w:val="en-GB"/>
        </w:rPr>
      </w:pPr>
      <w:r w:rsidRPr="00BA4697">
        <w:rPr>
          <w:rFonts w:asciiTheme="minorHAnsi" w:hAnsiTheme="minorHAnsi"/>
          <w:b/>
          <w:sz w:val="20"/>
          <w:szCs w:val="20"/>
          <w:lang w:val="en-GB"/>
        </w:rPr>
        <w:t xml:space="preserve">MANNER OF SUBMISSION: </w:t>
      </w:r>
    </w:p>
    <w:p w14:paraId="1315D608" w14:textId="77777777" w:rsidR="00DF4E3B" w:rsidRPr="00BA4697" w:rsidRDefault="00DF4E3B" w:rsidP="00E25420">
      <w:pPr>
        <w:spacing w:after="0"/>
        <w:outlineLvl w:val="0"/>
        <w:rPr>
          <w:rFonts w:asciiTheme="minorHAnsi" w:hAnsiTheme="minorHAnsi"/>
          <w:sz w:val="20"/>
          <w:szCs w:val="20"/>
          <w:lang w:val="en-GB"/>
        </w:rPr>
      </w:pPr>
      <w:r w:rsidRPr="00BA4697">
        <w:rPr>
          <w:rFonts w:asciiTheme="minorHAnsi" w:hAnsiTheme="minorHAnsi"/>
          <w:sz w:val="20"/>
          <w:szCs w:val="20"/>
          <w:lang w:val="en-GB"/>
        </w:rPr>
        <w:t>Please submit your bids in accordance with the requirements detailed below:</w:t>
      </w:r>
    </w:p>
    <w:p w14:paraId="7CA86EE0" w14:textId="3134955D" w:rsidR="00764CAB" w:rsidRPr="00BA4697" w:rsidRDefault="00DF4E3B" w:rsidP="00764509">
      <w:pPr>
        <w:outlineLvl w:val="0"/>
        <w:rPr>
          <w:rFonts w:asciiTheme="minorHAnsi" w:hAnsiTheme="minorHAnsi"/>
          <w:sz w:val="20"/>
          <w:szCs w:val="20"/>
          <w:lang w:val="en-GB"/>
        </w:rPr>
      </w:pPr>
      <w:r w:rsidRPr="00BA4697">
        <w:rPr>
          <w:rFonts w:asciiTheme="minorHAnsi" w:hAnsiTheme="minorHAnsi"/>
          <w:sz w:val="20"/>
          <w:szCs w:val="20"/>
          <w:lang w:val="en-IE"/>
        </w:rPr>
        <w:t xml:space="preserve">Complete sealed bid documents shall be hand delivered at NRC Office at </w:t>
      </w:r>
      <w:r w:rsidR="00591CB3" w:rsidRPr="00BA4697">
        <w:rPr>
          <w:rFonts w:asciiTheme="minorHAnsi" w:hAnsiTheme="minorHAnsi"/>
          <w:sz w:val="20"/>
          <w:szCs w:val="20"/>
          <w:lang w:val="en-IE"/>
        </w:rPr>
        <w:t>3</w:t>
      </w:r>
      <w:r w:rsidR="00591CB3" w:rsidRPr="00BA4697">
        <w:rPr>
          <w:rFonts w:asciiTheme="minorHAnsi" w:hAnsiTheme="minorHAnsi"/>
          <w:sz w:val="20"/>
          <w:szCs w:val="20"/>
          <w:vertAlign w:val="superscript"/>
          <w:lang w:val="en-IE"/>
        </w:rPr>
        <w:t>rd</w:t>
      </w:r>
      <w:r w:rsidR="00591CB3" w:rsidRPr="00BA4697">
        <w:rPr>
          <w:rFonts w:asciiTheme="minorHAnsi" w:hAnsiTheme="minorHAnsi"/>
          <w:sz w:val="20"/>
          <w:szCs w:val="20"/>
          <w:lang w:val="en-IE"/>
        </w:rPr>
        <w:t xml:space="preserve"> Street of </w:t>
      </w:r>
      <w:proofErr w:type="spellStart"/>
      <w:r w:rsidR="00591CB3" w:rsidRPr="00BA4697">
        <w:rPr>
          <w:rFonts w:asciiTheme="minorHAnsi" w:hAnsiTheme="minorHAnsi"/>
          <w:sz w:val="20"/>
          <w:szCs w:val="20"/>
          <w:lang w:val="en-IE"/>
        </w:rPr>
        <w:t>Qalaye</w:t>
      </w:r>
      <w:proofErr w:type="spellEnd"/>
      <w:r w:rsidR="00591CB3" w:rsidRPr="00BA4697">
        <w:rPr>
          <w:rFonts w:asciiTheme="minorHAnsi" w:hAnsiTheme="minorHAnsi"/>
          <w:sz w:val="20"/>
          <w:szCs w:val="20"/>
          <w:lang w:val="en-IE"/>
        </w:rPr>
        <w:t xml:space="preserve"> </w:t>
      </w:r>
      <w:proofErr w:type="spellStart"/>
      <w:r w:rsidR="00591CB3" w:rsidRPr="00BA4697">
        <w:rPr>
          <w:rFonts w:asciiTheme="minorHAnsi" w:hAnsiTheme="minorHAnsi"/>
          <w:sz w:val="20"/>
          <w:szCs w:val="20"/>
          <w:lang w:val="en-IE"/>
        </w:rPr>
        <w:t>Fathullah</w:t>
      </w:r>
      <w:proofErr w:type="spellEnd"/>
      <w:r w:rsidR="00591CB3" w:rsidRPr="00BA4697">
        <w:rPr>
          <w:rFonts w:asciiTheme="minorHAnsi" w:hAnsiTheme="minorHAnsi"/>
          <w:sz w:val="20"/>
          <w:szCs w:val="20"/>
          <w:lang w:val="en-IE"/>
        </w:rPr>
        <w:t xml:space="preserve">, </w:t>
      </w:r>
      <w:r w:rsidR="00BA4697" w:rsidRPr="00BA4697">
        <w:rPr>
          <w:rFonts w:asciiTheme="minorHAnsi" w:hAnsiTheme="minorHAnsi"/>
          <w:sz w:val="20"/>
          <w:szCs w:val="20"/>
          <w:lang w:val="en-IE"/>
        </w:rPr>
        <w:t>near</w:t>
      </w:r>
      <w:r w:rsidR="00591CB3" w:rsidRPr="00BA4697">
        <w:rPr>
          <w:rFonts w:asciiTheme="minorHAnsi" w:hAnsiTheme="minorHAnsi"/>
          <w:sz w:val="20"/>
          <w:szCs w:val="20"/>
          <w:lang w:val="en-IE"/>
        </w:rPr>
        <w:t xml:space="preserve"> to ABC Super Market, PD#10, Kabul-Afghanistan</w:t>
      </w:r>
      <w:r w:rsidR="00D05128" w:rsidRPr="00BA4697">
        <w:rPr>
          <w:rFonts w:asciiTheme="minorHAnsi" w:hAnsiTheme="minorHAnsi"/>
          <w:sz w:val="20"/>
          <w:szCs w:val="20"/>
          <w:lang w:val="en-IE"/>
        </w:rPr>
        <w:t xml:space="preserve"> </w:t>
      </w:r>
      <w:r w:rsidRPr="00BA4697">
        <w:rPr>
          <w:rFonts w:asciiTheme="minorHAnsi" w:hAnsiTheme="minorHAnsi"/>
          <w:sz w:val="20"/>
          <w:szCs w:val="20"/>
          <w:lang w:val="en-IE"/>
        </w:rPr>
        <w:t xml:space="preserve">not later than </w:t>
      </w:r>
      <w:r w:rsidR="00591CB3" w:rsidRPr="00BA4697">
        <w:rPr>
          <w:rFonts w:asciiTheme="minorHAnsi" w:hAnsiTheme="minorHAnsi"/>
          <w:sz w:val="20"/>
          <w:szCs w:val="20"/>
          <w:lang w:val="en-IE"/>
        </w:rPr>
        <w:t>1</w:t>
      </w:r>
      <w:r w:rsidR="00BA4697" w:rsidRPr="00BA4697">
        <w:rPr>
          <w:rFonts w:asciiTheme="minorHAnsi" w:hAnsiTheme="minorHAnsi"/>
          <w:sz w:val="20"/>
          <w:szCs w:val="20"/>
          <w:lang w:val="en-IE"/>
        </w:rPr>
        <w:t>1</w:t>
      </w:r>
      <w:r w:rsidR="00591CB3" w:rsidRPr="00BA4697">
        <w:rPr>
          <w:rFonts w:asciiTheme="minorHAnsi" w:hAnsiTheme="minorHAnsi"/>
          <w:sz w:val="20"/>
          <w:szCs w:val="20"/>
          <w:lang w:val="en-IE"/>
        </w:rPr>
        <w:t xml:space="preserve">:00 </w:t>
      </w:r>
      <w:proofErr w:type="spellStart"/>
      <w:r w:rsidR="00D05128" w:rsidRPr="00BA4697">
        <w:rPr>
          <w:rFonts w:asciiTheme="minorHAnsi" w:hAnsiTheme="minorHAnsi"/>
          <w:sz w:val="20"/>
          <w:szCs w:val="20"/>
          <w:lang w:val="en-IE"/>
        </w:rPr>
        <w:t>a.m</w:t>
      </w:r>
      <w:proofErr w:type="spellEnd"/>
      <w:r w:rsidRPr="00BA4697">
        <w:rPr>
          <w:rFonts w:asciiTheme="minorHAnsi" w:hAnsiTheme="minorHAnsi"/>
          <w:sz w:val="20"/>
          <w:szCs w:val="20"/>
          <w:lang w:val="en-IE"/>
        </w:rPr>
        <w:t xml:space="preserve">, on the due date indicated </w:t>
      </w:r>
      <w:r w:rsidR="00A45297" w:rsidRPr="00BA4697">
        <w:rPr>
          <w:rFonts w:asciiTheme="minorHAnsi" w:hAnsiTheme="minorHAnsi"/>
          <w:sz w:val="20"/>
          <w:szCs w:val="20"/>
          <w:lang w:val="en-IE"/>
        </w:rPr>
        <w:t>above</w:t>
      </w:r>
      <w:r w:rsidRPr="00BA4697">
        <w:rPr>
          <w:rFonts w:asciiTheme="minorHAnsi" w:hAnsiTheme="minorHAnsi"/>
          <w:sz w:val="20"/>
          <w:szCs w:val="20"/>
          <w:lang w:val="en-IE"/>
        </w:rPr>
        <w:t xml:space="preserve">. Tenders will </w:t>
      </w:r>
      <w:r w:rsidR="00B161B1" w:rsidRPr="00BA4697">
        <w:rPr>
          <w:rFonts w:asciiTheme="minorHAnsi" w:hAnsiTheme="minorHAnsi"/>
          <w:sz w:val="20"/>
          <w:szCs w:val="20"/>
          <w:lang w:val="en-IE"/>
        </w:rPr>
        <w:t xml:space="preserve">be </w:t>
      </w:r>
      <w:r w:rsidRPr="00BA4697">
        <w:rPr>
          <w:rFonts w:asciiTheme="minorHAnsi" w:hAnsiTheme="minorHAnsi"/>
          <w:sz w:val="20"/>
          <w:szCs w:val="20"/>
          <w:lang w:val="en-IE"/>
        </w:rPr>
        <w:t>o</w:t>
      </w:r>
      <w:r w:rsidR="00591CB3" w:rsidRPr="00BA4697">
        <w:rPr>
          <w:rFonts w:asciiTheme="minorHAnsi" w:hAnsiTheme="minorHAnsi"/>
          <w:sz w:val="20"/>
          <w:szCs w:val="20"/>
          <w:lang w:val="en-IE"/>
        </w:rPr>
        <w:t xml:space="preserve">pened by NRC </w:t>
      </w:r>
      <w:r w:rsidR="00F252A7">
        <w:rPr>
          <w:rFonts w:asciiTheme="minorHAnsi" w:hAnsiTheme="minorHAnsi"/>
          <w:sz w:val="20"/>
          <w:szCs w:val="20"/>
          <w:lang w:val="en-IE"/>
        </w:rPr>
        <w:t xml:space="preserve">tender </w:t>
      </w:r>
      <w:r w:rsidR="00591CB3" w:rsidRPr="00BA4697">
        <w:rPr>
          <w:rFonts w:asciiTheme="minorHAnsi" w:hAnsiTheme="minorHAnsi"/>
          <w:sz w:val="20"/>
          <w:szCs w:val="20"/>
          <w:lang w:val="en-IE"/>
        </w:rPr>
        <w:t xml:space="preserve">committee </w:t>
      </w:r>
      <w:r w:rsidR="00F252A7">
        <w:rPr>
          <w:rFonts w:asciiTheme="minorHAnsi" w:hAnsiTheme="minorHAnsi"/>
          <w:sz w:val="20"/>
          <w:szCs w:val="20"/>
          <w:lang w:val="en-IE"/>
        </w:rPr>
        <w:t xml:space="preserve">members on the date and time stipulated above. Due to </w:t>
      </w:r>
      <w:r w:rsidR="00591CB3" w:rsidRPr="00BA4697">
        <w:rPr>
          <w:rFonts w:asciiTheme="minorHAnsi" w:hAnsiTheme="minorHAnsi"/>
          <w:sz w:val="20"/>
          <w:szCs w:val="20"/>
          <w:lang w:val="en-IE"/>
        </w:rPr>
        <w:t xml:space="preserve">COVID-19 pandemic, </w:t>
      </w:r>
      <w:r w:rsidR="00F252A7">
        <w:rPr>
          <w:rFonts w:asciiTheme="minorHAnsi" w:hAnsiTheme="minorHAnsi"/>
          <w:sz w:val="20"/>
          <w:szCs w:val="20"/>
          <w:lang w:val="en-IE"/>
        </w:rPr>
        <w:t>none of the bidders will be invited to witness this process</w:t>
      </w:r>
      <w:r w:rsidR="00B161B1" w:rsidRPr="00BA4697">
        <w:rPr>
          <w:rFonts w:asciiTheme="minorHAnsi" w:hAnsiTheme="minorHAnsi"/>
          <w:sz w:val="20"/>
          <w:szCs w:val="20"/>
          <w:lang w:val="en-GB"/>
        </w:rPr>
        <w:t>.</w:t>
      </w:r>
    </w:p>
    <w:p w14:paraId="3531563C" w14:textId="6E384F70" w:rsidR="00764CAB" w:rsidRPr="00BA4697" w:rsidRDefault="00764CAB" w:rsidP="007D5E25">
      <w:pPr>
        <w:numPr>
          <w:ilvl w:val="0"/>
          <w:numId w:val="5"/>
        </w:num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 xml:space="preserve">ASSESSMENT CRITERIA </w:t>
      </w:r>
    </w:p>
    <w:p w14:paraId="44212F62" w14:textId="047BD43B" w:rsidR="00556655" w:rsidRPr="00BA4697" w:rsidRDefault="00764CAB" w:rsidP="00764CAB">
      <w:pPr>
        <w:spacing w:after="0"/>
        <w:outlineLvl w:val="0"/>
        <w:rPr>
          <w:rFonts w:asciiTheme="minorHAnsi" w:hAnsiTheme="minorHAnsi" w:cstheme="minorHAnsi"/>
          <w:sz w:val="20"/>
          <w:szCs w:val="20"/>
          <w:lang w:val="en-AU"/>
        </w:rPr>
      </w:pPr>
      <w:r w:rsidRPr="00BA4697">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041D2B38" w:rsidR="00764CAB" w:rsidRPr="0072286B" w:rsidRDefault="00764CAB" w:rsidP="007D5E25">
      <w:pPr>
        <w:numPr>
          <w:ilvl w:val="0"/>
          <w:numId w:val="17"/>
        </w:numPr>
        <w:spacing w:after="0"/>
        <w:outlineLvl w:val="0"/>
        <w:rPr>
          <w:rFonts w:asciiTheme="minorHAnsi" w:hAnsiTheme="minorHAnsi" w:cstheme="minorHAnsi"/>
          <w:b/>
          <w:i/>
          <w:sz w:val="20"/>
          <w:szCs w:val="20"/>
          <w:lang w:val="en-AU"/>
        </w:rPr>
      </w:pPr>
      <w:r w:rsidRPr="0072286B">
        <w:rPr>
          <w:rFonts w:asciiTheme="minorHAnsi" w:hAnsiTheme="minorHAnsi" w:cstheme="minorHAnsi"/>
          <w:b/>
          <w:i/>
          <w:sz w:val="20"/>
          <w:szCs w:val="20"/>
          <w:lang w:val="en-AU"/>
        </w:rPr>
        <w:t>Sections 5-</w:t>
      </w:r>
      <w:r w:rsidR="0072286B" w:rsidRPr="0072286B">
        <w:rPr>
          <w:rFonts w:asciiTheme="minorHAnsi" w:hAnsiTheme="minorHAnsi" w:cstheme="minorHAnsi"/>
          <w:b/>
          <w:i/>
          <w:sz w:val="20"/>
          <w:szCs w:val="20"/>
          <w:lang w:val="en-AU"/>
        </w:rPr>
        <w:t>10</w:t>
      </w:r>
      <w:r w:rsidRPr="0072286B">
        <w:rPr>
          <w:rFonts w:asciiTheme="minorHAnsi" w:hAnsiTheme="minorHAnsi" w:cstheme="minorHAnsi"/>
          <w:b/>
          <w:i/>
          <w:sz w:val="20"/>
          <w:szCs w:val="20"/>
          <w:lang w:val="en-AU"/>
        </w:rPr>
        <w:t>completed, signed and stamped</w:t>
      </w:r>
    </w:p>
    <w:p w14:paraId="7B06B6F8" w14:textId="171748FE" w:rsidR="00764CAB" w:rsidRPr="0072286B" w:rsidRDefault="00764CAB" w:rsidP="007D5E25">
      <w:pPr>
        <w:numPr>
          <w:ilvl w:val="0"/>
          <w:numId w:val="17"/>
        </w:numPr>
        <w:spacing w:after="0"/>
        <w:outlineLvl w:val="0"/>
        <w:rPr>
          <w:rFonts w:asciiTheme="minorHAnsi" w:hAnsiTheme="minorHAnsi" w:cstheme="minorHAnsi"/>
          <w:b/>
          <w:i/>
          <w:color w:val="000000" w:themeColor="text1"/>
          <w:sz w:val="20"/>
          <w:szCs w:val="20"/>
        </w:rPr>
      </w:pPr>
      <w:r w:rsidRPr="0072286B">
        <w:rPr>
          <w:rFonts w:asciiTheme="minorHAnsi" w:hAnsiTheme="minorHAnsi" w:cstheme="minorHAnsi"/>
          <w:b/>
          <w:i/>
          <w:color w:val="000000" w:themeColor="text1"/>
          <w:sz w:val="20"/>
          <w:szCs w:val="20"/>
          <w:lang w:val="en-AU"/>
        </w:rPr>
        <w:t xml:space="preserve">Bidder has included a copy of </w:t>
      </w:r>
      <w:r w:rsidR="009F2F6B" w:rsidRPr="0072286B">
        <w:rPr>
          <w:b/>
          <w:i/>
          <w:color w:val="000000" w:themeColor="text1"/>
          <w:sz w:val="20"/>
          <w:szCs w:val="20"/>
        </w:rPr>
        <w:t>a valid business license to operate as authorized money dealer in Afghanistan</w:t>
      </w:r>
    </w:p>
    <w:p w14:paraId="18E1C25F" w14:textId="293AABC9" w:rsidR="009F2F6B" w:rsidRPr="0072286B" w:rsidRDefault="009F2F6B" w:rsidP="007D5E25">
      <w:pPr>
        <w:numPr>
          <w:ilvl w:val="0"/>
          <w:numId w:val="17"/>
        </w:numPr>
        <w:spacing w:after="0"/>
        <w:outlineLvl w:val="0"/>
        <w:rPr>
          <w:rFonts w:asciiTheme="minorHAnsi" w:hAnsiTheme="minorHAnsi" w:cstheme="minorHAnsi"/>
          <w:b/>
          <w:i/>
          <w:sz w:val="20"/>
          <w:szCs w:val="20"/>
        </w:rPr>
      </w:pPr>
      <w:r w:rsidRPr="0072286B">
        <w:rPr>
          <w:rFonts w:asciiTheme="minorHAnsi" w:hAnsiTheme="minorHAnsi" w:cstheme="minorHAnsi"/>
          <w:b/>
          <w:i/>
          <w:sz w:val="20"/>
          <w:szCs w:val="20"/>
          <w:lang w:val="en-AU"/>
        </w:rPr>
        <w:t>Bank statement for the past 1 year</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7D5E25">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0536FE78"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3A0697">
        <w:rPr>
          <w:rFonts w:asciiTheme="minorHAnsi" w:hAnsiTheme="minorHAnsi"/>
          <w:sz w:val="20"/>
          <w:szCs w:val="20"/>
        </w:rPr>
        <w:t>Afghanistan</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w:t>
      </w:r>
      <w:r w:rsidR="00D173EE" w:rsidRPr="00316C18">
        <w:rPr>
          <w:rFonts w:ascii="Calibri" w:hAnsi="Calibri"/>
          <w:sz w:val="20"/>
          <w:szCs w:val="20"/>
        </w:rPr>
        <w:lastRenderedPageBreak/>
        <w:t xml:space="preserve">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730A68AE" w:rsidR="00D173EE" w:rsidRPr="00316C18" w:rsidRDefault="00D173EE"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r w:rsidR="00392893" w:rsidRPr="00316C18">
        <w:rPr>
          <w:rFonts w:asciiTheme="minorHAnsi" w:hAnsiTheme="minorHAnsi"/>
          <w:sz w:val="20"/>
          <w:szCs w:val="20"/>
        </w:rPr>
        <w:t>labor</w:t>
      </w:r>
      <w:r w:rsidRPr="00316C18">
        <w:rPr>
          <w:rFonts w:asciiTheme="minorHAnsi" w:hAnsiTheme="minorHAnsi"/>
          <w:sz w:val="20"/>
          <w:szCs w:val="20"/>
        </w:rPr>
        <w:t xml:space="preserve">, non-discrimination, freedom of association, payment of the legal national minimum wage,  and forced </w:t>
      </w:r>
      <w:r w:rsidR="00392893" w:rsidRPr="00316C18">
        <w:rPr>
          <w:rFonts w:asciiTheme="minorHAnsi" w:hAnsiTheme="minorHAnsi"/>
          <w:sz w:val="20"/>
          <w:szCs w:val="20"/>
        </w:rPr>
        <w:t>labor</w:t>
      </w:r>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1C71C11F" w:rsidR="00D173EE" w:rsidRPr="00316C18" w:rsidRDefault="00031E2B"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Pr>
          <w:rFonts w:asciiTheme="minorHAnsi" w:hAnsiTheme="minorHAnsi"/>
          <w:b/>
          <w:bCs/>
          <w:iCs/>
          <w:sz w:val="20"/>
          <w:szCs w:val="20"/>
          <w:u w:val="single"/>
        </w:rPr>
        <w:t>ONE BID PER BIDDER PER SERVICE</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C7196E9"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EA0BD2" w:rsidRPr="00316C18">
        <w:rPr>
          <w:rFonts w:asciiTheme="minorHAnsi" w:hAnsiTheme="minorHAnsi"/>
          <w:sz w:val="20"/>
          <w:szCs w:val="20"/>
        </w:rPr>
        <w:t>organization</w:t>
      </w:r>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60D3F4B4"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E5F798E"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2C7FA8B1"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r w:rsidR="00392893" w:rsidRPr="00316C18">
        <w:rPr>
          <w:rFonts w:asciiTheme="minorHAnsi" w:hAnsiTheme="minorHAnsi"/>
          <w:sz w:val="20"/>
          <w:szCs w:val="20"/>
        </w:rPr>
        <w:t>time,</w:t>
      </w:r>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BA4697"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BA4697">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BA4697"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BA4697">
        <w:rPr>
          <w:rFonts w:asciiTheme="minorHAnsi" w:hAnsiTheme="minorHAnsi"/>
          <w:b/>
          <w:bCs/>
          <w:iCs/>
          <w:sz w:val="20"/>
          <w:szCs w:val="20"/>
          <w:u w:val="single"/>
        </w:rPr>
        <w:t>DOCUMENTS COMPRISING THE BID</w:t>
      </w:r>
    </w:p>
    <w:p w14:paraId="5147A78E" w14:textId="27D5989B"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bid submitted by the Bidder shall comprise the following: </w:t>
      </w:r>
    </w:p>
    <w:p w14:paraId="44F3C65B" w14:textId="5168B2DC" w:rsidR="00D173EE"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w:t>
      </w:r>
      <w:r w:rsidR="00012453" w:rsidRPr="00BA4697">
        <w:rPr>
          <w:rFonts w:asciiTheme="minorHAnsi" w:hAnsiTheme="minorHAnsi"/>
          <w:sz w:val="20"/>
          <w:szCs w:val="20"/>
        </w:rPr>
        <w:t xml:space="preserve"> Contractor’s</w:t>
      </w:r>
      <w:r w:rsidR="0003153F" w:rsidRPr="00BA4697">
        <w:rPr>
          <w:rFonts w:asciiTheme="minorHAnsi" w:eastAsiaTheme="minorHAnsi" w:hAnsiTheme="minorHAnsi"/>
          <w:color w:val="222222"/>
          <w:sz w:val="20"/>
          <w:szCs w:val="20"/>
        </w:rPr>
        <w:t xml:space="preserve"> Biding form</w:t>
      </w:r>
      <w:r w:rsidR="00012453" w:rsidRPr="00BA4697">
        <w:rPr>
          <w:rFonts w:asciiTheme="minorHAnsi" w:hAnsiTheme="minorHAnsi"/>
          <w:sz w:val="20"/>
          <w:szCs w:val="20"/>
        </w:rPr>
        <w:t xml:space="preserve"> in Section 5</w:t>
      </w:r>
    </w:p>
    <w:p w14:paraId="79C0F7C6" w14:textId="2243E7E8" w:rsidR="00012453"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Any other information and documents requested in Section 4.</w:t>
      </w:r>
    </w:p>
    <w:p w14:paraId="7AEE4E54" w14:textId="4F9255C3" w:rsidR="00012453" w:rsidRPr="00BA4697" w:rsidRDefault="0003153F"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 xml:space="preserve">Service provision Schedule (as in Section 6) </w:t>
      </w:r>
    </w:p>
    <w:p w14:paraId="7E03DE4B" w14:textId="450E8BAF"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Company Profile and Previous experience (as in Section 7)</w:t>
      </w:r>
    </w:p>
    <w:p w14:paraId="1AE52E94" w14:textId="77777777"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Service</w:t>
      </w:r>
      <w:r w:rsidR="00012453" w:rsidRPr="00BA4697">
        <w:rPr>
          <w:rFonts w:asciiTheme="minorHAnsi" w:hAnsiTheme="minorHAnsi"/>
          <w:sz w:val="20"/>
          <w:szCs w:val="20"/>
        </w:rPr>
        <w:t xml:space="preserve"> </w:t>
      </w:r>
      <w:r w:rsidRPr="00BA4697">
        <w:rPr>
          <w:rFonts w:asciiTheme="minorHAnsi" w:hAnsiTheme="minorHAnsi"/>
          <w:sz w:val="20"/>
          <w:szCs w:val="20"/>
        </w:rPr>
        <w:t>D</w:t>
      </w:r>
      <w:r w:rsidR="003F3DE1" w:rsidRPr="00BA4697">
        <w:rPr>
          <w:rFonts w:asciiTheme="minorHAnsi" w:hAnsiTheme="minorHAnsi"/>
          <w:sz w:val="20"/>
          <w:szCs w:val="20"/>
        </w:rPr>
        <w:t>escription</w:t>
      </w:r>
      <w:r w:rsidRPr="00BA4697">
        <w:rPr>
          <w:rFonts w:asciiTheme="minorHAnsi" w:hAnsiTheme="minorHAnsi"/>
          <w:sz w:val="20"/>
          <w:szCs w:val="20"/>
        </w:rPr>
        <w:t xml:space="preserve"> and Pricing Proposal</w:t>
      </w:r>
      <w:r w:rsidR="0003153F" w:rsidRPr="00BA4697">
        <w:rPr>
          <w:rFonts w:asciiTheme="minorHAnsi" w:eastAsiaTheme="minorHAnsi" w:hAnsiTheme="minorHAnsi"/>
          <w:color w:val="222222"/>
          <w:sz w:val="20"/>
          <w:szCs w:val="20"/>
        </w:rPr>
        <w:t xml:space="preserve"> </w:t>
      </w:r>
      <w:r w:rsidRPr="00BA4697">
        <w:rPr>
          <w:rFonts w:asciiTheme="minorHAnsi" w:hAnsiTheme="minorHAnsi"/>
          <w:sz w:val="20"/>
          <w:szCs w:val="20"/>
        </w:rPr>
        <w:t>(as in Section 8</w:t>
      </w:r>
      <w:r w:rsidR="0003153F" w:rsidRPr="00BA4697">
        <w:rPr>
          <w:rFonts w:asciiTheme="minorHAnsi" w:hAnsiTheme="minorHAnsi"/>
          <w:sz w:val="20"/>
          <w:szCs w:val="20"/>
        </w:rPr>
        <w:t>)</w:t>
      </w:r>
    </w:p>
    <w:p w14:paraId="41C9E773" w14:textId="0864CE26" w:rsidR="00012453"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 Supplier Ethical Standards Declaration in Section 9</w:t>
      </w:r>
    </w:p>
    <w:p w14:paraId="73EB167E" w14:textId="77777777"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5798A985" w14:textId="77777777" w:rsidR="00D173EE" w:rsidRPr="00BA4697"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BA4697" w:rsidRDefault="00D173EE" w:rsidP="007D5E25">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BID PRICE FOR SERVICE CONTRACT</w:t>
      </w:r>
    </w:p>
    <w:p w14:paraId="3915DB7F" w14:textId="5E664438" w:rsidR="00396B39"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Bid prices are for complete contracts. Contracts cannot be subdivided into pieces. Where a bid is submitted, all relevant </w:t>
      </w:r>
      <w:r w:rsidR="00FD740B" w:rsidRPr="00BA4697">
        <w:rPr>
          <w:rFonts w:asciiTheme="minorHAnsi" w:hAnsiTheme="minorHAnsi"/>
          <w:sz w:val="20"/>
          <w:szCs w:val="20"/>
        </w:rPr>
        <w:t>services</w:t>
      </w:r>
      <w:r w:rsidRPr="00BA4697">
        <w:rPr>
          <w:rFonts w:asciiTheme="minorHAnsi" w:hAnsiTheme="minorHAnsi"/>
          <w:sz w:val="20"/>
          <w:szCs w:val="20"/>
        </w:rPr>
        <w:t xml:space="preserve"> must be </w:t>
      </w:r>
      <w:r w:rsidR="00FD740B" w:rsidRPr="00BA4697">
        <w:rPr>
          <w:rFonts w:asciiTheme="minorHAnsi" w:hAnsiTheme="minorHAnsi"/>
          <w:sz w:val="20"/>
          <w:szCs w:val="20"/>
        </w:rPr>
        <w:t>offered</w:t>
      </w:r>
      <w:r w:rsidRPr="00BA4697">
        <w:rPr>
          <w:rFonts w:asciiTheme="minorHAnsi" w:hAnsiTheme="minorHAnsi"/>
          <w:sz w:val="20"/>
          <w:szCs w:val="20"/>
        </w:rPr>
        <w:t xml:space="preserve">. </w:t>
      </w:r>
    </w:p>
    <w:p w14:paraId="60B6A1C3" w14:textId="2856A82D" w:rsidR="00396B39" w:rsidRPr="00BA4697" w:rsidRDefault="00445340"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Items for which no rate or price is entered by the Bidder will be as not quoted.</w:t>
      </w:r>
      <w:r w:rsidR="00D173EE" w:rsidRPr="00BA4697">
        <w:rPr>
          <w:rFonts w:asciiTheme="minorHAnsi" w:hAnsiTheme="minorHAnsi"/>
          <w:sz w:val="20"/>
          <w:szCs w:val="20"/>
        </w:rPr>
        <w:t xml:space="preserve"> </w:t>
      </w:r>
    </w:p>
    <w:p w14:paraId="4348B676" w14:textId="56A1D923" w:rsidR="00F34610"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Unless otherwise specified in </w:t>
      </w:r>
      <w:r w:rsidR="00D67376" w:rsidRPr="00BA4697">
        <w:rPr>
          <w:rFonts w:asciiTheme="minorHAnsi" w:hAnsiTheme="minorHAnsi"/>
          <w:sz w:val="20"/>
          <w:szCs w:val="20"/>
        </w:rPr>
        <w:t xml:space="preserve">Section 2 - </w:t>
      </w:r>
      <w:r w:rsidRPr="00BA4697">
        <w:rPr>
          <w:rFonts w:asciiTheme="minorHAnsi" w:hAnsiTheme="minorHAnsi"/>
          <w:sz w:val="20"/>
          <w:szCs w:val="20"/>
        </w:rPr>
        <w:t>the Bid Data Sheet, all duties, taxes and other levies payable by the contractor under the contract, shall be included in the total bid price subm</w:t>
      </w:r>
      <w:r w:rsidR="00F34610" w:rsidRPr="00BA4697">
        <w:rPr>
          <w:rFonts w:asciiTheme="minorHAnsi" w:hAnsiTheme="minorHAnsi"/>
          <w:sz w:val="20"/>
          <w:szCs w:val="20"/>
        </w:rPr>
        <w:t>itted by the bidder.</w:t>
      </w:r>
    </w:p>
    <w:p w14:paraId="1A13F6B3" w14:textId="3235DC92" w:rsidR="00E93579" w:rsidRPr="00BA4697" w:rsidRDefault="0082237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For bidder subject to </w:t>
      </w:r>
      <w:r w:rsidR="00E93579" w:rsidRPr="00BA4697">
        <w:rPr>
          <w:rFonts w:asciiTheme="minorHAnsi" w:hAnsiTheme="minorHAnsi"/>
          <w:sz w:val="20"/>
          <w:szCs w:val="20"/>
        </w:rPr>
        <w:t>V</w:t>
      </w:r>
      <w:r w:rsidR="00A331CC" w:rsidRPr="00BA4697">
        <w:rPr>
          <w:rFonts w:asciiTheme="minorHAnsi" w:hAnsiTheme="minorHAnsi"/>
          <w:sz w:val="20"/>
          <w:szCs w:val="20"/>
        </w:rPr>
        <w:t>AT</w:t>
      </w:r>
      <w:r w:rsidR="00E93579" w:rsidRPr="00BA4697">
        <w:rPr>
          <w:rFonts w:asciiTheme="minorHAnsi" w:hAnsiTheme="minorHAnsi"/>
          <w:sz w:val="20"/>
          <w:szCs w:val="20"/>
        </w:rPr>
        <w:t>, V</w:t>
      </w:r>
      <w:r w:rsidR="00A331CC" w:rsidRPr="00BA4697">
        <w:rPr>
          <w:rFonts w:asciiTheme="minorHAnsi" w:hAnsiTheme="minorHAnsi"/>
          <w:sz w:val="20"/>
          <w:szCs w:val="20"/>
        </w:rPr>
        <w:t>AT</w:t>
      </w:r>
      <w:r w:rsidR="00E93579" w:rsidRPr="00BA4697">
        <w:rPr>
          <w:rFonts w:asciiTheme="minorHAnsi" w:hAnsiTheme="minorHAnsi"/>
          <w:sz w:val="20"/>
          <w:szCs w:val="20"/>
        </w:rPr>
        <w:t xml:space="preserve"> should be mentioned in the offers</w:t>
      </w:r>
    </w:p>
    <w:p w14:paraId="43A756A5" w14:textId="5D02767C" w:rsidR="00C70465"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w:t>
      </w:r>
      <w:r w:rsidR="00FD740B" w:rsidRPr="00BA4697">
        <w:rPr>
          <w:rFonts w:asciiTheme="minorHAnsi" w:hAnsiTheme="minorHAnsi"/>
          <w:sz w:val="20"/>
          <w:szCs w:val="20"/>
        </w:rPr>
        <w:t>prices</w:t>
      </w:r>
      <w:r w:rsidRPr="00BA4697">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rates are considered to be unrealistic or unreasonable they may be altered by mutual agreement, provided that no alteration shall be made in the amount of the Bid.</w:t>
      </w:r>
    </w:p>
    <w:p w14:paraId="26B2ADA2"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BA4697"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BA4697">
        <w:rPr>
          <w:rFonts w:asciiTheme="minorHAnsi" w:hAnsiTheme="minorHAnsi"/>
          <w:b/>
          <w:bCs/>
          <w:iCs/>
          <w:sz w:val="20"/>
          <w:szCs w:val="20"/>
          <w:u w:val="single"/>
        </w:rPr>
        <w:t>CURRENCIES OF BID AND PAYMENT</w:t>
      </w:r>
    </w:p>
    <w:p w14:paraId="5689EB3E" w14:textId="67D57AB7"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BA4697">
        <w:rPr>
          <w:rFonts w:asciiTheme="minorHAnsi" w:hAnsiTheme="minorHAnsi"/>
          <w:sz w:val="20"/>
          <w:szCs w:val="20"/>
        </w:rPr>
        <w:t xml:space="preserve">All prices shall be quoted by the Bidder </w:t>
      </w:r>
      <w:r w:rsidR="0072286B">
        <w:rPr>
          <w:rFonts w:asciiTheme="minorHAnsi" w:hAnsiTheme="minorHAnsi"/>
          <w:sz w:val="20"/>
          <w:szCs w:val="20"/>
        </w:rPr>
        <w:t>as described on Section 8</w:t>
      </w:r>
      <w:r w:rsidRPr="00BA4697">
        <w:rPr>
          <w:rFonts w:asciiTheme="minorHAnsi" w:hAnsiTheme="minorHAnsi"/>
          <w:sz w:val="20"/>
          <w:szCs w:val="20"/>
        </w:rPr>
        <w:t xml:space="preserve">, unless otherwise stated. </w:t>
      </w:r>
    </w:p>
    <w:p w14:paraId="03D1BBB1" w14:textId="77777777" w:rsidR="0072286B" w:rsidRDefault="0072286B"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1CB2243A"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BID VALIDITY</w:t>
      </w:r>
    </w:p>
    <w:p w14:paraId="4D0720CC" w14:textId="790D791B"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Bids shall remain valid for a pe</w:t>
      </w:r>
      <w:r w:rsidR="00392893">
        <w:rPr>
          <w:rFonts w:asciiTheme="minorHAnsi" w:hAnsiTheme="minorHAnsi"/>
          <w:sz w:val="20"/>
          <w:szCs w:val="20"/>
        </w:rPr>
        <w:t xml:space="preserve">riod of </w:t>
      </w:r>
      <w:r w:rsidR="00031E2B">
        <w:rPr>
          <w:rFonts w:asciiTheme="minorHAnsi" w:hAnsiTheme="minorHAnsi"/>
          <w:sz w:val="20"/>
          <w:szCs w:val="20"/>
        </w:rPr>
        <w:t>180</w:t>
      </w:r>
      <w:r w:rsidRPr="00316C18">
        <w:rPr>
          <w:rFonts w:asciiTheme="minorHAnsi" w:hAnsiTheme="minorHAnsi"/>
          <w:sz w:val="20"/>
          <w:szCs w:val="20"/>
        </w:rPr>
        <w:t xml:space="preserve"> calendar days after the date of the bid submission deadline as prescribed by Norwegian Refugee Council. A bid valid for a shorter period shall be rejected as non-compliant. </w:t>
      </w:r>
    </w:p>
    <w:p w14:paraId="25820582" w14:textId="25503DAF"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7D5E25">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7D5E25">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52915461"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r w:rsidR="00392893">
        <w:rPr>
          <w:rFonts w:asciiTheme="minorHAnsi" w:hAnsiTheme="minorHAnsi"/>
          <w:sz w:val="20"/>
          <w:szCs w:val="20"/>
        </w:rPr>
        <w:t>and title of ITB</w:t>
      </w:r>
    </w:p>
    <w:p w14:paraId="554C44FC" w14:textId="77777777"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69FF6384"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0F91D08F"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7D5E25">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7D5E25">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5469F3B8" w:rsidR="00D173EE"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7FB7B58D" w14:textId="20CD84AB" w:rsid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0767692B" w14:textId="77777777" w:rsidR="00392893" w:rsidRP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CONFIDENTIALITY</w:t>
      </w:r>
    </w:p>
    <w:p w14:paraId="75B9F3EE" w14:textId="087FC87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BA4697">
      <w:pPr>
        <w:widowControl w:val="0"/>
        <w:shd w:val="clear" w:color="auto" w:fill="FFFFFF" w:themeFill="background1"/>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BA4697" w:rsidRDefault="00D173EE" w:rsidP="00BA4697">
      <w:pPr>
        <w:pStyle w:val="ListParagraph"/>
        <w:widowControl w:val="0"/>
        <w:numPr>
          <w:ilvl w:val="0"/>
          <w:numId w:val="7"/>
        </w:numPr>
        <w:shd w:val="clear" w:color="auto" w:fill="FFFFFF" w:themeFill="background1"/>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EVALUATION OF BID</w:t>
      </w:r>
    </w:p>
    <w:p w14:paraId="71A8A2C1" w14:textId="77777777" w:rsidR="00226A0F" w:rsidRPr="00BA4697" w:rsidRDefault="00D173EE" w:rsidP="00BA4697">
      <w:pPr>
        <w:pStyle w:val="ListParagraph"/>
        <w:widowControl w:val="0"/>
        <w:numPr>
          <w:ilvl w:val="1"/>
          <w:numId w:val="7"/>
        </w:numPr>
        <w:shd w:val="clear" w:color="auto" w:fill="FFFFFF" w:themeFill="background1"/>
        <w:overflowPunct w:val="0"/>
        <w:autoSpaceDE w:val="0"/>
        <w:autoSpaceDN w:val="0"/>
        <w:adjustRightInd w:val="0"/>
        <w:spacing w:after="0"/>
        <w:ind w:left="1276" w:right="160" w:hanging="567"/>
        <w:jc w:val="both"/>
        <w:rPr>
          <w:rFonts w:asciiTheme="minorHAnsi" w:hAnsiTheme="minorHAnsi"/>
          <w:sz w:val="20"/>
          <w:szCs w:val="20"/>
        </w:rPr>
      </w:pPr>
      <w:r w:rsidRPr="00BA4697">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6F5E8516" w:rsidR="005F06D5"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Completion and inclusion of requested information and supporting documents (Administrative compliance)</w:t>
      </w:r>
    </w:p>
    <w:p w14:paraId="18248D03" w14:textId="6A9179A0" w:rsidR="001E0549" w:rsidRPr="0072286B" w:rsidRDefault="00D839BB" w:rsidP="001E0549">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Provide bank statement for the last 1 year – demonstrate</w:t>
      </w:r>
      <w:r w:rsidR="001E0549" w:rsidRPr="0072286B">
        <w:rPr>
          <w:rFonts w:asciiTheme="minorHAnsi" w:hAnsiTheme="minorHAnsi"/>
          <w:color w:val="000000" w:themeColor="text1"/>
          <w:sz w:val="20"/>
          <w:szCs w:val="20"/>
        </w:rPr>
        <w:t xml:space="preserve"> liquidity that can be supplied to all clients and to NRC in particular (Technical evaluation)</w:t>
      </w:r>
    </w:p>
    <w:p w14:paraId="3450E25D" w14:textId="77777777" w:rsidR="003A0697" w:rsidRPr="0072286B" w:rsidRDefault="00EA0BD2" w:rsidP="003A0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Reasonable prices</w:t>
      </w:r>
      <w:r w:rsidR="005F06D5" w:rsidRPr="0072286B">
        <w:rPr>
          <w:rFonts w:asciiTheme="minorHAnsi" w:hAnsiTheme="minorHAnsi"/>
          <w:color w:val="000000" w:themeColor="text1"/>
          <w:sz w:val="20"/>
          <w:szCs w:val="20"/>
        </w:rPr>
        <w:t xml:space="preserve"> (Financial evaluation)</w:t>
      </w:r>
    </w:p>
    <w:p w14:paraId="7E084C83" w14:textId="3761580C" w:rsidR="003A0697" w:rsidRPr="0072286B" w:rsidRDefault="003A0697" w:rsidP="003A0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B</w:t>
      </w:r>
      <w:r w:rsidRPr="0072286B">
        <w:rPr>
          <w:color w:val="000000" w:themeColor="text1"/>
          <w:sz w:val="20"/>
          <w:szCs w:val="20"/>
        </w:rPr>
        <w:t xml:space="preserve">idders </w:t>
      </w:r>
      <w:r w:rsidRPr="0072286B">
        <w:rPr>
          <w:color w:val="000000" w:themeColor="text1"/>
          <w:sz w:val="20"/>
          <w:szCs w:val="20"/>
          <w:u w:val="single"/>
        </w:rPr>
        <w:t>must</w:t>
      </w:r>
      <w:r w:rsidRPr="0072286B">
        <w:rPr>
          <w:color w:val="000000" w:themeColor="text1"/>
          <w:sz w:val="20"/>
          <w:szCs w:val="20"/>
        </w:rPr>
        <w:t xml:space="preserve"> have/provide a valid business license to operate as authorized money dealer in Afghanistan (Technical evaluation)</w:t>
      </w:r>
    </w:p>
    <w:p w14:paraId="25EC528C" w14:textId="2D2DF04A" w:rsidR="005F06D5" w:rsidRPr="0072286B"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color w:val="000000" w:themeColor="text1"/>
          <w:sz w:val="20"/>
          <w:szCs w:val="20"/>
        </w:rPr>
      </w:pPr>
      <w:r w:rsidRPr="0072286B">
        <w:rPr>
          <w:rFonts w:asciiTheme="minorHAnsi" w:hAnsiTheme="minorHAnsi"/>
          <w:color w:val="000000" w:themeColor="text1"/>
          <w:sz w:val="20"/>
          <w:szCs w:val="20"/>
        </w:rPr>
        <w:t>Schedules (</w:t>
      </w:r>
      <w:r w:rsidR="00D839BB" w:rsidRPr="0072286B">
        <w:rPr>
          <w:rFonts w:asciiTheme="minorHAnsi" w:hAnsiTheme="minorHAnsi"/>
          <w:color w:val="000000" w:themeColor="text1"/>
          <w:sz w:val="20"/>
          <w:szCs w:val="20"/>
        </w:rPr>
        <w:t xml:space="preserve">Coverage by location </w:t>
      </w:r>
      <w:r w:rsidR="00392893" w:rsidRPr="0072286B">
        <w:rPr>
          <w:rFonts w:asciiTheme="minorHAnsi" w:hAnsiTheme="minorHAnsi"/>
          <w:color w:val="000000" w:themeColor="text1"/>
          <w:sz w:val="20"/>
          <w:szCs w:val="20"/>
        </w:rPr>
        <w:t xml:space="preserve">and </w:t>
      </w:r>
      <w:r w:rsidR="00D839BB" w:rsidRPr="0072286B">
        <w:rPr>
          <w:rFonts w:asciiTheme="minorHAnsi" w:hAnsiTheme="minorHAnsi"/>
          <w:color w:val="000000" w:themeColor="text1"/>
          <w:sz w:val="20"/>
          <w:szCs w:val="20"/>
        </w:rPr>
        <w:t>Number of Network a</w:t>
      </w:r>
      <w:r w:rsidR="00392893" w:rsidRPr="0072286B">
        <w:rPr>
          <w:rFonts w:asciiTheme="minorHAnsi" w:hAnsiTheme="minorHAnsi"/>
          <w:color w:val="000000" w:themeColor="text1"/>
          <w:sz w:val="20"/>
          <w:szCs w:val="20"/>
        </w:rPr>
        <w:t>gents</w:t>
      </w:r>
      <w:r w:rsidRPr="0072286B">
        <w:rPr>
          <w:rFonts w:asciiTheme="minorHAnsi" w:hAnsiTheme="minorHAnsi"/>
          <w:color w:val="000000" w:themeColor="text1"/>
          <w:sz w:val="20"/>
          <w:szCs w:val="20"/>
        </w:rPr>
        <w:t>) (Technical evaluation)</w:t>
      </w:r>
    </w:p>
    <w:p w14:paraId="0954BA92" w14:textId="142D0277" w:rsidR="0030261F" w:rsidRPr="0072286B"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color w:val="000000" w:themeColor="text1"/>
          <w:sz w:val="20"/>
          <w:szCs w:val="20"/>
        </w:rPr>
      </w:pPr>
      <w:r w:rsidRPr="0072286B">
        <w:rPr>
          <w:rFonts w:asciiTheme="minorHAnsi" w:hAnsiTheme="minorHAnsi"/>
          <w:color w:val="000000" w:themeColor="text1"/>
          <w:sz w:val="20"/>
          <w:szCs w:val="20"/>
        </w:rPr>
        <w:t>Proven ability to deliver</w:t>
      </w:r>
      <w:r w:rsidR="0030261F" w:rsidRPr="0072286B">
        <w:rPr>
          <w:rFonts w:asciiTheme="minorHAnsi" w:hAnsiTheme="minorHAnsi"/>
          <w:color w:val="000000" w:themeColor="text1"/>
          <w:sz w:val="20"/>
          <w:szCs w:val="20"/>
        </w:rPr>
        <w:t xml:space="preserve"> excellen</w:t>
      </w:r>
      <w:r w:rsidRPr="0072286B">
        <w:rPr>
          <w:rFonts w:asciiTheme="minorHAnsi" w:hAnsiTheme="minorHAnsi"/>
          <w:color w:val="000000" w:themeColor="text1"/>
          <w:sz w:val="20"/>
          <w:szCs w:val="20"/>
        </w:rPr>
        <w:t xml:space="preserve">t </w:t>
      </w:r>
      <w:r w:rsidR="009F2F6B" w:rsidRPr="0072286B">
        <w:rPr>
          <w:rFonts w:asciiTheme="minorHAnsi" w:hAnsiTheme="minorHAnsi"/>
          <w:color w:val="000000" w:themeColor="text1"/>
          <w:sz w:val="20"/>
          <w:szCs w:val="20"/>
        </w:rPr>
        <w:t>service and</w:t>
      </w:r>
      <w:r w:rsidR="0030261F" w:rsidRPr="0072286B">
        <w:rPr>
          <w:rFonts w:asciiTheme="minorHAnsi" w:hAnsiTheme="minorHAnsi"/>
          <w:color w:val="000000" w:themeColor="text1"/>
          <w:sz w:val="20"/>
          <w:szCs w:val="20"/>
        </w:rPr>
        <w:t xml:space="preserve"> support</w:t>
      </w:r>
      <w:r w:rsidR="005F06D5" w:rsidRPr="0072286B">
        <w:rPr>
          <w:rFonts w:asciiTheme="minorHAnsi" w:hAnsiTheme="minorHAnsi"/>
          <w:color w:val="000000" w:themeColor="text1"/>
          <w:sz w:val="20"/>
          <w:szCs w:val="20"/>
        </w:rPr>
        <w:t xml:space="preserve"> (Technical evaluation)</w:t>
      </w:r>
    </w:p>
    <w:p w14:paraId="45B9B536" w14:textId="168E3625" w:rsidR="0030261F" w:rsidRPr="00BA4697" w:rsidRDefault="0030261F" w:rsidP="00BA4697">
      <w:pPr>
        <w:pStyle w:val="ListParagraph"/>
        <w:numPr>
          <w:ilvl w:val="0"/>
          <w:numId w:val="11"/>
        </w:numPr>
        <w:shd w:val="clear" w:color="auto" w:fill="FFFFFF" w:themeFill="background1"/>
        <w:rPr>
          <w:rFonts w:asciiTheme="minorHAnsi" w:hAnsiTheme="minorHAnsi"/>
          <w:sz w:val="20"/>
          <w:szCs w:val="20"/>
        </w:rPr>
      </w:pPr>
      <w:r w:rsidRPr="00BA4697">
        <w:rPr>
          <w:rFonts w:asciiTheme="minorHAnsi" w:hAnsiTheme="minorHAnsi"/>
          <w:sz w:val="20"/>
          <w:szCs w:val="20"/>
        </w:rPr>
        <w:t>Adherence to Ethic, environmental, anti-corruption NRC policies</w:t>
      </w:r>
      <w:r w:rsidR="005F06D5" w:rsidRPr="00BA4697">
        <w:rPr>
          <w:rFonts w:asciiTheme="minorHAnsi" w:hAnsiTheme="minorHAnsi"/>
          <w:sz w:val="20"/>
          <w:szCs w:val="20"/>
        </w:rPr>
        <w:t xml:space="preserve"> (Technical evaluation)</w:t>
      </w:r>
    </w:p>
    <w:p w14:paraId="2CC9E702" w14:textId="4ADD7C98" w:rsidR="00D173EE" w:rsidRPr="00BA4697"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E</w:t>
      </w:r>
      <w:r w:rsidR="00D173EE" w:rsidRPr="00BA4697">
        <w:rPr>
          <w:rFonts w:asciiTheme="minorHAnsi" w:hAnsiTheme="minorHAnsi"/>
          <w:sz w:val="20"/>
          <w:szCs w:val="20"/>
        </w:rPr>
        <w:t>xperiences and documentation proven in the tender documents, related to the servic</w:t>
      </w:r>
      <w:r w:rsidR="008549AE" w:rsidRPr="00BA4697">
        <w:rPr>
          <w:rFonts w:asciiTheme="minorHAnsi" w:hAnsiTheme="minorHAnsi"/>
          <w:sz w:val="20"/>
          <w:szCs w:val="20"/>
        </w:rPr>
        <w:t>e required under this contract</w:t>
      </w:r>
      <w:r w:rsidR="005F06D5" w:rsidRPr="00BA4697">
        <w:rPr>
          <w:rFonts w:asciiTheme="minorHAnsi" w:hAnsiTheme="minorHAnsi"/>
          <w:sz w:val="20"/>
          <w:szCs w:val="20"/>
        </w:rPr>
        <w:t xml:space="preserve"> (Technical evaluation)</w:t>
      </w:r>
    </w:p>
    <w:p w14:paraId="58B0129D" w14:textId="3F21D0EB"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lastRenderedPageBreak/>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01CA22A3" w:rsidR="00AF13EC" w:rsidRDefault="00A71294" w:rsidP="00A71294">
      <w:pPr>
        <w:widowControl w:val="0"/>
        <w:autoSpaceDE w:val="0"/>
        <w:autoSpaceDN w:val="0"/>
        <w:adjustRightInd w:val="0"/>
        <w:spacing w:after="0" w:line="240" w:lineRule="auto"/>
        <w:ind w:left="2880"/>
        <w:rPr>
          <w:rFonts w:asciiTheme="minorHAnsi" w:hAnsiTheme="minorHAnsi"/>
          <w:b/>
          <w:sz w:val="26"/>
          <w:szCs w:val="26"/>
        </w:rPr>
      </w:pPr>
      <w:bookmarkStart w:id="1" w:name="_Toc265170882"/>
      <w:r>
        <w:rPr>
          <w:rFonts w:asciiTheme="minorHAnsi" w:hAnsiTheme="minorHAnsi"/>
          <w:b/>
          <w:sz w:val="26"/>
          <w:szCs w:val="26"/>
        </w:rPr>
        <w:t xml:space="preserve">      Technical D</w:t>
      </w:r>
      <w:r w:rsidR="00DF4E3B" w:rsidRPr="00D60C82">
        <w:rPr>
          <w:rFonts w:asciiTheme="minorHAnsi" w:hAnsiTheme="minorHAnsi"/>
          <w:b/>
          <w:sz w:val="26"/>
          <w:szCs w:val="26"/>
        </w:rPr>
        <w:t xml:space="preserve">escription of </w:t>
      </w:r>
      <w:bookmarkEnd w:id="1"/>
      <w:r>
        <w:rPr>
          <w:rFonts w:asciiTheme="minorHAnsi" w:hAnsiTheme="minorHAnsi"/>
          <w:b/>
          <w:sz w:val="26"/>
          <w:szCs w:val="26"/>
        </w:rPr>
        <w:t>Service</w:t>
      </w:r>
    </w:p>
    <w:p w14:paraId="429F7F43" w14:textId="61209143" w:rsidR="00A71294" w:rsidRDefault="00A71294" w:rsidP="00A71294">
      <w:pPr>
        <w:widowControl w:val="0"/>
        <w:autoSpaceDE w:val="0"/>
        <w:autoSpaceDN w:val="0"/>
        <w:adjustRightInd w:val="0"/>
        <w:spacing w:after="0" w:line="240" w:lineRule="auto"/>
        <w:ind w:left="2880"/>
        <w:rPr>
          <w:rFonts w:asciiTheme="minorHAnsi" w:hAnsiTheme="minorHAnsi"/>
          <w:b/>
          <w:sz w:val="26"/>
          <w:szCs w:val="26"/>
        </w:rPr>
      </w:pPr>
    </w:p>
    <w:p w14:paraId="5EC5B633" w14:textId="1B3FEA62"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NRC is currently seeking reputable, licensed s</w:t>
      </w:r>
      <w:r>
        <w:rPr>
          <w:rFonts w:asciiTheme="minorHAnsi" w:hAnsiTheme="minorHAnsi"/>
          <w:sz w:val="20"/>
          <w:szCs w:val="20"/>
          <w:lang w:val="en-GB"/>
        </w:rPr>
        <w:t xml:space="preserve">ervice providers </w:t>
      </w:r>
      <w:r w:rsidRPr="00E0321C">
        <w:rPr>
          <w:rFonts w:asciiTheme="minorHAnsi" w:hAnsiTheme="minorHAnsi"/>
          <w:sz w:val="20"/>
          <w:szCs w:val="20"/>
          <w:lang w:val="en-GB"/>
        </w:rPr>
        <w:t xml:space="preserve">for the establishment of a </w:t>
      </w:r>
      <w:r w:rsidR="00D839BB">
        <w:rPr>
          <w:rFonts w:asciiTheme="minorHAnsi" w:hAnsiTheme="minorHAnsi"/>
          <w:sz w:val="20"/>
          <w:szCs w:val="20"/>
          <w:lang w:val="en-GB"/>
        </w:rPr>
        <w:t xml:space="preserve">one </w:t>
      </w:r>
      <w:r w:rsidRPr="00E0321C">
        <w:rPr>
          <w:rFonts w:asciiTheme="minorHAnsi" w:hAnsiTheme="minorHAnsi"/>
          <w:sz w:val="20"/>
          <w:szCs w:val="20"/>
          <w:lang w:val="en-GB"/>
        </w:rPr>
        <w:t>(</w:t>
      </w:r>
      <w:r w:rsidR="00D839BB">
        <w:rPr>
          <w:rFonts w:asciiTheme="minorHAnsi" w:hAnsiTheme="minorHAnsi"/>
          <w:sz w:val="20"/>
          <w:szCs w:val="20"/>
          <w:lang w:val="en-GB"/>
        </w:rPr>
        <w:t>1</w:t>
      </w:r>
      <w:r w:rsidRPr="00E0321C">
        <w:rPr>
          <w:rFonts w:asciiTheme="minorHAnsi" w:hAnsiTheme="minorHAnsi"/>
          <w:sz w:val="20"/>
          <w:szCs w:val="20"/>
          <w:lang w:val="en-GB"/>
        </w:rPr>
        <w:t>) year</w:t>
      </w:r>
      <w:r>
        <w:rPr>
          <w:rFonts w:asciiTheme="minorHAnsi" w:hAnsiTheme="minorHAnsi"/>
          <w:sz w:val="20"/>
          <w:szCs w:val="20"/>
          <w:lang w:val="en-GB"/>
        </w:rPr>
        <w:t>s</w:t>
      </w:r>
      <w:r w:rsidRPr="00E0321C">
        <w:rPr>
          <w:rFonts w:asciiTheme="minorHAnsi" w:hAnsiTheme="minorHAnsi"/>
          <w:sz w:val="20"/>
          <w:szCs w:val="20"/>
          <w:lang w:val="en-GB"/>
        </w:rPr>
        <w:t xml:space="preserve"> framework agreement (with the possibility of a one (1) year ex</w:t>
      </w:r>
      <w:r w:rsidR="006A53AB">
        <w:rPr>
          <w:rFonts w:asciiTheme="minorHAnsi" w:hAnsiTheme="minorHAnsi"/>
          <w:sz w:val="20"/>
          <w:szCs w:val="20"/>
          <w:lang w:val="en-GB"/>
        </w:rPr>
        <w:t xml:space="preserve">tension) for the provision of cash distribution through </w:t>
      </w:r>
      <w:proofErr w:type="spellStart"/>
      <w:r w:rsidR="00D839BB">
        <w:rPr>
          <w:rFonts w:asciiTheme="minorHAnsi" w:hAnsiTheme="minorHAnsi"/>
          <w:sz w:val="20"/>
          <w:szCs w:val="20"/>
          <w:lang w:val="en-GB"/>
        </w:rPr>
        <w:t>Hawala</w:t>
      </w:r>
      <w:proofErr w:type="spellEnd"/>
      <w:r w:rsidR="006A53AB">
        <w:rPr>
          <w:rFonts w:asciiTheme="minorHAnsi" w:hAnsiTheme="minorHAnsi"/>
          <w:sz w:val="20"/>
          <w:szCs w:val="20"/>
          <w:lang w:val="en-GB"/>
        </w:rPr>
        <w:t xml:space="preserve"> </w:t>
      </w:r>
      <w:r>
        <w:rPr>
          <w:rFonts w:asciiTheme="minorHAnsi" w:hAnsiTheme="minorHAnsi"/>
          <w:sz w:val="20"/>
          <w:szCs w:val="20"/>
          <w:lang w:val="en-GB"/>
        </w:rPr>
        <w:t>services</w:t>
      </w:r>
      <w:r w:rsidRPr="00E0321C">
        <w:rPr>
          <w:rFonts w:asciiTheme="minorHAnsi" w:hAnsiTheme="minorHAnsi"/>
          <w:sz w:val="20"/>
          <w:szCs w:val="20"/>
          <w:lang w:val="en-GB"/>
        </w:rPr>
        <w:t xml:space="preserve"> f</w:t>
      </w:r>
      <w:r>
        <w:rPr>
          <w:rFonts w:asciiTheme="minorHAnsi" w:hAnsiTheme="minorHAnsi"/>
          <w:sz w:val="20"/>
          <w:szCs w:val="20"/>
          <w:lang w:val="en-GB"/>
        </w:rPr>
        <w:t xml:space="preserve">or NRC’s </w:t>
      </w:r>
      <w:r w:rsidRPr="00E0321C">
        <w:rPr>
          <w:rFonts w:asciiTheme="minorHAnsi" w:hAnsiTheme="minorHAnsi"/>
          <w:sz w:val="20"/>
          <w:szCs w:val="20"/>
          <w:lang w:val="en-GB"/>
        </w:rPr>
        <w:t>projects in Afghanistan. There are no fixed quantities to be ordered and NRC is under no obligation to purchase any guaranteed quantities.</w:t>
      </w:r>
    </w:p>
    <w:p w14:paraId="61EBACB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294D37A1" w14:textId="4C73E994" w:rsidR="00A71294" w:rsidRPr="00D839BB" w:rsidRDefault="00A71294" w:rsidP="00A71294">
      <w:pPr>
        <w:spacing w:after="0"/>
        <w:jc w:val="both"/>
        <w:rPr>
          <w:rFonts w:asciiTheme="minorHAnsi" w:hAnsiTheme="minorHAnsi"/>
          <w:b/>
          <w:u w:val="single"/>
          <w:lang w:val="en-AU"/>
        </w:rPr>
      </w:pPr>
      <w:r w:rsidRPr="00D839BB">
        <w:rPr>
          <w:rFonts w:asciiTheme="minorHAnsi" w:hAnsiTheme="minorHAnsi"/>
          <w:b/>
          <w:u w:val="single"/>
          <w:lang w:val="en-AU"/>
        </w:rPr>
        <w:t xml:space="preserve">For </w:t>
      </w:r>
      <w:r w:rsidR="00A331CC" w:rsidRPr="00D839BB">
        <w:rPr>
          <w:rFonts w:asciiTheme="minorHAnsi" w:hAnsiTheme="minorHAnsi"/>
          <w:b/>
          <w:u w:val="single"/>
          <w:lang w:val="en-AU"/>
        </w:rPr>
        <w:t>Service providers</w:t>
      </w:r>
      <w:r w:rsidRPr="00D839BB">
        <w:rPr>
          <w:rFonts w:asciiTheme="minorHAnsi" w:hAnsiTheme="minorHAnsi"/>
          <w:b/>
          <w:u w:val="single"/>
          <w:lang w:val="en-AU"/>
        </w:rPr>
        <w:t xml:space="preserve"> based in Afghanistan</w:t>
      </w:r>
    </w:p>
    <w:p w14:paraId="15D4B8BF" w14:textId="77777777" w:rsidR="00D839BB" w:rsidRPr="00E0321C" w:rsidRDefault="00D839BB" w:rsidP="00A71294">
      <w:pPr>
        <w:spacing w:after="0"/>
        <w:jc w:val="both"/>
        <w:rPr>
          <w:rFonts w:asciiTheme="minorHAnsi" w:hAnsiTheme="minorHAnsi"/>
          <w:sz w:val="20"/>
          <w:szCs w:val="20"/>
          <w:lang w:val="en-AU"/>
        </w:rPr>
      </w:pPr>
    </w:p>
    <w:p w14:paraId="125BE4D9" w14:textId="603A6A19" w:rsidR="00A71294" w:rsidRDefault="00A71294" w:rsidP="00A71294">
      <w:pPr>
        <w:spacing w:after="0"/>
        <w:jc w:val="both"/>
        <w:rPr>
          <w:rFonts w:asciiTheme="minorHAnsi" w:hAnsiTheme="minorHAnsi"/>
          <w:sz w:val="20"/>
          <w:szCs w:val="20"/>
          <w:lang w:val="en-AU"/>
        </w:rPr>
      </w:pPr>
      <w:r w:rsidRPr="00BF2D02">
        <w:rPr>
          <w:rFonts w:asciiTheme="minorHAnsi" w:hAnsiTheme="minorHAnsi"/>
          <w:sz w:val="20"/>
          <w:szCs w:val="20"/>
          <w:lang w:val="en-AU"/>
        </w:rPr>
        <w:t xml:space="preserve">Complete </w:t>
      </w:r>
      <w:r w:rsidRPr="00BF2D02">
        <w:rPr>
          <w:rFonts w:asciiTheme="minorHAnsi" w:hAnsiTheme="minorHAnsi"/>
          <w:b/>
          <w:sz w:val="20"/>
          <w:szCs w:val="20"/>
          <w:u w:val="single"/>
          <w:lang w:val="en-AU"/>
        </w:rPr>
        <w:t>sealed bid documents</w:t>
      </w:r>
      <w:r w:rsidRPr="00BF2D02">
        <w:rPr>
          <w:rFonts w:asciiTheme="minorHAnsi" w:hAnsiTheme="minorHAnsi"/>
          <w:sz w:val="20"/>
          <w:szCs w:val="20"/>
          <w:lang w:val="en-AU"/>
        </w:rPr>
        <w:t xml:space="preserve"> shall be </w:t>
      </w:r>
      <w:r w:rsidRPr="00BF2D02">
        <w:rPr>
          <w:rFonts w:asciiTheme="minorHAnsi" w:hAnsiTheme="minorHAnsi"/>
          <w:b/>
          <w:sz w:val="20"/>
          <w:szCs w:val="20"/>
          <w:u w:val="single"/>
          <w:lang w:val="en-AU"/>
        </w:rPr>
        <w:t>hand delivered</w:t>
      </w:r>
      <w:r w:rsidRPr="00BF2D02">
        <w:rPr>
          <w:rFonts w:asciiTheme="minorHAnsi" w:hAnsiTheme="minorHAnsi"/>
          <w:sz w:val="20"/>
          <w:szCs w:val="20"/>
          <w:lang w:val="en-AU"/>
        </w:rPr>
        <w:t xml:space="preserve"> at </w:t>
      </w:r>
      <w:r w:rsidRPr="00257693">
        <w:rPr>
          <w:rFonts w:asciiTheme="minorHAnsi" w:hAnsiTheme="minorHAnsi"/>
          <w:b/>
          <w:sz w:val="20"/>
          <w:szCs w:val="20"/>
          <w:lang w:val="en-IE"/>
        </w:rPr>
        <w:t>NRC Kabul Support Office,</w:t>
      </w:r>
      <w:r w:rsidRPr="00257693">
        <w:rPr>
          <w:rFonts w:asciiTheme="minorHAnsi" w:hAnsiTheme="minorHAnsi"/>
          <w:bCs/>
          <w:sz w:val="20"/>
          <w:szCs w:val="20"/>
          <w:lang w:val="en-AU"/>
        </w:rPr>
        <w:t xml:space="preserve"> 3</w:t>
      </w:r>
      <w:r w:rsidRPr="00257693">
        <w:rPr>
          <w:rFonts w:asciiTheme="minorHAnsi" w:hAnsiTheme="minorHAnsi"/>
          <w:bCs/>
          <w:sz w:val="20"/>
          <w:szCs w:val="20"/>
          <w:vertAlign w:val="superscript"/>
          <w:lang w:val="en-AU"/>
        </w:rPr>
        <w:t>rd</w:t>
      </w:r>
      <w:r w:rsidR="006A53AB">
        <w:rPr>
          <w:rFonts w:asciiTheme="minorHAnsi" w:hAnsiTheme="minorHAnsi"/>
          <w:bCs/>
          <w:sz w:val="20"/>
          <w:szCs w:val="20"/>
          <w:lang w:val="en-AU"/>
        </w:rPr>
        <w:t xml:space="preserve"> Street of </w:t>
      </w:r>
      <w:proofErr w:type="spellStart"/>
      <w:r w:rsidR="006A53AB">
        <w:rPr>
          <w:rFonts w:asciiTheme="minorHAnsi" w:hAnsiTheme="minorHAnsi"/>
          <w:bCs/>
          <w:sz w:val="20"/>
          <w:szCs w:val="20"/>
          <w:lang w:val="en-AU"/>
        </w:rPr>
        <w:t>Q</w:t>
      </w:r>
      <w:r w:rsidRPr="00257693">
        <w:rPr>
          <w:rFonts w:asciiTheme="minorHAnsi" w:hAnsiTheme="minorHAnsi"/>
          <w:bCs/>
          <w:sz w:val="20"/>
          <w:szCs w:val="20"/>
          <w:lang w:val="en-AU"/>
        </w:rPr>
        <w:t>ala</w:t>
      </w:r>
      <w:r w:rsidR="006A53AB">
        <w:rPr>
          <w:rFonts w:asciiTheme="minorHAnsi" w:hAnsiTheme="minorHAnsi"/>
          <w:bCs/>
          <w:sz w:val="20"/>
          <w:szCs w:val="20"/>
          <w:lang w:val="en-AU"/>
        </w:rPr>
        <w:t>ye</w:t>
      </w:r>
      <w:proofErr w:type="spellEnd"/>
      <w:r w:rsidRPr="00257693">
        <w:rPr>
          <w:rFonts w:asciiTheme="minorHAnsi" w:hAnsiTheme="minorHAnsi"/>
          <w:bCs/>
          <w:sz w:val="20"/>
          <w:szCs w:val="20"/>
          <w:lang w:val="en-AU"/>
        </w:rPr>
        <w:t xml:space="preserve"> </w:t>
      </w:r>
      <w:proofErr w:type="spellStart"/>
      <w:r w:rsidRPr="00257693">
        <w:rPr>
          <w:rFonts w:asciiTheme="minorHAnsi" w:hAnsiTheme="minorHAnsi"/>
          <w:bCs/>
          <w:sz w:val="20"/>
          <w:szCs w:val="20"/>
          <w:lang w:val="en-AU"/>
        </w:rPr>
        <w:t>Fatullah</w:t>
      </w:r>
      <w:proofErr w:type="spellEnd"/>
      <w:r w:rsidRPr="00257693">
        <w:rPr>
          <w:rFonts w:asciiTheme="minorHAnsi" w:hAnsiTheme="minorHAnsi"/>
          <w:bCs/>
          <w:sz w:val="20"/>
          <w:szCs w:val="20"/>
          <w:lang w:val="en-AU"/>
        </w:rPr>
        <w:t>,</w:t>
      </w:r>
      <w:r w:rsidR="006A53AB">
        <w:rPr>
          <w:rFonts w:asciiTheme="minorHAnsi" w:hAnsiTheme="minorHAnsi"/>
          <w:bCs/>
          <w:sz w:val="20"/>
          <w:szCs w:val="20"/>
          <w:lang w:val="en-AU"/>
        </w:rPr>
        <w:t xml:space="preserve"> </w:t>
      </w:r>
      <w:r w:rsidR="00031E2B">
        <w:rPr>
          <w:rFonts w:asciiTheme="minorHAnsi" w:hAnsiTheme="minorHAnsi"/>
          <w:bCs/>
          <w:sz w:val="20"/>
          <w:szCs w:val="20"/>
          <w:lang w:val="en-AU"/>
        </w:rPr>
        <w:t>near</w:t>
      </w:r>
      <w:r w:rsidR="006A53AB">
        <w:rPr>
          <w:rFonts w:asciiTheme="minorHAnsi" w:hAnsiTheme="minorHAnsi"/>
          <w:bCs/>
          <w:sz w:val="20"/>
          <w:szCs w:val="20"/>
          <w:lang w:val="en-AU"/>
        </w:rPr>
        <w:t xml:space="preserve"> to ABC Supermarket,</w:t>
      </w:r>
      <w:r w:rsidRPr="00257693">
        <w:rPr>
          <w:rFonts w:asciiTheme="minorHAnsi" w:hAnsiTheme="minorHAnsi"/>
          <w:bCs/>
          <w:sz w:val="20"/>
          <w:szCs w:val="20"/>
          <w:lang w:val="en-AU"/>
        </w:rPr>
        <w:t xml:space="preserve"> </w:t>
      </w:r>
      <w:r>
        <w:rPr>
          <w:rFonts w:asciiTheme="minorHAnsi" w:hAnsiTheme="minorHAnsi"/>
          <w:bCs/>
          <w:sz w:val="20"/>
          <w:szCs w:val="20"/>
          <w:lang w:val="en-AU"/>
        </w:rPr>
        <w:t xml:space="preserve">District 10, Kabul, Afghanistan </w:t>
      </w:r>
      <w:r w:rsidR="006A53AB">
        <w:rPr>
          <w:rFonts w:asciiTheme="minorHAnsi" w:hAnsiTheme="minorHAnsi"/>
          <w:sz w:val="20"/>
          <w:szCs w:val="20"/>
          <w:lang w:val="en-AU"/>
        </w:rPr>
        <w:t>not later than 1</w:t>
      </w:r>
      <w:r w:rsidR="00D839BB">
        <w:rPr>
          <w:rFonts w:asciiTheme="minorHAnsi" w:hAnsiTheme="minorHAnsi"/>
          <w:sz w:val="20"/>
          <w:szCs w:val="20"/>
          <w:lang w:val="en-AU"/>
        </w:rPr>
        <w:t>1</w:t>
      </w:r>
      <w:r w:rsidRPr="00BF2D02">
        <w:rPr>
          <w:rFonts w:asciiTheme="minorHAnsi" w:hAnsiTheme="minorHAnsi"/>
          <w:sz w:val="20"/>
          <w:szCs w:val="20"/>
          <w:lang w:val="en-AU"/>
        </w:rPr>
        <w:t xml:space="preserve">:00 </w:t>
      </w:r>
      <w:proofErr w:type="spellStart"/>
      <w:r w:rsidR="00A331CC">
        <w:rPr>
          <w:rFonts w:asciiTheme="minorHAnsi" w:hAnsiTheme="minorHAnsi"/>
          <w:sz w:val="20"/>
          <w:szCs w:val="20"/>
          <w:lang w:val="en-AU"/>
        </w:rPr>
        <w:t>a.m</w:t>
      </w:r>
      <w:proofErr w:type="spellEnd"/>
      <w:r w:rsidRPr="00BF2D02">
        <w:rPr>
          <w:rFonts w:asciiTheme="minorHAnsi" w:hAnsiTheme="minorHAnsi"/>
          <w:sz w:val="20"/>
          <w:szCs w:val="20"/>
          <w:lang w:val="en-AU"/>
        </w:rPr>
        <w:t xml:space="preserve"> on the date indicated above. </w:t>
      </w:r>
    </w:p>
    <w:p w14:paraId="358FFDDC" w14:textId="77777777" w:rsidR="006A53AB" w:rsidRPr="00BF2D02" w:rsidRDefault="006A53AB" w:rsidP="00A71294">
      <w:pPr>
        <w:spacing w:after="0"/>
        <w:jc w:val="both"/>
        <w:rPr>
          <w:rFonts w:asciiTheme="minorHAnsi" w:hAnsiTheme="minorHAnsi"/>
          <w:sz w:val="20"/>
          <w:szCs w:val="20"/>
          <w:lang w:val="en-AU"/>
        </w:rPr>
      </w:pPr>
    </w:p>
    <w:p w14:paraId="6A6705A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0D502FE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5849B9A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1F634F19" w14:textId="05CAC643"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As part of this tender process, please be advised that NRC may request </w:t>
      </w:r>
      <w:r>
        <w:rPr>
          <w:rFonts w:asciiTheme="minorHAnsi" w:hAnsiTheme="minorHAnsi"/>
          <w:sz w:val="20"/>
          <w:szCs w:val="20"/>
          <w:lang w:val="en-GB"/>
        </w:rPr>
        <w:t>to</w:t>
      </w:r>
      <w:r w:rsidRPr="00E0321C">
        <w:rPr>
          <w:rFonts w:asciiTheme="minorHAnsi" w:hAnsiTheme="minorHAnsi"/>
          <w:sz w:val="20"/>
          <w:szCs w:val="20"/>
          <w:lang w:val="en-GB"/>
        </w:rPr>
        <w:t xml:space="preserve"> conduct visits to the supplier</w:t>
      </w:r>
      <w:r w:rsidR="006A53AB">
        <w:rPr>
          <w:rFonts w:asciiTheme="minorHAnsi" w:hAnsiTheme="minorHAnsi"/>
          <w:sz w:val="20"/>
          <w:szCs w:val="20"/>
          <w:lang w:val="en-GB"/>
        </w:rPr>
        <w:t>s’ office,</w:t>
      </w:r>
      <w:r w:rsidRPr="00E0321C">
        <w:rPr>
          <w:rFonts w:asciiTheme="minorHAnsi" w:hAnsiTheme="minorHAnsi"/>
          <w:sz w:val="20"/>
          <w:szCs w:val="20"/>
          <w:lang w:val="en-GB"/>
        </w:rPr>
        <w:t xml:space="preserve"> to verify any of the information provided in your bid.</w:t>
      </w:r>
    </w:p>
    <w:p w14:paraId="3FDE445B" w14:textId="23E4884D" w:rsidR="00A71294"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2"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r w:rsidR="00A87990">
        <w:rPr>
          <w:rFonts w:asciiTheme="minorHAnsi" w:hAnsiTheme="minorHAnsi"/>
          <w:sz w:val="20"/>
          <w:szCs w:val="20"/>
          <w:lang w:val="en-GB"/>
        </w:rPr>
        <w:t>or if you needed any assistance while finding the office address, so please contact procurement department number: (+93)728932799</w:t>
      </w:r>
    </w:p>
    <w:p w14:paraId="38F8CE28" w14:textId="55541922" w:rsidR="00A71294" w:rsidRDefault="00A71294" w:rsidP="00A71294">
      <w:pPr>
        <w:jc w:val="both"/>
        <w:rPr>
          <w:rFonts w:asciiTheme="minorHAnsi" w:hAnsiTheme="minorHAnsi"/>
          <w:sz w:val="20"/>
          <w:szCs w:val="20"/>
          <w:lang w:val="en-GB"/>
        </w:rPr>
      </w:pPr>
    </w:p>
    <w:p w14:paraId="1654FE47" w14:textId="62D8B367" w:rsidR="00A71294" w:rsidRDefault="00A71294" w:rsidP="00A71294">
      <w:pPr>
        <w:jc w:val="both"/>
        <w:rPr>
          <w:rFonts w:asciiTheme="minorHAnsi" w:hAnsiTheme="minorHAnsi"/>
          <w:sz w:val="20"/>
          <w:szCs w:val="20"/>
          <w:lang w:val="en-GB"/>
        </w:rPr>
      </w:pPr>
    </w:p>
    <w:p w14:paraId="2E6772F3" w14:textId="6FFC30D1" w:rsidR="00A71294" w:rsidRDefault="00A71294" w:rsidP="00A71294">
      <w:pPr>
        <w:jc w:val="both"/>
        <w:rPr>
          <w:rFonts w:asciiTheme="minorHAnsi" w:hAnsiTheme="minorHAnsi"/>
          <w:sz w:val="20"/>
          <w:szCs w:val="20"/>
          <w:lang w:val="en-GB"/>
        </w:rPr>
      </w:pPr>
    </w:p>
    <w:p w14:paraId="38E9A97B" w14:textId="2C632C00" w:rsidR="00A71294" w:rsidRDefault="00A71294" w:rsidP="00A71294">
      <w:pPr>
        <w:jc w:val="both"/>
        <w:rPr>
          <w:rFonts w:asciiTheme="minorHAnsi" w:hAnsiTheme="minorHAnsi"/>
          <w:sz w:val="20"/>
          <w:szCs w:val="20"/>
          <w:lang w:val="en-GB"/>
        </w:rPr>
      </w:pPr>
    </w:p>
    <w:p w14:paraId="739BD9E2" w14:textId="643A8F0B" w:rsidR="00A71294" w:rsidRDefault="00A71294" w:rsidP="00A71294">
      <w:pPr>
        <w:jc w:val="both"/>
        <w:rPr>
          <w:rFonts w:asciiTheme="minorHAnsi" w:hAnsiTheme="minorHAnsi"/>
          <w:sz w:val="20"/>
          <w:szCs w:val="20"/>
          <w:lang w:val="en-GB"/>
        </w:rPr>
      </w:pPr>
    </w:p>
    <w:p w14:paraId="358E8F02" w14:textId="0CA41D0E" w:rsidR="00A71294" w:rsidRDefault="00A71294" w:rsidP="00A71294">
      <w:pPr>
        <w:jc w:val="both"/>
        <w:rPr>
          <w:rFonts w:asciiTheme="minorHAnsi" w:hAnsiTheme="minorHAnsi"/>
          <w:sz w:val="20"/>
          <w:szCs w:val="20"/>
          <w:lang w:val="en-GB"/>
        </w:rPr>
      </w:pPr>
    </w:p>
    <w:p w14:paraId="0EFB685F" w14:textId="743349C7" w:rsidR="00A71294" w:rsidRDefault="00A71294" w:rsidP="00A71294">
      <w:pPr>
        <w:jc w:val="both"/>
        <w:rPr>
          <w:rFonts w:asciiTheme="minorHAnsi" w:hAnsiTheme="minorHAnsi"/>
          <w:sz w:val="20"/>
          <w:szCs w:val="20"/>
          <w:lang w:val="en-GB"/>
        </w:rPr>
      </w:pPr>
    </w:p>
    <w:p w14:paraId="6EA23CAB" w14:textId="7733698B" w:rsidR="00A71294" w:rsidRDefault="00A71294" w:rsidP="00A71294">
      <w:pPr>
        <w:jc w:val="both"/>
        <w:rPr>
          <w:rFonts w:asciiTheme="minorHAnsi" w:hAnsiTheme="minorHAnsi"/>
          <w:sz w:val="20"/>
          <w:szCs w:val="20"/>
          <w:lang w:val="en-GB"/>
        </w:rPr>
      </w:pPr>
    </w:p>
    <w:p w14:paraId="0A64FFC5" w14:textId="3B5B9ABB" w:rsidR="00A71294" w:rsidRDefault="00A71294" w:rsidP="00A71294">
      <w:pPr>
        <w:jc w:val="both"/>
        <w:rPr>
          <w:rFonts w:asciiTheme="minorHAnsi" w:hAnsiTheme="minorHAnsi"/>
          <w:sz w:val="20"/>
          <w:szCs w:val="20"/>
          <w:lang w:val="en-GB"/>
        </w:rPr>
      </w:pPr>
    </w:p>
    <w:p w14:paraId="444BC689" w14:textId="27569E60" w:rsidR="00A71294" w:rsidRDefault="00A71294" w:rsidP="00A71294">
      <w:pPr>
        <w:jc w:val="both"/>
        <w:rPr>
          <w:rFonts w:asciiTheme="minorHAnsi" w:hAnsiTheme="minorHAnsi"/>
          <w:sz w:val="20"/>
          <w:szCs w:val="20"/>
          <w:lang w:val="en-GB"/>
        </w:rPr>
      </w:pPr>
    </w:p>
    <w:p w14:paraId="410695C0" w14:textId="685EA8A1" w:rsidR="00A71294" w:rsidRDefault="00A71294" w:rsidP="00A71294">
      <w:pPr>
        <w:jc w:val="both"/>
        <w:rPr>
          <w:rFonts w:asciiTheme="minorHAnsi" w:hAnsiTheme="minorHAnsi"/>
          <w:sz w:val="20"/>
          <w:szCs w:val="20"/>
          <w:lang w:val="en-GB"/>
        </w:rPr>
      </w:pPr>
    </w:p>
    <w:p w14:paraId="12780806" w14:textId="77777777" w:rsidR="00A71294" w:rsidRPr="00E0321C" w:rsidRDefault="00A71294" w:rsidP="00A71294">
      <w:pPr>
        <w:jc w:val="both"/>
        <w:rPr>
          <w:rFonts w:asciiTheme="minorHAnsi" w:hAnsiTheme="minorHAnsi"/>
          <w:sz w:val="20"/>
          <w:szCs w:val="20"/>
          <w:lang w:val="en-GB"/>
        </w:rPr>
      </w:pPr>
    </w:p>
    <w:p w14:paraId="0BC48618" w14:textId="77777777" w:rsidR="0047746B" w:rsidRPr="00D60C82" w:rsidRDefault="0047746B" w:rsidP="00A71294">
      <w:pPr>
        <w:widowControl w:val="0"/>
        <w:autoSpaceDE w:val="0"/>
        <w:autoSpaceDN w:val="0"/>
        <w:adjustRightInd w:val="0"/>
        <w:spacing w:after="0" w:line="240" w:lineRule="auto"/>
        <w:rPr>
          <w:rFonts w:asciiTheme="minorHAnsi" w:hAnsiTheme="minorHAnsi"/>
          <w:b/>
          <w:sz w:val="26"/>
          <w:szCs w:val="26"/>
        </w:rPr>
      </w:pP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325985DA" w14:textId="77777777" w:rsidTr="00520D97">
        <w:trPr>
          <w:trHeight w:val="204"/>
        </w:trPr>
        <w:tc>
          <w:tcPr>
            <w:tcW w:w="3828" w:type="dxa"/>
            <w:shd w:val="clear" w:color="auto" w:fill="F2F2F2" w:themeFill="background1" w:themeFillShade="F2"/>
          </w:tcPr>
          <w:p w14:paraId="19282ECE"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Registration date:</w:t>
            </w:r>
          </w:p>
        </w:tc>
        <w:tc>
          <w:tcPr>
            <w:tcW w:w="5103" w:type="dxa"/>
          </w:tcPr>
          <w:p w14:paraId="359864A3"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223D897E" w14:textId="77777777" w:rsidTr="00520D97">
        <w:trPr>
          <w:trHeight w:val="204"/>
        </w:trPr>
        <w:tc>
          <w:tcPr>
            <w:tcW w:w="3828" w:type="dxa"/>
            <w:shd w:val="clear" w:color="auto" w:fill="F2F2F2" w:themeFill="background1" w:themeFillShade="F2"/>
          </w:tcPr>
          <w:p w14:paraId="2F70BE5C"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Expiry date:</w:t>
            </w:r>
          </w:p>
        </w:tc>
        <w:tc>
          <w:tcPr>
            <w:tcW w:w="5103" w:type="dxa"/>
          </w:tcPr>
          <w:p w14:paraId="134391D0"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0AE420E8" w14:textId="77777777" w:rsidTr="00520D97">
        <w:trPr>
          <w:trHeight w:val="204"/>
        </w:trPr>
        <w:tc>
          <w:tcPr>
            <w:tcW w:w="3828" w:type="dxa"/>
            <w:shd w:val="clear" w:color="auto" w:fill="F2F2F2" w:themeFill="background1" w:themeFillShade="F2"/>
          </w:tcPr>
          <w:p w14:paraId="2DD071B4"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Legal status of company (</w:t>
            </w:r>
            <w:proofErr w:type="spellStart"/>
            <w:r w:rsidRPr="00BA4697">
              <w:rPr>
                <w:rFonts w:asciiTheme="minorHAnsi" w:hAnsiTheme="minorHAnsi"/>
                <w:b/>
                <w:sz w:val="20"/>
                <w:szCs w:val="20"/>
                <w:lang w:val="en-AU"/>
              </w:rPr>
              <w:t>eg</w:t>
            </w:r>
            <w:proofErr w:type="spellEnd"/>
            <w:r w:rsidRPr="00BA4697">
              <w:rPr>
                <w:rFonts w:asciiTheme="minorHAnsi" w:hAnsiTheme="minorHAnsi"/>
                <w:b/>
                <w:sz w:val="20"/>
                <w:szCs w:val="20"/>
                <w:lang w:val="en-AU"/>
              </w:rPr>
              <w:t>. partnership, private limited company, etc.)</w:t>
            </w:r>
          </w:p>
        </w:tc>
        <w:tc>
          <w:tcPr>
            <w:tcW w:w="5103" w:type="dxa"/>
          </w:tcPr>
          <w:p w14:paraId="30A6D272"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Pr="00BA4697"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BA4697" w:rsidRDefault="002B1C67"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Owners/Managers</w:t>
      </w:r>
    </w:p>
    <w:p w14:paraId="660E4FF8" w14:textId="47D97595" w:rsidR="00402B08" w:rsidRPr="00BA4697"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fill in the below table with the full names and the year of birth of the company’s owner(s) and manager(s)*:</w:t>
      </w:r>
    </w:p>
    <w:p w14:paraId="7C80AE97" w14:textId="77777777" w:rsidR="00E426FC" w:rsidRPr="00BA4697"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BA4697" w14:paraId="740E7D64" w14:textId="77777777" w:rsidTr="00520D97">
        <w:tc>
          <w:tcPr>
            <w:tcW w:w="7088" w:type="dxa"/>
            <w:shd w:val="clear" w:color="auto" w:fill="F2F2F2" w:themeFill="background1" w:themeFillShade="F2"/>
          </w:tcPr>
          <w:p w14:paraId="4E1EC8D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BA4697">
              <w:rPr>
                <w:rFonts w:cs="Arial"/>
                <w:b/>
                <w:sz w:val="20"/>
                <w:szCs w:val="20"/>
                <w:lang w:val="en-AU"/>
              </w:rPr>
              <w:t>Full name</w:t>
            </w:r>
          </w:p>
        </w:tc>
        <w:tc>
          <w:tcPr>
            <w:tcW w:w="1843" w:type="dxa"/>
            <w:shd w:val="clear" w:color="auto" w:fill="F2F2F2" w:themeFill="background1" w:themeFillShade="F2"/>
          </w:tcPr>
          <w:p w14:paraId="0E0BC197" w14:textId="77777777" w:rsidR="00402B08" w:rsidRPr="00BA4697"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BA4697">
              <w:rPr>
                <w:rFonts w:cs="Arial"/>
                <w:b/>
                <w:sz w:val="20"/>
                <w:szCs w:val="20"/>
                <w:lang w:val="en-AU"/>
              </w:rPr>
              <w:t>Year of birth</w:t>
            </w:r>
          </w:p>
        </w:tc>
      </w:tr>
      <w:tr w:rsidR="00402B08" w:rsidRPr="00BA4697" w14:paraId="5B102ADA" w14:textId="77777777" w:rsidTr="00520D97">
        <w:tc>
          <w:tcPr>
            <w:tcW w:w="7088" w:type="dxa"/>
          </w:tcPr>
          <w:p w14:paraId="6AED66BA"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4C7429FC" w14:textId="77777777" w:rsidTr="00520D97">
        <w:tc>
          <w:tcPr>
            <w:tcW w:w="7088" w:type="dxa"/>
          </w:tcPr>
          <w:p w14:paraId="1648C444"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0CF4F504" w14:textId="77777777" w:rsidTr="00520D97">
        <w:tc>
          <w:tcPr>
            <w:tcW w:w="7088" w:type="dxa"/>
          </w:tcPr>
          <w:p w14:paraId="1F7B8F4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13940A06" w14:textId="77777777" w:rsidTr="00520D97">
        <w:tc>
          <w:tcPr>
            <w:tcW w:w="7088" w:type="dxa"/>
          </w:tcPr>
          <w:p w14:paraId="2C684BAF"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Pr="00BA4697" w:rsidRDefault="00E426FC" w:rsidP="00402B08">
      <w:pPr>
        <w:spacing w:after="0" w:line="240" w:lineRule="auto"/>
        <w:ind w:right="1350"/>
        <w:rPr>
          <w:rFonts w:cs="Arial"/>
          <w:i/>
          <w:sz w:val="16"/>
          <w:szCs w:val="16"/>
          <w:lang w:val="en-AU"/>
        </w:rPr>
      </w:pPr>
    </w:p>
    <w:p w14:paraId="31514B2B" w14:textId="75152705" w:rsidR="00402B08" w:rsidRPr="00BA4697" w:rsidRDefault="00E426FC" w:rsidP="00402B08">
      <w:pPr>
        <w:spacing w:after="0" w:line="240" w:lineRule="auto"/>
        <w:ind w:right="1350"/>
        <w:rPr>
          <w:rFonts w:cs="Arial"/>
          <w:i/>
          <w:sz w:val="16"/>
          <w:szCs w:val="16"/>
          <w:lang w:val="en-AU"/>
        </w:rPr>
      </w:pPr>
      <w:r w:rsidRPr="00BA4697">
        <w:rPr>
          <w:rFonts w:cs="Arial"/>
          <w:i/>
          <w:sz w:val="16"/>
          <w:szCs w:val="16"/>
          <w:lang w:val="en-AU"/>
        </w:rPr>
        <w:tab/>
      </w:r>
      <w:r w:rsidR="00402B08" w:rsidRPr="00BA4697">
        <w:rPr>
          <w:rFonts w:cs="Arial"/>
          <w:i/>
          <w:sz w:val="16"/>
          <w:szCs w:val="16"/>
          <w:lang w:val="en-AU"/>
        </w:rPr>
        <w:t xml:space="preserve">* Please note this information is necessary in order to conduct the vetting procedure referred to in clause 25 of the </w:t>
      </w:r>
      <w:r w:rsidRPr="00BA4697">
        <w:rPr>
          <w:rFonts w:cs="Arial"/>
          <w:i/>
          <w:sz w:val="16"/>
          <w:szCs w:val="16"/>
          <w:lang w:val="en-AU"/>
        </w:rPr>
        <w:tab/>
      </w:r>
      <w:r w:rsidR="00402B08" w:rsidRPr="00BA4697">
        <w:rPr>
          <w:rFonts w:cs="Arial"/>
          <w:i/>
          <w:sz w:val="16"/>
          <w:szCs w:val="16"/>
          <w:lang w:val="en-AU"/>
        </w:rPr>
        <w:t>Invitation to Bid-General Terms and Conditions.</w:t>
      </w:r>
    </w:p>
    <w:p w14:paraId="59F16FD8" w14:textId="018CF7D6" w:rsidR="00636812" w:rsidRPr="00BA4697" w:rsidRDefault="00636812"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Employees</w:t>
      </w:r>
    </w:p>
    <w:p w14:paraId="2FA97D21" w14:textId="5878512B" w:rsidR="00E426FC" w:rsidRPr="00BA4697"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list the employees who would be involved with NRC in the event of contract award:</w:t>
      </w:r>
    </w:p>
    <w:p w14:paraId="1ACED6BC" w14:textId="77777777" w:rsidR="006E4EDE" w:rsidRPr="00BA469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BA4697" w14:paraId="5E861D4F" w14:textId="77777777" w:rsidTr="00E93579">
        <w:tc>
          <w:tcPr>
            <w:tcW w:w="2082" w:type="dxa"/>
            <w:shd w:val="clear" w:color="auto" w:fill="F2F2F2" w:themeFill="background1" w:themeFillShade="F2"/>
          </w:tcPr>
          <w:p w14:paraId="6019BEB4"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Email</w:t>
            </w:r>
          </w:p>
        </w:tc>
      </w:tr>
      <w:tr w:rsidR="00636812" w:rsidRPr="00BA4697" w14:paraId="24F69E6A" w14:textId="77777777" w:rsidTr="00E93579">
        <w:tc>
          <w:tcPr>
            <w:tcW w:w="2082" w:type="dxa"/>
          </w:tcPr>
          <w:p w14:paraId="5A1F3DBC"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1.</w:t>
            </w:r>
          </w:p>
        </w:tc>
        <w:tc>
          <w:tcPr>
            <w:tcW w:w="1701" w:type="dxa"/>
          </w:tcPr>
          <w:p w14:paraId="7B902D8F" w14:textId="77777777" w:rsidR="00636812" w:rsidRPr="00BA4697" w:rsidRDefault="00636812" w:rsidP="00E93579">
            <w:pPr>
              <w:ind w:right="61"/>
              <w:rPr>
                <w:rFonts w:eastAsia="Arial" w:cs="Arial"/>
                <w:spacing w:val="-1"/>
                <w:sz w:val="20"/>
                <w:szCs w:val="20"/>
                <w:lang w:val="en-AU"/>
              </w:rPr>
            </w:pPr>
          </w:p>
        </w:tc>
        <w:tc>
          <w:tcPr>
            <w:tcW w:w="1984" w:type="dxa"/>
          </w:tcPr>
          <w:p w14:paraId="6530C61A" w14:textId="77777777" w:rsidR="00636812" w:rsidRPr="00BA4697" w:rsidRDefault="00636812" w:rsidP="00E93579">
            <w:pPr>
              <w:ind w:right="61"/>
              <w:rPr>
                <w:rFonts w:eastAsia="Arial" w:cs="Arial"/>
                <w:spacing w:val="-1"/>
                <w:sz w:val="20"/>
                <w:szCs w:val="20"/>
                <w:lang w:val="en-AU"/>
              </w:rPr>
            </w:pPr>
          </w:p>
        </w:tc>
        <w:tc>
          <w:tcPr>
            <w:tcW w:w="1276" w:type="dxa"/>
          </w:tcPr>
          <w:p w14:paraId="1B2CB6BA" w14:textId="77777777" w:rsidR="00636812" w:rsidRPr="00BA4697" w:rsidRDefault="00636812" w:rsidP="00E93579">
            <w:pPr>
              <w:ind w:right="61"/>
              <w:rPr>
                <w:rFonts w:eastAsia="Arial" w:cs="Arial"/>
                <w:spacing w:val="-1"/>
                <w:sz w:val="20"/>
                <w:szCs w:val="20"/>
                <w:lang w:val="en-AU"/>
              </w:rPr>
            </w:pPr>
          </w:p>
        </w:tc>
        <w:tc>
          <w:tcPr>
            <w:tcW w:w="2086" w:type="dxa"/>
          </w:tcPr>
          <w:p w14:paraId="1D6ACAE6" w14:textId="77777777" w:rsidR="00636812" w:rsidRPr="00BA4697" w:rsidRDefault="00636812" w:rsidP="00E93579">
            <w:pPr>
              <w:ind w:right="61"/>
              <w:rPr>
                <w:rFonts w:eastAsia="Arial" w:cs="Arial"/>
                <w:spacing w:val="-1"/>
                <w:sz w:val="20"/>
                <w:szCs w:val="20"/>
                <w:lang w:val="en-AU"/>
              </w:rPr>
            </w:pPr>
          </w:p>
        </w:tc>
      </w:tr>
      <w:tr w:rsidR="00636812" w:rsidRPr="00BA4697" w14:paraId="4A7371DC" w14:textId="77777777" w:rsidTr="00E93579">
        <w:tc>
          <w:tcPr>
            <w:tcW w:w="2082" w:type="dxa"/>
          </w:tcPr>
          <w:p w14:paraId="24281F94"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2.</w:t>
            </w:r>
          </w:p>
        </w:tc>
        <w:tc>
          <w:tcPr>
            <w:tcW w:w="1701" w:type="dxa"/>
          </w:tcPr>
          <w:p w14:paraId="325026CA" w14:textId="77777777" w:rsidR="00636812" w:rsidRPr="00BA4697" w:rsidRDefault="00636812" w:rsidP="00E93579">
            <w:pPr>
              <w:ind w:right="61"/>
              <w:rPr>
                <w:rFonts w:eastAsia="Arial" w:cs="Arial"/>
                <w:spacing w:val="-1"/>
                <w:sz w:val="20"/>
                <w:szCs w:val="20"/>
                <w:lang w:val="en-AU"/>
              </w:rPr>
            </w:pPr>
          </w:p>
        </w:tc>
        <w:tc>
          <w:tcPr>
            <w:tcW w:w="1984" w:type="dxa"/>
          </w:tcPr>
          <w:p w14:paraId="47ECEBCC" w14:textId="77777777" w:rsidR="00636812" w:rsidRPr="00BA4697" w:rsidRDefault="00636812" w:rsidP="00E93579">
            <w:pPr>
              <w:ind w:right="61"/>
              <w:rPr>
                <w:rFonts w:eastAsia="Arial" w:cs="Arial"/>
                <w:spacing w:val="-1"/>
                <w:sz w:val="20"/>
                <w:szCs w:val="20"/>
                <w:lang w:val="en-AU"/>
              </w:rPr>
            </w:pPr>
          </w:p>
        </w:tc>
        <w:tc>
          <w:tcPr>
            <w:tcW w:w="1276" w:type="dxa"/>
          </w:tcPr>
          <w:p w14:paraId="671ED7D6" w14:textId="77777777" w:rsidR="00636812" w:rsidRPr="00BA4697" w:rsidRDefault="00636812" w:rsidP="00E93579">
            <w:pPr>
              <w:ind w:right="61"/>
              <w:rPr>
                <w:rFonts w:eastAsia="Arial" w:cs="Arial"/>
                <w:spacing w:val="-1"/>
                <w:sz w:val="20"/>
                <w:szCs w:val="20"/>
                <w:lang w:val="en-AU"/>
              </w:rPr>
            </w:pPr>
          </w:p>
        </w:tc>
        <w:tc>
          <w:tcPr>
            <w:tcW w:w="2086" w:type="dxa"/>
          </w:tcPr>
          <w:p w14:paraId="254B07B5" w14:textId="77777777" w:rsidR="00636812" w:rsidRPr="00BA4697" w:rsidRDefault="00636812" w:rsidP="00E93579">
            <w:pPr>
              <w:ind w:right="61"/>
              <w:rPr>
                <w:rFonts w:eastAsia="Arial" w:cs="Arial"/>
                <w:spacing w:val="-1"/>
                <w:sz w:val="20"/>
                <w:szCs w:val="20"/>
                <w:lang w:val="en-AU"/>
              </w:rPr>
            </w:pPr>
          </w:p>
        </w:tc>
      </w:tr>
      <w:tr w:rsidR="00636812" w:rsidRPr="00BA4697" w14:paraId="1D8AD47A" w14:textId="77777777" w:rsidTr="00E93579">
        <w:tc>
          <w:tcPr>
            <w:tcW w:w="2082" w:type="dxa"/>
          </w:tcPr>
          <w:p w14:paraId="49E3ED39"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lastRenderedPageBreak/>
              <w:t>3.</w:t>
            </w:r>
          </w:p>
        </w:tc>
        <w:tc>
          <w:tcPr>
            <w:tcW w:w="1701" w:type="dxa"/>
          </w:tcPr>
          <w:p w14:paraId="4810778D" w14:textId="77777777" w:rsidR="00636812" w:rsidRPr="00BA4697" w:rsidRDefault="00636812" w:rsidP="00E93579">
            <w:pPr>
              <w:ind w:right="61"/>
              <w:rPr>
                <w:rFonts w:eastAsia="Arial" w:cs="Arial"/>
                <w:spacing w:val="-1"/>
                <w:sz w:val="20"/>
                <w:szCs w:val="20"/>
                <w:lang w:val="en-AU"/>
              </w:rPr>
            </w:pPr>
          </w:p>
        </w:tc>
        <w:tc>
          <w:tcPr>
            <w:tcW w:w="1984" w:type="dxa"/>
          </w:tcPr>
          <w:p w14:paraId="3AC73FE1" w14:textId="77777777" w:rsidR="00636812" w:rsidRPr="00BA4697" w:rsidRDefault="00636812" w:rsidP="00E93579">
            <w:pPr>
              <w:ind w:right="61"/>
              <w:rPr>
                <w:rFonts w:eastAsia="Arial" w:cs="Arial"/>
                <w:spacing w:val="-1"/>
                <w:sz w:val="20"/>
                <w:szCs w:val="20"/>
                <w:lang w:val="en-AU"/>
              </w:rPr>
            </w:pPr>
          </w:p>
        </w:tc>
        <w:tc>
          <w:tcPr>
            <w:tcW w:w="1276" w:type="dxa"/>
          </w:tcPr>
          <w:p w14:paraId="08EA648C" w14:textId="77777777" w:rsidR="00636812" w:rsidRPr="00BA4697" w:rsidRDefault="00636812" w:rsidP="00E93579">
            <w:pPr>
              <w:ind w:right="61"/>
              <w:rPr>
                <w:rFonts w:eastAsia="Arial" w:cs="Arial"/>
                <w:spacing w:val="-1"/>
                <w:sz w:val="20"/>
                <w:szCs w:val="20"/>
                <w:lang w:val="en-AU"/>
              </w:rPr>
            </w:pPr>
          </w:p>
        </w:tc>
        <w:tc>
          <w:tcPr>
            <w:tcW w:w="2086" w:type="dxa"/>
          </w:tcPr>
          <w:p w14:paraId="231FFF1E" w14:textId="77777777" w:rsidR="00636812" w:rsidRPr="00BA4697" w:rsidRDefault="00636812" w:rsidP="00E93579">
            <w:pPr>
              <w:ind w:right="61"/>
              <w:rPr>
                <w:rFonts w:eastAsia="Arial" w:cs="Arial"/>
                <w:spacing w:val="-1"/>
                <w:sz w:val="20"/>
                <w:szCs w:val="20"/>
                <w:lang w:val="en-AU"/>
              </w:rPr>
            </w:pPr>
          </w:p>
        </w:tc>
      </w:tr>
      <w:tr w:rsidR="007A42D3" w:rsidRPr="00BA4697" w14:paraId="0F80A979" w14:textId="77777777" w:rsidTr="00E93579">
        <w:tc>
          <w:tcPr>
            <w:tcW w:w="2082" w:type="dxa"/>
          </w:tcPr>
          <w:p w14:paraId="7A8CC0B4" w14:textId="7D42CA11" w:rsidR="007A42D3" w:rsidRPr="00BA4697" w:rsidRDefault="007A42D3" w:rsidP="00E93579">
            <w:pPr>
              <w:ind w:right="61"/>
              <w:rPr>
                <w:rFonts w:eastAsia="Arial" w:cs="Arial"/>
                <w:spacing w:val="-1"/>
                <w:sz w:val="20"/>
                <w:szCs w:val="20"/>
                <w:lang w:val="en-AU"/>
              </w:rPr>
            </w:pPr>
            <w:r w:rsidRPr="00BA4697">
              <w:rPr>
                <w:rFonts w:eastAsia="Arial" w:cs="Arial"/>
                <w:spacing w:val="-1"/>
                <w:sz w:val="20"/>
                <w:szCs w:val="20"/>
                <w:lang w:val="en-AU"/>
              </w:rPr>
              <w:t>…</w:t>
            </w:r>
          </w:p>
        </w:tc>
        <w:tc>
          <w:tcPr>
            <w:tcW w:w="1701" w:type="dxa"/>
          </w:tcPr>
          <w:p w14:paraId="04C9B9E6" w14:textId="77777777" w:rsidR="007A42D3" w:rsidRPr="00BA4697" w:rsidRDefault="007A42D3" w:rsidP="00E93579">
            <w:pPr>
              <w:ind w:right="61"/>
              <w:rPr>
                <w:rFonts w:eastAsia="Arial" w:cs="Arial"/>
                <w:spacing w:val="-1"/>
                <w:sz w:val="20"/>
                <w:szCs w:val="20"/>
                <w:lang w:val="en-AU"/>
              </w:rPr>
            </w:pPr>
          </w:p>
        </w:tc>
        <w:tc>
          <w:tcPr>
            <w:tcW w:w="1984" w:type="dxa"/>
          </w:tcPr>
          <w:p w14:paraId="49ED4D73" w14:textId="77777777" w:rsidR="007A42D3" w:rsidRPr="00BA4697" w:rsidRDefault="007A42D3" w:rsidP="00E93579">
            <w:pPr>
              <w:ind w:right="61"/>
              <w:rPr>
                <w:rFonts w:eastAsia="Arial" w:cs="Arial"/>
                <w:spacing w:val="-1"/>
                <w:sz w:val="20"/>
                <w:szCs w:val="20"/>
                <w:lang w:val="en-AU"/>
              </w:rPr>
            </w:pPr>
          </w:p>
        </w:tc>
        <w:tc>
          <w:tcPr>
            <w:tcW w:w="1276" w:type="dxa"/>
          </w:tcPr>
          <w:p w14:paraId="2FC104A7" w14:textId="77777777" w:rsidR="007A42D3" w:rsidRPr="00BA4697" w:rsidRDefault="007A42D3" w:rsidP="00E93579">
            <w:pPr>
              <w:ind w:right="61"/>
              <w:rPr>
                <w:rFonts w:eastAsia="Arial" w:cs="Arial"/>
                <w:spacing w:val="-1"/>
                <w:sz w:val="20"/>
                <w:szCs w:val="20"/>
                <w:lang w:val="en-AU"/>
              </w:rPr>
            </w:pPr>
          </w:p>
        </w:tc>
        <w:tc>
          <w:tcPr>
            <w:tcW w:w="2086" w:type="dxa"/>
          </w:tcPr>
          <w:p w14:paraId="1ADC4646" w14:textId="77777777" w:rsidR="007A42D3" w:rsidRPr="00BA4697" w:rsidRDefault="007A42D3" w:rsidP="00E93579">
            <w:pPr>
              <w:ind w:right="61"/>
              <w:rPr>
                <w:rFonts w:eastAsia="Arial" w:cs="Arial"/>
                <w:spacing w:val="-1"/>
                <w:sz w:val="20"/>
                <w:szCs w:val="20"/>
                <w:lang w:val="en-AU"/>
              </w:rPr>
            </w:pPr>
          </w:p>
        </w:tc>
      </w:tr>
    </w:tbl>
    <w:p w14:paraId="16BD72EF" w14:textId="77777777" w:rsidR="00402B08" w:rsidRPr="00BA4697" w:rsidRDefault="00402B08" w:rsidP="00402B08">
      <w:pPr>
        <w:spacing w:after="0" w:line="240" w:lineRule="auto"/>
        <w:rPr>
          <w:rFonts w:cs="Arial"/>
          <w:sz w:val="20"/>
          <w:szCs w:val="20"/>
          <w:lang w:val="en-AU"/>
        </w:rPr>
      </w:pPr>
    </w:p>
    <w:p w14:paraId="699A6566" w14:textId="705057E0" w:rsidR="00E426FC" w:rsidRPr="00BA4697"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Company bank account details:</w:t>
      </w:r>
    </w:p>
    <w:p w14:paraId="554829CE" w14:textId="77777777" w:rsidR="007C6EE5" w:rsidRPr="00BA4697"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BA4697"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BA4697" w:rsidRDefault="00402B08" w:rsidP="00520D97">
            <w:pPr>
              <w:spacing w:after="0" w:line="240" w:lineRule="auto"/>
              <w:rPr>
                <w:rFonts w:eastAsia="Calibri"/>
                <w:sz w:val="20"/>
                <w:szCs w:val="20"/>
                <w:lang w:val="en-AU"/>
              </w:rPr>
            </w:pPr>
          </w:p>
        </w:tc>
      </w:tr>
      <w:tr w:rsidR="00402B08" w:rsidRPr="00BA4697"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BA4697" w:rsidRDefault="00402B08" w:rsidP="00520D97">
            <w:pPr>
              <w:spacing w:after="0" w:line="240" w:lineRule="auto"/>
              <w:rPr>
                <w:rFonts w:eastAsia="Calibri"/>
                <w:sz w:val="20"/>
                <w:szCs w:val="20"/>
                <w:lang w:val="en-AU"/>
              </w:rPr>
            </w:pPr>
          </w:p>
        </w:tc>
      </w:tr>
      <w:tr w:rsidR="00402B08" w:rsidRPr="00BA4697"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BA4697" w:rsidRDefault="00402B08" w:rsidP="00520D97">
            <w:pPr>
              <w:spacing w:after="0" w:line="240" w:lineRule="auto"/>
              <w:rPr>
                <w:rFonts w:eastAsia="Calibri"/>
                <w:sz w:val="20"/>
                <w:szCs w:val="20"/>
                <w:lang w:val="en-AU"/>
              </w:rPr>
            </w:pPr>
          </w:p>
        </w:tc>
      </w:tr>
      <w:tr w:rsidR="00402B08" w:rsidRPr="00BA4697"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BA4697" w:rsidRDefault="00402B08" w:rsidP="00520D97">
            <w:pPr>
              <w:spacing w:after="0" w:line="240" w:lineRule="auto"/>
              <w:rPr>
                <w:rFonts w:eastAsia="Calibri"/>
                <w:sz w:val="20"/>
                <w:szCs w:val="20"/>
                <w:lang w:val="en-AU"/>
              </w:rPr>
            </w:pPr>
          </w:p>
        </w:tc>
      </w:tr>
      <w:tr w:rsidR="00402B08" w:rsidRPr="00BA4697"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SWIFT:</w:t>
            </w:r>
          </w:p>
        </w:tc>
        <w:tc>
          <w:tcPr>
            <w:tcW w:w="307" w:type="dxa"/>
            <w:tcMar>
              <w:top w:w="0" w:type="dxa"/>
              <w:left w:w="108" w:type="dxa"/>
              <w:bottom w:w="0" w:type="dxa"/>
              <w:right w:w="108" w:type="dxa"/>
            </w:tcMar>
            <w:hideMark/>
          </w:tcPr>
          <w:p w14:paraId="434907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r w:rsidR="00402B08" w:rsidRPr="00BA4697"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BA4697" w:rsidRDefault="00402B08" w:rsidP="00520D97">
            <w:pPr>
              <w:spacing w:after="0" w:line="240" w:lineRule="auto"/>
              <w:rPr>
                <w:sz w:val="20"/>
                <w:szCs w:val="20"/>
                <w:lang w:val="en-AU"/>
              </w:rPr>
            </w:pPr>
            <w:r w:rsidRPr="00BA4697">
              <w:rPr>
                <w:sz w:val="20"/>
                <w:szCs w:val="20"/>
                <w:lang w:val="en-AU"/>
              </w:rPr>
              <w:t>IBAN:</w:t>
            </w:r>
          </w:p>
        </w:tc>
        <w:tc>
          <w:tcPr>
            <w:tcW w:w="307" w:type="dxa"/>
            <w:tcMar>
              <w:top w:w="0" w:type="dxa"/>
              <w:left w:w="108" w:type="dxa"/>
              <w:bottom w:w="0" w:type="dxa"/>
              <w:right w:w="108" w:type="dxa"/>
            </w:tcMar>
          </w:tcPr>
          <w:p w14:paraId="185A0709" w14:textId="77777777" w:rsidR="00402B08" w:rsidRPr="00BA4697"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BA4697" w:rsidRDefault="00402B08" w:rsidP="00520D97">
            <w:pPr>
              <w:spacing w:after="0" w:line="240" w:lineRule="auto"/>
              <w:rPr>
                <w:sz w:val="20"/>
                <w:szCs w:val="20"/>
                <w:lang w:val="en-AU"/>
              </w:rPr>
            </w:pPr>
          </w:p>
        </w:tc>
      </w:tr>
      <w:tr w:rsidR="00402B08" w:rsidRPr="00BA4697"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bl>
    <w:p w14:paraId="6EFF7148" w14:textId="77777777" w:rsidR="00402B08" w:rsidRPr="00BA4697" w:rsidRDefault="00402B08" w:rsidP="00402B08">
      <w:pPr>
        <w:spacing w:after="0" w:line="240" w:lineRule="auto"/>
        <w:rPr>
          <w:rFonts w:cs="Arial"/>
          <w:sz w:val="20"/>
          <w:szCs w:val="20"/>
          <w:lang w:val="en-AU"/>
        </w:rPr>
      </w:pPr>
      <w:r w:rsidRPr="00BA4697">
        <w:rPr>
          <w:color w:val="000000"/>
          <w:sz w:val="20"/>
          <w:szCs w:val="20"/>
          <w:lang w:val="en-AU"/>
        </w:rPr>
        <w:t> </w:t>
      </w:r>
    </w:p>
    <w:p w14:paraId="04827672" w14:textId="77777777" w:rsidR="009C47DC" w:rsidRPr="00BA4697" w:rsidRDefault="002B1C67"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References</w:t>
      </w:r>
      <w:r w:rsidR="00402B08" w:rsidRPr="00BA4697">
        <w:rPr>
          <w:rFonts w:asciiTheme="minorHAnsi" w:hAnsiTheme="minorHAnsi"/>
          <w:b/>
          <w:u w:val="single"/>
          <w:lang w:val="en-AU"/>
        </w:rPr>
        <w:t xml:space="preserve">  </w:t>
      </w:r>
    </w:p>
    <w:p w14:paraId="054C0CD4" w14:textId="2D083233" w:rsidR="00E426FC" w:rsidRPr="00BA4697"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BA4697">
        <w:rPr>
          <w:rFonts w:cs="Arial"/>
          <w:sz w:val="20"/>
          <w:szCs w:val="20"/>
          <w:lang w:val="en-AU"/>
        </w:rPr>
        <w:t>Please provide details of at least 3 client references whom NRC may contact, preferably from NGOs and UN agencies, for simi</w:t>
      </w:r>
      <w:r w:rsidR="002B1C67" w:rsidRPr="00BA4697">
        <w:rPr>
          <w:rFonts w:cs="Arial"/>
          <w:sz w:val="20"/>
          <w:szCs w:val="20"/>
          <w:lang w:val="en-AU"/>
        </w:rPr>
        <w:t>lar related works:</w:t>
      </w:r>
    </w:p>
    <w:p w14:paraId="33622BD6" w14:textId="77777777" w:rsidR="007C6EE5" w:rsidRPr="00BA4697"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BA4697" w14:paraId="74C6D754" w14:textId="77777777" w:rsidTr="00520D97">
        <w:tc>
          <w:tcPr>
            <w:tcW w:w="1656" w:type="dxa"/>
            <w:shd w:val="clear" w:color="auto" w:fill="F2F2F2" w:themeFill="background1" w:themeFillShade="F2"/>
          </w:tcPr>
          <w:p w14:paraId="2F86620A"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 xml:space="preserve">Contract details (works, location, size, value, </w:t>
            </w:r>
            <w:proofErr w:type="spellStart"/>
            <w:r w:rsidRPr="00BA4697">
              <w:rPr>
                <w:rFonts w:eastAsia="Arial" w:cs="Arial"/>
                <w:b/>
                <w:spacing w:val="-1"/>
                <w:sz w:val="20"/>
                <w:szCs w:val="20"/>
                <w:lang w:val="en-AU"/>
              </w:rPr>
              <w:t>etc</w:t>
            </w:r>
            <w:proofErr w:type="spellEnd"/>
            <w:r w:rsidRPr="00BA4697">
              <w:rPr>
                <w:rFonts w:eastAsia="Arial" w:cs="Arial"/>
                <w:b/>
                <w:spacing w:val="-1"/>
                <w:sz w:val="20"/>
                <w:szCs w:val="20"/>
                <w:lang w:val="en-AU"/>
              </w:rPr>
              <w:t>)</w:t>
            </w:r>
          </w:p>
        </w:tc>
      </w:tr>
      <w:tr w:rsidR="00402B08" w:rsidRPr="00BA4697" w14:paraId="1A98428B" w14:textId="77777777" w:rsidTr="00520D97">
        <w:tc>
          <w:tcPr>
            <w:tcW w:w="1656" w:type="dxa"/>
          </w:tcPr>
          <w:p w14:paraId="0B3FAC8D"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1.</w:t>
            </w:r>
          </w:p>
        </w:tc>
        <w:tc>
          <w:tcPr>
            <w:tcW w:w="2410" w:type="dxa"/>
          </w:tcPr>
          <w:p w14:paraId="24CB5A97" w14:textId="77777777" w:rsidR="00402B08" w:rsidRPr="00BA4697" w:rsidRDefault="00402B08" w:rsidP="00520D97">
            <w:pPr>
              <w:ind w:right="61"/>
              <w:rPr>
                <w:rFonts w:eastAsia="Arial" w:cs="Arial"/>
                <w:spacing w:val="-1"/>
                <w:sz w:val="20"/>
                <w:szCs w:val="20"/>
                <w:lang w:val="en-AU"/>
              </w:rPr>
            </w:pPr>
          </w:p>
        </w:tc>
        <w:tc>
          <w:tcPr>
            <w:tcW w:w="1411" w:type="dxa"/>
          </w:tcPr>
          <w:p w14:paraId="285F23A1" w14:textId="77777777" w:rsidR="00402B08" w:rsidRPr="00BA4697" w:rsidRDefault="00402B08" w:rsidP="00520D97">
            <w:pPr>
              <w:ind w:right="61"/>
              <w:rPr>
                <w:rFonts w:eastAsia="Arial" w:cs="Arial"/>
                <w:spacing w:val="-1"/>
                <w:sz w:val="20"/>
                <w:szCs w:val="20"/>
                <w:lang w:val="en-AU"/>
              </w:rPr>
            </w:pPr>
          </w:p>
        </w:tc>
        <w:tc>
          <w:tcPr>
            <w:tcW w:w="1826" w:type="dxa"/>
          </w:tcPr>
          <w:p w14:paraId="64E6A9FB" w14:textId="77777777" w:rsidR="00402B08" w:rsidRPr="00BA4697" w:rsidRDefault="00402B08" w:rsidP="00520D97">
            <w:pPr>
              <w:ind w:right="61"/>
              <w:rPr>
                <w:rFonts w:eastAsia="Arial" w:cs="Arial"/>
                <w:spacing w:val="-1"/>
                <w:sz w:val="20"/>
                <w:szCs w:val="20"/>
                <w:lang w:val="en-AU"/>
              </w:rPr>
            </w:pPr>
          </w:p>
        </w:tc>
        <w:tc>
          <w:tcPr>
            <w:tcW w:w="1826" w:type="dxa"/>
          </w:tcPr>
          <w:p w14:paraId="001401DE" w14:textId="77777777" w:rsidR="00402B08" w:rsidRPr="00BA4697" w:rsidRDefault="00402B08" w:rsidP="00520D97">
            <w:pPr>
              <w:ind w:right="61"/>
              <w:rPr>
                <w:rFonts w:eastAsia="Arial" w:cs="Arial"/>
                <w:spacing w:val="-1"/>
                <w:sz w:val="20"/>
                <w:szCs w:val="20"/>
                <w:lang w:val="en-AU"/>
              </w:rPr>
            </w:pPr>
          </w:p>
        </w:tc>
      </w:tr>
      <w:tr w:rsidR="00402B08" w:rsidRPr="00BA4697" w14:paraId="4CD7DAE7" w14:textId="77777777" w:rsidTr="00520D97">
        <w:tc>
          <w:tcPr>
            <w:tcW w:w="1656" w:type="dxa"/>
          </w:tcPr>
          <w:p w14:paraId="5E3D9E5F"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2.</w:t>
            </w:r>
          </w:p>
        </w:tc>
        <w:tc>
          <w:tcPr>
            <w:tcW w:w="2410" w:type="dxa"/>
          </w:tcPr>
          <w:p w14:paraId="7CF17BC4" w14:textId="77777777" w:rsidR="00402B08" w:rsidRPr="00BA4697" w:rsidRDefault="00402B08" w:rsidP="00520D97">
            <w:pPr>
              <w:ind w:right="61"/>
              <w:rPr>
                <w:rFonts w:eastAsia="Arial" w:cs="Arial"/>
                <w:spacing w:val="-1"/>
                <w:sz w:val="20"/>
                <w:szCs w:val="20"/>
                <w:lang w:val="en-AU"/>
              </w:rPr>
            </w:pPr>
          </w:p>
        </w:tc>
        <w:tc>
          <w:tcPr>
            <w:tcW w:w="1411" w:type="dxa"/>
          </w:tcPr>
          <w:p w14:paraId="5726135A" w14:textId="77777777" w:rsidR="00402B08" w:rsidRPr="00BA4697" w:rsidRDefault="00402B08" w:rsidP="00520D97">
            <w:pPr>
              <w:ind w:right="61"/>
              <w:rPr>
                <w:rFonts w:eastAsia="Arial" w:cs="Arial"/>
                <w:spacing w:val="-1"/>
                <w:sz w:val="20"/>
                <w:szCs w:val="20"/>
                <w:lang w:val="en-AU"/>
              </w:rPr>
            </w:pPr>
          </w:p>
        </w:tc>
        <w:tc>
          <w:tcPr>
            <w:tcW w:w="1826" w:type="dxa"/>
          </w:tcPr>
          <w:p w14:paraId="6AC134FD" w14:textId="77777777" w:rsidR="00402B08" w:rsidRPr="00BA4697" w:rsidRDefault="00402B08" w:rsidP="00520D97">
            <w:pPr>
              <w:ind w:right="61"/>
              <w:rPr>
                <w:rFonts w:eastAsia="Arial" w:cs="Arial"/>
                <w:spacing w:val="-1"/>
                <w:sz w:val="20"/>
                <w:szCs w:val="20"/>
                <w:lang w:val="en-AU"/>
              </w:rPr>
            </w:pPr>
          </w:p>
        </w:tc>
        <w:tc>
          <w:tcPr>
            <w:tcW w:w="1826" w:type="dxa"/>
          </w:tcPr>
          <w:p w14:paraId="111AD130" w14:textId="77777777" w:rsidR="00402B08" w:rsidRPr="00BA4697" w:rsidRDefault="00402B08" w:rsidP="00520D97">
            <w:pPr>
              <w:ind w:right="61"/>
              <w:rPr>
                <w:rFonts w:eastAsia="Arial" w:cs="Arial"/>
                <w:spacing w:val="-1"/>
                <w:sz w:val="20"/>
                <w:szCs w:val="20"/>
                <w:lang w:val="en-AU"/>
              </w:rPr>
            </w:pPr>
          </w:p>
        </w:tc>
      </w:tr>
      <w:tr w:rsidR="00402B08" w:rsidRPr="00BA4697" w14:paraId="3FC39A94" w14:textId="77777777" w:rsidTr="00520D97">
        <w:tc>
          <w:tcPr>
            <w:tcW w:w="1656" w:type="dxa"/>
          </w:tcPr>
          <w:p w14:paraId="0FF5C02A"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3.</w:t>
            </w:r>
          </w:p>
        </w:tc>
        <w:tc>
          <w:tcPr>
            <w:tcW w:w="2410" w:type="dxa"/>
          </w:tcPr>
          <w:p w14:paraId="61D9C27A" w14:textId="77777777" w:rsidR="00402B08" w:rsidRPr="00BA4697" w:rsidRDefault="00402B08" w:rsidP="00520D97">
            <w:pPr>
              <w:ind w:right="61"/>
              <w:rPr>
                <w:rFonts w:eastAsia="Arial" w:cs="Arial"/>
                <w:spacing w:val="-1"/>
                <w:sz w:val="20"/>
                <w:szCs w:val="20"/>
                <w:lang w:val="en-AU"/>
              </w:rPr>
            </w:pPr>
          </w:p>
        </w:tc>
        <w:tc>
          <w:tcPr>
            <w:tcW w:w="1411" w:type="dxa"/>
          </w:tcPr>
          <w:p w14:paraId="7A06BD80" w14:textId="77777777" w:rsidR="00402B08" w:rsidRPr="00BA4697" w:rsidRDefault="00402B08" w:rsidP="00520D97">
            <w:pPr>
              <w:ind w:right="61"/>
              <w:rPr>
                <w:rFonts w:eastAsia="Arial" w:cs="Arial"/>
                <w:spacing w:val="-1"/>
                <w:sz w:val="20"/>
                <w:szCs w:val="20"/>
                <w:lang w:val="en-AU"/>
              </w:rPr>
            </w:pPr>
          </w:p>
        </w:tc>
        <w:tc>
          <w:tcPr>
            <w:tcW w:w="1826" w:type="dxa"/>
          </w:tcPr>
          <w:p w14:paraId="6FA0C904" w14:textId="77777777" w:rsidR="00402B08" w:rsidRPr="00BA4697" w:rsidRDefault="00402B08" w:rsidP="00520D97">
            <w:pPr>
              <w:ind w:right="61"/>
              <w:rPr>
                <w:rFonts w:eastAsia="Arial" w:cs="Arial"/>
                <w:spacing w:val="-1"/>
                <w:sz w:val="20"/>
                <w:szCs w:val="20"/>
                <w:lang w:val="en-AU"/>
              </w:rPr>
            </w:pPr>
          </w:p>
        </w:tc>
        <w:tc>
          <w:tcPr>
            <w:tcW w:w="1826" w:type="dxa"/>
          </w:tcPr>
          <w:p w14:paraId="064C7F7D" w14:textId="77777777" w:rsidR="00402B08" w:rsidRPr="00BA4697" w:rsidRDefault="00402B08" w:rsidP="00520D97">
            <w:pPr>
              <w:ind w:right="61"/>
              <w:rPr>
                <w:rFonts w:eastAsia="Arial" w:cs="Arial"/>
                <w:spacing w:val="-1"/>
                <w:sz w:val="20"/>
                <w:szCs w:val="20"/>
                <w:lang w:val="en-AU"/>
              </w:rPr>
            </w:pPr>
          </w:p>
        </w:tc>
      </w:tr>
      <w:tr w:rsidR="007A42D3" w:rsidRPr="00BA4697" w14:paraId="3C867EC9" w14:textId="77777777" w:rsidTr="00520D97">
        <w:tc>
          <w:tcPr>
            <w:tcW w:w="1656" w:type="dxa"/>
          </w:tcPr>
          <w:p w14:paraId="77C7B8FA" w14:textId="27886CBF" w:rsidR="007A42D3" w:rsidRPr="00BA4697" w:rsidRDefault="007A42D3" w:rsidP="00520D97">
            <w:pPr>
              <w:ind w:right="61"/>
              <w:rPr>
                <w:rFonts w:eastAsia="Arial" w:cs="Arial"/>
                <w:spacing w:val="-1"/>
                <w:sz w:val="20"/>
                <w:szCs w:val="20"/>
                <w:lang w:val="en-AU"/>
              </w:rPr>
            </w:pPr>
            <w:r w:rsidRPr="00BA4697">
              <w:rPr>
                <w:rFonts w:eastAsia="Arial" w:cs="Arial"/>
                <w:spacing w:val="-1"/>
                <w:sz w:val="20"/>
                <w:szCs w:val="20"/>
                <w:lang w:val="en-AU"/>
              </w:rPr>
              <w:t>…</w:t>
            </w:r>
          </w:p>
        </w:tc>
        <w:tc>
          <w:tcPr>
            <w:tcW w:w="2410" w:type="dxa"/>
          </w:tcPr>
          <w:p w14:paraId="44104090" w14:textId="77777777" w:rsidR="007A42D3" w:rsidRPr="00BA4697" w:rsidRDefault="007A42D3" w:rsidP="00520D97">
            <w:pPr>
              <w:ind w:right="61"/>
              <w:rPr>
                <w:rFonts w:eastAsia="Arial" w:cs="Arial"/>
                <w:spacing w:val="-1"/>
                <w:sz w:val="20"/>
                <w:szCs w:val="20"/>
                <w:lang w:val="en-AU"/>
              </w:rPr>
            </w:pPr>
          </w:p>
        </w:tc>
        <w:tc>
          <w:tcPr>
            <w:tcW w:w="1411" w:type="dxa"/>
          </w:tcPr>
          <w:p w14:paraId="3E89A3F6" w14:textId="77777777" w:rsidR="007A42D3" w:rsidRPr="00BA4697" w:rsidRDefault="007A42D3" w:rsidP="00520D97">
            <w:pPr>
              <w:ind w:right="61"/>
              <w:rPr>
                <w:rFonts w:eastAsia="Arial" w:cs="Arial"/>
                <w:spacing w:val="-1"/>
                <w:sz w:val="20"/>
                <w:szCs w:val="20"/>
                <w:lang w:val="en-AU"/>
              </w:rPr>
            </w:pPr>
          </w:p>
        </w:tc>
        <w:tc>
          <w:tcPr>
            <w:tcW w:w="1826" w:type="dxa"/>
          </w:tcPr>
          <w:p w14:paraId="4163F16E" w14:textId="77777777" w:rsidR="007A42D3" w:rsidRPr="00BA4697" w:rsidRDefault="007A42D3" w:rsidP="00520D97">
            <w:pPr>
              <w:ind w:right="61"/>
              <w:rPr>
                <w:rFonts w:eastAsia="Arial" w:cs="Arial"/>
                <w:spacing w:val="-1"/>
                <w:sz w:val="20"/>
                <w:szCs w:val="20"/>
                <w:lang w:val="en-AU"/>
              </w:rPr>
            </w:pPr>
          </w:p>
        </w:tc>
        <w:tc>
          <w:tcPr>
            <w:tcW w:w="1826" w:type="dxa"/>
          </w:tcPr>
          <w:p w14:paraId="3231D35E" w14:textId="77777777" w:rsidR="007A42D3" w:rsidRPr="00BA4697" w:rsidRDefault="007A42D3" w:rsidP="00520D97">
            <w:pPr>
              <w:ind w:right="61"/>
              <w:rPr>
                <w:rFonts w:eastAsia="Arial" w:cs="Arial"/>
                <w:spacing w:val="-1"/>
                <w:sz w:val="20"/>
                <w:szCs w:val="20"/>
                <w:lang w:val="en-AU"/>
              </w:rPr>
            </w:pPr>
          </w:p>
        </w:tc>
      </w:tr>
    </w:tbl>
    <w:p w14:paraId="19186741" w14:textId="094510B2" w:rsidR="00107CFC" w:rsidRPr="00BA4697"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6DA7F6DB" w14:textId="77777777" w:rsidR="00A71294" w:rsidRPr="00BA4697" w:rsidRDefault="00A71294" w:rsidP="007D5E25">
      <w:pPr>
        <w:pStyle w:val="ListParagraph"/>
        <w:widowControl w:val="0"/>
        <w:numPr>
          <w:ilvl w:val="0"/>
          <w:numId w:val="15"/>
        </w:numPr>
        <w:overflowPunct w:val="0"/>
        <w:autoSpaceDE w:val="0"/>
        <w:autoSpaceDN w:val="0"/>
        <w:adjustRightInd w:val="0"/>
        <w:jc w:val="both"/>
        <w:rPr>
          <w:rFonts w:asciiTheme="minorHAnsi" w:hAnsiTheme="minorHAnsi"/>
          <w:b/>
          <w:bCs/>
          <w:u w:val="single"/>
          <w:lang w:val="en-AU"/>
        </w:rPr>
      </w:pPr>
      <w:r w:rsidRPr="00BA4697">
        <w:rPr>
          <w:rFonts w:asciiTheme="minorHAnsi" w:hAnsiTheme="minorHAnsi"/>
          <w:b/>
          <w:bCs/>
          <w:u w:val="single"/>
          <w:lang w:val="en-AU"/>
        </w:rPr>
        <w:t>Framework Agreement</w:t>
      </w:r>
    </w:p>
    <w:p w14:paraId="5FB62160"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NRC are seeking suppliers who are interested in entering into a Framework Agreement that would allow fixed prices and fluctuating order frequency during the course of a two-year contract.</w:t>
      </w:r>
    </w:p>
    <w:p w14:paraId="692B366A"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 xml:space="preserve">In the event of contract award, please confirm you are willing to enter into a fixed price agreement with NRC.  </w:t>
      </w:r>
    </w:p>
    <w:p w14:paraId="39D378D8" w14:textId="77777777" w:rsidR="00A71294" w:rsidRPr="00BA4697" w:rsidRDefault="00A71294" w:rsidP="00A71294">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Yes</w:t>
      </w:r>
    </w:p>
    <w:p w14:paraId="00CFC55F" w14:textId="77777777" w:rsidR="00A71294" w:rsidRPr="00BA4697" w:rsidRDefault="00A71294" w:rsidP="00A71294">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No</w:t>
      </w:r>
    </w:p>
    <w:p w14:paraId="47212280" w14:textId="5BF126DF" w:rsidR="00107CFC" w:rsidRPr="00BA4697" w:rsidRDefault="00107CFC" w:rsidP="00BA4697">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3B0F9E93" w14:textId="77777777" w:rsidR="009C47DC" w:rsidRPr="00BA4697" w:rsidRDefault="00107CFC"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Bid Validity</w:t>
      </w:r>
    </w:p>
    <w:p w14:paraId="3ED5ABE1" w14:textId="529618F8" w:rsidR="00E426FC" w:rsidRPr="00BA4697"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BA4697">
        <w:rPr>
          <w:rFonts w:asciiTheme="minorHAnsi" w:hAnsiTheme="minorHAnsi"/>
          <w:sz w:val="20"/>
          <w:szCs w:val="20"/>
          <w:lang w:val="en-AU"/>
        </w:rPr>
        <w:t xml:space="preserve">Please confirm the validity of your bid below (in </w:t>
      </w:r>
      <w:r w:rsidRPr="00BA4697">
        <w:rPr>
          <w:rFonts w:asciiTheme="minorHAnsi" w:hAnsiTheme="minorHAnsi"/>
          <w:sz w:val="20"/>
          <w:szCs w:val="20"/>
          <w:lang w:val="en-GB"/>
        </w:rPr>
        <w:t>calendar days</w:t>
      </w:r>
      <w:r w:rsidRPr="00BA4697">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BA4697" w14:paraId="08B7A9FB" w14:textId="77777777" w:rsidTr="00E93579">
        <w:tc>
          <w:tcPr>
            <w:tcW w:w="10237" w:type="dxa"/>
          </w:tcPr>
          <w:p w14:paraId="06CFDE4F"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Pr="00BA4697"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Pr="00BA4697" w:rsidRDefault="000879C5"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 xml:space="preserve">Confirmation of Bidder’s compliance </w:t>
      </w:r>
    </w:p>
    <w:p w14:paraId="75ED154A" w14:textId="4FAB4AEF" w:rsidR="000879C5"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BA4697">
        <w:rPr>
          <w:rFonts w:asciiTheme="minorHAnsi" w:hAnsiTheme="minorHAnsi"/>
          <w:sz w:val="20"/>
          <w:szCs w:val="20"/>
          <w:lang w:val="en-AU"/>
        </w:rPr>
        <w:t>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w:t>
      </w:r>
      <w:r w:rsidRPr="00055679">
        <w:rPr>
          <w:rFonts w:asciiTheme="minorHAnsi" w:hAnsiTheme="minorHAnsi"/>
          <w:sz w:val="20"/>
          <w:szCs w:val="20"/>
          <w:lang w:val="en-AU"/>
        </w:rPr>
        <w:t xml:space="preserve"> </w:t>
      </w:r>
    </w:p>
    <w:p w14:paraId="7966A3E3" w14:textId="4CA5249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7678B600" w14:textId="3249FE8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BB57AB2" w14:textId="6BE52F6A"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258E321" w14:textId="77777777"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CAA7386" w14:textId="198B98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1B64DBC2" w14:textId="777777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4AD2BCD" w14:textId="7B4C6403" w:rsidR="00A71294"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3CA5C545" w14:textId="77777777" w:rsidR="00A71294" w:rsidRPr="00055679"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D088AD2" w14:textId="0DDA06EF"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7EF394AB" w14:textId="77777777" w:rsidR="00A71294" w:rsidRDefault="00A71294" w:rsidP="000879C5">
      <w:pPr>
        <w:widowControl w:val="0"/>
        <w:autoSpaceDE w:val="0"/>
        <w:autoSpaceDN w:val="0"/>
        <w:adjustRightInd w:val="0"/>
        <w:spacing w:after="0" w:line="240" w:lineRule="auto"/>
        <w:rPr>
          <w:rFonts w:asciiTheme="minorHAnsi" w:hAnsiTheme="minorHAnsi"/>
          <w:sz w:val="20"/>
          <w:szCs w:val="20"/>
          <w:lang w:val="en-AU"/>
        </w:rPr>
      </w:pPr>
    </w:p>
    <w:p w14:paraId="1EACA934" w14:textId="5448911B"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04EAE2A1" w14:textId="77777777" w:rsidTr="00E93579">
        <w:trPr>
          <w:trHeight w:val="220"/>
        </w:trPr>
        <w:tc>
          <w:tcPr>
            <w:tcW w:w="8298" w:type="dxa"/>
            <w:shd w:val="clear" w:color="auto" w:fill="auto"/>
          </w:tcPr>
          <w:p w14:paraId="3C9B3C79" w14:textId="6F3CB14B"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14:paraId="2A6BCED7" w14:textId="13C8B144"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3D668FED"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1E12FCCF"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32204895"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3092BA3D" w:rsidR="00ED11DA" w:rsidRPr="00ED11DA" w:rsidRDefault="00ED11DA" w:rsidP="0077299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10976E66" w:rsidR="000879C5" w:rsidRPr="00055679" w:rsidRDefault="00FD1DA1"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Tel Number</w:t>
            </w:r>
            <w:r w:rsidR="000879C5" w:rsidRPr="00055679">
              <w:rPr>
                <w:rFonts w:asciiTheme="minorHAnsi" w:hAnsiTheme="minorHAnsi"/>
                <w:sz w:val="20"/>
                <w:szCs w:val="20"/>
              </w:rPr>
              <w:t>:</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BA4697" w:rsidRDefault="00776B21" w:rsidP="0001521B">
      <w:pPr>
        <w:widowControl w:val="0"/>
        <w:autoSpaceDE w:val="0"/>
        <w:autoSpaceDN w:val="0"/>
        <w:adjustRightInd w:val="0"/>
        <w:spacing w:after="0"/>
        <w:jc w:val="center"/>
        <w:rPr>
          <w:rFonts w:asciiTheme="minorHAnsi" w:hAnsiTheme="minorHAnsi"/>
          <w:b/>
          <w:bCs/>
          <w:sz w:val="26"/>
          <w:szCs w:val="26"/>
        </w:rPr>
      </w:pPr>
      <w:r w:rsidRPr="00BA4697">
        <w:rPr>
          <w:rFonts w:asciiTheme="minorHAnsi" w:hAnsiTheme="minorHAnsi"/>
          <w:b/>
          <w:bCs/>
          <w:sz w:val="26"/>
          <w:szCs w:val="26"/>
        </w:rPr>
        <w:lastRenderedPageBreak/>
        <w:t xml:space="preserve">SECTION </w:t>
      </w:r>
      <w:r w:rsidR="003B4F6B" w:rsidRPr="00BA4697">
        <w:rPr>
          <w:rFonts w:asciiTheme="minorHAnsi" w:hAnsiTheme="minorHAnsi"/>
          <w:b/>
          <w:bCs/>
          <w:sz w:val="26"/>
          <w:szCs w:val="26"/>
        </w:rPr>
        <w:t>6</w:t>
      </w:r>
    </w:p>
    <w:p w14:paraId="71589C4F" w14:textId="11AC1988" w:rsidR="0024072A" w:rsidRDefault="00361A5D" w:rsidP="00483B04">
      <w:pPr>
        <w:widowControl w:val="0"/>
        <w:autoSpaceDE w:val="0"/>
        <w:autoSpaceDN w:val="0"/>
        <w:adjustRightInd w:val="0"/>
        <w:spacing w:after="0"/>
        <w:jc w:val="center"/>
        <w:rPr>
          <w:rFonts w:asciiTheme="minorHAnsi" w:hAnsiTheme="minorHAnsi"/>
          <w:b/>
          <w:bCs/>
          <w:sz w:val="26"/>
          <w:szCs w:val="26"/>
        </w:rPr>
      </w:pPr>
      <w:r>
        <w:rPr>
          <w:rFonts w:asciiTheme="minorHAnsi" w:hAnsiTheme="minorHAnsi"/>
          <w:b/>
          <w:bCs/>
          <w:sz w:val="26"/>
          <w:szCs w:val="26"/>
        </w:rPr>
        <w:t>Service Provision Schedule</w:t>
      </w:r>
    </w:p>
    <w:p w14:paraId="125C3D11" w14:textId="5C5CBE08" w:rsidR="00530A87" w:rsidRDefault="00530A87" w:rsidP="00483B04">
      <w:pPr>
        <w:widowControl w:val="0"/>
        <w:autoSpaceDE w:val="0"/>
        <w:autoSpaceDN w:val="0"/>
        <w:adjustRightInd w:val="0"/>
        <w:spacing w:after="0"/>
        <w:jc w:val="center"/>
        <w:rPr>
          <w:rFonts w:asciiTheme="minorHAnsi" w:hAnsiTheme="minorHAnsi"/>
          <w:b/>
          <w:bCs/>
          <w:sz w:val="26"/>
          <w:szCs w:val="26"/>
        </w:rPr>
      </w:pPr>
    </w:p>
    <w:p w14:paraId="4DC07FB5" w14:textId="2D9BA7C9" w:rsidR="004D2921" w:rsidRDefault="00530A87" w:rsidP="004D2921">
      <w:pPr>
        <w:widowControl w:val="0"/>
        <w:autoSpaceDE w:val="0"/>
        <w:autoSpaceDN w:val="0"/>
        <w:adjustRightInd w:val="0"/>
        <w:spacing w:after="0"/>
        <w:jc w:val="both"/>
        <w:rPr>
          <w:sz w:val="20"/>
          <w:szCs w:val="20"/>
        </w:rPr>
      </w:pPr>
      <w:r>
        <w:rPr>
          <w:sz w:val="20"/>
          <w:szCs w:val="20"/>
        </w:rPr>
        <w:t xml:space="preserve">Please find below table for your completion. Bidders are required to provide responses with </w:t>
      </w:r>
      <w:r>
        <w:rPr>
          <w:b/>
          <w:bCs/>
          <w:sz w:val="20"/>
          <w:szCs w:val="20"/>
        </w:rPr>
        <w:t xml:space="preserve">“Yes”, “No” </w:t>
      </w:r>
      <w:r>
        <w:rPr>
          <w:sz w:val="20"/>
          <w:szCs w:val="20"/>
        </w:rPr>
        <w:t xml:space="preserve">or specific information requested for provision of cash delivery. For purpose of evaluation bidders are not </w:t>
      </w:r>
      <w:r w:rsidRPr="004D2921">
        <w:rPr>
          <w:b/>
          <w:sz w:val="20"/>
          <w:szCs w:val="20"/>
          <w:u w:val="single"/>
        </w:rPr>
        <w:t>allowed</w:t>
      </w:r>
      <w:r>
        <w:rPr>
          <w:sz w:val="20"/>
          <w:szCs w:val="20"/>
        </w:rPr>
        <w:t xml:space="preserve"> to make adjustments on the below format </w:t>
      </w:r>
      <w:r w:rsidR="004D2921">
        <w:rPr>
          <w:sz w:val="20"/>
          <w:szCs w:val="20"/>
        </w:rPr>
        <w:t>and such cha</w:t>
      </w:r>
      <w:r>
        <w:rPr>
          <w:sz w:val="20"/>
          <w:szCs w:val="20"/>
        </w:rPr>
        <w:t xml:space="preserve">nges </w:t>
      </w:r>
      <w:r w:rsidR="004D2921">
        <w:rPr>
          <w:sz w:val="20"/>
          <w:szCs w:val="20"/>
        </w:rPr>
        <w:t xml:space="preserve">will lead to </w:t>
      </w:r>
      <w:r w:rsidRPr="004D2921">
        <w:rPr>
          <w:b/>
          <w:sz w:val="20"/>
          <w:szCs w:val="20"/>
          <w:u w:val="single"/>
        </w:rPr>
        <w:t>disqualify</w:t>
      </w:r>
      <w:r>
        <w:rPr>
          <w:sz w:val="20"/>
          <w:szCs w:val="20"/>
        </w:rPr>
        <w:t xml:space="preserve"> your </w:t>
      </w:r>
      <w:r w:rsidR="004D2921">
        <w:rPr>
          <w:sz w:val="20"/>
          <w:szCs w:val="20"/>
        </w:rPr>
        <w:t>bid</w:t>
      </w:r>
      <w:r>
        <w:rPr>
          <w:sz w:val="20"/>
          <w:szCs w:val="20"/>
        </w:rPr>
        <w:t>.</w:t>
      </w:r>
    </w:p>
    <w:tbl>
      <w:tblPr>
        <w:tblW w:w="10345" w:type="dxa"/>
        <w:tblLook w:val="04A0" w:firstRow="1" w:lastRow="0" w:firstColumn="1" w:lastColumn="0" w:noHBand="0" w:noVBand="1"/>
      </w:tblPr>
      <w:tblGrid>
        <w:gridCol w:w="760"/>
        <w:gridCol w:w="1700"/>
        <w:gridCol w:w="3160"/>
        <w:gridCol w:w="2565"/>
        <w:gridCol w:w="2160"/>
      </w:tblGrid>
      <w:tr w:rsidR="004D2921" w:rsidRPr="00D237D8" w14:paraId="6181B9C7" w14:textId="77777777" w:rsidTr="004D2921">
        <w:trPr>
          <w:trHeight w:val="58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7821D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No</w:t>
            </w:r>
          </w:p>
        </w:tc>
        <w:tc>
          <w:tcPr>
            <w:tcW w:w="1700" w:type="dxa"/>
            <w:tcBorders>
              <w:top w:val="single" w:sz="4" w:space="0" w:color="auto"/>
              <w:left w:val="nil"/>
              <w:bottom w:val="single" w:sz="4" w:space="0" w:color="auto"/>
              <w:right w:val="single" w:sz="4" w:space="0" w:color="auto"/>
            </w:tcBorders>
            <w:shd w:val="clear" w:color="auto" w:fill="auto"/>
            <w:noWrap/>
            <w:hideMark/>
          </w:tcPr>
          <w:p w14:paraId="15C459C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Province</w:t>
            </w:r>
          </w:p>
        </w:tc>
        <w:tc>
          <w:tcPr>
            <w:tcW w:w="3160" w:type="dxa"/>
            <w:vMerge w:val="restart"/>
            <w:tcBorders>
              <w:top w:val="single" w:sz="4" w:space="0" w:color="auto"/>
              <w:left w:val="nil"/>
              <w:right w:val="single" w:sz="4" w:space="0" w:color="auto"/>
            </w:tcBorders>
            <w:shd w:val="clear" w:color="auto" w:fill="auto"/>
            <w:hideMark/>
          </w:tcPr>
          <w:p w14:paraId="28B436D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Amount of transfer in</w:t>
            </w:r>
            <w:r w:rsidRPr="00D237D8">
              <w:rPr>
                <w:rFonts w:cs="Calibri"/>
                <w:color w:val="000000"/>
                <w:sz w:val="20"/>
                <w:szCs w:val="20"/>
              </w:rPr>
              <w:br/>
              <w:t>US Dollars</w:t>
            </w:r>
          </w:p>
        </w:tc>
        <w:tc>
          <w:tcPr>
            <w:tcW w:w="4725" w:type="dxa"/>
            <w:gridSpan w:val="2"/>
            <w:tcBorders>
              <w:top w:val="single" w:sz="4" w:space="0" w:color="auto"/>
              <w:left w:val="nil"/>
              <w:bottom w:val="single" w:sz="4" w:space="0" w:color="auto"/>
              <w:right w:val="single" w:sz="4" w:space="0" w:color="000000"/>
            </w:tcBorders>
            <w:shd w:val="clear" w:color="auto" w:fill="auto"/>
            <w:hideMark/>
          </w:tcPr>
          <w:p w14:paraId="24A8243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Services Offered (Please provide your response)</w:t>
            </w:r>
            <w:r w:rsidRPr="00D237D8">
              <w:rPr>
                <w:rFonts w:cs="Calibri"/>
                <w:color w:val="000000"/>
                <w:sz w:val="20"/>
                <w:szCs w:val="20"/>
              </w:rPr>
              <w:br/>
              <w:t>(Yes/No):</w:t>
            </w:r>
          </w:p>
        </w:tc>
      </w:tr>
      <w:tr w:rsidR="004D2921" w:rsidRPr="00D237D8" w14:paraId="1580F437" w14:textId="77777777" w:rsidTr="004D2921">
        <w:trPr>
          <w:trHeight w:val="290"/>
        </w:trPr>
        <w:tc>
          <w:tcPr>
            <w:tcW w:w="760" w:type="dxa"/>
            <w:vMerge w:val="restart"/>
            <w:tcBorders>
              <w:top w:val="nil"/>
              <w:left w:val="single" w:sz="4" w:space="0" w:color="auto"/>
              <w:right w:val="single" w:sz="4" w:space="0" w:color="auto"/>
            </w:tcBorders>
            <w:shd w:val="clear" w:color="auto" w:fill="auto"/>
            <w:noWrap/>
            <w:vAlign w:val="center"/>
          </w:tcPr>
          <w:p w14:paraId="3399427F" w14:textId="705528CB"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w:t>
            </w:r>
          </w:p>
        </w:tc>
        <w:tc>
          <w:tcPr>
            <w:tcW w:w="1700" w:type="dxa"/>
            <w:vMerge w:val="restart"/>
            <w:tcBorders>
              <w:top w:val="nil"/>
              <w:left w:val="single" w:sz="4" w:space="0" w:color="auto"/>
              <w:right w:val="single" w:sz="4" w:space="0" w:color="auto"/>
            </w:tcBorders>
            <w:shd w:val="clear" w:color="auto" w:fill="auto"/>
            <w:noWrap/>
            <w:vAlign w:val="center"/>
          </w:tcPr>
          <w:p w14:paraId="1998BF6E" w14:textId="7B9BFB51"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Badakhshan</w:t>
            </w:r>
          </w:p>
        </w:tc>
        <w:tc>
          <w:tcPr>
            <w:tcW w:w="3160" w:type="dxa"/>
            <w:vMerge/>
            <w:tcBorders>
              <w:left w:val="nil"/>
              <w:bottom w:val="single" w:sz="4" w:space="0" w:color="auto"/>
              <w:right w:val="single" w:sz="4" w:space="0" w:color="auto"/>
            </w:tcBorders>
            <w:shd w:val="clear" w:color="auto" w:fill="auto"/>
            <w:noWrap/>
            <w:vAlign w:val="bottom"/>
          </w:tcPr>
          <w:p w14:paraId="13F4A8C5" w14:textId="77777777" w:rsidR="004D2921" w:rsidRPr="00D237D8" w:rsidRDefault="004D2921" w:rsidP="004D2921">
            <w:pPr>
              <w:spacing w:after="0" w:line="240" w:lineRule="auto"/>
              <w:rPr>
                <w:rFonts w:cs="Calibri"/>
                <w:color w:val="000000"/>
                <w:sz w:val="20"/>
                <w:szCs w:val="20"/>
              </w:rPr>
            </w:pPr>
          </w:p>
        </w:tc>
        <w:tc>
          <w:tcPr>
            <w:tcW w:w="2565" w:type="dxa"/>
            <w:tcBorders>
              <w:top w:val="nil"/>
              <w:left w:val="nil"/>
              <w:bottom w:val="single" w:sz="4" w:space="0" w:color="auto"/>
              <w:right w:val="single" w:sz="4" w:space="0" w:color="auto"/>
            </w:tcBorders>
            <w:shd w:val="clear" w:color="auto" w:fill="auto"/>
            <w:noWrap/>
            <w:vAlign w:val="bottom"/>
          </w:tcPr>
          <w:p w14:paraId="2BFB3DD2" w14:textId="32F64F29"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Yes</w:t>
            </w:r>
          </w:p>
        </w:tc>
        <w:tc>
          <w:tcPr>
            <w:tcW w:w="2160" w:type="dxa"/>
            <w:tcBorders>
              <w:top w:val="nil"/>
              <w:left w:val="nil"/>
              <w:bottom w:val="single" w:sz="4" w:space="0" w:color="auto"/>
              <w:right w:val="single" w:sz="4" w:space="0" w:color="auto"/>
            </w:tcBorders>
            <w:shd w:val="clear" w:color="auto" w:fill="auto"/>
            <w:noWrap/>
            <w:vAlign w:val="bottom"/>
          </w:tcPr>
          <w:p w14:paraId="607F7A3A" w14:textId="4D0F3B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No</w:t>
            </w:r>
          </w:p>
        </w:tc>
      </w:tr>
      <w:tr w:rsidR="004D2921" w:rsidRPr="00D237D8" w14:paraId="4FDF84AB" w14:textId="77777777" w:rsidTr="004D2921">
        <w:trPr>
          <w:trHeight w:val="290"/>
        </w:trPr>
        <w:tc>
          <w:tcPr>
            <w:tcW w:w="760" w:type="dxa"/>
            <w:vMerge/>
            <w:tcBorders>
              <w:left w:val="single" w:sz="4" w:space="0" w:color="auto"/>
              <w:right w:val="single" w:sz="4" w:space="0" w:color="auto"/>
            </w:tcBorders>
            <w:shd w:val="clear" w:color="auto" w:fill="auto"/>
            <w:noWrap/>
            <w:vAlign w:val="center"/>
            <w:hideMark/>
          </w:tcPr>
          <w:p w14:paraId="48C0EDCB" w14:textId="710BE4CB" w:rsidR="004D2921" w:rsidRPr="00D237D8" w:rsidRDefault="004D2921" w:rsidP="004D2921">
            <w:pPr>
              <w:spacing w:after="0" w:line="240" w:lineRule="auto"/>
              <w:jc w:val="center"/>
              <w:rPr>
                <w:rFonts w:cs="Calibri"/>
                <w:color w:val="000000"/>
                <w:sz w:val="20"/>
                <w:szCs w:val="20"/>
              </w:rPr>
            </w:pPr>
          </w:p>
        </w:tc>
        <w:tc>
          <w:tcPr>
            <w:tcW w:w="1700" w:type="dxa"/>
            <w:vMerge/>
            <w:tcBorders>
              <w:left w:val="single" w:sz="4" w:space="0" w:color="auto"/>
              <w:right w:val="single" w:sz="4" w:space="0" w:color="auto"/>
            </w:tcBorders>
            <w:shd w:val="clear" w:color="auto" w:fill="auto"/>
            <w:noWrap/>
            <w:vAlign w:val="center"/>
            <w:hideMark/>
          </w:tcPr>
          <w:p w14:paraId="2C6F712B" w14:textId="49E1EF09"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55521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tcPr>
          <w:p w14:paraId="463B2388" w14:textId="5560F87E" w:rsidR="004D2921" w:rsidRPr="00D237D8" w:rsidRDefault="004D2921" w:rsidP="004D2921">
            <w:pPr>
              <w:spacing w:after="0" w:line="240" w:lineRule="auto"/>
              <w:jc w:val="center"/>
              <w:rPr>
                <w:rFonts w:cs="Calibri"/>
                <w:color w:val="000000"/>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65CEF6D0" w14:textId="23D8F5F8" w:rsidR="004D2921" w:rsidRPr="00D237D8" w:rsidRDefault="004D2921" w:rsidP="004D2921">
            <w:pPr>
              <w:spacing w:after="0" w:line="240" w:lineRule="auto"/>
              <w:jc w:val="center"/>
              <w:rPr>
                <w:rFonts w:cs="Calibri"/>
                <w:color w:val="000000"/>
                <w:sz w:val="20"/>
                <w:szCs w:val="20"/>
              </w:rPr>
            </w:pPr>
          </w:p>
        </w:tc>
      </w:tr>
      <w:tr w:rsidR="004D2921" w:rsidRPr="00D237D8" w14:paraId="29E7B209" w14:textId="77777777" w:rsidTr="004D2921">
        <w:trPr>
          <w:trHeight w:val="290"/>
        </w:trPr>
        <w:tc>
          <w:tcPr>
            <w:tcW w:w="760" w:type="dxa"/>
            <w:vMerge/>
            <w:tcBorders>
              <w:left w:val="single" w:sz="4" w:space="0" w:color="auto"/>
              <w:right w:val="single" w:sz="4" w:space="0" w:color="auto"/>
            </w:tcBorders>
            <w:vAlign w:val="center"/>
            <w:hideMark/>
          </w:tcPr>
          <w:p w14:paraId="4CF17EAB" w14:textId="77777777" w:rsidR="004D2921" w:rsidRPr="00D237D8" w:rsidRDefault="004D2921" w:rsidP="004D2921">
            <w:pPr>
              <w:spacing w:after="0" w:line="240" w:lineRule="auto"/>
              <w:rPr>
                <w:rFonts w:cs="Calibri"/>
                <w:color w:val="000000"/>
                <w:sz w:val="20"/>
                <w:szCs w:val="20"/>
              </w:rPr>
            </w:pPr>
          </w:p>
        </w:tc>
        <w:tc>
          <w:tcPr>
            <w:tcW w:w="1700" w:type="dxa"/>
            <w:vMerge/>
            <w:tcBorders>
              <w:left w:val="single" w:sz="4" w:space="0" w:color="auto"/>
              <w:right w:val="single" w:sz="4" w:space="0" w:color="auto"/>
            </w:tcBorders>
            <w:vAlign w:val="center"/>
            <w:hideMark/>
          </w:tcPr>
          <w:p w14:paraId="67954B3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72BEA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E086E9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488A9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6E0AFF7" w14:textId="77777777" w:rsidTr="004D2921">
        <w:trPr>
          <w:trHeight w:val="290"/>
        </w:trPr>
        <w:tc>
          <w:tcPr>
            <w:tcW w:w="760" w:type="dxa"/>
            <w:vMerge/>
            <w:tcBorders>
              <w:left w:val="single" w:sz="4" w:space="0" w:color="auto"/>
              <w:bottom w:val="single" w:sz="4" w:space="0" w:color="000000"/>
              <w:right w:val="single" w:sz="4" w:space="0" w:color="auto"/>
            </w:tcBorders>
            <w:vAlign w:val="center"/>
            <w:hideMark/>
          </w:tcPr>
          <w:p w14:paraId="38A5C774" w14:textId="77777777" w:rsidR="004D2921" w:rsidRPr="00D237D8" w:rsidRDefault="004D2921" w:rsidP="004D2921">
            <w:pPr>
              <w:spacing w:after="0" w:line="240" w:lineRule="auto"/>
              <w:rPr>
                <w:rFonts w:cs="Calibri"/>
                <w:color w:val="000000"/>
                <w:sz w:val="20"/>
                <w:szCs w:val="20"/>
              </w:rPr>
            </w:pPr>
          </w:p>
        </w:tc>
        <w:tc>
          <w:tcPr>
            <w:tcW w:w="1700" w:type="dxa"/>
            <w:vMerge/>
            <w:tcBorders>
              <w:left w:val="single" w:sz="4" w:space="0" w:color="auto"/>
              <w:bottom w:val="single" w:sz="4" w:space="0" w:color="000000"/>
              <w:right w:val="single" w:sz="4" w:space="0" w:color="auto"/>
            </w:tcBorders>
            <w:vAlign w:val="center"/>
            <w:hideMark/>
          </w:tcPr>
          <w:p w14:paraId="4AE1923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B3497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5B15E28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A0F4E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70EBCA7"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CB736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179DCB"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Badghis</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310D715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BC2663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BD8CBC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C21C69D"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3B683C5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8DECD9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682BF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6107C4E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21A75B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F3D45E"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46CD618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0238FD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F5251D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419C4E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A37CB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F33385E"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26DED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40670D"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Baghlan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1BE425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B044E7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41ED2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F72FE80"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B067A7D"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295EF7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D1185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445BE0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987F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6EDA21"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99A5C6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1D898F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D710DA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524A16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51852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0A58EE"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2E21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4</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98EF8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Balkh</w:t>
            </w:r>
          </w:p>
        </w:tc>
        <w:tc>
          <w:tcPr>
            <w:tcW w:w="3160" w:type="dxa"/>
            <w:tcBorders>
              <w:top w:val="nil"/>
              <w:left w:val="nil"/>
              <w:bottom w:val="single" w:sz="4" w:space="0" w:color="auto"/>
              <w:right w:val="single" w:sz="4" w:space="0" w:color="auto"/>
            </w:tcBorders>
            <w:shd w:val="clear" w:color="auto" w:fill="auto"/>
            <w:noWrap/>
            <w:vAlign w:val="bottom"/>
            <w:hideMark/>
          </w:tcPr>
          <w:p w14:paraId="4D2A50C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B69E5C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8A16E1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8055DB6"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C0268B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63792966"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3608D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5FF0C2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83314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0F089AC"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20E8D37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F04D5C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8A9F9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1A463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039ED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7D65393"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DE6BD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5</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DC0792"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Bamyan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D1B5E8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E064FD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329DA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39B2E41"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745114D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6598EE8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704292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5AAC0A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2AD0B6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09EC3E"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234A6A8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8E57AB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6A15E6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7AF579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CBFB18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285C4D2"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B8F7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6</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7D8FA"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Daykundi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31BD6A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E0754E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A50381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1A1D220"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0DC71AD"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01B4F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0884DA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817266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28A72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AE74AB"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0806BD6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59D504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F1E1D5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158997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F04B55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D4E01CB"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EB3D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7</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612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Farah</w:t>
            </w:r>
          </w:p>
        </w:tc>
        <w:tc>
          <w:tcPr>
            <w:tcW w:w="3160" w:type="dxa"/>
            <w:tcBorders>
              <w:top w:val="nil"/>
              <w:left w:val="nil"/>
              <w:bottom w:val="single" w:sz="4" w:space="0" w:color="auto"/>
              <w:right w:val="single" w:sz="4" w:space="0" w:color="auto"/>
            </w:tcBorders>
            <w:shd w:val="clear" w:color="auto" w:fill="auto"/>
            <w:noWrap/>
            <w:vAlign w:val="bottom"/>
            <w:hideMark/>
          </w:tcPr>
          <w:p w14:paraId="47FAD8F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D62668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303367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E1C524B"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4A7C54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3480A7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DC535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1AC7A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0D8896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E6FDBD8"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F8DD64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F62ED4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135F4E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E00B3D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BFFC68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4F9F97" w14:textId="77777777" w:rsidTr="004D2921">
        <w:trPr>
          <w:trHeight w:val="29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51CD2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8</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382948"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Faryab</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294A05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4AD947F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CAA6E2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DD0FE54"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66AA0EC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506384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AAA838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A852D5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229EF5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288CC05" w14:textId="77777777" w:rsidTr="004D2921">
        <w:trPr>
          <w:trHeight w:val="290"/>
        </w:trPr>
        <w:tc>
          <w:tcPr>
            <w:tcW w:w="760" w:type="dxa"/>
            <w:vMerge/>
            <w:tcBorders>
              <w:top w:val="nil"/>
              <w:left w:val="single" w:sz="4" w:space="0" w:color="auto"/>
              <w:bottom w:val="single" w:sz="4" w:space="0" w:color="000000"/>
              <w:right w:val="single" w:sz="4" w:space="0" w:color="auto"/>
            </w:tcBorders>
            <w:vAlign w:val="center"/>
            <w:hideMark/>
          </w:tcPr>
          <w:p w14:paraId="55B9CF2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44D081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A3B92E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A7E6A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EBFE38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54C623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7C02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632D98"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Ghazni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8D91E7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C72E45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EAEDC7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C2117C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E60155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720A4FE"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A66890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6AA49D5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8345EA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AB282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C99C33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1E42A3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9337FA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7B417A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2FB7B0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4FC2DD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2F9ED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ED1C3C"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Ghor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960EEF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6BBF99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62950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0EE700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976A9E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861E4B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E90A88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E9E580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A2D5B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F57CC1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64D8BF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800975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9BAEAE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2D1806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A37878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5EE8822"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3C899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76F81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Helmand</w:t>
            </w:r>
          </w:p>
        </w:tc>
        <w:tc>
          <w:tcPr>
            <w:tcW w:w="3160" w:type="dxa"/>
            <w:tcBorders>
              <w:top w:val="nil"/>
              <w:left w:val="nil"/>
              <w:bottom w:val="single" w:sz="4" w:space="0" w:color="auto"/>
              <w:right w:val="single" w:sz="4" w:space="0" w:color="auto"/>
            </w:tcBorders>
            <w:shd w:val="clear" w:color="auto" w:fill="auto"/>
            <w:noWrap/>
            <w:vAlign w:val="bottom"/>
            <w:hideMark/>
          </w:tcPr>
          <w:p w14:paraId="7E175CF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61568A2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FF084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01ABE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E9342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F819D2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7769E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2261F8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95484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3A9125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02C589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04E8D7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96D3F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754DB51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292CD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F4C7E36"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140D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22D0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Herat</w:t>
            </w:r>
          </w:p>
        </w:tc>
        <w:tc>
          <w:tcPr>
            <w:tcW w:w="3160" w:type="dxa"/>
            <w:tcBorders>
              <w:top w:val="nil"/>
              <w:left w:val="nil"/>
              <w:bottom w:val="single" w:sz="4" w:space="0" w:color="auto"/>
              <w:right w:val="single" w:sz="4" w:space="0" w:color="auto"/>
            </w:tcBorders>
            <w:shd w:val="clear" w:color="auto" w:fill="auto"/>
            <w:noWrap/>
            <w:vAlign w:val="bottom"/>
            <w:hideMark/>
          </w:tcPr>
          <w:p w14:paraId="36D6887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F3D062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322F63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333B0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492BC7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556C8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430AF6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AC6367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12485F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C2CBE8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56D4D0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D3096DA"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18017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FFCE4A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DCE43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ECA5C4F" w14:textId="77777777" w:rsidTr="004D2921">
        <w:trPr>
          <w:trHeight w:val="29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5BD5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lastRenderedPageBreak/>
              <w:t>13</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EC340"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Jowzjan</w:t>
            </w:r>
            <w:proofErr w:type="spellEnd"/>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52AA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1BED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392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3AF90E" w14:textId="77777777" w:rsidTr="004D2921">
        <w:trPr>
          <w:trHeight w:val="29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5444144C" w14:textId="77777777" w:rsidR="004D2921" w:rsidRPr="00D237D8" w:rsidRDefault="004D2921" w:rsidP="004D2921">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2CB7A08" w14:textId="77777777" w:rsidR="004D2921" w:rsidRPr="00D237D8" w:rsidRDefault="004D2921" w:rsidP="004D2921">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315574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44C123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08E96C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668206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67160BC"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698CD2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F04697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74E57C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389BEC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FCFE0E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AFAF9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EFE3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Kabul</w:t>
            </w:r>
          </w:p>
        </w:tc>
        <w:tc>
          <w:tcPr>
            <w:tcW w:w="3160" w:type="dxa"/>
            <w:tcBorders>
              <w:top w:val="nil"/>
              <w:left w:val="nil"/>
              <w:bottom w:val="single" w:sz="4" w:space="0" w:color="auto"/>
              <w:right w:val="single" w:sz="4" w:space="0" w:color="auto"/>
            </w:tcBorders>
            <w:shd w:val="clear" w:color="auto" w:fill="auto"/>
            <w:noWrap/>
            <w:vAlign w:val="bottom"/>
            <w:hideMark/>
          </w:tcPr>
          <w:p w14:paraId="7C9BEB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4B51DC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43819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379371"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4F34C8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4CC2F7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844A55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C87E9A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1B667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30B98E9"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A201B3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CC0B33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A7511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8DDD31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0F7F1F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4293E31"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5CAE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7508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Kandahar</w:t>
            </w:r>
          </w:p>
        </w:tc>
        <w:tc>
          <w:tcPr>
            <w:tcW w:w="3160" w:type="dxa"/>
            <w:tcBorders>
              <w:top w:val="nil"/>
              <w:left w:val="nil"/>
              <w:bottom w:val="single" w:sz="4" w:space="0" w:color="auto"/>
              <w:right w:val="single" w:sz="4" w:space="0" w:color="auto"/>
            </w:tcBorders>
            <w:shd w:val="clear" w:color="auto" w:fill="auto"/>
            <w:noWrap/>
            <w:vAlign w:val="bottom"/>
            <w:hideMark/>
          </w:tcPr>
          <w:p w14:paraId="32CD99B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48DFBF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607CBF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EF8698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D43A7C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7877BAA"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3A01FD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0F186E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CD0BD3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E53D897"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F666B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9CF7D8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80F98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953CB1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EA440B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6BACFB8"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A8FB7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C3B934"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Kapisa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1A4E9D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ABB0C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BAA7E4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1B7E0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7BF979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275C36"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09741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EB73C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68D199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CE9F36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FBE0FD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9732B6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2562A4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EA191C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6370C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BEA4FA3"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2ACAD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B3BA6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Khost</w:t>
            </w:r>
          </w:p>
        </w:tc>
        <w:tc>
          <w:tcPr>
            <w:tcW w:w="3160" w:type="dxa"/>
            <w:tcBorders>
              <w:top w:val="nil"/>
              <w:left w:val="nil"/>
              <w:bottom w:val="single" w:sz="4" w:space="0" w:color="auto"/>
              <w:right w:val="single" w:sz="4" w:space="0" w:color="auto"/>
            </w:tcBorders>
            <w:shd w:val="clear" w:color="auto" w:fill="auto"/>
            <w:noWrap/>
            <w:vAlign w:val="bottom"/>
            <w:hideMark/>
          </w:tcPr>
          <w:p w14:paraId="04039CC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9A3169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0A6D94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3C4B3E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6FDE7B3"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5AE7C7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1E8E0A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DFF4C3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1AF8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DCE0EA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C35EDC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BEF8464"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EB6EAC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A590D0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55F61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FE06A0"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49E5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18</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0A631E"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Kunar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08939A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B74DD7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D61AB8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C425C06"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A5104E3"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1354D5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4E5948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680755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92219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A41F83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8D12F6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13E7A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AB6A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53018F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3ADD2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56A902B"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DBCC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19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4490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Kunduz</w:t>
            </w:r>
          </w:p>
        </w:tc>
        <w:tc>
          <w:tcPr>
            <w:tcW w:w="3160" w:type="dxa"/>
            <w:tcBorders>
              <w:top w:val="nil"/>
              <w:left w:val="nil"/>
              <w:bottom w:val="single" w:sz="4" w:space="0" w:color="auto"/>
              <w:right w:val="single" w:sz="4" w:space="0" w:color="auto"/>
            </w:tcBorders>
            <w:shd w:val="clear" w:color="auto" w:fill="auto"/>
            <w:noWrap/>
            <w:vAlign w:val="bottom"/>
            <w:hideMark/>
          </w:tcPr>
          <w:p w14:paraId="76E2E00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8B9F6E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1423EA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1C00D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42992F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9F8FE2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3AFCE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32040DF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099A35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ED19FA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A584551"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76803C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65B5F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50347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9E344C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4A5404C"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E7A63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E12556"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Laghman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5F623067"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4E7C94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B220E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BB00FD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2A0754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0C0248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646DD1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79C60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5384B5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9EDEED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C5BA76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3312800"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FD87A3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ED47C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8C2882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58ED97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F0DAE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0A316C"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Logar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816D8D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F89C3C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28F6B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B35B18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439D9DE"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A67C42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9DC25D1"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1DA3981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80FA4E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11BC2F7"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5E8FED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685FDF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6D920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F86E1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48944A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75ED4C5"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1340B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A69527"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Maidan</w:t>
            </w:r>
            <w:proofErr w:type="spellEnd"/>
            <w:r w:rsidRPr="00D237D8">
              <w:rPr>
                <w:rFonts w:cs="Calibri"/>
                <w:color w:val="000000"/>
                <w:sz w:val="20"/>
                <w:szCs w:val="20"/>
              </w:rPr>
              <w:t xml:space="preserve"> Wardak</w:t>
            </w:r>
          </w:p>
        </w:tc>
        <w:tc>
          <w:tcPr>
            <w:tcW w:w="3160" w:type="dxa"/>
            <w:tcBorders>
              <w:top w:val="nil"/>
              <w:left w:val="nil"/>
              <w:bottom w:val="single" w:sz="4" w:space="0" w:color="auto"/>
              <w:right w:val="single" w:sz="4" w:space="0" w:color="auto"/>
            </w:tcBorders>
            <w:shd w:val="clear" w:color="auto" w:fill="auto"/>
            <w:noWrap/>
            <w:vAlign w:val="bottom"/>
            <w:hideMark/>
          </w:tcPr>
          <w:p w14:paraId="63B4FB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11BAFC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E33E18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509D9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C1591A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280EEA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509812"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9E6B9B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37061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775E90B"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4B95CC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629125D"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0B24BF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319BFF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DE724A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D0416A"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A24D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E3F769"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Nangahar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4597770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BEE3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C2E2F0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571270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A6A8016"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2C09A2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1E6423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9877B2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D8D012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41213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0F321CB"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A6431F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0DD22D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E8FBEE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B9C2B9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5A43A3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A3066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980B2"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Nimroz</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80B205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DE507E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66D997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20829F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85A830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362B4EF"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CC4108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8BB3E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4DE99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DD3659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E3FB5B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D2AE90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3B5AB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4A13BA6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1E3DE4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D49EDE5"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EC5DC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D700B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Nuristan</w:t>
            </w:r>
          </w:p>
        </w:tc>
        <w:tc>
          <w:tcPr>
            <w:tcW w:w="3160" w:type="dxa"/>
            <w:tcBorders>
              <w:top w:val="nil"/>
              <w:left w:val="nil"/>
              <w:bottom w:val="single" w:sz="4" w:space="0" w:color="auto"/>
              <w:right w:val="single" w:sz="4" w:space="0" w:color="auto"/>
            </w:tcBorders>
            <w:shd w:val="clear" w:color="auto" w:fill="auto"/>
            <w:noWrap/>
            <w:vAlign w:val="bottom"/>
            <w:hideMark/>
          </w:tcPr>
          <w:p w14:paraId="0A439A1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5E7B38E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41BF0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1A55639"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838442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19C785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AC0B2F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D9D70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E4BF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4C9A8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7EE9AD5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5AB93E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256193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11A54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BFE4FE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FBD9B82"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D1E53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27E11"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Paktia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5BB0FEA"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45E77A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1FF31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28930A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803C87C"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42EF31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2FD1F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D96645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D95451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741A2F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441BEBF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E37CA73"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D5EA3AD"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72B9EE1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1F0358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FF17A58"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15459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1C126B"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Paktika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7AFB54C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16F15D0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48B52B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9EC5AC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DEF5477"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188328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07EC1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7FA0AC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E7C198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442E42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B64A052"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6763E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F71316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5481CA2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2355D2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83AB485" w14:textId="77777777" w:rsidTr="004D2921">
        <w:trPr>
          <w:trHeight w:val="29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871B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lastRenderedPageBreak/>
              <w:t>28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F58A"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Panjshir</w:t>
            </w:r>
            <w:proofErr w:type="spellEnd"/>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B8A7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C078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A3331"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B5307C6" w14:textId="77777777" w:rsidTr="004D2921">
        <w:trPr>
          <w:trHeight w:val="29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3F2C245D" w14:textId="77777777" w:rsidR="004D2921" w:rsidRPr="00D237D8" w:rsidRDefault="004D2921" w:rsidP="004D2921">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B7BD9A8" w14:textId="77777777" w:rsidR="004D2921" w:rsidRPr="00D237D8" w:rsidRDefault="004D2921" w:rsidP="004D2921">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7959BBA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single" w:sz="4" w:space="0" w:color="auto"/>
              <w:left w:val="nil"/>
              <w:bottom w:val="single" w:sz="4" w:space="0" w:color="auto"/>
              <w:right w:val="single" w:sz="4" w:space="0" w:color="auto"/>
            </w:tcBorders>
            <w:shd w:val="clear" w:color="auto" w:fill="auto"/>
            <w:noWrap/>
            <w:vAlign w:val="bottom"/>
            <w:hideMark/>
          </w:tcPr>
          <w:p w14:paraId="0280C34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20D0F4F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1D3C04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B5DDF1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B445CFC"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8AFEB0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FD8C10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9717CF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7BE266"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47EF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29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07D0C0"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Parwan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FE03BB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2860309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0D3467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7AB9E6D"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1A933C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3333EA4"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F6F70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506F1B5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17885A3"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A93588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DE977C4"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0A46E92"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F32C51B"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09C0969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C5D18F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38D859F"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B71D1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E4A99E"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Samangan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74BE233"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53183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81A46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6CC9E92"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074BFC0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9117005"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D03158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7A5CDDB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B2860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1D8EE990"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2EC33B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A87A91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6F0CD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C4C1EA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F41776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E1463AB"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A2FAC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7C5AE0"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Sar</w:t>
            </w:r>
            <w:proofErr w:type="spellEnd"/>
            <w:r w:rsidRPr="00D237D8">
              <w:rPr>
                <w:rFonts w:cs="Calibri"/>
                <w:color w:val="000000"/>
                <w:sz w:val="20"/>
                <w:szCs w:val="20"/>
              </w:rPr>
              <w:t>-e-Pol</w:t>
            </w:r>
          </w:p>
        </w:tc>
        <w:tc>
          <w:tcPr>
            <w:tcW w:w="3160" w:type="dxa"/>
            <w:tcBorders>
              <w:top w:val="nil"/>
              <w:left w:val="nil"/>
              <w:bottom w:val="single" w:sz="4" w:space="0" w:color="auto"/>
              <w:right w:val="single" w:sz="4" w:space="0" w:color="auto"/>
            </w:tcBorders>
            <w:shd w:val="clear" w:color="auto" w:fill="auto"/>
            <w:noWrap/>
            <w:vAlign w:val="bottom"/>
            <w:hideMark/>
          </w:tcPr>
          <w:p w14:paraId="46B6F30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73964176"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5A379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7244112E"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5F406498"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4601461"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4FA9C10"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D41EEF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578B1A7"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95B5F8F"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85416C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CFAE747"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087427F"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300EC25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4142C3B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CE25711"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DB22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57C39A"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Takhar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9F7D174"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032AFA4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D1276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03955284"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233092F"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AF41A08"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197631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47C186C8"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65C722F"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2B520A8"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128B327A"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11C1F5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EEB9FE8"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2062437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74C272A5"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16F1D09"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B2C73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9252D1"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Urozgan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A7FE5BC"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379D0D8D"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1DB32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2534C7A5"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2EB9C6C0"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80A7D7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57CA755"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0A2C44F2"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F5D9BF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6A7E92D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74DBBCE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EB2AC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4D5297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10A4F99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40838FA"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5E7163CD" w14:textId="77777777" w:rsidTr="004D2921">
        <w:trPr>
          <w:trHeight w:val="29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D4B2B4"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34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D86062" w14:textId="77777777" w:rsidR="004D2921" w:rsidRPr="00D237D8" w:rsidRDefault="004D2921" w:rsidP="004D2921">
            <w:pPr>
              <w:spacing w:after="0" w:line="240" w:lineRule="auto"/>
              <w:rPr>
                <w:rFonts w:cs="Calibri"/>
                <w:color w:val="000000"/>
                <w:sz w:val="20"/>
                <w:szCs w:val="20"/>
              </w:rPr>
            </w:pPr>
            <w:proofErr w:type="spellStart"/>
            <w:r w:rsidRPr="00D237D8">
              <w:rPr>
                <w:rFonts w:cs="Calibri"/>
                <w:color w:val="000000"/>
                <w:sz w:val="20"/>
                <w:szCs w:val="20"/>
              </w:rPr>
              <w:t>Zabul</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DF663E6"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100 to 4,999 USD</w:t>
            </w:r>
          </w:p>
        </w:tc>
        <w:tc>
          <w:tcPr>
            <w:tcW w:w="2565" w:type="dxa"/>
            <w:tcBorders>
              <w:top w:val="nil"/>
              <w:left w:val="nil"/>
              <w:bottom w:val="single" w:sz="4" w:space="0" w:color="auto"/>
              <w:right w:val="single" w:sz="4" w:space="0" w:color="auto"/>
            </w:tcBorders>
            <w:shd w:val="clear" w:color="auto" w:fill="auto"/>
            <w:noWrap/>
            <w:vAlign w:val="bottom"/>
            <w:hideMark/>
          </w:tcPr>
          <w:p w14:paraId="40632F4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81A27B0"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36228D6A"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3F0E99A5"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29378B"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E4498D9"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From 5,000 to 49,999 USD</w:t>
            </w:r>
          </w:p>
        </w:tc>
        <w:tc>
          <w:tcPr>
            <w:tcW w:w="2565" w:type="dxa"/>
            <w:tcBorders>
              <w:top w:val="nil"/>
              <w:left w:val="nil"/>
              <w:bottom w:val="single" w:sz="4" w:space="0" w:color="auto"/>
              <w:right w:val="single" w:sz="4" w:space="0" w:color="auto"/>
            </w:tcBorders>
            <w:shd w:val="clear" w:color="auto" w:fill="auto"/>
            <w:noWrap/>
            <w:vAlign w:val="bottom"/>
            <w:hideMark/>
          </w:tcPr>
          <w:p w14:paraId="28A8B65E"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B68FF99"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r w:rsidR="004D2921" w:rsidRPr="00D237D8" w14:paraId="4BB38493" w14:textId="77777777" w:rsidTr="004D2921">
        <w:trPr>
          <w:trHeight w:val="290"/>
        </w:trPr>
        <w:tc>
          <w:tcPr>
            <w:tcW w:w="760" w:type="dxa"/>
            <w:vMerge/>
            <w:tcBorders>
              <w:top w:val="nil"/>
              <w:left w:val="single" w:sz="4" w:space="0" w:color="auto"/>
              <w:bottom w:val="single" w:sz="4" w:space="0" w:color="auto"/>
              <w:right w:val="single" w:sz="4" w:space="0" w:color="auto"/>
            </w:tcBorders>
            <w:vAlign w:val="center"/>
            <w:hideMark/>
          </w:tcPr>
          <w:p w14:paraId="6697E6A9" w14:textId="77777777" w:rsidR="004D2921" w:rsidRPr="00D237D8" w:rsidRDefault="004D2921" w:rsidP="004D2921">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78C259" w14:textId="77777777" w:rsidR="004D2921" w:rsidRPr="00D237D8" w:rsidRDefault="004D2921" w:rsidP="004D2921">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FC4D22E" w14:textId="77777777" w:rsidR="004D2921" w:rsidRPr="00D237D8" w:rsidRDefault="004D2921" w:rsidP="004D2921">
            <w:pPr>
              <w:spacing w:after="0" w:line="240" w:lineRule="auto"/>
              <w:rPr>
                <w:rFonts w:cs="Calibri"/>
                <w:color w:val="000000"/>
                <w:sz w:val="20"/>
                <w:szCs w:val="20"/>
              </w:rPr>
            </w:pPr>
            <w:r w:rsidRPr="00D237D8">
              <w:rPr>
                <w:rFonts w:cs="Calibri"/>
                <w:color w:val="000000"/>
                <w:sz w:val="20"/>
                <w:szCs w:val="20"/>
              </w:rPr>
              <w:t>Over 50,000 USD</w:t>
            </w:r>
          </w:p>
        </w:tc>
        <w:tc>
          <w:tcPr>
            <w:tcW w:w="2565" w:type="dxa"/>
            <w:tcBorders>
              <w:top w:val="nil"/>
              <w:left w:val="nil"/>
              <w:bottom w:val="single" w:sz="4" w:space="0" w:color="auto"/>
              <w:right w:val="single" w:sz="4" w:space="0" w:color="auto"/>
            </w:tcBorders>
            <w:shd w:val="clear" w:color="auto" w:fill="auto"/>
            <w:noWrap/>
            <w:vAlign w:val="bottom"/>
            <w:hideMark/>
          </w:tcPr>
          <w:p w14:paraId="6CC026AB"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c>
          <w:tcPr>
            <w:tcW w:w="2160" w:type="dxa"/>
            <w:tcBorders>
              <w:top w:val="nil"/>
              <w:left w:val="nil"/>
              <w:bottom w:val="single" w:sz="4" w:space="0" w:color="auto"/>
              <w:right w:val="single" w:sz="4" w:space="0" w:color="auto"/>
            </w:tcBorders>
            <w:shd w:val="clear" w:color="auto" w:fill="auto"/>
            <w:noWrap/>
            <w:vAlign w:val="bottom"/>
            <w:hideMark/>
          </w:tcPr>
          <w:p w14:paraId="229866FC" w14:textId="77777777" w:rsidR="004D2921" w:rsidRPr="00D237D8" w:rsidRDefault="004D2921" w:rsidP="004D2921">
            <w:pPr>
              <w:spacing w:after="0" w:line="240" w:lineRule="auto"/>
              <w:jc w:val="center"/>
              <w:rPr>
                <w:rFonts w:cs="Calibri"/>
                <w:color w:val="000000"/>
                <w:sz w:val="20"/>
                <w:szCs w:val="20"/>
              </w:rPr>
            </w:pPr>
            <w:r w:rsidRPr="00D237D8">
              <w:rPr>
                <w:rFonts w:cs="Calibri"/>
                <w:color w:val="000000"/>
                <w:sz w:val="20"/>
                <w:szCs w:val="20"/>
              </w:rPr>
              <w:t> </w:t>
            </w:r>
          </w:p>
        </w:tc>
      </w:tr>
    </w:tbl>
    <w:p w14:paraId="7C52E882" w14:textId="08BBFE00" w:rsidR="004D2921" w:rsidRDefault="004D2921" w:rsidP="004D2921">
      <w:pPr>
        <w:widowControl w:val="0"/>
        <w:autoSpaceDE w:val="0"/>
        <w:autoSpaceDN w:val="0"/>
        <w:adjustRightInd w:val="0"/>
        <w:spacing w:after="0"/>
        <w:jc w:val="both"/>
        <w:rPr>
          <w:sz w:val="20"/>
          <w:szCs w:val="20"/>
        </w:rPr>
      </w:pPr>
    </w:p>
    <w:p w14:paraId="62625031" w14:textId="75F5E7D9" w:rsidR="00776B21" w:rsidRPr="00BA4697" w:rsidRDefault="00AB2A17"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Service Provider/Agents</w:t>
      </w:r>
      <w:r w:rsidR="00776B21" w:rsidRPr="00BA4697">
        <w:rPr>
          <w:rFonts w:asciiTheme="minorHAnsi" w:hAnsiTheme="minorHAnsi"/>
          <w:b/>
          <w:sz w:val="20"/>
          <w:szCs w:val="20"/>
          <w:u w:val="single"/>
        </w:rPr>
        <w:t>:</w:t>
      </w:r>
    </w:p>
    <w:p w14:paraId="792F5223" w14:textId="29A731CE"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 xml:space="preserve">In addition, </w:t>
      </w:r>
      <w:r w:rsidR="00AB2A17">
        <w:rPr>
          <w:rFonts w:asciiTheme="minorHAnsi" w:hAnsiTheme="minorHAnsi"/>
          <w:sz w:val="20"/>
          <w:szCs w:val="20"/>
        </w:rPr>
        <w:t>provide a list of service providers/</w:t>
      </w:r>
      <w:r w:rsidR="009F3E7B" w:rsidRPr="00BA4697">
        <w:rPr>
          <w:rFonts w:asciiTheme="minorHAnsi" w:hAnsiTheme="minorHAnsi"/>
          <w:sz w:val="20"/>
          <w:szCs w:val="20"/>
        </w:rPr>
        <w:t>agents</w:t>
      </w:r>
      <w:r w:rsidR="00AB2A17">
        <w:rPr>
          <w:rFonts w:asciiTheme="minorHAnsi" w:hAnsiTheme="minorHAnsi"/>
          <w:sz w:val="20"/>
          <w:szCs w:val="20"/>
        </w:rPr>
        <w:t xml:space="preserve"> involved in these </w:t>
      </w:r>
      <w:r w:rsidR="00776B21" w:rsidRPr="00BA4697">
        <w:rPr>
          <w:rFonts w:asciiTheme="minorHAnsi" w:hAnsiTheme="minorHAnsi"/>
          <w:sz w:val="20"/>
          <w:szCs w:val="20"/>
        </w:rPr>
        <w:t xml:space="preserve">activities </w:t>
      </w:r>
      <w:r w:rsidR="00AB2A17">
        <w:rPr>
          <w:rFonts w:asciiTheme="minorHAnsi" w:hAnsiTheme="minorHAnsi"/>
          <w:sz w:val="20"/>
          <w:szCs w:val="20"/>
        </w:rPr>
        <w:t>at provincial level</w:t>
      </w:r>
      <w:r w:rsidR="00776B21" w:rsidRPr="00BA4697">
        <w:rPr>
          <w:rFonts w:asciiTheme="minorHAnsi" w:hAnsiTheme="minorHAnsi"/>
          <w:sz w:val="20"/>
          <w:szCs w:val="20"/>
        </w:rPr>
        <w:t>.</w:t>
      </w:r>
      <w:r w:rsidR="0001521B" w:rsidRPr="00BA4697">
        <w:rPr>
          <w:rFonts w:asciiTheme="minorHAnsi" w:hAnsiTheme="minorHAnsi"/>
          <w:sz w:val="20"/>
          <w:szCs w:val="20"/>
        </w:rPr>
        <w:t xml:space="preserve"> </w:t>
      </w:r>
      <w:r w:rsidR="00776B21" w:rsidRPr="00BA4697">
        <w:rPr>
          <w:rFonts w:asciiTheme="minorHAnsi" w:hAnsiTheme="minorHAnsi"/>
          <w:sz w:val="20"/>
          <w:szCs w:val="20"/>
        </w:rPr>
        <w:t>Format to follow the b</w:t>
      </w:r>
      <w:r w:rsidR="001C3FCB" w:rsidRPr="00BA4697">
        <w:rPr>
          <w:rFonts w:asciiTheme="minorHAnsi" w:hAnsiTheme="minorHAnsi"/>
          <w:sz w:val="20"/>
          <w:szCs w:val="20"/>
        </w:rPr>
        <w:t>elow simple format</w:t>
      </w:r>
      <w:r w:rsidR="001C3FCB" w:rsidRPr="00257C42">
        <w:rPr>
          <w:rFonts w:asciiTheme="minorHAnsi" w:hAnsiTheme="minorHAnsi"/>
          <w:sz w:val="20"/>
          <w:szCs w:val="20"/>
        </w:rPr>
        <w: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00"/>
        <w:gridCol w:w="4610"/>
      </w:tblGrid>
      <w:tr w:rsidR="00D15541" w:rsidRPr="003C371F" w14:paraId="66C52522" w14:textId="77777777" w:rsidTr="00AB2A17">
        <w:trPr>
          <w:trHeight w:val="635"/>
          <w:jc w:val="center"/>
        </w:trPr>
        <w:tc>
          <w:tcPr>
            <w:tcW w:w="715" w:type="dxa"/>
            <w:vAlign w:val="center"/>
          </w:tcPr>
          <w:p w14:paraId="3E863F00" w14:textId="171DA0D1" w:rsidR="00D15541" w:rsidRPr="003C371F" w:rsidRDefault="00AB2A17" w:rsidP="00520D97">
            <w:pPr>
              <w:widowControl w:val="0"/>
              <w:overflowPunct w:val="0"/>
              <w:autoSpaceDE w:val="0"/>
              <w:autoSpaceDN w:val="0"/>
              <w:adjustRightInd w:val="0"/>
              <w:ind w:right="-107" w:hanging="96"/>
              <w:jc w:val="center"/>
              <w:rPr>
                <w:rFonts w:asciiTheme="minorHAnsi" w:hAnsiTheme="minorHAnsi"/>
                <w:b/>
                <w:sz w:val="20"/>
                <w:szCs w:val="20"/>
              </w:rPr>
            </w:pPr>
            <w:r>
              <w:rPr>
                <w:rFonts w:asciiTheme="minorHAnsi" w:hAnsiTheme="minorHAnsi"/>
                <w:b/>
                <w:sz w:val="20"/>
                <w:szCs w:val="20"/>
              </w:rPr>
              <w:t>No</w:t>
            </w:r>
          </w:p>
        </w:tc>
        <w:tc>
          <w:tcPr>
            <w:tcW w:w="5200" w:type="dxa"/>
            <w:vAlign w:val="center"/>
          </w:tcPr>
          <w:p w14:paraId="3F2BB86B" w14:textId="230D3C6C" w:rsidR="00D15541" w:rsidRPr="003C371F" w:rsidRDefault="009F3E7B" w:rsidP="00AB2A1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Proposed Personnel/Agents</w:t>
            </w:r>
            <w:r w:rsidR="009901C6">
              <w:rPr>
                <w:rFonts w:asciiTheme="minorHAnsi" w:hAnsiTheme="minorHAnsi"/>
                <w:b/>
                <w:sz w:val="20"/>
                <w:szCs w:val="20"/>
              </w:rPr>
              <w:t xml:space="preserve"> (</w:t>
            </w:r>
            <w:proofErr w:type="spellStart"/>
            <w:r w:rsidR="00AB2A17">
              <w:rPr>
                <w:rFonts w:asciiTheme="minorHAnsi" w:hAnsiTheme="minorHAnsi"/>
                <w:b/>
                <w:sz w:val="20"/>
                <w:szCs w:val="20"/>
              </w:rPr>
              <w:t>Hawala</w:t>
            </w:r>
            <w:proofErr w:type="spellEnd"/>
            <w:r w:rsidR="009901C6">
              <w:rPr>
                <w:rFonts w:asciiTheme="minorHAnsi" w:hAnsiTheme="minorHAnsi"/>
                <w:b/>
                <w:sz w:val="20"/>
                <w:szCs w:val="20"/>
              </w:rPr>
              <w:t>)</w:t>
            </w:r>
          </w:p>
        </w:tc>
        <w:tc>
          <w:tcPr>
            <w:tcW w:w="4610" w:type="dxa"/>
            <w:vAlign w:val="center"/>
          </w:tcPr>
          <w:p w14:paraId="0B4EBD69" w14:textId="1618C00D" w:rsidR="00D15541" w:rsidRPr="003C371F" w:rsidRDefault="00AB2A17" w:rsidP="00AB2A1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No</w:t>
            </w:r>
            <w:r w:rsidR="009F3E7B">
              <w:rPr>
                <w:rFonts w:asciiTheme="minorHAnsi" w:hAnsiTheme="minorHAnsi"/>
                <w:b/>
                <w:sz w:val="20"/>
                <w:szCs w:val="20"/>
              </w:rPr>
              <w:t xml:space="preserve"> of </w:t>
            </w:r>
            <w:r>
              <w:rPr>
                <w:rFonts w:asciiTheme="minorHAnsi" w:hAnsiTheme="minorHAnsi"/>
                <w:b/>
                <w:sz w:val="20"/>
                <w:szCs w:val="20"/>
              </w:rPr>
              <w:t>f</w:t>
            </w:r>
            <w:r w:rsidR="009901C6">
              <w:rPr>
                <w:rFonts w:asciiTheme="minorHAnsi" w:hAnsiTheme="minorHAnsi"/>
                <w:b/>
                <w:sz w:val="20"/>
                <w:szCs w:val="20"/>
              </w:rPr>
              <w:t xml:space="preserve">ixed </w:t>
            </w:r>
            <w:r>
              <w:rPr>
                <w:rFonts w:asciiTheme="minorHAnsi" w:hAnsiTheme="minorHAnsi"/>
                <w:b/>
                <w:sz w:val="20"/>
                <w:szCs w:val="20"/>
              </w:rPr>
              <w:t>service providers/a</w:t>
            </w:r>
            <w:r w:rsidR="009F3E7B">
              <w:rPr>
                <w:rFonts w:asciiTheme="minorHAnsi" w:hAnsiTheme="minorHAnsi"/>
                <w:b/>
                <w:sz w:val="20"/>
                <w:szCs w:val="20"/>
              </w:rPr>
              <w:t>gents</w:t>
            </w:r>
            <w:r w:rsidR="009901C6">
              <w:rPr>
                <w:rFonts w:asciiTheme="minorHAnsi" w:hAnsiTheme="minorHAnsi"/>
                <w:b/>
                <w:sz w:val="20"/>
                <w:szCs w:val="20"/>
              </w:rPr>
              <w:t xml:space="preserve"> </w:t>
            </w:r>
            <w:r>
              <w:rPr>
                <w:rFonts w:asciiTheme="minorHAnsi" w:hAnsiTheme="minorHAnsi"/>
                <w:b/>
                <w:sz w:val="20"/>
                <w:szCs w:val="20"/>
              </w:rPr>
              <w:t xml:space="preserve">in each location </w:t>
            </w:r>
          </w:p>
        </w:tc>
      </w:tr>
      <w:tr w:rsidR="00D15541" w:rsidRPr="003C371F" w14:paraId="7271E033" w14:textId="77777777" w:rsidTr="00AB2A17">
        <w:trPr>
          <w:jc w:val="center"/>
        </w:trPr>
        <w:tc>
          <w:tcPr>
            <w:tcW w:w="715"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5200"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AB2A17">
        <w:trPr>
          <w:jc w:val="center"/>
        </w:trPr>
        <w:tc>
          <w:tcPr>
            <w:tcW w:w="715"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5200"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AB2A17">
        <w:trPr>
          <w:jc w:val="center"/>
        </w:trPr>
        <w:tc>
          <w:tcPr>
            <w:tcW w:w="715"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5200"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AB2A17">
        <w:trPr>
          <w:jc w:val="center"/>
        </w:trPr>
        <w:tc>
          <w:tcPr>
            <w:tcW w:w="715"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5200"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610"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22B5C431" w14:textId="316A349C" w:rsidR="00515E1F" w:rsidRPr="00BA774C" w:rsidRDefault="00515E1F" w:rsidP="00BA774C">
      <w:pPr>
        <w:rPr>
          <w:rFonts w:asciiTheme="minorHAnsi" w:hAnsiTheme="minorHAnsi"/>
          <w:b/>
          <w:bCs/>
          <w:sz w:val="28"/>
        </w:rPr>
        <w:sectPr w:rsidR="00515E1F" w:rsidRPr="00BA774C" w:rsidSect="003B4F6B">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77777777"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67E43B5E" w:rsidR="0020076A" w:rsidRPr="009E5F74" w:rsidRDefault="000D0813" w:rsidP="007D5E25">
      <w:pPr>
        <w:pStyle w:val="ListParagraph"/>
        <w:widowControl w:val="0"/>
        <w:numPr>
          <w:ilvl w:val="0"/>
          <w:numId w:val="12"/>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1372" w:type="dxa"/>
        <w:tblInd w:w="-721" w:type="dxa"/>
        <w:tblLayout w:type="fixed"/>
        <w:tblCellMar>
          <w:top w:w="55" w:type="dxa"/>
          <w:left w:w="55" w:type="dxa"/>
          <w:bottom w:w="55" w:type="dxa"/>
          <w:right w:w="55" w:type="dxa"/>
        </w:tblCellMar>
        <w:tblLook w:val="0000" w:firstRow="0" w:lastRow="0" w:firstColumn="0" w:lastColumn="0" w:noHBand="0" w:noVBand="0"/>
      </w:tblPr>
      <w:tblGrid>
        <w:gridCol w:w="540"/>
        <w:gridCol w:w="2250"/>
        <w:gridCol w:w="2250"/>
        <w:gridCol w:w="1980"/>
        <w:gridCol w:w="1350"/>
        <w:gridCol w:w="1291"/>
        <w:gridCol w:w="1711"/>
      </w:tblGrid>
      <w:tr w:rsidR="0020076A" w:rsidRPr="009E5F74" w14:paraId="3636781E" w14:textId="77777777" w:rsidTr="003A502E">
        <w:trPr>
          <w:trHeight w:val="763"/>
        </w:trPr>
        <w:tc>
          <w:tcPr>
            <w:tcW w:w="54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top w:val="single" w:sz="1" w:space="0" w:color="000000"/>
              <w:left w:val="single" w:sz="1" w:space="0" w:color="000000"/>
              <w:bottom w:val="single" w:sz="1" w:space="0" w:color="000000"/>
            </w:tcBorders>
            <w:shd w:val="clear" w:color="auto" w:fill="auto"/>
            <w:vAlign w:val="center"/>
          </w:tcPr>
          <w:p w14:paraId="45660CCA" w14:textId="3D10B5D3" w:rsidR="0020076A" w:rsidRPr="009E5F74" w:rsidRDefault="0020076A" w:rsidP="003A502E">
            <w:pPr>
              <w:suppressAutoHyphens/>
              <w:spacing w:before="29" w:after="29"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3A502E">
              <w:rPr>
                <w:rFonts w:asciiTheme="minorHAnsi" w:hAnsiTheme="minorHAnsi"/>
                <w:b/>
                <w:bCs/>
                <w:sz w:val="20"/>
                <w:szCs w:val="20"/>
                <w:lang w:eastAsia="ar-SA"/>
              </w:rPr>
              <w:t>Services</w:t>
            </w:r>
          </w:p>
        </w:tc>
        <w:tc>
          <w:tcPr>
            <w:tcW w:w="2250" w:type="dxa"/>
            <w:tcBorders>
              <w:top w:val="single" w:sz="1" w:space="0" w:color="000000"/>
              <w:left w:val="single" w:sz="1" w:space="0" w:color="000000"/>
              <w:bottom w:val="single" w:sz="1" w:space="0" w:color="000000"/>
            </w:tcBorders>
            <w:shd w:val="clear" w:color="auto" w:fill="auto"/>
            <w:vAlign w:val="center"/>
          </w:tcPr>
          <w:p w14:paraId="770574B3" w14:textId="5703A38C"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w:t>
            </w:r>
            <w:r w:rsidR="003A502E">
              <w:rPr>
                <w:rFonts w:asciiTheme="minorHAnsi" w:hAnsiTheme="minorHAnsi"/>
                <w:b/>
                <w:bCs/>
                <w:sz w:val="20"/>
                <w:szCs w:val="20"/>
                <w:lang w:eastAsia="ar-SA"/>
              </w:rPr>
              <w:t xml:space="preserve"> services</w:t>
            </w:r>
          </w:p>
        </w:tc>
        <w:tc>
          <w:tcPr>
            <w:tcW w:w="1980" w:type="dxa"/>
            <w:tcBorders>
              <w:top w:val="single" w:sz="1" w:space="0" w:color="000000"/>
              <w:left w:val="single" w:sz="1" w:space="0" w:color="000000"/>
              <w:bottom w:val="single" w:sz="1" w:space="0" w:color="000000"/>
            </w:tcBorders>
            <w:shd w:val="clear" w:color="auto" w:fill="auto"/>
            <w:vAlign w:val="center"/>
          </w:tcPr>
          <w:p w14:paraId="275AF6A2" w14:textId="2C357C71"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3A502E">
              <w:rPr>
                <w:rFonts w:asciiTheme="minorHAnsi" w:hAnsiTheme="minorHAnsi"/>
                <w:b/>
                <w:bCs/>
                <w:sz w:val="20"/>
                <w:szCs w:val="20"/>
                <w:lang w:eastAsia="ar-SA"/>
              </w:rPr>
              <w:t>service</w:t>
            </w:r>
            <w:r w:rsidRPr="009E5F74">
              <w:rPr>
                <w:rFonts w:asciiTheme="minorHAnsi" w:hAnsiTheme="minorHAnsi"/>
                <w:b/>
                <w:bCs/>
                <w:sz w:val="20"/>
                <w:szCs w:val="20"/>
                <w:lang w:eastAsia="ar-SA"/>
              </w:rPr>
              <w:t xml:space="preserve"> contract</w:t>
            </w:r>
          </w:p>
        </w:tc>
        <w:tc>
          <w:tcPr>
            <w:tcW w:w="1350"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291"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3A502E">
        <w:trPr>
          <w:trHeight w:val="642"/>
        </w:trPr>
        <w:tc>
          <w:tcPr>
            <w:tcW w:w="54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225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3A502E">
        <w:trPr>
          <w:trHeight w:val="642"/>
        </w:trPr>
        <w:tc>
          <w:tcPr>
            <w:tcW w:w="54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225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3A502E">
        <w:trPr>
          <w:trHeight w:val="642"/>
        </w:trPr>
        <w:tc>
          <w:tcPr>
            <w:tcW w:w="54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225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3A502E">
        <w:trPr>
          <w:trHeight w:val="642"/>
        </w:trPr>
        <w:tc>
          <w:tcPr>
            <w:tcW w:w="54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225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3A502E">
        <w:trPr>
          <w:trHeight w:val="642"/>
        </w:trPr>
        <w:tc>
          <w:tcPr>
            <w:tcW w:w="54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225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3A502E">
        <w:trPr>
          <w:trHeight w:val="642"/>
        </w:trPr>
        <w:tc>
          <w:tcPr>
            <w:tcW w:w="54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1BE42E08" w:rsidR="0020076A"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1BC69BC9" w14:textId="644921D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4A359C4" w14:textId="4A1515E6"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5F60341" w14:textId="387D8698"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2A13DD3" w14:textId="155BF16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0349DF95" w14:textId="7EBD45E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E2EE244" w14:textId="7268F55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F99D723" w14:textId="647B5ADE"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B59DF2C" w14:textId="143DF51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7EF22AF" w14:textId="32145D44"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524AB92B" w14:textId="48CE323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96837C0" w14:textId="6D0999D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460E398" w14:textId="4456C4BC"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FC63C62" w14:textId="43EF4691"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D72F6FA" w14:textId="7D28DE9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0BFE1D2C" w14:textId="77777777" w:rsidR="00515E1F" w:rsidRDefault="00515E1F" w:rsidP="004574F8">
      <w:pPr>
        <w:rPr>
          <w:rFonts w:asciiTheme="minorHAnsi" w:hAnsiTheme="minorHAnsi"/>
          <w:sz w:val="20"/>
          <w:szCs w:val="20"/>
        </w:rPr>
        <w:sectPr w:rsidR="00515E1F" w:rsidSect="006573DE">
          <w:pgSz w:w="12240" w:h="15840"/>
          <w:pgMar w:top="1080" w:right="1080" w:bottom="1080" w:left="1080" w:header="619" w:footer="677" w:gutter="0"/>
          <w:cols w:space="720"/>
          <w:docGrid w:linePitch="360"/>
        </w:sectPr>
      </w:pPr>
    </w:p>
    <w:p w14:paraId="3EDAFB71" w14:textId="77777777" w:rsidR="00B47C65" w:rsidRPr="00257C42" w:rsidRDefault="00B47C65" w:rsidP="00B47C65">
      <w:pPr>
        <w:spacing w:after="0"/>
        <w:ind w:left="3600" w:firstLine="720"/>
        <w:rPr>
          <w:rFonts w:asciiTheme="minorHAnsi" w:hAnsiTheme="minorHAnsi"/>
          <w:b/>
          <w:sz w:val="26"/>
          <w:szCs w:val="26"/>
        </w:rPr>
      </w:pPr>
      <w:r w:rsidRPr="00257C42">
        <w:rPr>
          <w:rFonts w:asciiTheme="minorHAnsi" w:hAnsiTheme="minorHAnsi"/>
          <w:b/>
          <w:sz w:val="26"/>
          <w:szCs w:val="26"/>
        </w:rPr>
        <w:lastRenderedPageBreak/>
        <w:t xml:space="preserve">SECTION </w:t>
      </w:r>
      <w:r>
        <w:rPr>
          <w:rFonts w:asciiTheme="minorHAnsi" w:hAnsiTheme="minorHAnsi"/>
          <w:b/>
          <w:sz w:val="26"/>
          <w:szCs w:val="26"/>
        </w:rPr>
        <w:t>8</w:t>
      </w:r>
    </w:p>
    <w:p w14:paraId="71ECE6A7" w14:textId="76EA4686" w:rsidR="00B47C65" w:rsidRPr="00257C42" w:rsidRDefault="00B47C65" w:rsidP="00B47C65">
      <w:pPr>
        <w:spacing w:after="0"/>
        <w:jc w:val="center"/>
        <w:rPr>
          <w:rFonts w:asciiTheme="minorHAnsi" w:hAnsiTheme="minorHAnsi"/>
          <w:b/>
          <w:sz w:val="26"/>
          <w:szCs w:val="26"/>
        </w:rPr>
      </w:pPr>
      <w:r>
        <w:rPr>
          <w:rFonts w:asciiTheme="minorHAnsi" w:hAnsiTheme="minorHAnsi"/>
          <w:b/>
          <w:sz w:val="26"/>
          <w:szCs w:val="26"/>
        </w:rPr>
        <w:t>Pricing Proposal</w:t>
      </w:r>
    </w:p>
    <w:p w14:paraId="598DE7B4" w14:textId="2DAF1D0F" w:rsidR="00B47C65" w:rsidRDefault="00B47C65" w:rsidP="00B47C65">
      <w:pPr>
        <w:spacing w:after="0"/>
        <w:rPr>
          <w:rFonts w:asciiTheme="minorHAnsi" w:hAnsiTheme="minorHAnsi"/>
          <w:b/>
          <w:sz w:val="20"/>
          <w:szCs w:val="20"/>
          <w:highlight w:val="yellow"/>
        </w:rPr>
      </w:pPr>
    </w:p>
    <w:p w14:paraId="31FA9627" w14:textId="22F5AECE" w:rsidR="00B47C65" w:rsidRPr="007820C9" w:rsidRDefault="00031E2B" w:rsidP="007820C9">
      <w:pPr>
        <w:spacing w:after="0"/>
        <w:rPr>
          <w:rFonts w:asciiTheme="minorHAnsi" w:hAnsiTheme="minorHAnsi"/>
          <w:sz w:val="20"/>
          <w:szCs w:val="20"/>
          <w:highlight w:val="yellow"/>
        </w:rPr>
      </w:pPr>
      <w:r w:rsidRPr="007820C9">
        <w:rPr>
          <w:rFonts w:asciiTheme="minorHAnsi" w:hAnsiTheme="minorHAnsi"/>
          <w:sz w:val="20"/>
          <w:szCs w:val="20"/>
        </w:rPr>
        <w:t xml:space="preserve">Norwegian Refugee Council (NRC) in Afghanistan </w:t>
      </w:r>
      <w:r w:rsidR="00B47C65" w:rsidRPr="007820C9">
        <w:rPr>
          <w:rFonts w:asciiTheme="minorHAnsi" w:hAnsiTheme="minorHAnsi"/>
          <w:sz w:val="20"/>
          <w:szCs w:val="20"/>
        </w:rPr>
        <w:t xml:space="preserve">is seeking to engage with registered </w:t>
      </w:r>
      <w:proofErr w:type="spellStart"/>
      <w:r w:rsidR="00B47C65" w:rsidRPr="007820C9">
        <w:rPr>
          <w:rFonts w:asciiTheme="minorHAnsi" w:hAnsiTheme="minorHAnsi"/>
          <w:sz w:val="20"/>
          <w:szCs w:val="20"/>
        </w:rPr>
        <w:t>Hawala</w:t>
      </w:r>
      <w:proofErr w:type="spellEnd"/>
      <w:r w:rsidR="00B47C65" w:rsidRPr="007820C9">
        <w:rPr>
          <w:rFonts w:asciiTheme="minorHAnsi" w:hAnsiTheme="minorHAnsi"/>
          <w:sz w:val="20"/>
          <w:szCs w:val="20"/>
        </w:rPr>
        <w:t xml:space="preserve"> </w:t>
      </w:r>
      <w:r w:rsidRPr="007820C9">
        <w:rPr>
          <w:rFonts w:asciiTheme="minorHAnsi" w:hAnsiTheme="minorHAnsi"/>
          <w:sz w:val="20"/>
          <w:szCs w:val="20"/>
        </w:rPr>
        <w:t>service provider fo</w:t>
      </w:r>
      <w:r w:rsidR="00B47C65" w:rsidRPr="007820C9">
        <w:rPr>
          <w:rFonts w:asciiTheme="minorHAnsi" w:hAnsiTheme="minorHAnsi"/>
          <w:sz w:val="20"/>
          <w:szCs w:val="20"/>
        </w:rPr>
        <w:t>r a period of up to 1 year</w:t>
      </w:r>
      <w:r w:rsidRPr="007820C9">
        <w:rPr>
          <w:rFonts w:asciiTheme="minorHAnsi" w:hAnsiTheme="minorHAnsi"/>
          <w:sz w:val="20"/>
          <w:szCs w:val="20"/>
        </w:rPr>
        <w:t xml:space="preserve"> (on cost plus fixed percentage fee basis) and with a possibility of an extension based on performance for an additional one year. The r</w:t>
      </w:r>
      <w:r w:rsidR="00B47C65" w:rsidRPr="007820C9">
        <w:rPr>
          <w:rFonts w:asciiTheme="minorHAnsi" w:hAnsiTheme="minorHAnsi"/>
          <w:sz w:val="20"/>
          <w:szCs w:val="20"/>
        </w:rPr>
        <w:t xml:space="preserve">equired services </w:t>
      </w:r>
      <w:r w:rsidRPr="007820C9">
        <w:rPr>
          <w:rFonts w:asciiTheme="minorHAnsi" w:hAnsiTheme="minorHAnsi"/>
          <w:sz w:val="20"/>
          <w:szCs w:val="20"/>
        </w:rPr>
        <w:t xml:space="preserve">will </w:t>
      </w:r>
      <w:r w:rsidR="00B47C65" w:rsidRPr="007820C9">
        <w:rPr>
          <w:rFonts w:asciiTheme="minorHAnsi" w:hAnsiTheme="minorHAnsi"/>
          <w:sz w:val="20"/>
          <w:szCs w:val="20"/>
        </w:rPr>
        <w:t xml:space="preserve">include </w:t>
      </w:r>
      <w:r w:rsidRPr="007820C9">
        <w:rPr>
          <w:rFonts w:asciiTheme="minorHAnsi" w:hAnsiTheme="minorHAnsi"/>
          <w:sz w:val="20"/>
          <w:szCs w:val="20"/>
        </w:rPr>
        <w:t>cash d</w:t>
      </w:r>
      <w:r w:rsidR="00B47C65" w:rsidRPr="007820C9">
        <w:rPr>
          <w:rFonts w:asciiTheme="minorHAnsi" w:hAnsiTheme="minorHAnsi"/>
          <w:sz w:val="20"/>
          <w:szCs w:val="20"/>
        </w:rPr>
        <w:t xml:space="preserve">istributions, </w:t>
      </w:r>
      <w:r w:rsidRPr="007820C9">
        <w:rPr>
          <w:rFonts w:asciiTheme="minorHAnsi" w:hAnsiTheme="minorHAnsi"/>
          <w:sz w:val="20"/>
          <w:szCs w:val="20"/>
        </w:rPr>
        <w:t xml:space="preserve">transfer of cash from one NRC office to another, payment of incentive staff salaries and suppliers </w:t>
      </w:r>
      <w:r w:rsidR="00B47C65" w:rsidRPr="007820C9">
        <w:rPr>
          <w:rFonts w:asciiTheme="minorHAnsi" w:hAnsiTheme="minorHAnsi"/>
          <w:sz w:val="20"/>
          <w:szCs w:val="20"/>
        </w:rPr>
        <w:t xml:space="preserve">in various </w:t>
      </w:r>
      <w:r w:rsidR="007820C9" w:rsidRPr="007820C9">
        <w:rPr>
          <w:rFonts w:asciiTheme="minorHAnsi" w:hAnsiTheme="minorHAnsi"/>
          <w:sz w:val="20"/>
          <w:szCs w:val="20"/>
        </w:rPr>
        <w:t xml:space="preserve">provinces </w:t>
      </w:r>
    </w:p>
    <w:p w14:paraId="5FCF5F2F" w14:textId="77777777" w:rsidR="00B47C65" w:rsidRDefault="00B47C65" w:rsidP="00B47C65">
      <w:pPr>
        <w:spacing w:after="0"/>
        <w:rPr>
          <w:sz w:val="20"/>
          <w:szCs w:val="20"/>
        </w:rPr>
      </w:pPr>
    </w:p>
    <w:p w14:paraId="2C111BA9" w14:textId="624FD6BB" w:rsidR="00B47C65" w:rsidRDefault="007820C9" w:rsidP="007820C9">
      <w:pPr>
        <w:spacing w:after="0"/>
        <w:jc w:val="both"/>
        <w:rPr>
          <w:rFonts w:asciiTheme="minorHAnsi" w:hAnsiTheme="minorHAnsi"/>
          <w:b/>
          <w:sz w:val="20"/>
          <w:szCs w:val="20"/>
          <w:highlight w:val="yellow"/>
        </w:rPr>
      </w:pPr>
      <w:r>
        <w:rPr>
          <w:sz w:val="20"/>
          <w:szCs w:val="20"/>
        </w:rPr>
        <w:t xml:space="preserve">Below please find a table which should be used to provide the financial proposal. </w:t>
      </w:r>
      <w:r w:rsidR="00B47C65">
        <w:rPr>
          <w:sz w:val="20"/>
          <w:szCs w:val="20"/>
        </w:rPr>
        <w:t xml:space="preserve">Please specify </w:t>
      </w:r>
      <w:r>
        <w:rPr>
          <w:sz w:val="20"/>
          <w:szCs w:val="20"/>
        </w:rPr>
        <w:t>t</w:t>
      </w:r>
      <w:r w:rsidR="00B47C65">
        <w:rPr>
          <w:sz w:val="20"/>
          <w:szCs w:val="20"/>
        </w:rPr>
        <w:t>ransfer charges by percentage for both Afghani and US Dollars.</w:t>
      </w:r>
    </w:p>
    <w:p w14:paraId="5485ECF8" w14:textId="77777777" w:rsidR="00B47C65" w:rsidRPr="00257C42" w:rsidRDefault="00B47C65" w:rsidP="00B47C65">
      <w:pPr>
        <w:spacing w:after="0"/>
        <w:rPr>
          <w:rFonts w:asciiTheme="minorHAnsi" w:hAnsiTheme="minorHAnsi"/>
          <w:b/>
          <w:sz w:val="20"/>
          <w:szCs w:val="20"/>
        </w:rPr>
      </w:pPr>
    </w:p>
    <w:tbl>
      <w:tblPr>
        <w:tblW w:w="9620" w:type="dxa"/>
        <w:tblLook w:val="04A0" w:firstRow="1" w:lastRow="0" w:firstColumn="1" w:lastColumn="0" w:noHBand="0" w:noVBand="1"/>
      </w:tblPr>
      <w:tblGrid>
        <w:gridCol w:w="760"/>
        <w:gridCol w:w="1700"/>
        <w:gridCol w:w="3160"/>
        <w:gridCol w:w="2020"/>
        <w:gridCol w:w="1980"/>
      </w:tblGrid>
      <w:tr w:rsidR="007820C9" w:rsidRPr="00043C73" w14:paraId="1E653CAD" w14:textId="77777777" w:rsidTr="007820C9">
        <w:trPr>
          <w:trHeight w:val="61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3F0A686" w14:textId="77777777" w:rsidR="007820C9" w:rsidRPr="00043C73" w:rsidRDefault="007820C9" w:rsidP="007820C9">
            <w:pPr>
              <w:spacing w:after="0" w:line="240" w:lineRule="auto"/>
              <w:jc w:val="center"/>
              <w:rPr>
                <w:rFonts w:cs="Calibri"/>
                <w:b/>
                <w:bCs/>
                <w:color w:val="000000"/>
                <w:sz w:val="20"/>
                <w:szCs w:val="20"/>
              </w:rPr>
            </w:pPr>
            <w:r w:rsidRPr="00043C73">
              <w:rPr>
                <w:rFonts w:cs="Calibri"/>
                <w:b/>
                <w:bCs/>
                <w:color w:val="000000"/>
                <w:sz w:val="20"/>
                <w:szCs w:val="20"/>
              </w:rPr>
              <w:t>No</w:t>
            </w:r>
          </w:p>
        </w:tc>
        <w:tc>
          <w:tcPr>
            <w:tcW w:w="1700" w:type="dxa"/>
            <w:tcBorders>
              <w:top w:val="single" w:sz="4" w:space="0" w:color="auto"/>
              <w:left w:val="nil"/>
              <w:bottom w:val="single" w:sz="4" w:space="0" w:color="auto"/>
              <w:right w:val="single" w:sz="4" w:space="0" w:color="auto"/>
            </w:tcBorders>
            <w:shd w:val="clear" w:color="auto" w:fill="auto"/>
            <w:noWrap/>
            <w:hideMark/>
          </w:tcPr>
          <w:p w14:paraId="02313B53"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Province</w:t>
            </w:r>
          </w:p>
        </w:tc>
        <w:tc>
          <w:tcPr>
            <w:tcW w:w="3160" w:type="dxa"/>
            <w:tcBorders>
              <w:top w:val="single" w:sz="4" w:space="0" w:color="auto"/>
              <w:left w:val="nil"/>
              <w:bottom w:val="single" w:sz="4" w:space="0" w:color="auto"/>
              <w:right w:val="single" w:sz="4" w:space="0" w:color="auto"/>
            </w:tcBorders>
            <w:shd w:val="clear" w:color="auto" w:fill="auto"/>
            <w:hideMark/>
          </w:tcPr>
          <w:p w14:paraId="35BD8E0F" w14:textId="77777777" w:rsidR="007820C9" w:rsidRPr="00043C73" w:rsidRDefault="007820C9" w:rsidP="007820C9">
            <w:pPr>
              <w:spacing w:after="0" w:line="240" w:lineRule="auto"/>
              <w:jc w:val="center"/>
              <w:rPr>
                <w:rFonts w:cs="Calibri"/>
                <w:b/>
                <w:bCs/>
                <w:color w:val="000000"/>
                <w:sz w:val="20"/>
                <w:szCs w:val="20"/>
              </w:rPr>
            </w:pPr>
            <w:r w:rsidRPr="00043C73">
              <w:rPr>
                <w:rFonts w:cs="Calibri"/>
                <w:b/>
                <w:bCs/>
                <w:color w:val="000000"/>
                <w:sz w:val="20"/>
                <w:szCs w:val="20"/>
              </w:rPr>
              <w:t>Amount of transfer in</w:t>
            </w:r>
            <w:r w:rsidRPr="00043C73">
              <w:rPr>
                <w:rFonts w:cs="Calibri"/>
                <w:b/>
                <w:bCs/>
                <w:color w:val="000000"/>
                <w:sz w:val="20"/>
                <w:szCs w:val="20"/>
              </w:rPr>
              <w:br/>
              <w:t>US Dollars</w:t>
            </w:r>
          </w:p>
        </w:tc>
        <w:tc>
          <w:tcPr>
            <w:tcW w:w="2020" w:type="dxa"/>
            <w:tcBorders>
              <w:top w:val="single" w:sz="4" w:space="0" w:color="auto"/>
              <w:left w:val="nil"/>
              <w:bottom w:val="single" w:sz="4" w:space="0" w:color="auto"/>
              <w:right w:val="single" w:sz="4" w:space="0" w:color="auto"/>
            </w:tcBorders>
            <w:shd w:val="clear" w:color="auto" w:fill="auto"/>
            <w:hideMark/>
          </w:tcPr>
          <w:p w14:paraId="43FFA40D"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Charges (%) for transfers in AFN</w:t>
            </w:r>
          </w:p>
        </w:tc>
        <w:tc>
          <w:tcPr>
            <w:tcW w:w="1980" w:type="dxa"/>
            <w:tcBorders>
              <w:top w:val="single" w:sz="4" w:space="0" w:color="auto"/>
              <w:left w:val="nil"/>
              <w:bottom w:val="single" w:sz="4" w:space="0" w:color="auto"/>
              <w:right w:val="single" w:sz="4" w:space="0" w:color="auto"/>
            </w:tcBorders>
            <w:shd w:val="clear" w:color="auto" w:fill="auto"/>
            <w:hideMark/>
          </w:tcPr>
          <w:p w14:paraId="414565F5" w14:textId="77777777" w:rsidR="007820C9" w:rsidRPr="00043C73" w:rsidRDefault="007820C9" w:rsidP="007820C9">
            <w:pPr>
              <w:spacing w:after="0" w:line="240" w:lineRule="auto"/>
              <w:rPr>
                <w:rFonts w:cs="Calibri"/>
                <w:b/>
                <w:bCs/>
                <w:color w:val="000000"/>
                <w:sz w:val="20"/>
                <w:szCs w:val="20"/>
              </w:rPr>
            </w:pPr>
            <w:r w:rsidRPr="00043C73">
              <w:rPr>
                <w:rFonts w:cs="Calibri"/>
                <w:b/>
                <w:bCs/>
                <w:color w:val="000000"/>
                <w:sz w:val="20"/>
                <w:szCs w:val="20"/>
              </w:rPr>
              <w:t>Charges (%) for transfers in USD</w:t>
            </w:r>
          </w:p>
        </w:tc>
      </w:tr>
      <w:tr w:rsidR="007820C9" w:rsidRPr="00043C73" w14:paraId="11D62BAF"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D5761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1F2D0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Badakhshan</w:t>
            </w:r>
          </w:p>
        </w:tc>
        <w:tc>
          <w:tcPr>
            <w:tcW w:w="3160" w:type="dxa"/>
            <w:tcBorders>
              <w:top w:val="nil"/>
              <w:left w:val="nil"/>
              <w:bottom w:val="single" w:sz="4" w:space="0" w:color="auto"/>
              <w:right w:val="single" w:sz="4" w:space="0" w:color="auto"/>
            </w:tcBorders>
            <w:shd w:val="clear" w:color="auto" w:fill="auto"/>
            <w:noWrap/>
            <w:vAlign w:val="bottom"/>
            <w:hideMark/>
          </w:tcPr>
          <w:p w14:paraId="0B0EA6D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C22EB9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B4816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518A97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6056A06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6557D3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8B19E5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11457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5D94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B712EF"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E2ABFB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90A4013"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948FC4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0244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201F23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0EE7C58"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5E3D8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6A602B"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Badghis</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2F8377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7740AD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9D0F90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C5F5BAE"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824FB6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4DCCD97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6C03FB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858346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DE47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66F38D6"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014CF35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0020DF6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2710C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DBB03D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A8EE1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642CBBF"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E42B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558718"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Baghlan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532C5BB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7C663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0D3BE9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CB4849D"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B8F16A9"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B6514A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D7356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E2849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AA7A6B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6C53AC"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45060B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5A9B129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A25EB7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BC7640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54A5D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AA2802"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2CA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4</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AB678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Balkh</w:t>
            </w:r>
          </w:p>
        </w:tc>
        <w:tc>
          <w:tcPr>
            <w:tcW w:w="3160" w:type="dxa"/>
            <w:tcBorders>
              <w:top w:val="nil"/>
              <w:left w:val="nil"/>
              <w:bottom w:val="single" w:sz="4" w:space="0" w:color="auto"/>
              <w:right w:val="single" w:sz="4" w:space="0" w:color="auto"/>
            </w:tcBorders>
            <w:shd w:val="clear" w:color="auto" w:fill="auto"/>
            <w:noWrap/>
            <w:vAlign w:val="bottom"/>
            <w:hideMark/>
          </w:tcPr>
          <w:p w14:paraId="5AAF498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1A5D08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3DEC9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679E15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DCDB5B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7BFD60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83F5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267AF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ECC162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6EDEABA"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1CC74A1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71E24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00328D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442B8E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BBD5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ED28020"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52B1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5</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5FCEAA"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Bamyan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988226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69CB0A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32758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933CED1"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2C8A103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479BBCA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CA0595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E90F55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A20D90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9EB0C78"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039214E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16378CE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C251DE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6F848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F422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E46BBE0"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4A45A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6</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F5E27"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Daykundi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2ABDE6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67EEB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E19C92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1BB517B"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5AA270F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4D59A5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18EBBD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BC8345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A8BD6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A17CA4"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4A31B69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7035E58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EB3CB8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294DA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381122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57459D5" w14:textId="77777777" w:rsidTr="007820C9">
        <w:trPr>
          <w:trHeight w:val="43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774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7</w:t>
            </w:r>
          </w:p>
        </w:tc>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84B7B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Farah</w:t>
            </w:r>
          </w:p>
        </w:tc>
        <w:tc>
          <w:tcPr>
            <w:tcW w:w="3160" w:type="dxa"/>
            <w:tcBorders>
              <w:top w:val="nil"/>
              <w:left w:val="nil"/>
              <w:bottom w:val="single" w:sz="4" w:space="0" w:color="auto"/>
              <w:right w:val="single" w:sz="4" w:space="0" w:color="auto"/>
            </w:tcBorders>
            <w:shd w:val="clear" w:color="auto" w:fill="auto"/>
            <w:noWrap/>
            <w:vAlign w:val="bottom"/>
            <w:hideMark/>
          </w:tcPr>
          <w:p w14:paraId="7B87D1C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248775E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C37B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BDA8AC0"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2BA6F3D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3EE5EA3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57B2D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07416E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09E817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2040CE6" w14:textId="77777777" w:rsidTr="00043C73">
        <w:trPr>
          <w:trHeight w:val="430"/>
        </w:trPr>
        <w:tc>
          <w:tcPr>
            <w:tcW w:w="760" w:type="dxa"/>
            <w:vMerge/>
            <w:tcBorders>
              <w:top w:val="nil"/>
              <w:left w:val="single" w:sz="4" w:space="0" w:color="auto"/>
              <w:bottom w:val="single" w:sz="4" w:space="0" w:color="auto"/>
              <w:right w:val="single" w:sz="4" w:space="0" w:color="auto"/>
            </w:tcBorders>
            <w:vAlign w:val="center"/>
            <w:hideMark/>
          </w:tcPr>
          <w:p w14:paraId="4A09C8A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462C35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BEDE92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1166E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4A110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D8A8E47"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F7EB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FDF1"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Faryab</w:t>
            </w:r>
            <w:proofErr w:type="spellEnd"/>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0A86A74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ACCD0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E696D1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D8F56F5" w14:textId="77777777" w:rsidTr="00043C73">
        <w:trPr>
          <w:trHeight w:val="430"/>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078116DC"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000000"/>
              <w:right w:val="single" w:sz="4" w:space="0" w:color="auto"/>
            </w:tcBorders>
            <w:vAlign w:val="center"/>
            <w:hideMark/>
          </w:tcPr>
          <w:p w14:paraId="7E5699F5"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5B5D5A5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760A67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1DFB0D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38F868" w14:textId="77777777" w:rsidTr="007820C9">
        <w:trPr>
          <w:trHeight w:val="430"/>
        </w:trPr>
        <w:tc>
          <w:tcPr>
            <w:tcW w:w="760" w:type="dxa"/>
            <w:vMerge/>
            <w:tcBorders>
              <w:top w:val="nil"/>
              <w:left w:val="single" w:sz="4" w:space="0" w:color="auto"/>
              <w:bottom w:val="single" w:sz="4" w:space="0" w:color="000000"/>
              <w:right w:val="single" w:sz="4" w:space="0" w:color="auto"/>
            </w:tcBorders>
            <w:vAlign w:val="center"/>
            <w:hideMark/>
          </w:tcPr>
          <w:p w14:paraId="3F07D9B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000000"/>
              <w:right w:val="single" w:sz="4" w:space="0" w:color="auto"/>
            </w:tcBorders>
            <w:vAlign w:val="center"/>
            <w:hideMark/>
          </w:tcPr>
          <w:p w14:paraId="2B37D36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7B5669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52E733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07118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FE03FC0"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E91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49D5F9"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Ghazni</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9A2BB4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2F6619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0AA17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DC2B1F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8FA581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12E15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A5C449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60BF9BC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1C8C1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DD8F304"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1318F9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55F803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BC73D7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58EA7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CAA570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59D415"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EFD3F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A494B6"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Ghor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9E9D10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A03C0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F8C2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1FBB5C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72A245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6C1CBA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3AE33D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D0769B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705F1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B242ED0"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078E89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97F935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E444A1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CDA69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21718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8C83FD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4BE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BD4A0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Helmand</w:t>
            </w:r>
          </w:p>
        </w:tc>
        <w:tc>
          <w:tcPr>
            <w:tcW w:w="3160" w:type="dxa"/>
            <w:tcBorders>
              <w:top w:val="nil"/>
              <w:left w:val="nil"/>
              <w:bottom w:val="single" w:sz="4" w:space="0" w:color="auto"/>
              <w:right w:val="single" w:sz="4" w:space="0" w:color="auto"/>
            </w:tcBorders>
            <w:shd w:val="clear" w:color="auto" w:fill="auto"/>
            <w:noWrap/>
            <w:vAlign w:val="bottom"/>
            <w:hideMark/>
          </w:tcPr>
          <w:p w14:paraId="6ACD2C9B"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C35162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B9F49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6A68C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545B69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E7B252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54E63D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B596B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8593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164F12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04263A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DF5AA7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499D59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7CA523A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655B7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308478D"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83BD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08010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Herat</w:t>
            </w:r>
          </w:p>
        </w:tc>
        <w:tc>
          <w:tcPr>
            <w:tcW w:w="3160" w:type="dxa"/>
            <w:tcBorders>
              <w:top w:val="nil"/>
              <w:left w:val="nil"/>
              <w:bottom w:val="single" w:sz="4" w:space="0" w:color="auto"/>
              <w:right w:val="single" w:sz="4" w:space="0" w:color="auto"/>
            </w:tcBorders>
            <w:shd w:val="clear" w:color="auto" w:fill="auto"/>
            <w:noWrap/>
            <w:vAlign w:val="bottom"/>
            <w:hideMark/>
          </w:tcPr>
          <w:p w14:paraId="7B1B5DF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3F194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5CF76A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F291D7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FADC65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89FA4F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F8886F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3AFDAB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66CF3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21C04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75B606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8F107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6784B8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FF7264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846BA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4932987"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DB286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A90C58"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Jowzjan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14B769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47116A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3EF6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769650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CACF49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22F24F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A9B36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A536B2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4191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00CCC0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15650D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767BC3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1AB823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BAF265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5F820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CF5336A"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FC98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85F75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Kabul</w:t>
            </w:r>
          </w:p>
        </w:tc>
        <w:tc>
          <w:tcPr>
            <w:tcW w:w="3160" w:type="dxa"/>
            <w:tcBorders>
              <w:top w:val="nil"/>
              <w:left w:val="nil"/>
              <w:bottom w:val="single" w:sz="4" w:space="0" w:color="auto"/>
              <w:right w:val="single" w:sz="4" w:space="0" w:color="auto"/>
            </w:tcBorders>
            <w:shd w:val="clear" w:color="auto" w:fill="auto"/>
            <w:noWrap/>
            <w:vAlign w:val="bottom"/>
            <w:hideMark/>
          </w:tcPr>
          <w:p w14:paraId="6C6E2E0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9E98F1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022AA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2D2D409"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5C26E3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F0AB51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8D29C1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2BAB2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59605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C38704C"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D1D279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284F99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268DE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1C2C55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BCC6B2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70EE0A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38CA1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D63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Kandahar</w:t>
            </w:r>
          </w:p>
        </w:tc>
        <w:tc>
          <w:tcPr>
            <w:tcW w:w="3160" w:type="dxa"/>
            <w:tcBorders>
              <w:top w:val="nil"/>
              <w:left w:val="nil"/>
              <w:bottom w:val="single" w:sz="4" w:space="0" w:color="auto"/>
              <w:right w:val="single" w:sz="4" w:space="0" w:color="auto"/>
            </w:tcBorders>
            <w:shd w:val="clear" w:color="auto" w:fill="auto"/>
            <w:noWrap/>
            <w:vAlign w:val="bottom"/>
            <w:hideMark/>
          </w:tcPr>
          <w:p w14:paraId="3BCEA6C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1E0D72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9AA586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91CC7F"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0CC769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EEDC96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3556D9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F5ABBB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6DF036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69E997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85F14C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AC0A2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D0F46E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E20BF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5114F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614D7A8"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1E0D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C6371"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Kapisa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00FA1E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2C393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F416A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8AF0D9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8A2389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61328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DB1CE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1F0EA4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25818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503491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EA9C9A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2A8E28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4083CE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B1613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8FE0B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06623E4"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177D7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366D4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Khost</w:t>
            </w:r>
          </w:p>
        </w:tc>
        <w:tc>
          <w:tcPr>
            <w:tcW w:w="3160" w:type="dxa"/>
            <w:tcBorders>
              <w:top w:val="nil"/>
              <w:left w:val="nil"/>
              <w:bottom w:val="single" w:sz="4" w:space="0" w:color="auto"/>
              <w:right w:val="single" w:sz="4" w:space="0" w:color="auto"/>
            </w:tcBorders>
            <w:shd w:val="clear" w:color="auto" w:fill="auto"/>
            <w:noWrap/>
            <w:vAlign w:val="bottom"/>
            <w:hideMark/>
          </w:tcPr>
          <w:p w14:paraId="2D0BAF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4524F0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AEC91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9E598A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97BD12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1E145BA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E0DDBD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4B7480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522F1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0BD6A5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81E8FA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779774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9E1731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909688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FC43A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AC5CC71" w14:textId="77777777" w:rsidTr="00043C73">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A5564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18</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ECF236"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Kunar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5F14CF7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C67FDD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830E3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70228BE"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140F12E"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53713B4A"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6DF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354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0E15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D03AC57"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18E1BBD8"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6F01780"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3C24EA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05075F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9CA9D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B090AF1"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F737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lastRenderedPageBreak/>
              <w:t>19</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7AE6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Kunduz</w:t>
            </w:r>
          </w:p>
        </w:tc>
        <w:tc>
          <w:tcPr>
            <w:tcW w:w="3160" w:type="dxa"/>
            <w:tcBorders>
              <w:top w:val="nil"/>
              <w:left w:val="nil"/>
              <w:bottom w:val="single" w:sz="4" w:space="0" w:color="auto"/>
              <w:right w:val="single" w:sz="4" w:space="0" w:color="auto"/>
            </w:tcBorders>
            <w:shd w:val="clear" w:color="auto" w:fill="auto"/>
            <w:noWrap/>
            <w:vAlign w:val="bottom"/>
            <w:hideMark/>
          </w:tcPr>
          <w:p w14:paraId="1859411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323BDC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D33E5E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A6EC320"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4F5A8F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F60481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BBAD9A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A3C84B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EBCC21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B543CC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640632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F281E9E"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12B524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5FFBD6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11722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172FAF"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AD2BA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70CC3C"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Laghman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957EB7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CF133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C6418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F64037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F8D188D"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2F3BA1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B37725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929D62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509ADF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BEA9AF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2AE50C06"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00B135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3F14C7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B1042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D358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DEF2F9C"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48407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DEC2D2"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Logar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4E4A9BE"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535092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FECC4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51D2EE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C02448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0B7BC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9987D0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A003E9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66D2B2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9AA0B29"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B9DA63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9FF6D32"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70CD46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23C767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98816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F953ED"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7B189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69F8C0"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Maidan</w:t>
            </w:r>
            <w:proofErr w:type="spellEnd"/>
            <w:r w:rsidRPr="00043C73">
              <w:rPr>
                <w:rFonts w:cs="Calibri"/>
                <w:color w:val="000000"/>
                <w:sz w:val="20"/>
                <w:szCs w:val="20"/>
              </w:rPr>
              <w:t xml:space="preserve"> Wardak</w:t>
            </w:r>
          </w:p>
        </w:tc>
        <w:tc>
          <w:tcPr>
            <w:tcW w:w="3160" w:type="dxa"/>
            <w:tcBorders>
              <w:top w:val="nil"/>
              <w:left w:val="nil"/>
              <w:bottom w:val="single" w:sz="4" w:space="0" w:color="auto"/>
              <w:right w:val="single" w:sz="4" w:space="0" w:color="auto"/>
            </w:tcBorders>
            <w:shd w:val="clear" w:color="auto" w:fill="auto"/>
            <w:noWrap/>
            <w:vAlign w:val="bottom"/>
            <w:hideMark/>
          </w:tcPr>
          <w:p w14:paraId="5878863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22C1A2C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8D97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B65870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31589E2"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C577453"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2166A1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0F101A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D9EC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22550F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0F98DE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0C4BA05"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6211E0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4F89753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76393A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CD1DEB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A06DB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9D2EA3"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Nangahar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16130F6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443141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C65EA1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510E7D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A59664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2B55EF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309649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A65426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9B08CA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002EA37"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49A0E2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51D9DC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C398F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273CC61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189014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010726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E02F9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8FD954"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Nimroz</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6A913B0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091D79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6081B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42E6A64"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201721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C81ED29"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F7428D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364EBB8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57E2A6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E188DA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3B47385"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CC06C1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CFF7FB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D3E67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C3CA87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2804022"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F984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25</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82071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Nuristan</w:t>
            </w:r>
          </w:p>
        </w:tc>
        <w:tc>
          <w:tcPr>
            <w:tcW w:w="3160" w:type="dxa"/>
            <w:tcBorders>
              <w:top w:val="nil"/>
              <w:left w:val="nil"/>
              <w:bottom w:val="single" w:sz="4" w:space="0" w:color="auto"/>
              <w:right w:val="single" w:sz="4" w:space="0" w:color="auto"/>
            </w:tcBorders>
            <w:shd w:val="clear" w:color="auto" w:fill="auto"/>
            <w:noWrap/>
            <w:vAlign w:val="bottom"/>
            <w:hideMark/>
          </w:tcPr>
          <w:p w14:paraId="7D566CF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79E623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2AE42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38B3E1E"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D290B2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A9DB6D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F7CA14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4B4544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B71B075"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2AE922"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FDAAE8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63677D7D"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446009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C90CAE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9C53FB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79F3CAA"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3EB56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26</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C1705A"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Paktia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0400214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409B94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157E6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72A034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2E71A48"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6E7EB7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A3FF2C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251233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BFEE6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BA0DE5F"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1CD233A"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5CD066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57C0002"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118FBA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67A447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6E1037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7FC03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27</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FF13A4"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Paktika</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64A163D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1E8083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35109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9BB9ED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514E951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4EB986CA"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3E74D68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2356455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FAF0E1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78976C1" w14:textId="77777777" w:rsidTr="00043C73">
        <w:trPr>
          <w:trHeight w:val="430"/>
        </w:trPr>
        <w:tc>
          <w:tcPr>
            <w:tcW w:w="760" w:type="dxa"/>
            <w:vMerge/>
            <w:tcBorders>
              <w:top w:val="nil"/>
              <w:left w:val="single" w:sz="4" w:space="0" w:color="auto"/>
              <w:bottom w:val="single" w:sz="4" w:space="0" w:color="auto"/>
              <w:right w:val="single" w:sz="4" w:space="0" w:color="auto"/>
            </w:tcBorders>
            <w:vAlign w:val="center"/>
            <w:hideMark/>
          </w:tcPr>
          <w:p w14:paraId="6DCA1AF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7A372B"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4A3761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1DF71C5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C07EFD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AF900A8"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DADE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28</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5E81C"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Panjshir</w:t>
            </w:r>
            <w:proofErr w:type="spellEnd"/>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4C466EFC"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51C9A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554A2D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4CFAD49"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4D9AF6FC"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D02061A"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61B0E424"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5A2D2AF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1D6498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1891752"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0E37C348"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C4B5B01"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EF188"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4C2C8"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13F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E8DCD19" w14:textId="77777777" w:rsidTr="00043C73">
        <w:trPr>
          <w:trHeight w:val="430"/>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07E0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lastRenderedPageBreak/>
              <w:t>29</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B933"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Parwan</w:t>
            </w:r>
            <w:proofErr w:type="spellEnd"/>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08729"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FB2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7D33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971F2C0" w14:textId="77777777" w:rsidTr="00043C73">
        <w:trPr>
          <w:trHeight w:val="430"/>
        </w:trPr>
        <w:tc>
          <w:tcPr>
            <w:tcW w:w="760" w:type="dxa"/>
            <w:vMerge/>
            <w:tcBorders>
              <w:top w:val="single" w:sz="4" w:space="0" w:color="auto"/>
              <w:left w:val="single" w:sz="4" w:space="0" w:color="auto"/>
              <w:bottom w:val="single" w:sz="4" w:space="0" w:color="auto"/>
              <w:right w:val="single" w:sz="4" w:space="0" w:color="auto"/>
            </w:tcBorders>
            <w:vAlign w:val="center"/>
            <w:hideMark/>
          </w:tcPr>
          <w:p w14:paraId="2102313E" w14:textId="77777777" w:rsidR="007820C9" w:rsidRPr="00043C73" w:rsidRDefault="007820C9" w:rsidP="007820C9">
            <w:pPr>
              <w:spacing w:after="0" w:line="240" w:lineRule="auto"/>
              <w:rPr>
                <w:rFonts w:cs="Calibri"/>
                <w:color w:val="000000"/>
                <w:sz w:val="20"/>
                <w:szCs w:val="2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C27E66C" w14:textId="77777777" w:rsidR="007820C9" w:rsidRPr="00043C73" w:rsidRDefault="007820C9" w:rsidP="007820C9">
            <w:pPr>
              <w:spacing w:after="0" w:line="240" w:lineRule="auto"/>
              <w:rPr>
                <w:rFonts w:cs="Calibri"/>
                <w:color w:val="000000"/>
                <w:sz w:val="20"/>
                <w:szCs w:val="20"/>
              </w:rPr>
            </w:pP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14:paraId="51BFA15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F9D53D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1A6DCD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E9CA20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37A8BC3"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F5093C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51420E4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E29F99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58896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E09EC04"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04C9F"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30</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8293B"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Samangan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AA2A27D"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C40580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B7DA40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A722516"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DB048F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ED15B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866AE0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062E096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F2B47E7"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0D36403B"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7805915C"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08A6647F"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26A092A"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68EE96D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1D258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FD57B73"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4ADF2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31</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5F3B66"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Sar</w:t>
            </w:r>
            <w:proofErr w:type="spellEnd"/>
            <w:r w:rsidRPr="00043C73">
              <w:rPr>
                <w:rFonts w:cs="Calibri"/>
                <w:color w:val="000000"/>
                <w:sz w:val="20"/>
                <w:szCs w:val="20"/>
              </w:rPr>
              <w:t>-e-Pol</w:t>
            </w:r>
          </w:p>
        </w:tc>
        <w:tc>
          <w:tcPr>
            <w:tcW w:w="3160" w:type="dxa"/>
            <w:tcBorders>
              <w:top w:val="nil"/>
              <w:left w:val="nil"/>
              <w:bottom w:val="single" w:sz="4" w:space="0" w:color="auto"/>
              <w:right w:val="single" w:sz="4" w:space="0" w:color="auto"/>
            </w:tcBorders>
            <w:shd w:val="clear" w:color="auto" w:fill="auto"/>
            <w:noWrap/>
            <w:vAlign w:val="bottom"/>
            <w:hideMark/>
          </w:tcPr>
          <w:p w14:paraId="6476914B"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33B0D0E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4ADB8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FA28F9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4BEDD2B4"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B91AC1"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144566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75B268E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86E6EEE"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37189581"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A6B08E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741E548"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605C0B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55BE0F5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75FF3C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8D27B16"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2C38E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32</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90A561"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Takhar</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6425467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050C2C7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F130C7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FDCE3FD"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DC8E1DF"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E8DEA8C"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656BE216"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76CD4F0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D5E25C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1BCA7A5E"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38235BCB"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3F85506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7869D767"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F798AC6"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CD8740"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248192F1"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C5330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33</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427272"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Urozgan</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212D6B63"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667D84FC"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863B77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2A6BC2A"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9EEEB37"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7DC25147"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22B508C1"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161DA69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A8D87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40393FA5"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018D8D80"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2E7A0CE4"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1B4D52C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006E953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D5F6883"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50ABD4CE" w14:textId="77777777" w:rsidTr="007820C9">
        <w:trPr>
          <w:trHeight w:val="430"/>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4B86AA"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34</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7A0CE9" w14:textId="77777777" w:rsidR="007820C9" w:rsidRPr="00043C73" w:rsidRDefault="007820C9" w:rsidP="007820C9">
            <w:pPr>
              <w:spacing w:after="0" w:line="240" w:lineRule="auto"/>
              <w:rPr>
                <w:rFonts w:cs="Calibri"/>
                <w:color w:val="000000"/>
                <w:sz w:val="20"/>
                <w:szCs w:val="20"/>
              </w:rPr>
            </w:pPr>
            <w:proofErr w:type="spellStart"/>
            <w:r w:rsidRPr="00043C73">
              <w:rPr>
                <w:rFonts w:cs="Calibri"/>
                <w:color w:val="000000"/>
                <w:sz w:val="20"/>
                <w:szCs w:val="20"/>
              </w:rPr>
              <w:t>Zabul</w:t>
            </w:r>
            <w:proofErr w:type="spellEnd"/>
          </w:p>
        </w:tc>
        <w:tc>
          <w:tcPr>
            <w:tcW w:w="3160" w:type="dxa"/>
            <w:tcBorders>
              <w:top w:val="nil"/>
              <w:left w:val="nil"/>
              <w:bottom w:val="single" w:sz="4" w:space="0" w:color="auto"/>
              <w:right w:val="single" w:sz="4" w:space="0" w:color="auto"/>
            </w:tcBorders>
            <w:shd w:val="clear" w:color="auto" w:fill="auto"/>
            <w:noWrap/>
            <w:vAlign w:val="bottom"/>
            <w:hideMark/>
          </w:tcPr>
          <w:p w14:paraId="484E28E0"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100 to 4,999 USD</w:t>
            </w:r>
          </w:p>
        </w:tc>
        <w:tc>
          <w:tcPr>
            <w:tcW w:w="2020" w:type="dxa"/>
            <w:tcBorders>
              <w:top w:val="nil"/>
              <w:left w:val="nil"/>
              <w:bottom w:val="single" w:sz="4" w:space="0" w:color="auto"/>
              <w:right w:val="single" w:sz="4" w:space="0" w:color="auto"/>
            </w:tcBorders>
            <w:shd w:val="clear" w:color="auto" w:fill="auto"/>
            <w:noWrap/>
            <w:vAlign w:val="bottom"/>
            <w:hideMark/>
          </w:tcPr>
          <w:p w14:paraId="7982F83B"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079EDFD"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6C6C56D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6B0FD121"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8D6C736"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42A555EF"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From 5,000 to 49,999 USD</w:t>
            </w:r>
          </w:p>
        </w:tc>
        <w:tc>
          <w:tcPr>
            <w:tcW w:w="2020" w:type="dxa"/>
            <w:tcBorders>
              <w:top w:val="nil"/>
              <w:left w:val="nil"/>
              <w:bottom w:val="single" w:sz="4" w:space="0" w:color="auto"/>
              <w:right w:val="single" w:sz="4" w:space="0" w:color="auto"/>
            </w:tcBorders>
            <w:shd w:val="clear" w:color="auto" w:fill="auto"/>
            <w:noWrap/>
            <w:vAlign w:val="bottom"/>
            <w:hideMark/>
          </w:tcPr>
          <w:p w14:paraId="5BDE7A34"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1030891"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r w:rsidR="007820C9" w:rsidRPr="00043C73" w14:paraId="75C749A3" w14:textId="77777777" w:rsidTr="007820C9">
        <w:trPr>
          <w:trHeight w:val="430"/>
        </w:trPr>
        <w:tc>
          <w:tcPr>
            <w:tcW w:w="760" w:type="dxa"/>
            <w:vMerge/>
            <w:tcBorders>
              <w:top w:val="nil"/>
              <w:left w:val="single" w:sz="4" w:space="0" w:color="auto"/>
              <w:bottom w:val="single" w:sz="4" w:space="0" w:color="auto"/>
              <w:right w:val="single" w:sz="4" w:space="0" w:color="auto"/>
            </w:tcBorders>
            <w:vAlign w:val="center"/>
            <w:hideMark/>
          </w:tcPr>
          <w:p w14:paraId="134BC6AE" w14:textId="77777777" w:rsidR="007820C9" w:rsidRPr="00043C73" w:rsidRDefault="007820C9" w:rsidP="007820C9">
            <w:pPr>
              <w:spacing w:after="0" w:line="240" w:lineRule="auto"/>
              <w:rPr>
                <w:rFonts w:cs="Calibri"/>
                <w:color w:val="000000"/>
                <w:sz w:val="20"/>
                <w:szCs w:val="20"/>
              </w:rPr>
            </w:pPr>
          </w:p>
        </w:tc>
        <w:tc>
          <w:tcPr>
            <w:tcW w:w="1700" w:type="dxa"/>
            <w:vMerge/>
            <w:tcBorders>
              <w:top w:val="nil"/>
              <w:left w:val="single" w:sz="4" w:space="0" w:color="auto"/>
              <w:bottom w:val="single" w:sz="4" w:space="0" w:color="auto"/>
              <w:right w:val="single" w:sz="4" w:space="0" w:color="auto"/>
            </w:tcBorders>
            <w:vAlign w:val="center"/>
            <w:hideMark/>
          </w:tcPr>
          <w:p w14:paraId="5D11C120" w14:textId="77777777" w:rsidR="007820C9" w:rsidRPr="00043C73" w:rsidRDefault="007820C9" w:rsidP="007820C9">
            <w:pPr>
              <w:spacing w:after="0" w:line="240" w:lineRule="auto"/>
              <w:rPr>
                <w:rFonts w:cs="Calibri"/>
                <w:color w:val="000000"/>
                <w:sz w:val="20"/>
                <w:szCs w:val="20"/>
              </w:rPr>
            </w:pPr>
          </w:p>
        </w:tc>
        <w:tc>
          <w:tcPr>
            <w:tcW w:w="3160" w:type="dxa"/>
            <w:tcBorders>
              <w:top w:val="nil"/>
              <w:left w:val="nil"/>
              <w:bottom w:val="single" w:sz="4" w:space="0" w:color="auto"/>
              <w:right w:val="single" w:sz="4" w:space="0" w:color="auto"/>
            </w:tcBorders>
            <w:shd w:val="clear" w:color="auto" w:fill="auto"/>
            <w:noWrap/>
            <w:vAlign w:val="bottom"/>
            <w:hideMark/>
          </w:tcPr>
          <w:p w14:paraId="0D2AC025" w14:textId="77777777" w:rsidR="007820C9" w:rsidRPr="00043C73" w:rsidRDefault="007820C9" w:rsidP="007820C9">
            <w:pPr>
              <w:spacing w:after="0" w:line="240" w:lineRule="auto"/>
              <w:rPr>
                <w:rFonts w:cs="Calibri"/>
                <w:color w:val="000000"/>
                <w:sz w:val="20"/>
                <w:szCs w:val="20"/>
              </w:rPr>
            </w:pPr>
            <w:r w:rsidRPr="00043C73">
              <w:rPr>
                <w:rFonts w:cs="Calibri"/>
                <w:color w:val="000000"/>
                <w:sz w:val="20"/>
                <w:szCs w:val="20"/>
              </w:rPr>
              <w:t>Over 50,000 USD</w:t>
            </w:r>
          </w:p>
        </w:tc>
        <w:tc>
          <w:tcPr>
            <w:tcW w:w="2020" w:type="dxa"/>
            <w:tcBorders>
              <w:top w:val="nil"/>
              <w:left w:val="nil"/>
              <w:bottom w:val="single" w:sz="4" w:space="0" w:color="auto"/>
              <w:right w:val="single" w:sz="4" w:space="0" w:color="auto"/>
            </w:tcBorders>
            <w:shd w:val="clear" w:color="auto" w:fill="auto"/>
            <w:noWrap/>
            <w:vAlign w:val="bottom"/>
            <w:hideMark/>
          </w:tcPr>
          <w:p w14:paraId="3C1A04E9"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3B44B2" w14:textId="77777777" w:rsidR="007820C9" w:rsidRPr="00043C73" w:rsidRDefault="007820C9" w:rsidP="007820C9">
            <w:pPr>
              <w:spacing w:after="0" w:line="240" w:lineRule="auto"/>
              <w:jc w:val="center"/>
              <w:rPr>
                <w:rFonts w:cs="Calibri"/>
                <w:color w:val="000000"/>
                <w:sz w:val="20"/>
                <w:szCs w:val="20"/>
              </w:rPr>
            </w:pPr>
            <w:r w:rsidRPr="00043C73">
              <w:rPr>
                <w:rFonts w:cs="Calibri"/>
                <w:color w:val="000000"/>
                <w:sz w:val="20"/>
                <w:szCs w:val="20"/>
              </w:rPr>
              <w:t> </w:t>
            </w:r>
          </w:p>
        </w:tc>
      </w:tr>
    </w:tbl>
    <w:p w14:paraId="153B172C" w14:textId="77777777" w:rsidR="00043C73" w:rsidRDefault="00043C73" w:rsidP="00B47C65">
      <w:pPr>
        <w:widowControl w:val="0"/>
        <w:overflowPunct w:val="0"/>
        <w:autoSpaceDE w:val="0"/>
        <w:autoSpaceDN w:val="0"/>
        <w:adjustRightInd w:val="0"/>
        <w:spacing w:after="0"/>
        <w:ind w:right="160"/>
        <w:jc w:val="both"/>
        <w:rPr>
          <w:rFonts w:asciiTheme="minorHAnsi" w:hAnsiTheme="minorHAnsi"/>
          <w:b/>
          <w:sz w:val="20"/>
          <w:szCs w:val="20"/>
        </w:rPr>
      </w:pPr>
    </w:p>
    <w:p w14:paraId="00F7499D" w14:textId="2CECD884" w:rsidR="00B47C65" w:rsidRDefault="00B47C65" w:rsidP="00B47C65">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p>
    <w:p w14:paraId="29CFBC24" w14:textId="77777777" w:rsidR="00B47C65" w:rsidRDefault="00B47C65" w:rsidP="00B47C65">
      <w:pPr>
        <w:widowControl w:val="0"/>
        <w:overflowPunct w:val="0"/>
        <w:autoSpaceDE w:val="0"/>
        <w:autoSpaceDN w:val="0"/>
        <w:adjustRightInd w:val="0"/>
        <w:spacing w:after="0"/>
        <w:rPr>
          <w:rFonts w:asciiTheme="minorHAnsi" w:hAnsiTheme="minorHAnsi"/>
          <w:sz w:val="20"/>
          <w:szCs w:val="20"/>
          <w:lang w:val="en-GB"/>
        </w:rPr>
      </w:pPr>
      <w:r>
        <w:rPr>
          <w:rFonts w:asciiTheme="minorHAnsi" w:hAnsiTheme="minorHAnsi"/>
          <w:sz w:val="20"/>
          <w:szCs w:val="20"/>
        </w:rPr>
        <w:t xml:space="preserve">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21717C16" w14:textId="77777777" w:rsidR="00B47C65" w:rsidRPr="00696D5E" w:rsidRDefault="00B47C65" w:rsidP="00B47C65">
      <w:pPr>
        <w:jc w:val="both"/>
        <w:rPr>
          <w:rFonts w:ascii="Arial" w:hAnsi="Arial" w:cs="Arial"/>
          <w:b/>
          <w:bCs/>
          <w:sz w:val="20"/>
          <w:szCs w:val="20"/>
        </w:rPr>
      </w:pPr>
    </w:p>
    <w:p w14:paraId="2B460173" w14:textId="084F711B" w:rsidR="00AB2A17" w:rsidRDefault="00AB2A17" w:rsidP="004574F8">
      <w:pPr>
        <w:rPr>
          <w:rFonts w:asciiTheme="minorHAnsi" w:hAnsiTheme="minorHAnsi"/>
          <w:sz w:val="20"/>
          <w:szCs w:val="20"/>
        </w:rPr>
      </w:pPr>
    </w:p>
    <w:p w14:paraId="6AB2DCC4" w14:textId="0D12C960" w:rsidR="00043C73" w:rsidRDefault="00043C73" w:rsidP="004574F8">
      <w:pPr>
        <w:rPr>
          <w:rFonts w:asciiTheme="minorHAnsi" w:hAnsiTheme="minorHAnsi"/>
          <w:sz w:val="20"/>
          <w:szCs w:val="20"/>
        </w:rPr>
      </w:pPr>
    </w:p>
    <w:p w14:paraId="24C41A27" w14:textId="34CD6F46" w:rsidR="00043C73" w:rsidRDefault="00043C73" w:rsidP="004574F8">
      <w:pPr>
        <w:rPr>
          <w:rFonts w:asciiTheme="minorHAnsi" w:hAnsiTheme="minorHAnsi"/>
          <w:sz w:val="20"/>
          <w:szCs w:val="20"/>
        </w:rPr>
      </w:pPr>
    </w:p>
    <w:p w14:paraId="48329D88" w14:textId="1154F7D2" w:rsidR="00043C73" w:rsidRDefault="00043C73" w:rsidP="004574F8">
      <w:pPr>
        <w:rPr>
          <w:rFonts w:asciiTheme="minorHAnsi" w:hAnsiTheme="minorHAnsi"/>
          <w:sz w:val="20"/>
          <w:szCs w:val="20"/>
        </w:rPr>
      </w:pPr>
    </w:p>
    <w:p w14:paraId="03B3E6EB" w14:textId="77777777" w:rsidR="00043C73" w:rsidRDefault="00043C73" w:rsidP="004574F8">
      <w:pPr>
        <w:rPr>
          <w:rFonts w:asciiTheme="minorHAnsi" w:hAnsiTheme="minorHAnsi"/>
          <w:sz w:val="20"/>
          <w:szCs w:val="20"/>
        </w:rPr>
      </w:pPr>
    </w:p>
    <w:p w14:paraId="085B4D9D" w14:textId="68192A92" w:rsidR="00AB2A17" w:rsidRDefault="00AB2A17" w:rsidP="004574F8">
      <w:pPr>
        <w:rPr>
          <w:rFonts w:asciiTheme="minorHAnsi" w:hAnsiTheme="minorHAnsi"/>
          <w:sz w:val="20"/>
          <w:szCs w:val="20"/>
        </w:rPr>
      </w:pPr>
    </w:p>
    <w:p w14:paraId="28830160" w14:textId="0A3AFBB2" w:rsidR="00AB2A17" w:rsidRDefault="00AB2A17" w:rsidP="004574F8">
      <w:pPr>
        <w:rPr>
          <w:rFonts w:asciiTheme="minorHAnsi" w:hAnsiTheme="minorHAnsi"/>
          <w:sz w:val="20"/>
          <w:szCs w:val="20"/>
        </w:rPr>
      </w:pPr>
    </w:p>
    <w:p w14:paraId="13D6937D" w14:textId="21C011E9" w:rsidR="00AB2A17" w:rsidRDefault="00AB2A17" w:rsidP="004574F8">
      <w:pPr>
        <w:rPr>
          <w:rFonts w:asciiTheme="minorHAnsi" w:hAnsiTheme="minorHAnsi"/>
          <w:sz w:val="20"/>
          <w:szCs w:val="20"/>
        </w:rPr>
      </w:pPr>
    </w:p>
    <w:p w14:paraId="607BCBB8" w14:textId="4A65DBF4" w:rsidR="00AB2A17" w:rsidRDefault="00AB2A17" w:rsidP="004574F8">
      <w:pPr>
        <w:rPr>
          <w:rFonts w:asciiTheme="minorHAnsi" w:hAnsiTheme="minorHAnsi"/>
          <w:sz w:val="20"/>
          <w:szCs w:val="20"/>
        </w:rPr>
      </w:pPr>
    </w:p>
    <w:p w14:paraId="1FEB6ECC" w14:textId="17676F36"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D839BB">
        <w:rPr>
          <w:rFonts w:asciiTheme="minorHAnsi" w:hAnsiTheme="minorHAnsi"/>
          <w:b/>
          <w:sz w:val="26"/>
          <w:szCs w:val="26"/>
        </w:rPr>
        <w:t>9</w:t>
      </w:r>
    </w:p>
    <w:p w14:paraId="7DB9348C" w14:textId="77777777" w:rsidR="00BA774C" w:rsidRPr="00902B08"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Pr="00902B08">
        <w:rPr>
          <w:rFonts w:asciiTheme="minorHAnsi" w:hAnsiTheme="minorHAnsi"/>
          <w:b/>
          <w:bCs/>
          <w:sz w:val="26"/>
          <w:szCs w:val="26"/>
        </w:rPr>
        <w:t xml:space="preserve">nformation on </w:t>
      </w:r>
      <w:r>
        <w:rPr>
          <w:rFonts w:asciiTheme="minorHAnsi" w:hAnsiTheme="minorHAnsi"/>
          <w:b/>
          <w:bCs/>
          <w:sz w:val="26"/>
          <w:szCs w:val="26"/>
        </w:rPr>
        <w:t>Specifications of the Service</w:t>
      </w:r>
    </w:p>
    <w:p w14:paraId="4521CE94" w14:textId="3044B00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Pr>
          <w:rFonts w:asciiTheme="minorHAnsi" w:hAnsiTheme="minorHAnsi"/>
          <w:b/>
          <w:bCs/>
          <w:sz w:val="26"/>
          <w:szCs w:val="26"/>
        </w:rPr>
        <w:t>e of origin, result of analysis etc.</w:t>
      </w:r>
      <w:r w:rsidRPr="00902B08">
        <w:rPr>
          <w:rFonts w:asciiTheme="minorHAnsi" w:hAnsiTheme="minorHAnsi"/>
          <w:b/>
          <w:bCs/>
          <w:sz w:val="26"/>
          <w:szCs w:val="26"/>
        </w:rPr>
        <w:t>)</w:t>
      </w:r>
    </w:p>
    <w:p w14:paraId="5622FB6D" w14:textId="651AF08C" w:rsidR="00BA774C" w:rsidRDefault="00BA774C" w:rsidP="0024072A">
      <w:pPr>
        <w:widowControl w:val="0"/>
        <w:autoSpaceDE w:val="0"/>
        <w:autoSpaceDN w:val="0"/>
        <w:adjustRightInd w:val="0"/>
        <w:spacing w:after="0" w:line="240" w:lineRule="auto"/>
        <w:rPr>
          <w:rFonts w:asciiTheme="minorHAnsi" w:hAnsiTheme="minorHAnsi"/>
          <w:b/>
          <w:bCs/>
          <w:sz w:val="26"/>
          <w:szCs w:val="26"/>
        </w:rPr>
      </w:pPr>
    </w:p>
    <w:p w14:paraId="558B17E1" w14:textId="250F236C" w:rsidR="00BA774C" w:rsidRDefault="00BA774C" w:rsidP="0024072A">
      <w:pPr>
        <w:widowControl w:val="0"/>
        <w:autoSpaceDE w:val="0"/>
        <w:autoSpaceDN w:val="0"/>
        <w:adjustRightInd w:val="0"/>
        <w:spacing w:after="0" w:line="240" w:lineRule="auto"/>
        <w:rPr>
          <w:rFonts w:asciiTheme="minorHAnsi" w:hAnsiTheme="minorHAnsi"/>
          <w:b/>
          <w:bCs/>
          <w:sz w:val="26"/>
          <w:szCs w:val="26"/>
        </w:rPr>
      </w:pPr>
      <w:r>
        <w:rPr>
          <w:rFonts w:cs="Calibri"/>
          <w:sz w:val="20"/>
          <w:szCs w:val="20"/>
          <w:lang w:eastAsia="ar-SA"/>
        </w:rPr>
        <w:t>Please use this space to outline detail</w:t>
      </w:r>
      <w:r w:rsidR="0024072A">
        <w:rPr>
          <w:rFonts w:cs="Calibri"/>
          <w:sz w:val="20"/>
          <w:szCs w:val="20"/>
          <w:lang w:eastAsia="ar-SA"/>
        </w:rPr>
        <w:t>ed specifications of the service</w:t>
      </w:r>
      <w:r>
        <w:rPr>
          <w:rFonts w:cs="Calibri"/>
          <w:sz w:val="20"/>
          <w:szCs w:val="20"/>
          <w:lang w:eastAsia="ar-SA"/>
        </w:rPr>
        <w:t xml:space="preserve"> offered. Please note that all </w:t>
      </w:r>
      <w:r w:rsidRPr="001B567F">
        <w:rPr>
          <w:rFonts w:asciiTheme="minorHAnsi" w:hAnsiTheme="minorHAnsi"/>
          <w:bCs/>
          <w:sz w:val="20"/>
          <w:szCs w:val="20"/>
        </w:rPr>
        <w:t>discrepancies with our specifications must be</w:t>
      </w:r>
      <w:r>
        <w:rPr>
          <w:rFonts w:asciiTheme="minorHAnsi" w:hAnsiTheme="minorHAnsi"/>
          <w:bCs/>
          <w:sz w:val="20"/>
          <w:szCs w:val="20"/>
        </w:rPr>
        <w:t xml:space="preserve"> clearly</w:t>
      </w:r>
      <w:r w:rsidRPr="001B567F">
        <w:rPr>
          <w:rFonts w:asciiTheme="minorHAnsi" w:hAnsiTheme="minorHAnsi"/>
          <w:bCs/>
          <w:sz w:val="20"/>
          <w:szCs w:val="20"/>
        </w:rPr>
        <w:t xml:space="preserve"> noted</w:t>
      </w:r>
      <w:r>
        <w:rPr>
          <w:rFonts w:cs="Calibri"/>
          <w:sz w:val="20"/>
          <w:szCs w:val="20"/>
          <w:lang w:eastAsia="ar-SA"/>
        </w:rPr>
        <w:t>.</w:t>
      </w:r>
    </w:p>
    <w:p w14:paraId="52031240" w14:textId="644A4EB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1BBB801" w14:textId="03A73945"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4CC131" w14:textId="4FA16B6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EA2DF61" w14:textId="785DDE1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41F15AA" w14:textId="4A66E7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8D5D2BE" w14:textId="5439CDB4"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8956781" w14:textId="51A4FFB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F398BA" w14:textId="25E3C80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E7D5595" w14:textId="6AA2717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E8D6FF" w14:textId="2EA798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E9C0525" w14:textId="36512E0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604BB6" w14:textId="4300101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760B1C" w14:textId="7C87939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8371473" w14:textId="76CF5F5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C8A697A" w14:textId="2EE6223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DBB63A8" w14:textId="65366A3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396914E" w14:textId="40CD0CB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56CEA26" w14:textId="4D8B352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08411FB" w14:textId="650A9EC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79FFD9" w14:textId="274F83E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084BD44" w14:textId="77D26C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EAA99D1" w14:textId="1C4328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78740A1" w14:textId="015D405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7AF4B7" w14:textId="5A26F26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2F170B" w14:textId="48FEC86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5C0298" w14:textId="16323AA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00189DD" w14:textId="701C317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4A326D6" w14:textId="779539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DDA959" w14:textId="6F1C130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13B9B5" w14:textId="0D8A034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2ABCE4D" w14:textId="15B469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5513B56" w14:textId="0C0BC3A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A5D0DDF" w14:textId="7DE7025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251908F" w14:textId="6A113F2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B0115C" w14:textId="6B9D0218"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1663BD9" w14:textId="58F4DF5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2FBD4B5" w14:textId="5FD2DC3D" w:rsidR="007D3918" w:rsidRPr="007D3918" w:rsidRDefault="00BA774C" w:rsidP="007D3918">
      <w:pPr>
        <w:widowControl w:val="0"/>
        <w:autoSpaceDE w:val="0"/>
        <w:autoSpaceDN w:val="0"/>
        <w:adjustRightInd w:val="0"/>
        <w:spacing w:after="0"/>
        <w:ind w:left="720"/>
        <w:jc w:val="center"/>
        <w:rPr>
          <w:rFonts w:asciiTheme="minorHAnsi" w:hAnsiTheme="minorHAnsi"/>
          <w:b/>
          <w:bCs/>
          <w:sz w:val="26"/>
          <w:szCs w:val="26"/>
        </w:rPr>
      </w:pPr>
      <w:r>
        <w:rPr>
          <w:rFonts w:asciiTheme="minorHAnsi" w:hAnsiTheme="minorHAnsi"/>
          <w:b/>
          <w:bCs/>
          <w:sz w:val="26"/>
          <w:szCs w:val="26"/>
        </w:rPr>
        <w:t>S</w:t>
      </w:r>
      <w:r w:rsidR="0009373D">
        <w:rPr>
          <w:rFonts w:asciiTheme="minorHAnsi" w:hAnsiTheme="minorHAnsi"/>
          <w:b/>
          <w:bCs/>
          <w:sz w:val="26"/>
          <w:szCs w:val="26"/>
        </w:rPr>
        <w:t xml:space="preserve">ECTION </w:t>
      </w:r>
      <w:r w:rsidR="00D839BB">
        <w:rPr>
          <w:rFonts w:asciiTheme="minorHAnsi" w:hAnsiTheme="minorHAnsi"/>
          <w:b/>
          <w:bCs/>
          <w:sz w:val="26"/>
          <w:szCs w:val="26"/>
        </w:rPr>
        <w:t>10</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315D604B"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FD1DA1" w:rsidRPr="007D3918">
        <w:rPr>
          <w:rFonts w:cs="Calibri"/>
          <w:iCs/>
          <w:sz w:val="20"/>
          <w:szCs w:val="20"/>
        </w:rPr>
        <w:t>organization</w:t>
      </w:r>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Meet the ethical standards as listed below; or</w:t>
      </w:r>
    </w:p>
    <w:p w14:paraId="7F821EF3" w14:textId="54650AE5"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FD1DA1" w:rsidRPr="007D3918">
        <w:rPr>
          <w:rFonts w:cs="Calibri"/>
          <w:iCs/>
          <w:sz w:val="20"/>
          <w:szCs w:val="20"/>
        </w:rPr>
        <w:t>organization</w:t>
      </w:r>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32DE008E"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 xml:space="preserve">Anti-corruption and </w:t>
      </w:r>
      <w:r w:rsidR="00FD1DA1" w:rsidRPr="007D3918">
        <w:rPr>
          <w:rFonts w:cs="Calibri"/>
          <w:b/>
          <w:iCs/>
          <w:sz w:val="20"/>
          <w:szCs w:val="20"/>
        </w:rPr>
        <w:t>supplier’s</w:t>
      </w:r>
      <w:r w:rsidRPr="007D3918">
        <w:rPr>
          <w:rFonts w:cs="Calibri"/>
          <w:b/>
          <w:iCs/>
          <w:sz w:val="20"/>
          <w:szCs w:val="20"/>
        </w:rPr>
        <w:t xml:space="preserve"> compliance with laws and regulations:</w:t>
      </w:r>
    </w:p>
    <w:p w14:paraId="4135E9F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026BB2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FD1DA1"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567364D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lastRenderedPageBreak/>
        <w:t>Working hours shall comply with national laws and benchmark industry standards, whichever affords greater protection. It is recommended that working hours do not exceed 48 hours per week (8 hours per day).</w:t>
      </w:r>
    </w:p>
    <w:p w14:paraId="68ACC45F" w14:textId="569A0FD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Workers shall be provided with at least one day off for every </w:t>
      </w:r>
      <w:r w:rsidR="00FD1DA1" w:rsidRPr="007D3918">
        <w:rPr>
          <w:rFonts w:cs="Calibri"/>
          <w:iCs/>
          <w:sz w:val="20"/>
          <w:szCs w:val="20"/>
        </w:rPr>
        <w:t>7-day</w:t>
      </w:r>
      <w:r w:rsidRPr="007D3918">
        <w:rPr>
          <w:rFonts w:cs="Calibri"/>
          <w:iCs/>
          <w:sz w:val="20"/>
          <w:szCs w:val="20"/>
        </w:rPr>
        <w:t xml:space="preserve"> period.</w:t>
      </w:r>
    </w:p>
    <w:p w14:paraId="46F667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103B3A6A"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FD1DA1" w:rsidRPr="007D3918">
        <w:rPr>
          <w:rFonts w:cs="Calibri"/>
          <w:iCs/>
          <w:sz w:val="20"/>
          <w:szCs w:val="20"/>
        </w:rPr>
        <w:t>organization</w:t>
      </w:r>
      <w:r w:rsidRPr="007D3918">
        <w:rPr>
          <w:rFonts w:cs="Calibri"/>
          <w:iCs/>
          <w:sz w:val="20"/>
          <w:szCs w:val="20"/>
        </w:rPr>
        <w:t>.</w:t>
      </w:r>
    </w:p>
    <w:p w14:paraId="531B54DC" w14:textId="77777777" w:rsidR="00D839BB" w:rsidRDefault="00D839BB" w:rsidP="007D3918">
      <w:pPr>
        <w:spacing w:after="0" w:line="240" w:lineRule="auto"/>
        <w:ind w:left="360"/>
        <w:rPr>
          <w:rFonts w:cs="Calibri"/>
          <w:sz w:val="20"/>
          <w:szCs w:val="20"/>
          <w:lang w:val="en-AU"/>
        </w:rPr>
      </w:pPr>
    </w:p>
    <w:p w14:paraId="473630F6" w14:textId="46B61A4A"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1F7B2D71"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w:t>
      </w:r>
      <w:r w:rsidR="003A502E">
        <w:rPr>
          <w:rFonts w:cs="Calibri"/>
          <w:i/>
          <w:sz w:val="20"/>
          <w:szCs w:val="20"/>
          <w:lang w:val="en-AU"/>
        </w:rPr>
        <w:t>____________________________</w:t>
      </w:r>
      <w:r w:rsidRPr="007D3918">
        <w:rPr>
          <w:rFonts w:cs="Calibri"/>
          <w:i/>
          <w:sz w:val="20"/>
          <w:szCs w:val="20"/>
          <w:lang w:val="en-AU"/>
        </w:rPr>
        <w:t>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04256F7A" w14:textId="77777777" w:rsidR="00D839BB" w:rsidRDefault="00D839BB" w:rsidP="007D3918">
      <w:pPr>
        <w:tabs>
          <w:tab w:val="left" w:pos="851"/>
        </w:tabs>
        <w:spacing w:after="0" w:line="240" w:lineRule="auto"/>
        <w:ind w:left="426" w:right="-144" w:hanging="426"/>
        <w:rPr>
          <w:rFonts w:cs="Calibri"/>
          <w:i/>
          <w:sz w:val="20"/>
          <w:szCs w:val="20"/>
          <w:lang w:val="en-AU"/>
        </w:rPr>
      </w:pPr>
    </w:p>
    <w:p w14:paraId="57C41BC3" w14:textId="0A79A0C3"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w:t>
      </w:r>
      <w:r w:rsidR="00D839BB">
        <w:rPr>
          <w:rFonts w:cs="Calibri"/>
          <w:i/>
          <w:sz w:val="20"/>
          <w:szCs w:val="20"/>
          <w:lang w:val="en-AU"/>
        </w:rPr>
        <w:t>ERVICEPROVER</w:t>
      </w:r>
      <w:r w:rsidRPr="007D3918">
        <w:rPr>
          <w:rFonts w:cs="Calibri"/>
          <w:i/>
          <w:sz w:val="20"/>
          <w:szCs w:val="20"/>
          <w:lang w:val="en-AU"/>
        </w:rPr>
        <w:t>/</w:t>
      </w:r>
      <w:r w:rsidR="00FD1DA1" w:rsidRPr="007D3918">
        <w:rPr>
          <w:rFonts w:cs="Calibri"/>
          <w:i/>
          <w:sz w:val="20"/>
          <w:szCs w:val="20"/>
          <w:lang w:val="en-AU"/>
        </w:rPr>
        <w:t xml:space="preserve">COMPANY: </w:t>
      </w:r>
      <w:r w:rsidR="00FD1DA1"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6925A65" w14:textId="77777777" w:rsidR="00D839BB" w:rsidRDefault="00D839BB" w:rsidP="007D3918">
      <w:pPr>
        <w:tabs>
          <w:tab w:val="left" w:pos="851"/>
        </w:tabs>
        <w:spacing w:after="0" w:line="240" w:lineRule="auto"/>
        <w:ind w:left="426" w:right="-144" w:hanging="426"/>
        <w:rPr>
          <w:rFonts w:cs="Calibri"/>
          <w:i/>
          <w:sz w:val="20"/>
          <w:szCs w:val="20"/>
          <w:lang w:val="en-AU"/>
        </w:rPr>
      </w:pPr>
    </w:p>
    <w:p w14:paraId="0EE6B7AB" w14:textId="27DB63DA"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2DCB58C0" w14:textId="77777777" w:rsidR="00D839BB" w:rsidRDefault="00D839BB" w:rsidP="007D3918">
      <w:pPr>
        <w:tabs>
          <w:tab w:val="left" w:pos="851"/>
        </w:tabs>
        <w:spacing w:after="0" w:line="240" w:lineRule="auto"/>
        <w:ind w:left="426" w:right="-144" w:hanging="426"/>
        <w:rPr>
          <w:rFonts w:cs="Calibri"/>
          <w:i/>
          <w:sz w:val="20"/>
          <w:szCs w:val="20"/>
          <w:lang w:val="en-AU"/>
        </w:rPr>
      </w:pPr>
    </w:p>
    <w:p w14:paraId="3C855405" w14:textId="11B37CE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98005" w14:textId="77777777" w:rsidR="00180E20" w:rsidRDefault="00180E20" w:rsidP="00350FCD">
      <w:pPr>
        <w:spacing w:after="0" w:line="240" w:lineRule="auto"/>
      </w:pPr>
      <w:r>
        <w:separator/>
      </w:r>
    </w:p>
  </w:endnote>
  <w:endnote w:type="continuationSeparator" w:id="0">
    <w:p w14:paraId="4873C71A" w14:textId="77777777" w:rsidR="00180E20" w:rsidRDefault="00180E20" w:rsidP="00350FCD">
      <w:pPr>
        <w:spacing w:after="0" w:line="240" w:lineRule="auto"/>
      </w:pPr>
      <w:r>
        <w:continuationSeparator/>
      </w:r>
    </w:p>
  </w:endnote>
  <w:endnote w:type="continuationNotice" w:id="1">
    <w:p w14:paraId="41E0A9A0" w14:textId="77777777" w:rsidR="00180E20" w:rsidRDefault="00180E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Century BookCond">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3A0697" w:rsidRDefault="003A069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3A0697" w:rsidRDefault="003A0697"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4798F996" w:rsidR="003A0697" w:rsidRPr="00483B04" w:rsidRDefault="003A0697" w:rsidP="00134605">
    <w:pPr>
      <w:pStyle w:val="Footer"/>
      <w:framePr w:wrap="around" w:vAnchor="text" w:hAnchor="margin" w:xAlign="right" w:y="1"/>
      <w:rPr>
        <w:rStyle w:val="PageNumber"/>
        <w:sz w:val="20"/>
        <w:szCs w:val="20"/>
      </w:rPr>
    </w:pPr>
    <w:r w:rsidRPr="00483B04">
      <w:rPr>
        <w:rStyle w:val="PageNumber"/>
        <w:sz w:val="20"/>
        <w:szCs w:val="20"/>
      </w:rPr>
      <w:fldChar w:fldCharType="begin"/>
    </w:r>
    <w:r w:rsidRPr="00483B04">
      <w:rPr>
        <w:rStyle w:val="PageNumber"/>
        <w:sz w:val="20"/>
        <w:szCs w:val="20"/>
      </w:rPr>
      <w:instrText xml:space="preserve">PAGE  </w:instrText>
    </w:r>
    <w:r w:rsidRPr="00483B04">
      <w:rPr>
        <w:rStyle w:val="PageNumber"/>
        <w:sz w:val="20"/>
        <w:szCs w:val="20"/>
      </w:rPr>
      <w:fldChar w:fldCharType="separate"/>
    </w:r>
    <w:r w:rsidR="00033DD7">
      <w:rPr>
        <w:rStyle w:val="PageNumber"/>
        <w:noProof/>
        <w:sz w:val="20"/>
        <w:szCs w:val="20"/>
      </w:rPr>
      <w:t>1</w:t>
    </w:r>
    <w:r w:rsidRPr="00483B04">
      <w:rPr>
        <w:rStyle w:val="PageNumber"/>
        <w:sz w:val="20"/>
        <w:szCs w:val="20"/>
      </w:rPr>
      <w:fldChar w:fldCharType="end"/>
    </w:r>
  </w:p>
  <w:p w14:paraId="73C15B19" w14:textId="77777777" w:rsidR="003A0697" w:rsidRDefault="003A0697"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B24F" w14:textId="77777777" w:rsidR="00180E20" w:rsidRDefault="00180E20" w:rsidP="00350FCD">
      <w:pPr>
        <w:spacing w:after="0" w:line="240" w:lineRule="auto"/>
      </w:pPr>
      <w:r>
        <w:separator/>
      </w:r>
    </w:p>
  </w:footnote>
  <w:footnote w:type="continuationSeparator" w:id="0">
    <w:p w14:paraId="6B208EF9" w14:textId="77777777" w:rsidR="00180E20" w:rsidRDefault="00180E20" w:rsidP="00350FCD">
      <w:pPr>
        <w:spacing w:after="0" w:line="240" w:lineRule="auto"/>
      </w:pPr>
      <w:r>
        <w:continuationSeparator/>
      </w:r>
    </w:p>
  </w:footnote>
  <w:footnote w:type="continuationNotice" w:id="1">
    <w:p w14:paraId="0A8AA064" w14:textId="77777777" w:rsidR="00180E20" w:rsidRDefault="00180E2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67C3C4A" w:rsidR="003A0697" w:rsidRPr="007A7BC7" w:rsidRDefault="003A0697"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876D1"/>
    <w:multiLevelType w:val="multilevel"/>
    <w:tmpl w:val="1778DD5A"/>
    <w:lvl w:ilvl="0">
      <w:start w:val="1"/>
      <w:numFmt w:val="decimal"/>
      <w:suff w:val="nothing"/>
      <w:lvlText w:val="%1"/>
      <w:lvlJc w:val="left"/>
      <w:pPr>
        <w:tabs>
          <w:tab w:val="num" w:pos="0"/>
        </w:tabs>
        <w:ind w:left="0" w:firstLine="0"/>
      </w:pPr>
      <w:rPr>
        <w:b/>
        <w:sz w:val="22"/>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pStyle w:val="20text"/>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6" w15:restartNumberingAfterBreak="0">
    <w:nsid w:val="6C9143EB"/>
    <w:multiLevelType w:val="hybridMultilevel"/>
    <w:tmpl w:val="EABC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9"/>
  </w:num>
  <w:num w:numId="5">
    <w:abstractNumId w:val="5"/>
  </w:num>
  <w:num w:numId="6">
    <w:abstractNumId w:val="6"/>
  </w:num>
  <w:num w:numId="7">
    <w:abstractNumId w:val="18"/>
  </w:num>
  <w:num w:numId="8">
    <w:abstractNumId w:val="11"/>
  </w:num>
  <w:num w:numId="9">
    <w:abstractNumId w:val="17"/>
  </w:num>
  <w:num w:numId="10">
    <w:abstractNumId w:val="7"/>
  </w:num>
  <w:num w:numId="11">
    <w:abstractNumId w:val="1"/>
  </w:num>
  <w:num w:numId="12">
    <w:abstractNumId w:val="9"/>
  </w:num>
  <w:num w:numId="13">
    <w:abstractNumId w:val="8"/>
  </w:num>
  <w:num w:numId="14">
    <w:abstractNumId w:val="2"/>
  </w:num>
  <w:num w:numId="15">
    <w:abstractNumId w:val="10"/>
  </w:num>
  <w:num w:numId="16">
    <w:abstractNumId w:val="12"/>
  </w:num>
  <w:num w:numId="17">
    <w:abstractNumId w:val="4"/>
  </w:num>
  <w:num w:numId="18">
    <w:abstractNumId w:val="13"/>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521B"/>
    <w:rsid w:val="000276F8"/>
    <w:rsid w:val="0003153F"/>
    <w:rsid w:val="00031E2B"/>
    <w:rsid w:val="00033616"/>
    <w:rsid w:val="00033DD7"/>
    <w:rsid w:val="0003564E"/>
    <w:rsid w:val="000400A2"/>
    <w:rsid w:val="00040368"/>
    <w:rsid w:val="00043C73"/>
    <w:rsid w:val="00044088"/>
    <w:rsid w:val="000528DA"/>
    <w:rsid w:val="000534A6"/>
    <w:rsid w:val="0005644E"/>
    <w:rsid w:val="000613C4"/>
    <w:rsid w:val="000879C5"/>
    <w:rsid w:val="0009148A"/>
    <w:rsid w:val="00092B7F"/>
    <w:rsid w:val="0009373D"/>
    <w:rsid w:val="000B462C"/>
    <w:rsid w:val="000B6D81"/>
    <w:rsid w:val="000B7649"/>
    <w:rsid w:val="000C2D63"/>
    <w:rsid w:val="000C4260"/>
    <w:rsid w:val="000C7797"/>
    <w:rsid w:val="000D0813"/>
    <w:rsid w:val="000D59ED"/>
    <w:rsid w:val="000E1894"/>
    <w:rsid w:val="000F2AE4"/>
    <w:rsid w:val="00107935"/>
    <w:rsid w:val="00107CFC"/>
    <w:rsid w:val="001120A2"/>
    <w:rsid w:val="00120B76"/>
    <w:rsid w:val="00134605"/>
    <w:rsid w:val="00134831"/>
    <w:rsid w:val="001468A0"/>
    <w:rsid w:val="00147811"/>
    <w:rsid w:val="0015369B"/>
    <w:rsid w:val="0015430C"/>
    <w:rsid w:val="00154D08"/>
    <w:rsid w:val="00180E20"/>
    <w:rsid w:val="00181F6E"/>
    <w:rsid w:val="001901F8"/>
    <w:rsid w:val="001A3408"/>
    <w:rsid w:val="001B2238"/>
    <w:rsid w:val="001C3FCB"/>
    <w:rsid w:val="001C54BA"/>
    <w:rsid w:val="001D0F9A"/>
    <w:rsid w:val="001E0549"/>
    <w:rsid w:val="001F3AF0"/>
    <w:rsid w:val="001F6EC0"/>
    <w:rsid w:val="001F7875"/>
    <w:rsid w:val="0020076A"/>
    <w:rsid w:val="0020472C"/>
    <w:rsid w:val="00204E20"/>
    <w:rsid w:val="00213A0F"/>
    <w:rsid w:val="002147F6"/>
    <w:rsid w:val="00214F62"/>
    <w:rsid w:val="00225A37"/>
    <w:rsid w:val="00225DBF"/>
    <w:rsid w:val="00226A0F"/>
    <w:rsid w:val="00226FF3"/>
    <w:rsid w:val="002321EF"/>
    <w:rsid w:val="00234301"/>
    <w:rsid w:val="00236201"/>
    <w:rsid w:val="0024072A"/>
    <w:rsid w:val="002417F9"/>
    <w:rsid w:val="00253770"/>
    <w:rsid w:val="00255AEC"/>
    <w:rsid w:val="0025650F"/>
    <w:rsid w:val="00256FDE"/>
    <w:rsid w:val="0025788C"/>
    <w:rsid w:val="00257C42"/>
    <w:rsid w:val="002605EF"/>
    <w:rsid w:val="002701C5"/>
    <w:rsid w:val="002732FA"/>
    <w:rsid w:val="002850C4"/>
    <w:rsid w:val="00290354"/>
    <w:rsid w:val="0029170D"/>
    <w:rsid w:val="00293AAC"/>
    <w:rsid w:val="00294858"/>
    <w:rsid w:val="002A7B75"/>
    <w:rsid w:val="002B1182"/>
    <w:rsid w:val="002B1C67"/>
    <w:rsid w:val="002B3067"/>
    <w:rsid w:val="002B7D9E"/>
    <w:rsid w:val="002C0389"/>
    <w:rsid w:val="002C0836"/>
    <w:rsid w:val="002E0366"/>
    <w:rsid w:val="002E0504"/>
    <w:rsid w:val="002E5AB3"/>
    <w:rsid w:val="002E5FA4"/>
    <w:rsid w:val="002F0053"/>
    <w:rsid w:val="002F1161"/>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619D3"/>
    <w:rsid w:val="00361A5D"/>
    <w:rsid w:val="00363E4A"/>
    <w:rsid w:val="00365920"/>
    <w:rsid w:val="003866B4"/>
    <w:rsid w:val="00392893"/>
    <w:rsid w:val="003943A0"/>
    <w:rsid w:val="0039460E"/>
    <w:rsid w:val="00396B39"/>
    <w:rsid w:val="003A0697"/>
    <w:rsid w:val="003A502E"/>
    <w:rsid w:val="003A5344"/>
    <w:rsid w:val="003A5CA0"/>
    <w:rsid w:val="003B1C7F"/>
    <w:rsid w:val="003B4F6B"/>
    <w:rsid w:val="003B629B"/>
    <w:rsid w:val="003B63C1"/>
    <w:rsid w:val="003C6393"/>
    <w:rsid w:val="003F3DE1"/>
    <w:rsid w:val="003F49F8"/>
    <w:rsid w:val="00402B08"/>
    <w:rsid w:val="004050AF"/>
    <w:rsid w:val="004077A2"/>
    <w:rsid w:val="00421DE1"/>
    <w:rsid w:val="00423847"/>
    <w:rsid w:val="0042405B"/>
    <w:rsid w:val="00425F0A"/>
    <w:rsid w:val="0042690D"/>
    <w:rsid w:val="00427210"/>
    <w:rsid w:val="00430AB9"/>
    <w:rsid w:val="00430E56"/>
    <w:rsid w:val="0044442F"/>
    <w:rsid w:val="00445340"/>
    <w:rsid w:val="004471DC"/>
    <w:rsid w:val="00447B39"/>
    <w:rsid w:val="00454C70"/>
    <w:rsid w:val="00456709"/>
    <w:rsid w:val="004574F8"/>
    <w:rsid w:val="0047302C"/>
    <w:rsid w:val="0047746B"/>
    <w:rsid w:val="00483B04"/>
    <w:rsid w:val="004A1869"/>
    <w:rsid w:val="004C13D4"/>
    <w:rsid w:val="004C2EB1"/>
    <w:rsid w:val="004C5655"/>
    <w:rsid w:val="004D1271"/>
    <w:rsid w:val="004D2921"/>
    <w:rsid w:val="004E02D2"/>
    <w:rsid w:val="004E1FC5"/>
    <w:rsid w:val="0050305C"/>
    <w:rsid w:val="00511FDC"/>
    <w:rsid w:val="005134B2"/>
    <w:rsid w:val="00515E1F"/>
    <w:rsid w:val="005178A4"/>
    <w:rsid w:val="00520D97"/>
    <w:rsid w:val="00523810"/>
    <w:rsid w:val="00526393"/>
    <w:rsid w:val="00527834"/>
    <w:rsid w:val="00530A87"/>
    <w:rsid w:val="00531682"/>
    <w:rsid w:val="005365B6"/>
    <w:rsid w:val="00542EF4"/>
    <w:rsid w:val="005548B0"/>
    <w:rsid w:val="00556655"/>
    <w:rsid w:val="00560A88"/>
    <w:rsid w:val="005663D6"/>
    <w:rsid w:val="005723E7"/>
    <w:rsid w:val="0058174F"/>
    <w:rsid w:val="00583744"/>
    <w:rsid w:val="00590EF1"/>
    <w:rsid w:val="00591CB3"/>
    <w:rsid w:val="00594057"/>
    <w:rsid w:val="00595EDF"/>
    <w:rsid w:val="0059747E"/>
    <w:rsid w:val="005A3B3E"/>
    <w:rsid w:val="005A7EDA"/>
    <w:rsid w:val="005B23FF"/>
    <w:rsid w:val="005C5C68"/>
    <w:rsid w:val="005D05FF"/>
    <w:rsid w:val="005D171B"/>
    <w:rsid w:val="005D660D"/>
    <w:rsid w:val="005D695D"/>
    <w:rsid w:val="005D7019"/>
    <w:rsid w:val="005F06D5"/>
    <w:rsid w:val="005F4185"/>
    <w:rsid w:val="00611632"/>
    <w:rsid w:val="00615AE0"/>
    <w:rsid w:val="00632EFF"/>
    <w:rsid w:val="00636812"/>
    <w:rsid w:val="00636F2A"/>
    <w:rsid w:val="006401CD"/>
    <w:rsid w:val="0064446F"/>
    <w:rsid w:val="006451E8"/>
    <w:rsid w:val="00646CA0"/>
    <w:rsid w:val="006573DE"/>
    <w:rsid w:val="006620DD"/>
    <w:rsid w:val="0067622E"/>
    <w:rsid w:val="00697141"/>
    <w:rsid w:val="006A53AB"/>
    <w:rsid w:val="006A5BBF"/>
    <w:rsid w:val="006A6D8E"/>
    <w:rsid w:val="006B7435"/>
    <w:rsid w:val="006D0C19"/>
    <w:rsid w:val="006D5921"/>
    <w:rsid w:val="006E0920"/>
    <w:rsid w:val="006E4EDE"/>
    <w:rsid w:val="00704169"/>
    <w:rsid w:val="00711B4B"/>
    <w:rsid w:val="007160A5"/>
    <w:rsid w:val="0072286B"/>
    <w:rsid w:val="00724557"/>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820C9"/>
    <w:rsid w:val="007967F8"/>
    <w:rsid w:val="007A2522"/>
    <w:rsid w:val="007A42D3"/>
    <w:rsid w:val="007A4A7B"/>
    <w:rsid w:val="007A7BC7"/>
    <w:rsid w:val="007C6EE5"/>
    <w:rsid w:val="007D2A9E"/>
    <w:rsid w:val="007D3918"/>
    <w:rsid w:val="007D5E25"/>
    <w:rsid w:val="007D6DF4"/>
    <w:rsid w:val="007E3373"/>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A15CC"/>
    <w:rsid w:val="008A4FDE"/>
    <w:rsid w:val="008A72CD"/>
    <w:rsid w:val="008A79E2"/>
    <w:rsid w:val="008B49AF"/>
    <w:rsid w:val="008C774E"/>
    <w:rsid w:val="008C7B77"/>
    <w:rsid w:val="008D49A0"/>
    <w:rsid w:val="008E0B02"/>
    <w:rsid w:val="008E47B3"/>
    <w:rsid w:val="008E6575"/>
    <w:rsid w:val="008F51BF"/>
    <w:rsid w:val="00900156"/>
    <w:rsid w:val="009476CE"/>
    <w:rsid w:val="00951C1D"/>
    <w:rsid w:val="00952433"/>
    <w:rsid w:val="00960001"/>
    <w:rsid w:val="00961E74"/>
    <w:rsid w:val="00976D9C"/>
    <w:rsid w:val="009901C6"/>
    <w:rsid w:val="00990A8D"/>
    <w:rsid w:val="00992139"/>
    <w:rsid w:val="00993BA0"/>
    <w:rsid w:val="00996099"/>
    <w:rsid w:val="009A042A"/>
    <w:rsid w:val="009A09DB"/>
    <w:rsid w:val="009B356B"/>
    <w:rsid w:val="009B3612"/>
    <w:rsid w:val="009C47DC"/>
    <w:rsid w:val="009C49DC"/>
    <w:rsid w:val="009D773E"/>
    <w:rsid w:val="009E5F74"/>
    <w:rsid w:val="009F2F6B"/>
    <w:rsid w:val="009F3E7B"/>
    <w:rsid w:val="00A0269F"/>
    <w:rsid w:val="00A02FE6"/>
    <w:rsid w:val="00A04DFD"/>
    <w:rsid w:val="00A06AF3"/>
    <w:rsid w:val="00A3059B"/>
    <w:rsid w:val="00A331CC"/>
    <w:rsid w:val="00A43EA3"/>
    <w:rsid w:val="00A45297"/>
    <w:rsid w:val="00A47C57"/>
    <w:rsid w:val="00A644C8"/>
    <w:rsid w:val="00A65CA6"/>
    <w:rsid w:val="00A663DF"/>
    <w:rsid w:val="00A71294"/>
    <w:rsid w:val="00A845F5"/>
    <w:rsid w:val="00A87990"/>
    <w:rsid w:val="00A93DAF"/>
    <w:rsid w:val="00AA09C7"/>
    <w:rsid w:val="00AA2DAC"/>
    <w:rsid w:val="00AA5DDB"/>
    <w:rsid w:val="00AB2A17"/>
    <w:rsid w:val="00AB57FA"/>
    <w:rsid w:val="00AB588F"/>
    <w:rsid w:val="00AC6BBD"/>
    <w:rsid w:val="00AC7146"/>
    <w:rsid w:val="00AD5266"/>
    <w:rsid w:val="00AE602B"/>
    <w:rsid w:val="00AF13EC"/>
    <w:rsid w:val="00AF1F95"/>
    <w:rsid w:val="00AF6CF9"/>
    <w:rsid w:val="00B06CD3"/>
    <w:rsid w:val="00B120DD"/>
    <w:rsid w:val="00B12CAD"/>
    <w:rsid w:val="00B161B1"/>
    <w:rsid w:val="00B20B77"/>
    <w:rsid w:val="00B26AD4"/>
    <w:rsid w:val="00B302C1"/>
    <w:rsid w:val="00B30B9F"/>
    <w:rsid w:val="00B33087"/>
    <w:rsid w:val="00B47C65"/>
    <w:rsid w:val="00B51411"/>
    <w:rsid w:val="00B64379"/>
    <w:rsid w:val="00B6703C"/>
    <w:rsid w:val="00B6794A"/>
    <w:rsid w:val="00B70440"/>
    <w:rsid w:val="00B71B69"/>
    <w:rsid w:val="00B8234B"/>
    <w:rsid w:val="00B83D72"/>
    <w:rsid w:val="00B841FC"/>
    <w:rsid w:val="00B96D3F"/>
    <w:rsid w:val="00B975F8"/>
    <w:rsid w:val="00BA4697"/>
    <w:rsid w:val="00BA52B5"/>
    <w:rsid w:val="00BA774C"/>
    <w:rsid w:val="00BB257C"/>
    <w:rsid w:val="00BB625A"/>
    <w:rsid w:val="00BC6C95"/>
    <w:rsid w:val="00BD0584"/>
    <w:rsid w:val="00BE21F0"/>
    <w:rsid w:val="00BE23A1"/>
    <w:rsid w:val="00BE76E7"/>
    <w:rsid w:val="00C04D17"/>
    <w:rsid w:val="00C13E74"/>
    <w:rsid w:val="00C16BCA"/>
    <w:rsid w:val="00C27D2E"/>
    <w:rsid w:val="00C31572"/>
    <w:rsid w:val="00C31630"/>
    <w:rsid w:val="00C3167C"/>
    <w:rsid w:val="00C32770"/>
    <w:rsid w:val="00C4066A"/>
    <w:rsid w:val="00C43E70"/>
    <w:rsid w:val="00C457C4"/>
    <w:rsid w:val="00C56A5B"/>
    <w:rsid w:val="00C57D90"/>
    <w:rsid w:val="00C70465"/>
    <w:rsid w:val="00C73691"/>
    <w:rsid w:val="00C75BEB"/>
    <w:rsid w:val="00C8114C"/>
    <w:rsid w:val="00CA023F"/>
    <w:rsid w:val="00CA6153"/>
    <w:rsid w:val="00CB10B2"/>
    <w:rsid w:val="00CB7296"/>
    <w:rsid w:val="00CC1425"/>
    <w:rsid w:val="00CC1D20"/>
    <w:rsid w:val="00CE0896"/>
    <w:rsid w:val="00CF1DF0"/>
    <w:rsid w:val="00CF5B64"/>
    <w:rsid w:val="00CF63B7"/>
    <w:rsid w:val="00D03A1F"/>
    <w:rsid w:val="00D05128"/>
    <w:rsid w:val="00D11B08"/>
    <w:rsid w:val="00D15541"/>
    <w:rsid w:val="00D173EE"/>
    <w:rsid w:val="00D20802"/>
    <w:rsid w:val="00D22648"/>
    <w:rsid w:val="00D237D8"/>
    <w:rsid w:val="00D2529F"/>
    <w:rsid w:val="00D272A4"/>
    <w:rsid w:val="00D30778"/>
    <w:rsid w:val="00D32F94"/>
    <w:rsid w:val="00D53F38"/>
    <w:rsid w:val="00D60C82"/>
    <w:rsid w:val="00D626B1"/>
    <w:rsid w:val="00D65518"/>
    <w:rsid w:val="00D67376"/>
    <w:rsid w:val="00D71FD9"/>
    <w:rsid w:val="00D72879"/>
    <w:rsid w:val="00D75E37"/>
    <w:rsid w:val="00D75EBB"/>
    <w:rsid w:val="00D839BB"/>
    <w:rsid w:val="00D83BFB"/>
    <w:rsid w:val="00DB2D6B"/>
    <w:rsid w:val="00DB3DA2"/>
    <w:rsid w:val="00DB6B18"/>
    <w:rsid w:val="00DB6C98"/>
    <w:rsid w:val="00DC4026"/>
    <w:rsid w:val="00DD2EBE"/>
    <w:rsid w:val="00DD2F5A"/>
    <w:rsid w:val="00DE0ED7"/>
    <w:rsid w:val="00DF4E3B"/>
    <w:rsid w:val="00E003ED"/>
    <w:rsid w:val="00E01C70"/>
    <w:rsid w:val="00E07C6A"/>
    <w:rsid w:val="00E11857"/>
    <w:rsid w:val="00E13B5C"/>
    <w:rsid w:val="00E161FA"/>
    <w:rsid w:val="00E17A85"/>
    <w:rsid w:val="00E24064"/>
    <w:rsid w:val="00E25420"/>
    <w:rsid w:val="00E30130"/>
    <w:rsid w:val="00E3349A"/>
    <w:rsid w:val="00E33F44"/>
    <w:rsid w:val="00E3570D"/>
    <w:rsid w:val="00E40459"/>
    <w:rsid w:val="00E4232F"/>
    <w:rsid w:val="00E4240B"/>
    <w:rsid w:val="00E426FC"/>
    <w:rsid w:val="00E5032B"/>
    <w:rsid w:val="00E56272"/>
    <w:rsid w:val="00E63BC0"/>
    <w:rsid w:val="00E71997"/>
    <w:rsid w:val="00E82101"/>
    <w:rsid w:val="00E865C4"/>
    <w:rsid w:val="00E87A5A"/>
    <w:rsid w:val="00E93579"/>
    <w:rsid w:val="00E961B0"/>
    <w:rsid w:val="00E96611"/>
    <w:rsid w:val="00E96C5E"/>
    <w:rsid w:val="00EA0BD2"/>
    <w:rsid w:val="00EA22CD"/>
    <w:rsid w:val="00EA6E60"/>
    <w:rsid w:val="00EB7AD0"/>
    <w:rsid w:val="00ED11DA"/>
    <w:rsid w:val="00ED4746"/>
    <w:rsid w:val="00ED7D72"/>
    <w:rsid w:val="00EF001D"/>
    <w:rsid w:val="00EF5758"/>
    <w:rsid w:val="00F11770"/>
    <w:rsid w:val="00F169ED"/>
    <w:rsid w:val="00F252A7"/>
    <w:rsid w:val="00F27CAC"/>
    <w:rsid w:val="00F316CA"/>
    <w:rsid w:val="00F34610"/>
    <w:rsid w:val="00F42E29"/>
    <w:rsid w:val="00F50BC5"/>
    <w:rsid w:val="00F614FB"/>
    <w:rsid w:val="00F62E1E"/>
    <w:rsid w:val="00F70884"/>
    <w:rsid w:val="00F73F25"/>
    <w:rsid w:val="00F80D31"/>
    <w:rsid w:val="00F8255C"/>
    <w:rsid w:val="00F8664B"/>
    <w:rsid w:val="00FA014C"/>
    <w:rsid w:val="00FA4F27"/>
    <w:rsid w:val="00FB20AF"/>
    <w:rsid w:val="00FB7E17"/>
    <w:rsid w:val="00FD1DA1"/>
    <w:rsid w:val="00FD5012"/>
    <w:rsid w:val="00FD740B"/>
    <w:rsid w:val="00FE0E1E"/>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A774C"/>
    <w:pPr>
      <w:keepNext/>
      <w:spacing w:after="0" w:line="240" w:lineRule="auto"/>
      <w:outlineLvl w:val="3"/>
    </w:pPr>
    <w:rPr>
      <w:rFonts w:ascii="Times New Roman" w:hAnsi="Times New Roman"/>
      <w:sz w:val="24"/>
      <w:szCs w:val="20"/>
      <w:lang w:val="nb-NO"/>
    </w:rPr>
  </w:style>
  <w:style w:type="paragraph" w:styleId="Heading5">
    <w:name w:val="heading 5"/>
    <w:basedOn w:val="Normal"/>
    <w:next w:val="Normal"/>
    <w:link w:val="Heading5Char"/>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A774C"/>
    <w:pPr>
      <w:keepNext/>
      <w:spacing w:after="0" w:line="240" w:lineRule="auto"/>
      <w:outlineLvl w:val="5"/>
    </w:pPr>
    <w:rPr>
      <w:rFonts w:ascii="Times New Roman" w:hAnsi="Times New Roman"/>
      <w:b/>
      <w:sz w:val="28"/>
      <w:szCs w:val="20"/>
      <w:lang w:val="en-GB"/>
    </w:rPr>
  </w:style>
  <w:style w:type="paragraph" w:styleId="Heading7">
    <w:name w:val="heading 7"/>
    <w:basedOn w:val="Normal"/>
    <w:next w:val="Normal"/>
    <w:link w:val="Heading7Char"/>
    <w:qFormat/>
    <w:rsid w:val="00BA774C"/>
    <w:pPr>
      <w:keepNext/>
      <w:spacing w:after="0" w:line="240" w:lineRule="auto"/>
      <w:outlineLvl w:val="6"/>
    </w:pPr>
    <w:rPr>
      <w:rFonts w:ascii="Times New Roman" w:hAnsi="Times New Roman"/>
      <w:b/>
      <w:sz w:val="24"/>
      <w:szCs w:val="20"/>
      <w:lang w:val="en-GB"/>
    </w:rPr>
  </w:style>
  <w:style w:type="paragraph" w:styleId="Heading8">
    <w:name w:val="heading 8"/>
    <w:basedOn w:val="Normal"/>
    <w:next w:val="Normal"/>
    <w:link w:val="Heading8Char"/>
    <w:qFormat/>
    <w:rsid w:val="00BA774C"/>
    <w:pPr>
      <w:spacing w:before="240" w:after="60" w:line="240" w:lineRule="auto"/>
      <w:outlineLvl w:val="7"/>
    </w:pPr>
    <w:rPr>
      <w:rFonts w:ascii="Arial" w:hAnsi="Arial"/>
      <w:i/>
      <w:sz w:val="20"/>
      <w:szCs w:val="20"/>
      <w:lang w:val="nb-NO"/>
    </w:rPr>
  </w:style>
  <w:style w:type="paragraph" w:styleId="Heading9">
    <w:name w:val="heading 9"/>
    <w:basedOn w:val="Normal"/>
    <w:next w:val="Normal"/>
    <w:link w:val="Heading9Char"/>
    <w:qFormat/>
    <w:rsid w:val="00BA774C"/>
    <w:pPr>
      <w:spacing w:before="240" w:after="60" w:line="240" w:lineRule="auto"/>
      <w:outlineLvl w:val="8"/>
    </w:pPr>
    <w:rPr>
      <w:rFonts w:ascii="Arial" w:hAnsi="Arial"/>
      <w:b/>
      <w:i/>
      <w:sz w:val="18"/>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rsid w:val="00350FCD"/>
  </w:style>
  <w:style w:type="paragraph" w:styleId="Footer">
    <w:name w:val="footer"/>
    <w:basedOn w:val="Normal"/>
    <w:link w:val="FooterChar"/>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E25420"/>
    <w:rPr>
      <w:b/>
      <w:bCs/>
    </w:rPr>
  </w:style>
  <w:style w:type="character" w:customStyle="1" w:styleId="CommentSubjectChar">
    <w:name w:val="Comment Subject Char"/>
    <w:basedOn w:val="CommentTextChar"/>
    <w:link w:val="CommentSubject"/>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294"/>
    <w:rPr>
      <w:color w:val="0000FF" w:themeColor="hyperlink"/>
      <w:u w:val="single"/>
    </w:rPr>
  </w:style>
  <w:style w:type="character" w:customStyle="1" w:styleId="Heading4Char">
    <w:name w:val="Heading 4 Char"/>
    <w:basedOn w:val="DefaultParagraphFont"/>
    <w:link w:val="Heading4"/>
    <w:rsid w:val="00BA774C"/>
    <w:rPr>
      <w:rFonts w:ascii="Times New Roman" w:eastAsia="Times New Roman" w:hAnsi="Times New Roman" w:cs="Times New Roman"/>
      <w:sz w:val="24"/>
      <w:szCs w:val="20"/>
      <w:lang w:val="nb-NO"/>
    </w:rPr>
  </w:style>
  <w:style w:type="character" w:customStyle="1" w:styleId="Heading6Char">
    <w:name w:val="Heading 6 Char"/>
    <w:basedOn w:val="DefaultParagraphFont"/>
    <w:link w:val="Heading6"/>
    <w:rsid w:val="00BA774C"/>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sid w:val="00BA774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A774C"/>
    <w:rPr>
      <w:rFonts w:ascii="Arial" w:eastAsia="Times New Roman" w:hAnsi="Arial" w:cs="Times New Roman"/>
      <w:i/>
      <w:sz w:val="20"/>
      <w:szCs w:val="20"/>
      <w:lang w:val="nb-NO"/>
    </w:rPr>
  </w:style>
  <w:style w:type="character" w:customStyle="1" w:styleId="Heading9Char">
    <w:name w:val="Heading 9 Char"/>
    <w:basedOn w:val="DefaultParagraphFont"/>
    <w:link w:val="Heading9"/>
    <w:rsid w:val="00BA774C"/>
    <w:rPr>
      <w:rFonts w:ascii="Arial" w:eastAsia="Times New Roman" w:hAnsi="Arial" w:cs="Times New Roman"/>
      <w:b/>
      <w:i/>
      <w:sz w:val="18"/>
      <w:szCs w:val="20"/>
      <w:lang w:val="nb-NO"/>
    </w:rPr>
  </w:style>
  <w:style w:type="paragraph" w:styleId="BodyText">
    <w:name w:val="Body Text"/>
    <w:basedOn w:val="Normal"/>
    <w:link w:val="BodyTextChar"/>
    <w:rsid w:val="00BA774C"/>
    <w:pPr>
      <w:spacing w:after="0" w:line="240" w:lineRule="auto"/>
    </w:pPr>
    <w:rPr>
      <w:rFonts w:ascii="Garamond" w:hAnsi="Garamond"/>
      <w:sz w:val="72"/>
      <w:szCs w:val="24"/>
      <w:lang w:val="en-GB"/>
    </w:rPr>
  </w:style>
  <w:style w:type="character" w:customStyle="1" w:styleId="BodyTextChar">
    <w:name w:val="Body Text Char"/>
    <w:basedOn w:val="DefaultParagraphFont"/>
    <w:link w:val="BodyText"/>
    <w:rsid w:val="00BA774C"/>
    <w:rPr>
      <w:rFonts w:ascii="Garamond" w:eastAsia="Times New Roman" w:hAnsi="Garamond" w:cs="Times New Roman"/>
      <w:sz w:val="72"/>
      <w:szCs w:val="24"/>
      <w:lang w:val="en-GB"/>
    </w:rPr>
  </w:style>
  <w:style w:type="paragraph" w:styleId="BodyTextIndent3">
    <w:name w:val="Body Text Indent 3"/>
    <w:basedOn w:val="Normal"/>
    <w:link w:val="BodyTextIndent3Char"/>
    <w:rsid w:val="00BA774C"/>
    <w:pPr>
      <w:spacing w:after="120" w:line="240" w:lineRule="auto"/>
      <w:ind w:left="283"/>
    </w:pPr>
    <w:rPr>
      <w:rFonts w:ascii="Times New Roman" w:hAnsi="Times New Roman"/>
      <w:sz w:val="16"/>
      <w:szCs w:val="16"/>
      <w:lang w:val="nb-NO" w:eastAsia="nb-NO"/>
    </w:rPr>
  </w:style>
  <w:style w:type="character" w:customStyle="1" w:styleId="BodyTextIndent3Char">
    <w:name w:val="Body Text Indent 3 Char"/>
    <w:basedOn w:val="DefaultParagraphFont"/>
    <w:link w:val="BodyTextIndent3"/>
    <w:rsid w:val="00BA774C"/>
    <w:rPr>
      <w:rFonts w:ascii="Times New Roman" w:eastAsia="Times New Roman" w:hAnsi="Times New Roman" w:cs="Times New Roman"/>
      <w:sz w:val="16"/>
      <w:szCs w:val="16"/>
      <w:lang w:val="nb-NO" w:eastAsia="nb-NO"/>
    </w:rPr>
  </w:style>
  <w:style w:type="paragraph" w:styleId="BodyTextIndent2">
    <w:name w:val="Body Text Indent 2"/>
    <w:basedOn w:val="Normal"/>
    <w:link w:val="BodyTextIndent2Char"/>
    <w:rsid w:val="00BA774C"/>
    <w:pPr>
      <w:spacing w:after="120" w:line="480" w:lineRule="auto"/>
      <w:ind w:left="283"/>
    </w:pPr>
    <w:rPr>
      <w:rFonts w:ascii="Times New Roman" w:hAnsi="Times New Roman"/>
      <w:sz w:val="24"/>
      <w:szCs w:val="24"/>
      <w:lang w:val="nb-NO" w:eastAsia="nb-NO"/>
    </w:rPr>
  </w:style>
  <w:style w:type="character" w:customStyle="1" w:styleId="BodyTextIndent2Char">
    <w:name w:val="Body Text Indent 2 Char"/>
    <w:basedOn w:val="DefaultParagraphFont"/>
    <w:link w:val="BodyTextIndent2"/>
    <w:rsid w:val="00BA774C"/>
    <w:rPr>
      <w:rFonts w:ascii="Times New Roman" w:eastAsia="Times New Roman" w:hAnsi="Times New Roman" w:cs="Times New Roman"/>
      <w:sz w:val="24"/>
      <w:szCs w:val="24"/>
      <w:lang w:val="nb-NO" w:eastAsia="nb-NO"/>
    </w:rPr>
  </w:style>
  <w:style w:type="paragraph" w:styleId="NoSpacing">
    <w:name w:val="No Spacing"/>
    <w:uiPriority w:val="1"/>
    <w:qFormat/>
    <w:rsid w:val="00BA774C"/>
    <w:pPr>
      <w:spacing w:after="0" w:line="240" w:lineRule="auto"/>
    </w:pPr>
    <w:rPr>
      <w:rFonts w:ascii="Times New Roman" w:eastAsia="Times New Roman" w:hAnsi="Times New Roman" w:cs="Times New Roman"/>
      <w:szCs w:val="20"/>
      <w:lang w:val="en-AU"/>
    </w:rPr>
  </w:style>
  <w:style w:type="paragraph" w:customStyle="1" w:styleId="1stindent">
    <w:name w:val="1st indent"/>
    <w:basedOn w:val="Normal"/>
    <w:link w:val="1stindentChar"/>
    <w:rsid w:val="00BA774C"/>
    <w:pPr>
      <w:spacing w:after="0" w:line="240" w:lineRule="auto"/>
      <w:ind w:left="851" w:right="43" w:hanging="851"/>
      <w:jc w:val="both"/>
    </w:pPr>
    <w:rPr>
      <w:rFonts w:ascii="ITCCentury BookCond" w:hAnsi="ITCCentury BookCond"/>
      <w:sz w:val="24"/>
      <w:szCs w:val="20"/>
      <w:lang w:val="en-AU"/>
    </w:rPr>
  </w:style>
  <w:style w:type="character" w:customStyle="1" w:styleId="1stindentChar">
    <w:name w:val="1st indent Char"/>
    <w:link w:val="1stindent"/>
    <w:rsid w:val="00BA774C"/>
    <w:rPr>
      <w:rFonts w:ascii="ITCCentury BookCond" w:eastAsia="Times New Roman" w:hAnsi="ITCCentury BookCond" w:cs="Times New Roman"/>
      <w:sz w:val="24"/>
      <w:szCs w:val="20"/>
      <w:lang w:val="en-AU"/>
    </w:rPr>
  </w:style>
  <w:style w:type="paragraph" w:customStyle="1" w:styleId="20text">
    <w:name w:val="2.0 (text)"/>
    <w:basedOn w:val="Normal"/>
    <w:rsid w:val="00BA774C"/>
    <w:pPr>
      <w:numPr>
        <w:ilvl w:val="5"/>
        <w:numId w:val="19"/>
      </w:numPr>
      <w:spacing w:after="0" w:line="240" w:lineRule="auto"/>
    </w:pPr>
    <w:rPr>
      <w:rFonts w:ascii="Times New Roman" w:hAnsi="Times New Roman"/>
      <w:sz w:val="24"/>
      <w:szCs w:val="24"/>
      <w:lang w:val="nb-NO" w:eastAsia="nb-NO"/>
    </w:rPr>
  </w:style>
  <w:style w:type="character" w:styleId="FollowedHyperlink">
    <w:name w:val="FollowedHyperlink"/>
    <w:uiPriority w:val="99"/>
    <w:unhideWhenUsed/>
    <w:rsid w:val="00BA774C"/>
    <w:rPr>
      <w:color w:val="954F72"/>
      <w:u w:val="single"/>
    </w:rPr>
  </w:style>
  <w:style w:type="paragraph" w:customStyle="1" w:styleId="msonormal0">
    <w:name w:val="msonormal"/>
    <w:basedOn w:val="Normal"/>
    <w:rsid w:val="00BA774C"/>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
    <w:rsid w:val="00BA774C"/>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Normal"/>
    <w:rsid w:val="00BA774C"/>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Normal"/>
    <w:rsid w:val="00BA774C"/>
    <w:pPr>
      <w:pBdr>
        <w:bottom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0">
    <w:name w:val="xl70"/>
    <w:basedOn w:val="Normal"/>
    <w:rsid w:val="00BA774C"/>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Normal"/>
    <w:rsid w:val="00BA774C"/>
    <w:pPr>
      <w:pBdr>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BA774C"/>
    <w:pPr>
      <w:pBdr>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BA774C"/>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BA774C"/>
    <w:pPr>
      <w:pBdr>
        <w:top w:val="single" w:sz="4" w:space="0" w:color="808080"/>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rsid w:val="00BA7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BA77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BA774C"/>
    <w:pPr>
      <w:pBdr>
        <w:left w:val="single" w:sz="8" w:space="0" w:color="auto"/>
        <w:bottom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rsid w:val="00BA774C"/>
    <w:pPr>
      <w:pBdr>
        <w:top w:val="single" w:sz="4" w:space="0" w:color="808080"/>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BA77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BA77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BA774C"/>
    <w:pPr>
      <w:pBdr>
        <w:top w:val="single" w:sz="8" w:space="0" w:color="auto"/>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rsid w:val="00BA774C"/>
    <w:pPr>
      <w:pBdr>
        <w:top w:val="single" w:sz="8" w:space="0" w:color="auto"/>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BA774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Normal"/>
    <w:rsid w:val="00BA774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BA774C"/>
    <w:pPr>
      <w:pBdr>
        <w:top w:val="single" w:sz="8" w:space="0" w:color="auto"/>
        <w:left w:val="single" w:sz="8" w:space="0" w:color="auto"/>
        <w:bottom w:val="single" w:sz="8" w:space="0" w:color="auto"/>
        <w:right w:val="single" w:sz="4" w:space="0" w:color="80808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BA774C"/>
    <w:pPr>
      <w:pBdr>
        <w:top w:val="single" w:sz="8" w:space="0" w:color="auto"/>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BA774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
    <w:rsid w:val="00BA774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Default">
    <w:name w:val="Default"/>
    <w:rsid w:val="003A06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0235">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188686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71794-1B10-4F0E-85AE-596B060B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48C53-B6A0-4BD7-A7C6-389337F99315}">
  <ds:schemaRefs>
    <ds:schemaRef ds:uri="http://schemas.openxmlformats.org/officeDocument/2006/bibliography"/>
  </ds:schemaRefs>
</ds:datastoreItem>
</file>

<file path=customXml/itemProps5.xml><?xml version="1.0" encoding="utf-8"?>
<ds:datastoreItem xmlns:ds="http://schemas.openxmlformats.org/officeDocument/2006/customXml" ds:itemID="{62A1A8EE-FE66-41CA-92F4-1E22A34F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23</Pages>
  <Words>6185</Words>
  <Characters>35257</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Charles Mule</cp:lastModifiedBy>
  <cp:revision>11</cp:revision>
  <cp:lastPrinted>2014-04-30T09:26:00Z</cp:lastPrinted>
  <dcterms:created xsi:type="dcterms:W3CDTF">2020-05-19T17:28:00Z</dcterms:created>
  <dcterms:modified xsi:type="dcterms:W3CDTF">2020-05-24T12:53:00Z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