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ED21" w14:textId="77777777" w:rsidR="00947330" w:rsidRPr="00087364" w:rsidRDefault="00947330" w:rsidP="00435766">
      <w:pPr>
        <w:rPr>
          <w:rFonts w:asciiTheme="minorHAnsi" w:hAnsiTheme="minorHAnsi"/>
          <w:rtl/>
          <w:lang w:val="en-GB"/>
        </w:rPr>
      </w:pPr>
    </w:p>
    <w:p w14:paraId="29F6C37C" w14:textId="77777777" w:rsidR="00947330" w:rsidRPr="00087364" w:rsidRDefault="00947330" w:rsidP="00947330">
      <w:pPr>
        <w:jc w:val="both"/>
        <w:rPr>
          <w:rFonts w:asciiTheme="minorHAnsi" w:hAnsiTheme="minorHAnsi" w:cs="Arial"/>
          <w:sz w:val="16"/>
          <w:szCs w:val="16"/>
          <w:lang w:val="en-GB"/>
        </w:rPr>
      </w:pPr>
    </w:p>
    <w:p w14:paraId="7AB6443C" w14:textId="77777777" w:rsidR="00947330" w:rsidRPr="00087364" w:rsidRDefault="00947330" w:rsidP="00947330">
      <w:pPr>
        <w:jc w:val="both"/>
        <w:rPr>
          <w:rFonts w:asciiTheme="minorHAnsi" w:hAnsiTheme="minorHAnsi" w:cs="Arial"/>
          <w:sz w:val="16"/>
          <w:szCs w:val="16"/>
          <w:lang w:val="en-GB"/>
        </w:rPr>
      </w:pPr>
    </w:p>
    <w:p w14:paraId="3D64B57C"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15EE332F" wp14:editId="6E2E3CC8">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7740" w14:textId="77777777" w:rsidR="001A6367" w:rsidRPr="008118DD" w:rsidRDefault="001A6367"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E332F"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078F7740" w14:textId="77777777" w:rsidR="001A6367" w:rsidRPr="008118DD" w:rsidRDefault="001A6367" w:rsidP="00947330"/>
                  </w:txbxContent>
                </v:textbox>
              </v:shape>
            </w:pict>
          </mc:Fallback>
        </mc:AlternateContent>
      </w:r>
    </w:p>
    <w:p w14:paraId="5B9325B2" w14:textId="77777777" w:rsidR="00947330" w:rsidRPr="00087364" w:rsidRDefault="00947330" w:rsidP="00947330">
      <w:pPr>
        <w:rPr>
          <w:rFonts w:asciiTheme="minorHAnsi" w:hAnsiTheme="minorHAnsi" w:cs="Arial"/>
          <w:sz w:val="16"/>
          <w:szCs w:val="16"/>
          <w:lang w:val="en-GB"/>
        </w:rPr>
      </w:pPr>
    </w:p>
    <w:p w14:paraId="3719FABA" w14:textId="77777777" w:rsidR="00947330" w:rsidRPr="00087364" w:rsidRDefault="00947330" w:rsidP="00947330">
      <w:pPr>
        <w:rPr>
          <w:rFonts w:asciiTheme="minorHAnsi" w:hAnsiTheme="minorHAnsi" w:cs="Arial"/>
          <w:sz w:val="16"/>
          <w:szCs w:val="16"/>
          <w:lang w:val="en-GB"/>
        </w:rPr>
      </w:pPr>
    </w:p>
    <w:p w14:paraId="7AB47BF9"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7EDEB306" wp14:editId="4086DC73">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233CB487" w14:textId="51D3D922" w:rsidR="00947330" w:rsidRPr="00087364" w:rsidRDefault="00947330" w:rsidP="00947330">
      <w:pPr>
        <w:rPr>
          <w:rFonts w:asciiTheme="minorHAnsi" w:hAnsiTheme="minorHAnsi" w:cs="Arial"/>
          <w:lang w:val="en-GB"/>
        </w:rPr>
      </w:pPr>
    </w:p>
    <w:p w14:paraId="6AE665A0" w14:textId="77777777" w:rsidR="00947330" w:rsidRPr="00087364" w:rsidRDefault="00947330" w:rsidP="00947330">
      <w:pPr>
        <w:rPr>
          <w:rFonts w:asciiTheme="minorHAnsi" w:hAnsiTheme="minorHAnsi" w:cs="Arial"/>
          <w:lang w:val="en-GB"/>
        </w:rPr>
      </w:pPr>
    </w:p>
    <w:p w14:paraId="21D6F581" w14:textId="1D1041FE" w:rsidR="00453C7E" w:rsidRPr="00D04911" w:rsidRDefault="00453C7E" w:rsidP="00453C7E">
      <w:pPr>
        <w:jc w:val="center"/>
        <w:rPr>
          <w:rFonts w:asciiTheme="minorHAnsi" w:hAnsiTheme="minorHAnsi" w:cs="Arial"/>
          <w:b/>
          <w:sz w:val="40"/>
          <w:lang w:val="en-GB"/>
        </w:rPr>
      </w:pPr>
      <w:r w:rsidRPr="00D04911">
        <w:rPr>
          <w:rFonts w:asciiTheme="minorHAnsi" w:hAnsiTheme="minorHAnsi" w:cs="Arial"/>
          <w:b/>
          <w:sz w:val="40"/>
          <w:lang w:val="en-GB"/>
        </w:rPr>
        <w:t>ISLAMIC RELIEF WORL</w:t>
      </w:r>
      <w:r w:rsidR="00F1496A">
        <w:rPr>
          <w:rFonts w:asciiTheme="minorHAnsi" w:hAnsiTheme="minorHAnsi" w:cs="Arial"/>
          <w:b/>
          <w:sz w:val="40"/>
          <w:lang w:val="en-GB"/>
        </w:rPr>
        <w:t>D</w:t>
      </w:r>
      <w:r w:rsidRPr="00D04911">
        <w:rPr>
          <w:rFonts w:asciiTheme="minorHAnsi" w:hAnsiTheme="minorHAnsi" w:cs="Arial"/>
          <w:b/>
          <w:sz w:val="40"/>
          <w:lang w:val="en-GB"/>
        </w:rPr>
        <w:t>WIDE - AFGHANISTAN</w:t>
      </w:r>
    </w:p>
    <w:p w14:paraId="4E952B48" w14:textId="77777777" w:rsidR="00453C7E" w:rsidRPr="00087364" w:rsidRDefault="00453C7E" w:rsidP="00453C7E">
      <w:pPr>
        <w:rPr>
          <w:rFonts w:asciiTheme="minorHAnsi" w:hAnsiTheme="minorHAnsi" w:cs="Arial"/>
          <w:lang w:val="en-GB"/>
        </w:rPr>
      </w:pPr>
    </w:p>
    <w:p w14:paraId="4BAA45B1" w14:textId="48DFE460" w:rsidR="00453C7E" w:rsidRPr="00D26F5F" w:rsidRDefault="00453C7E" w:rsidP="00453C7E">
      <w:pPr>
        <w:spacing w:line="276" w:lineRule="auto"/>
        <w:jc w:val="center"/>
        <w:rPr>
          <w:rFonts w:asciiTheme="minorHAnsi" w:eastAsia="Times New Roman" w:hAnsiTheme="minorHAnsi" w:cs="Arial"/>
          <w:b/>
          <w:sz w:val="36"/>
          <w:szCs w:val="20"/>
          <w:lang w:val="en-GB" w:bidi="en-US"/>
        </w:rPr>
      </w:pPr>
      <w:r w:rsidRPr="00D26F5F">
        <w:rPr>
          <w:rFonts w:asciiTheme="minorHAnsi" w:eastAsia="Times New Roman" w:hAnsiTheme="minorHAnsi" w:cs="Arial"/>
          <w:b/>
          <w:sz w:val="36"/>
          <w:szCs w:val="20"/>
          <w:lang w:val="en-GB" w:bidi="en-US"/>
        </w:rPr>
        <w:t xml:space="preserve">TENDER FOR </w:t>
      </w:r>
      <w:bookmarkStart w:id="1" w:name="_Hlk512425427"/>
      <w:r>
        <w:rPr>
          <w:rFonts w:asciiTheme="minorHAnsi" w:eastAsia="Times New Roman" w:hAnsiTheme="minorHAnsi" w:cs="Arial"/>
          <w:b/>
          <w:sz w:val="36"/>
          <w:szCs w:val="20"/>
          <w:lang w:val="en-GB" w:bidi="en-US"/>
        </w:rPr>
        <w:t>QURBANI PROJECT 2020</w:t>
      </w:r>
      <w:r w:rsidRPr="00D26F5F">
        <w:rPr>
          <w:rFonts w:asciiTheme="minorHAnsi" w:eastAsia="Times New Roman" w:hAnsiTheme="minorHAnsi" w:cs="Arial"/>
          <w:b/>
          <w:sz w:val="36"/>
          <w:szCs w:val="20"/>
          <w:lang w:val="en-GB" w:bidi="en-US"/>
        </w:rPr>
        <w:t xml:space="preserve"> REF# IRW\00</w:t>
      </w:r>
      <w:r>
        <w:rPr>
          <w:rFonts w:asciiTheme="minorHAnsi" w:eastAsia="Times New Roman" w:hAnsiTheme="minorHAnsi" w:cs="Arial"/>
          <w:b/>
          <w:sz w:val="36"/>
          <w:szCs w:val="20"/>
          <w:lang w:val="en-GB" w:bidi="en-US"/>
        </w:rPr>
        <w:t>9</w:t>
      </w:r>
      <w:r w:rsidRPr="00D26F5F">
        <w:rPr>
          <w:rFonts w:asciiTheme="minorHAnsi" w:eastAsia="Times New Roman" w:hAnsiTheme="minorHAnsi" w:cs="Arial"/>
          <w:b/>
          <w:sz w:val="36"/>
          <w:szCs w:val="20"/>
          <w:lang w:val="en-GB" w:bidi="en-US"/>
        </w:rPr>
        <w:t xml:space="preserve">\2020 </w:t>
      </w:r>
      <w:bookmarkEnd w:id="1"/>
    </w:p>
    <w:p w14:paraId="5E407DA7" w14:textId="77777777" w:rsidR="00453C7E" w:rsidRDefault="00453C7E" w:rsidP="00453C7E">
      <w:pPr>
        <w:jc w:val="both"/>
        <w:rPr>
          <w:rFonts w:asciiTheme="minorHAnsi" w:hAnsiTheme="minorHAnsi" w:cs="Arial"/>
          <w:sz w:val="34"/>
          <w:lang w:val="en-GB"/>
        </w:rPr>
      </w:pPr>
    </w:p>
    <w:p w14:paraId="6B214E26" w14:textId="0C85CEAA" w:rsidR="00453C7E" w:rsidRDefault="00453C7E" w:rsidP="00453C7E">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F1496A">
        <w:rPr>
          <w:rFonts w:asciiTheme="minorHAnsi" w:hAnsiTheme="minorHAnsi" w:cs="Arial"/>
          <w:sz w:val="34"/>
          <w:lang w:val="en-GB"/>
        </w:rPr>
        <w:t>0</w:t>
      </w:r>
      <w:r w:rsidR="00E436D3">
        <w:rPr>
          <w:rFonts w:asciiTheme="minorHAnsi" w:hAnsiTheme="minorHAnsi" w:cs="Arial"/>
          <w:sz w:val="34"/>
          <w:lang w:val="en-GB"/>
        </w:rPr>
        <w:t>9</w:t>
      </w:r>
      <w:r>
        <w:rPr>
          <w:rFonts w:asciiTheme="minorHAnsi" w:hAnsiTheme="minorHAnsi" w:cs="Arial"/>
          <w:sz w:val="34"/>
          <w:lang w:val="en-GB"/>
        </w:rPr>
        <w:t>. July. 20</w:t>
      </w:r>
    </w:p>
    <w:p w14:paraId="77C009E1" w14:textId="0C897334" w:rsidR="00453C7E" w:rsidRDefault="00453C7E" w:rsidP="00453C7E">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BE109A">
        <w:rPr>
          <w:rFonts w:asciiTheme="minorHAnsi" w:hAnsiTheme="minorHAnsi" w:cs="Arial"/>
          <w:sz w:val="34"/>
          <w:lang w:val="en-GB"/>
        </w:rPr>
        <w:t>1</w:t>
      </w:r>
      <w:r w:rsidR="00BE109A">
        <w:rPr>
          <w:rFonts w:asciiTheme="minorHAnsi" w:hAnsiTheme="minorHAnsi" w:cs="Arial"/>
          <w:sz w:val="34"/>
          <w:lang w:val="en-GB"/>
        </w:rPr>
        <w:t>5</w:t>
      </w:r>
      <w:r>
        <w:rPr>
          <w:rFonts w:asciiTheme="minorHAnsi" w:hAnsiTheme="minorHAnsi" w:cs="Arial"/>
          <w:sz w:val="34"/>
          <w:lang w:val="en-GB"/>
        </w:rPr>
        <w:t>. July. 20</w:t>
      </w:r>
    </w:p>
    <w:p w14:paraId="1D47E32B" w14:textId="77777777" w:rsidR="00453C7E" w:rsidRDefault="00453C7E" w:rsidP="00453C7E">
      <w:pPr>
        <w:ind w:firstLine="720"/>
        <w:jc w:val="both"/>
        <w:rPr>
          <w:rFonts w:asciiTheme="minorHAnsi" w:hAnsiTheme="minorHAnsi" w:cs="Arial"/>
          <w:sz w:val="34"/>
          <w:lang w:val="en-GB"/>
        </w:rPr>
      </w:pPr>
    </w:p>
    <w:p w14:paraId="69E2A7C9" w14:textId="77777777" w:rsidR="00453C7E" w:rsidRDefault="00453C7E" w:rsidP="00453C7E">
      <w:pPr>
        <w:ind w:firstLine="720"/>
        <w:jc w:val="both"/>
        <w:rPr>
          <w:rFonts w:asciiTheme="minorHAnsi" w:hAnsiTheme="minorHAnsi" w:cs="Arial"/>
          <w:sz w:val="34"/>
          <w:lang w:val="en-GB"/>
        </w:rPr>
      </w:pPr>
    </w:p>
    <w:p w14:paraId="374BA894" w14:textId="77777777" w:rsidR="00453C7E" w:rsidRDefault="00453C7E" w:rsidP="00453C7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6C8F1872" w14:textId="77777777" w:rsidR="00453C7E" w:rsidRDefault="00453C7E" w:rsidP="00453C7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48A9AFB8" w14:textId="77777777" w:rsidR="00453C7E" w:rsidRDefault="00453C7E" w:rsidP="00453C7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30C70BAC" w14:textId="77777777" w:rsidR="00453C7E" w:rsidRDefault="00453C7E" w:rsidP="00453C7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5F17998D" w14:textId="77777777" w:rsidR="00453C7E" w:rsidRDefault="00453C7E" w:rsidP="00453C7E">
      <w:pPr>
        <w:rPr>
          <w:rFonts w:asciiTheme="minorHAnsi" w:hAnsiTheme="minorHAnsi" w:cs="Arial"/>
          <w:b/>
          <w:bCs/>
          <w:sz w:val="32"/>
          <w:szCs w:val="32"/>
          <w:lang w:val="en-GB"/>
        </w:rPr>
      </w:pPr>
    </w:p>
    <w:p w14:paraId="276AAEC9" w14:textId="77777777" w:rsidR="00453C7E" w:rsidRDefault="00453C7E" w:rsidP="00453C7E">
      <w:pPr>
        <w:rPr>
          <w:rFonts w:asciiTheme="minorHAnsi" w:hAnsiTheme="minorHAnsi" w:cs="Arial"/>
          <w:b/>
          <w:bCs/>
          <w:sz w:val="32"/>
          <w:szCs w:val="32"/>
          <w:lang w:val="en-GB"/>
        </w:rPr>
      </w:pPr>
    </w:p>
    <w:p w14:paraId="42C01276" w14:textId="77777777" w:rsidR="00453C7E" w:rsidRDefault="00453C7E" w:rsidP="00453C7E">
      <w:pPr>
        <w:rPr>
          <w:rFonts w:asciiTheme="minorHAnsi" w:hAnsiTheme="minorHAnsi" w:cs="Arial"/>
          <w:b/>
          <w:bCs/>
          <w:sz w:val="32"/>
          <w:szCs w:val="32"/>
          <w:lang w:val="en-GB"/>
        </w:rPr>
      </w:pPr>
    </w:p>
    <w:p w14:paraId="5D91109B" w14:textId="15B8A8B1" w:rsidR="00453C7E" w:rsidRPr="0050371A" w:rsidRDefault="00F1496A" w:rsidP="00453C7E">
      <w:pPr>
        <w:rPr>
          <w:rFonts w:asciiTheme="minorHAnsi" w:hAnsiTheme="minorHAnsi" w:cs="Arial"/>
          <w:bCs/>
          <w:sz w:val="22"/>
          <w:szCs w:val="32"/>
          <w:lang w:val="en-GB"/>
        </w:rPr>
        <w:sectPr w:rsidR="00453C7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 xml:space="preserve">A supplier, </w:t>
      </w:r>
      <w:r w:rsidR="00453C7E">
        <w:rPr>
          <w:rFonts w:asciiTheme="minorHAnsi" w:hAnsiTheme="minorHAnsi" w:cs="Arial"/>
          <w:bCs/>
          <w:sz w:val="22"/>
          <w:szCs w:val="32"/>
          <w:lang w:val="en-GB"/>
        </w:rPr>
        <w:t>must sign and stamp all pages of the Tende</w:t>
      </w:r>
    </w:p>
    <w:p w14:paraId="44C03FA8" w14:textId="7473FEE0" w:rsidR="00B32E4C" w:rsidRDefault="00B32E4C">
      <w:pPr>
        <w:rPr>
          <w:rFonts w:asciiTheme="minorHAnsi" w:hAnsiTheme="minorHAnsi" w:cs="Arial"/>
          <w:sz w:val="34"/>
          <w:lang w:val="en-GB"/>
        </w:rPr>
      </w:pPr>
    </w:p>
    <w:p w14:paraId="1E56F3D7" w14:textId="682C4F90" w:rsidR="00B32E4C" w:rsidRPr="00B32E4C" w:rsidRDefault="00B32E4C" w:rsidP="00E92945">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CB30C8">
        <w:rPr>
          <w:rFonts w:asciiTheme="minorHAnsi" w:hAnsiTheme="minorHAnsi" w:cs="Arial"/>
          <w:sz w:val="24"/>
          <w:szCs w:val="24"/>
        </w:rPr>
        <w:t xml:space="preserve">Qurbani Eid-Ul-Adha </w:t>
      </w:r>
      <w:r w:rsidR="00F1496A">
        <w:rPr>
          <w:rFonts w:asciiTheme="minorHAnsi" w:hAnsiTheme="minorHAnsi" w:cs="Arial"/>
          <w:sz w:val="24"/>
          <w:szCs w:val="24"/>
        </w:rPr>
        <w:t>proJEct</w:t>
      </w:r>
      <w:r w:rsidR="00CB30C8">
        <w:rPr>
          <w:rFonts w:asciiTheme="minorHAnsi" w:hAnsiTheme="minorHAnsi" w:cs="Arial"/>
          <w:sz w:val="24"/>
          <w:szCs w:val="24"/>
        </w:rPr>
        <w:t>,</w:t>
      </w:r>
      <w:r w:rsidRPr="00B32E4C">
        <w:rPr>
          <w:rFonts w:asciiTheme="minorHAnsi" w:hAnsiTheme="minorHAnsi" w:cs="Arial"/>
          <w:sz w:val="24"/>
          <w:szCs w:val="24"/>
        </w:rPr>
        <w:t xml:space="preserve"> REF IRW\0</w:t>
      </w:r>
      <w:r w:rsidR="00453C7E">
        <w:rPr>
          <w:rFonts w:asciiTheme="minorHAnsi" w:hAnsiTheme="minorHAnsi" w:cs="Arial"/>
          <w:sz w:val="24"/>
          <w:szCs w:val="24"/>
        </w:rPr>
        <w:t>09\2020</w:t>
      </w:r>
      <w:r w:rsidRPr="00B32E4C">
        <w:rPr>
          <w:rFonts w:asciiTheme="minorHAnsi" w:hAnsiTheme="minorHAnsi" w:cs="Arial"/>
          <w:sz w:val="24"/>
          <w:szCs w:val="24"/>
        </w:rPr>
        <w:t xml:space="preserve">, </w:t>
      </w:r>
    </w:p>
    <w:p w14:paraId="08D5307D"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75B1D36B" w14:textId="06393901"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 xml:space="preserve">Islamic Relief is an international aid and development charity, which aims to alleviate the suffering of the </w:t>
      </w:r>
      <w:r w:rsidR="00F1496A">
        <w:rPr>
          <w:rFonts w:asciiTheme="minorHAnsi" w:hAnsiTheme="minorHAnsi" w:cs="Arial"/>
          <w:sz w:val="22"/>
          <w:szCs w:val="22"/>
          <w:lang w:val="en-GB"/>
        </w:rPr>
        <w:t xml:space="preserve"> '</w:t>
      </w:r>
      <w:r w:rsidR="00F1496A" w:rsidRPr="00730E88">
        <w:rPr>
          <w:rFonts w:asciiTheme="minorHAnsi" w:hAnsiTheme="minorHAnsi" w:cs="Arial"/>
          <w:sz w:val="22"/>
          <w:szCs w:val="22"/>
          <w:lang w:val="en-GB"/>
        </w:rPr>
        <w:t>world</w:t>
      </w:r>
      <w:r w:rsidR="00F1496A">
        <w:rPr>
          <w:rFonts w:asciiTheme="minorHAnsi" w:hAnsiTheme="minorHAnsi" w:cs="Arial"/>
          <w:sz w:val="22"/>
          <w:szCs w:val="22"/>
          <w:lang w:val="en-GB"/>
        </w:rPr>
        <w:t>'</w:t>
      </w:r>
      <w:r w:rsidR="00F1496A" w:rsidRPr="00730E88">
        <w:rPr>
          <w:rFonts w:asciiTheme="minorHAnsi" w:hAnsiTheme="minorHAnsi" w:cs="Arial"/>
          <w:sz w:val="22"/>
          <w:szCs w:val="22"/>
          <w:lang w:val="en-GB"/>
        </w:rPr>
        <w:t xml:space="preserve">s </w:t>
      </w:r>
      <w:r w:rsidRPr="00730E88">
        <w:rPr>
          <w:rFonts w:asciiTheme="minorHAnsi" w:hAnsiTheme="minorHAnsi" w:cs="Arial"/>
          <w:sz w:val="22"/>
          <w:szCs w:val="22"/>
          <w:lang w:val="en-GB"/>
        </w:rPr>
        <w:t>poorest people. It is an independent Non-Governmental Organization (NGO) founded in the UK in 1984.</w:t>
      </w:r>
    </w:p>
    <w:p w14:paraId="4208AFEC" w14:textId="77777777" w:rsidR="00D01912" w:rsidRPr="00730E88" w:rsidRDefault="00D01912" w:rsidP="00D01912">
      <w:pPr>
        <w:jc w:val="both"/>
        <w:rPr>
          <w:rFonts w:asciiTheme="minorHAnsi" w:hAnsiTheme="minorHAnsi" w:cs="Arial"/>
          <w:sz w:val="22"/>
          <w:szCs w:val="22"/>
          <w:lang w:val="en-GB"/>
        </w:rPr>
      </w:pPr>
    </w:p>
    <w:p w14:paraId="6251DAE8" w14:textId="6FC6D173"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w:t>
      </w:r>
      <w:r w:rsidR="00F1496A">
        <w:rPr>
          <w:rFonts w:asciiTheme="minorHAnsi" w:hAnsiTheme="minorHAnsi" w:cs="Arial"/>
          <w:sz w:val="22"/>
          <w:szCs w:val="22"/>
          <w:lang w:val="en-GB"/>
        </w:rPr>
        <w:t>,</w:t>
      </w:r>
      <w:r w:rsidRPr="00730E88">
        <w:rPr>
          <w:rFonts w:asciiTheme="minorHAnsi" w:hAnsiTheme="minorHAnsi" w:cs="Arial"/>
          <w:sz w:val="22"/>
          <w:szCs w:val="22"/>
          <w:lang w:val="en-GB"/>
        </w:rPr>
        <w:t xml:space="preserve"> or gender.</w:t>
      </w:r>
    </w:p>
    <w:p w14:paraId="7947DEE1" w14:textId="77777777" w:rsidR="00993311" w:rsidRDefault="00993311" w:rsidP="00D01912">
      <w:pPr>
        <w:spacing w:after="240"/>
        <w:jc w:val="both"/>
        <w:rPr>
          <w:rFonts w:asciiTheme="minorHAnsi" w:eastAsia="Times New Roman" w:hAnsiTheme="minorHAnsi" w:cs="Arial"/>
          <w:b/>
          <w:bCs/>
          <w:color w:val="000000"/>
          <w:lang w:val="en-GB" w:eastAsia="en-GB"/>
        </w:rPr>
      </w:pPr>
    </w:p>
    <w:p w14:paraId="553E4D75" w14:textId="77777777" w:rsidR="00D01912" w:rsidRPr="00730E88" w:rsidRDefault="00D01912" w:rsidP="00D01912">
      <w:pPr>
        <w:spacing w:after="240"/>
        <w:jc w:val="both"/>
        <w:rPr>
          <w:rFonts w:asciiTheme="minorHAnsi" w:eastAsia="Times New Roman" w:hAnsiTheme="minorHAnsi" w:cs="Arial"/>
          <w:b/>
          <w:bCs/>
          <w:color w:val="000000"/>
          <w:lang w:val="en-GB" w:eastAsia="en-GB"/>
        </w:rPr>
      </w:pPr>
      <w:r w:rsidRPr="00730E88">
        <w:rPr>
          <w:rFonts w:asciiTheme="minorHAnsi" w:eastAsia="Times New Roman" w:hAnsiTheme="minorHAnsi" w:cs="Arial"/>
          <w:b/>
          <w:bCs/>
          <w:color w:val="000000"/>
          <w:lang w:val="en-GB" w:eastAsia="en-GB"/>
        </w:rPr>
        <w:t>Our vision:</w:t>
      </w:r>
    </w:p>
    <w:p w14:paraId="522E54C0" w14:textId="1C8786BF"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Inspired by our Islamic faith and guided by our values, we envisage a caring world where communities are empowered, social obligations are fulfilled</w:t>
      </w:r>
      <w:r w:rsidR="00F1496A">
        <w:rPr>
          <w:rFonts w:asciiTheme="minorHAnsi" w:hAnsiTheme="minorHAnsi" w:cs="Arial"/>
          <w:sz w:val="22"/>
          <w:szCs w:val="22"/>
          <w:lang w:val="en-GB"/>
        </w:rPr>
        <w:t>,</w:t>
      </w:r>
      <w:r w:rsidRPr="00730E88">
        <w:rPr>
          <w:rFonts w:asciiTheme="minorHAnsi" w:hAnsiTheme="minorHAnsi" w:cs="Arial"/>
          <w:sz w:val="22"/>
          <w:szCs w:val="22"/>
          <w:lang w:val="en-GB"/>
        </w:rPr>
        <w:t xml:space="preserve"> and people respond as one to the suffering of others.</w:t>
      </w:r>
    </w:p>
    <w:p w14:paraId="56761C05" w14:textId="77777777" w:rsidR="00D01912" w:rsidRPr="00730E88" w:rsidRDefault="00D01912" w:rsidP="00D01912">
      <w:pPr>
        <w:spacing w:before="100" w:beforeAutospacing="1" w:after="100" w:afterAutospacing="1"/>
        <w:jc w:val="both"/>
        <w:rPr>
          <w:rFonts w:asciiTheme="minorHAnsi" w:hAnsiTheme="minorHAnsi" w:cs="Arial"/>
          <w:b/>
          <w:bCs/>
          <w:color w:val="000000"/>
          <w:lang w:val="en-GB" w:eastAsia="en-GB"/>
        </w:rPr>
      </w:pPr>
      <w:r w:rsidRPr="00730E88">
        <w:rPr>
          <w:rFonts w:asciiTheme="minorHAnsi" w:hAnsiTheme="minorHAnsi" w:cs="Arial"/>
          <w:b/>
          <w:bCs/>
          <w:color w:val="000000"/>
          <w:lang w:val="en-GB" w:eastAsia="en-GB"/>
        </w:rPr>
        <w:t>Our mission:</w:t>
      </w:r>
    </w:p>
    <w:p w14:paraId="0C1DD698"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Exemplifying our Islamic values, we will mobilize resources, build partnerships, and develop local capacity, as we work to:</w:t>
      </w:r>
    </w:p>
    <w:p w14:paraId="6FBE3279" w14:textId="77777777" w:rsidR="00D01912" w:rsidRPr="00730E88" w:rsidRDefault="00D01912" w:rsidP="00D01912">
      <w:pPr>
        <w:jc w:val="both"/>
        <w:rPr>
          <w:rFonts w:asciiTheme="minorHAnsi" w:hAnsiTheme="minorHAnsi" w:cs="Arial"/>
          <w:sz w:val="22"/>
          <w:szCs w:val="22"/>
          <w:lang w:val="en-GB"/>
        </w:rPr>
      </w:pPr>
    </w:p>
    <w:p w14:paraId="6EA34111" w14:textId="093D1543"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Enable communities to mitigate the effect of disasters, prepare for their occurrence</w:t>
      </w:r>
      <w:r w:rsidR="00F1496A">
        <w:rPr>
          <w:rFonts w:asciiTheme="minorHAnsi" w:hAnsiTheme="minorHAnsi" w:cs="Arial"/>
          <w:sz w:val="22"/>
          <w:szCs w:val="22"/>
          <w:lang w:val="en-GB"/>
        </w:rPr>
        <w:t>,</w:t>
      </w:r>
      <w:r w:rsidRPr="00730E88">
        <w:rPr>
          <w:rFonts w:asciiTheme="minorHAnsi" w:hAnsiTheme="minorHAnsi" w:cs="Arial"/>
          <w:sz w:val="22"/>
          <w:szCs w:val="22"/>
          <w:lang w:val="en-GB"/>
        </w:rPr>
        <w:t xml:space="preserve"> and respond by providing relief, protection</w:t>
      </w:r>
      <w:r w:rsidR="00F1496A">
        <w:rPr>
          <w:rFonts w:asciiTheme="minorHAnsi" w:hAnsiTheme="minorHAnsi" w:cs="Arial"/>
          <w:sz w:val="22"/>
          <w:szCs w:val="22"/>
          <w:lang w:val="en-GB"/>
        </w:rPr>
        <w:t>,</w:t>
      </w:r>
      <w:r w:rsidRPr="00730E88">
        <w:rPr>
          <w:rFonts w:asciiTheme="minorHAnsi" w:hAnsiTheme="minorHAnsi" w:cs="Arial"/>
          <w:sz w:val="22"/>
          <w:szCs w:val="22"/>
          <w:lang w:val="en-GB"/>
        </w:rPr>
        <w:t xml:space="preserve"> and recovery.</w:t>
      </w:r>
    </w:p>
    <w:p w14:paraId="080425C9" w14:textId="77777777" w:rsidR="00D01912" w:rsidRPr="00730E88" w:rsidRDefault="00D01912" w:rsidP="00D01912">
      <w:pPr>
        <w:jc w:val="both"/>
        <w:rPr>
          <w:rFonts w:asciiTheme="minorHAnsi" w:hAnsiTheme="minorHAnsi" w:cs="Arial"/>
          <w:sz w:val="22"/>
          <w:szCs w:val="22"/>
          <w:lang w:val="en-GB"/>
        </w:rPr>
      </w:pPr>
    </w:p>
    <w:p w14:paraId="222A4632"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Promote integrated development and environmental custodianship with a focus on sustainable livelihoods.</w:t>
      </w:r>
    </w:p>
    <w:p w14:paraId="4AD3AC27" w14:textId="77777777" w:rsidR="00D01912" w:rsidRPr="00730E88" w:rsidRDefault="00D01912" w:rsidP="00D01912">
      <w:pPr>
        <w:jc w:val="both"/>
        <w:rPr>
          <w:rFonts w:asciiTheme="minorHAnsi" w:hAnsiTheme="minorHAnsi" w:cs="Arial"/>
          <w:sz w:val="22"/>
          <w:szCs w:val="22"/>
          <w:lang w:val="en-GB"/>
        </w:rPr>
      </w:pPr>
    </w:p>
    <w:p w14:paraId="358032A7" w14:textId="07656DE1"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 xml:space="preserve">Support the marginalized and vulnerable to voice their needs and address </w:t>
      </w:r>
      <w:r w:rsidR="00F1496A">
        <w:rPr>
          <w:rFonts w:asciiTheme="minorHAnsi" w:hAnsiTheme="minorHAnsi" w:cs="Arial"/>
          <w:sz w:val="22"/>
          <w:szCs w:val="22"/>
          <w:lang w:val="en-GB"/>
        </w:rPr>
        <w:t xml:space="preserve">the </w:t>
      </w:r>
      <w:r w:rsidRPr="00730E88">
        <w:rPr>
          <w:rFonts w:asciiTheme="minorHAnsi" w:hAnsiTheme="minorHAnsi" w:cs="Arial"/>
          <w:sz w:val="22"/>
          <w:szCs w:val="22"/>
          <w:lang w:val="en-GB"/>
        </w:rPr>
        <w:t>root causes of poverty.</w:t>
      </w:r>
    </w:p>
    <w:p w14:paraId="12240C62" w14:textId="77777777" w:rsidR="00D01912" w:rsidRPr="00730E88" w:rsidRDefault="00D01912" w:rsidP="00D01912">
      <w:pPr>
        <w:jc w:val="both"/>
        <w:rPr>
          <w:rFonts w:asciiTheme="minorHAnsi" w:hAnsiTheme="minorHAnsi" w:cs="Arial"/>
          <w:sz w:val="22"/>
          <w:szCs w:val="22"/>
          <w:lang w:val="en-GB"/>
        </w:rPr>
      </w:pPr>
    </w:p>
    <w:p w14:paraId="0BFBCBAB" w14:textId="59350F9A"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We allocate these resources regardless of race, political affiliation, gender</w:t>
      </w:r>
      <w:r w:rsidR="00F1496A">
        <w:rPr>
          <w:rFonts w:asciiTheme="minorHAnsi" w:hAnsiTheme="minorHAnsi" w:cs="Arial"/>
          <w:sz w:val="22"/>
          <w:szCs w:val="22"/>
          <w:lang w:val="en-GB"/>
        </w:rPr>
        <w:t>,</w:t>
      </w:r>
      <w:r w:rsidRPr="00730E88">
        <w:rPr>
          <w:rFonts w:asciiTheme="minorHAnsi" w:hAnsiTheme="minorHAnsi" w:cs="Arial"/>
          <w:sz w:val="22"/>
          <w:szCs w:val="22"/>
          <w:lang w:val="en-GB"/>
        </w:rPr>
        <w:t xml:space="preserve"> or belief, and without expecting anything in return.</w:t>
      </w:r>
    </w:p>
    <w:p w14:paraId="55C11E36" w14:textId="77777777" w:rsidR="00D01912" w:rsidRPr="00730E88" w:rsidRDefault="00D01912" w:rsidP="00D01912">
      <w:pPr>
        <w:jc w:val="both"/>
        <w:rPr>
          <w:rFonts w:asciiTheme="minorHAnsi" w:hAnsiTheme="minorHAnsi" w:cs="Arial"/>
          <w:sz w:val="22"/>
          <w:szCs w:val="22"/>
          <w:lang w:val="en-GB"/>
        </w:rPr>
      </w:pPr>
    </w:p>
    <w:p w14:paraId="6CB0D535" w14:textId="14651506" w:rsidR="00D01912" w:rsidRPr="00730E88" w:rsidRDefault="00D01912" w:rsidP="00823A0A">
      <w:pPr>
        <w:jc w:val="both"/>
        <w:rPr>
          <w:rFonts w:asciiTheme="minorHAnsi" w:hAnsiTheme="minorHAnsi" w:cs="Arial"/>
          <w:sz w:val="22"/>
          <w:szCs w:val="22"/>
          <w:lang w:val="en-GB"/>
        </w:rPr>
      </w:pPr>
      <w:r w:rsidRPr="00730E88">
        <w:rPr>
          <w:rFonts w:asciiTheme="minorHAnsi" w:hAnsiTheme="minorHAnsi" w:cs="Arial"/>
          <w:sz w:val="22"/>
          <w:szCs w:val="22"/>
          <w:lang w:val="en-GB"/>
        </w:rPr>
        <w:t>At the international level, Islamic Relief Worldwide (IRW) has consultative status with the UN Economic and Social Council and is a signatory to the International Red Cross and Red Crescent Code of Conduct. IRW is committed to the Millennium Development Goals (</w:t>
      </w:r>
      <w:r w:rsidR="00823A0A">
        <w:rPr>
          <w:rFonts w:asciiTheme="minorHAnsi" w:hAnsiTheme="minorHAnsi" w:cs="Arial"/>
          <w:sz w:val="22"/>
          <w:szCs w:val="22"/>
          <w:lang w:val="en-GB"/>
        </w:rPr>
        <w:t>S</w:t>
      </w:r>
      <w:r w:rsidR="00823A0A" w:rsidRPr="00730E88">
        <w:rPr>
          <w:rFonts w:asciiTheme="minorHAnsi" w:hAnsiTheme="minorHAnsi" w:cs="Arial"/>
          <w:sz w:val="22"/>
          <w:szCs w:val="22"/>
          <w:lang w:val="en-GB"/>
        </w:rPr>
        <w:t>DGs</w:t>
      </w:r>
      <w:r w:rsidRPr="00730E88">
        <w:rPr>
          <w:rFonts w:asciiTheme="minorHAnsi" w:hAnsiTheme="minorHAnsi" w:cs="Arial"/>
          <w:sz w:val="22"/>
          <w:szCs w:val="22"/>
          <w:lang w:val="en-GB"/>
        </w:rPr>
        <w:t xml:space="preserve">) through raising awareness of the issues that affect poor communities and through its work on the ground. Islamic Relief </w:t>
      </w:r>
      <w:r w:rsidR="00F1496A">
        <w:rPr>
          <w:rFonts w:asciiTheme="minorHAnsi" w:hAnsiTheme="minorHAnsi" w:cs="Arial"/>
          <w:sz w:val="22"/>
          <w:szCs w:val="22"/>
          <w:lang w:val="en-GB"/>
        </w:rPr>
        <w:t>asis</w:t>
      </w:r>
      <w:r w:rsidR="00F1496A" w:rsidRPr="00730E88">
        <w:rPr>
          <w:rFonts w:asciiTheme="minorHAnsi" w:hAnsiTheme="minorHAnsi" w:cs="Arial"/>
          <w:sz w:val="22"/>
          <w:szCs w:val="22"/>
          <w:lang w:val="en-GB"/>
        </w:rPr>
        <w:t xml:space="preserve"> </w:t>
      </w:r>
      <w:r w:rsidRPr="00730E88">
        <w:rPr>
          <w:rFonts w:asciiTheme="minorHAnsi" w:hAnsiTheme="minorHAnsi" w:cs="Arial"/>
          <w:sz w:val="22"/>
          <w:szCs w:val="22"/>
          <w:lang w:val="en-GB"/>
        </w:rPr>
        <w:t>one of only 13 charities that have fulfilled the criteria and have become members of the Disasters Emergency Committee (</w:t>
      </w:r>
      <w:hyperlink r:id="rId7" w:history="1">
        <w:r w:rsidRPr="00730E88">
          <w:rPr>
            <w:rStyle w:val="Hyperlink"/>
            <w:rFonts w:asciiTheme="minorHAnsi" w:eastAsia="Times New Roman" w:hAnsiTheme="minorHAnsi" w:cs="Arial"/>
            <w:lang w:val="en-GB" w:eastAsia="en-GB" w:bidi="en-US"/>
          </w:rPr>
          <w:t>www.dec.org.uk</w:t>
        </w:r>
      </w:hyperlink>
      <w:r>
        <w:rPr>
          <w:rFonts w:asciiTheme="minorHAnsi" w:hAnsiTheme="minorHAnsi" w:cs="Arial"/>
          <w:sz w:val="22"/>
          <w:szCs w:val="22"/>
          <w:lang w:val="en-GB"/>
        </w:rPr>
        <w:t>).</w:t>
      </w:r>
    </w:p>
    <w:p w14:paraId="56F0390E" w14:textId="77777777" w:rsidR="00D01912" w:rsidRPr="00730E88" w:rsidRDefault="00D01912" w:rsidP="00D01912">
      <w:pPr>
        <w:jc w:val="both"/>
        <w:rPr>
          <w:rFonts w:asciiTheme="minorHAnsi" w:hAnsiTheme="minorHAnsi" w:cs="Arial"/>
          <w:sz w:val="22"/>
          <w:szCs w:val="22"/>
          <w:lang w:val="en-GB"/>
        </w:rPr>
      </w:pPr>
    </w:p>
    <w:p w14:paraId="58C9B004" w14:textId="04E4411B"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 xml:space="preserve">IRW endeavors to work closely with local communities, focusing on capacity-building and empowerment to help them achieve development without dependency. </w:t>
      </w:r>
    </w:p>
    <w:p w14:paraId="4C7272CD" w14:textId="77777777" w:rsidR="00D01912" w:rsidRDefault="00D01912" w:rsidP="00D01912">
      <w:pPr>
        <w:jc w:val="both"/>
        <w:rPr>
          <w:rFonts w:asciiTheme="minorHAnsi" w:hAnsiTheme="minorHAnsi" w:cs="Arial"/>
          <w:sz w:val="22"/>
          <w:szCs w:val="22"/>
          <w:lang w:val="en-GB"/>
        </w:rPr>
      </w:pPr>
    </w:p>
    <w:p w14:paraId="5DAB0B25" w14:textId="647C2871" w:rsidR="00D01912" w:rsidRDefault="00D01912" w:rsidP="00D01912">
      <w:pPr>
        <w:jc w:val="both"/>
        <w:rPr>
          <w:rStyle w:val="Hyperlink"/>
          <w:rFonts w:asciiTheme="minorHAnsi" w:eastAsia="Times New Roman" w:hAnsiTheme="minorHAnsi" w:cs="Arial"/>
          <w:color w:val="auto"/>
          <w:u w:val="none"/>
          <w:lang w:val="en-GB" w:eastAsia="en-GB" w:bidi="en-US"/>
        </w:rPr>
      </w:pPr>
      <w:r w:rsidRPr="00730E88">
        <w:rPr>
          <w:rFonts w:asciiTheme="minorHAnsi" w:hAnsiTheme="minorHAnsi" w:cs="Arial"/>
          <w:sz w:val="22"/>
          <w:szCs w:val="22"/>
          <w:lang w:val="en-GB"/>
        </w:rPr>
        <w:t xml:space="preserve">Please see our website for more information </w:t>
      </w:r>
      <w:hyperlink r:id="rId8" w:history="1">
        <w:r w:rsidRPr="003A000B">
          <w:rPr>
            <w:rStyle w:val="Hyperlink"/>
            <w:rFonts w:asciiTheme="minorHAnsi" w:eastAsia="Times New Roman" w:hAnsiTheme="minorHAnsi" w:cs="Arial"/>
            <w:lang w:val="en-GB" w:eastAsia="en-GB" w:bidi="en-US"/>
          </w:rPr>
          <w:t>www.islamic-relief.org</w:t>
        </w:r>
      </w:hyperlink>
      <w:r w:rsidRPr="00142932">
        <w:rPr>
          <w:rStyle w:val="Hyperlink"/>
          <w:rFonts w:asciiTheme="minorHAnsi" w:eastAsia="Times New Roman" w:hAnsiTheme="minorHAnsi" w:cs="Arial"/>
          <w:color w:val="auto"/>
          <w:u w:val="none"/>
          <w:lang w:val="en-GB" w:eastAsia="en-GB" w:bidi="en-US"/>
        </w:rPr>
        <w:t>.</w:t>
      </w:r>
      <w:r w:rsidR="00F1496A">
        <w:rPr>
          <w:rStyle w:val="Hyperlink"/>
          <w:rFonts w:asciiTheme="minorHAnsi" w:eastAsia="Times New Roman" w:hAnsiTheme="minorHAnsi" w:cs="Arial"/>
          <w:color w:val="auto"/>
          <w:u w:val="none"/>
          <w:lang w:val="en-GB" w:eastAsia="en-GB" w:bidi="en-US"/>
        </w:rPr>
        <w:t>af</w:t>
      </w:r>
    </w:p>
    <w:p w14:paraId="05D78122"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p>
    <w:p w14:paraId="37819E0A"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298B15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6D70F13"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36A0A8B"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462361A5"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665C73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9976AE2"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0EC2FE6"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FF6758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D088AC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BBFAA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22EED802" w14:textId="77777777" w:rsidR="00D01912" w:rsidRPr="00730E88" w:rsidRDefault="00D01912" w:rsidP="00D01912">
      <w:pPr>
        <w:pStyle w:val="Heading2"/>
        <w:rPr>
          <w:rFonts w:asciiTheme="minorHAnsi" w:hAnsiTheme="minorHAnsi" w:cs="Arial"/>
        </w:rPr>
      </w:pPr>
      <w:r w:rsidRPr="00730E88">
        <w:rPr>
          <w:rFonts w:asciiTheme="minorHAnsi" w:hAnsiTheme="minorHAnsi" w:cs="Arial"/>
        </w:rPr>
        <w:lastRenderedPageBreak/>
        <w:t xml:space="preserve">INTRODUCTION </w:t>
      </w:r>
    </w:p>
    <w:p w14:paraId="3FE18FA8" w14:textId="77777777" w:rsidR="00D01912" w:rsidRDefault="00D01912" w:rsidP="00D01912">
      <w:pPr>
        <w:rPr>
          <w:rFonts w:asciiTheme="minorHAnsi" w:hAnsiTheme="minorHAnsi" w:cs="Arial"/>
          <w:sz w:val="22"/>
          <w:szCs w:val="22"/>
          <w:lang w:val="en-GB"/>
        </w:rPr>
      </w:pPr>
    </w:p>
    <w:p w14:paraId="4B50EC15" w14:textId="73539E43" w:rsidR="00B32E4C" w:rsidRPr="00B32E4C" w:rsidRDefault="00B32E4C" w:rsidP="00823A0A">
      <w:pPr>
        <w:rPr>
          <w:rFonts w:asciiTheme="minorHAnsi" w:hAnsiTheme="minorHAnsi" w:cs="Arial"/>
          <w:sz w:val="22"/>
          <w:szCs w:val="22"/>
          <w:lang w:val="en-GB"/>
        </w:rPr>
      </w:pPr>
      <w:r w:rsidRPr="00B32E4C">
        <w:rPr>
          <w:rFonts w:asciiTheme="minorHAnsi" w:hAnsiTheme="minorHAnsi" w:cs="Arial"/>
          <w:sz w:val="22"/>
          <w:szCs w:val="22"/>
          <w:lang w:val="en-GB"/>
        </w:rPr>
        <w:t xml:space="preserve">Islamic Relief has been working in Afghanistan for more than </w:t>
      </w:r>
      <w:r w:rsidR="00823A0A">
        <w:rPr>
          <w:rFonts w:asciiTheme="minorHAnsi" w:hAnsiTheme="minorHAnsi" w:cs="Arial"/>
          <w:sz w:val="22"/>
          <w:szCs w:val="22"/>
          <w:lang w:val="en-GB"/>
        </w:rPr>
        <w:t>20</w:t>
      </w:r>
      <w:r w:rsidR="00823A0A" w:rsidRPr="00B32E4C">
        <w:rPr>
          <w:rFonts w:asciiTheme="minorHAnsi" w:hAnsiTheme="minorHAnsi" w:cs="Arial"/>
          <w:sz w:val="22"/>
          <w:szCs w:val="22"/>
          <w:lang w:val="en-GB"/>
        </w:rPr>
        <w:t> </w:t>
      </w:r>
      <w:r w:rsidRPr="00B32E4C">
        <w:rPr>
          <w:rFonts w:asciiTheme="minorHAnsi" w:hAnsiTheme="minorHAnsi" w:cs="Arial"/>
          <w:sz w:val="22"/>
          <w:szCs w:val="22"/>
          <w:lang w:val="en-GB"/>
        </w:rPr>
        <w:t>years, providing emergency relief and implementing life-changing development projects for some of the most vulnerable people in the country. Islamic Relief set up its Afghanistan field office in 1999.</w:t>
      </w:r>
    </w:p>
    <w:p w14:paraId="7A7DC97A" w14:textId="77777777" w:rsidR="00B32E4C" w:rsidRDefault="00B32E4C" w:rsidP="00B32E4C">
      <w:pPr>
        <w:rPr>
          <w:rFonts w:asciiTheme="minorHAnsi" w:hAnsiTheme="minorHAnsi" w:cs="Arial"/>
          <w:sz w:val="22"/>
          <w:szCs w:val="22"/>
          <w:lang w:val="en-GB"/>
        </w:rPr>
      </w:pPr>
    </w:p>
    <w:p w14:paraId="46A74415" w14:textId="77777777" w:rsidR="00B32E4C" w:rsidRPr="00B32E4C" w:rsidRDefault="00B32E4C" w:rsidP="00B32E4C">
      <w:pPr>
        <w:rPr>
          <w:rFonts w:asciiTheme="minorHAnsi" w:hAnsiTheme="minorHAnsi" w:cs="Arial"/>
          <w:sz w:val="22"/>
          <w:szCs w:val="22"/>
          <w:lang w:val="en-GB"/>
        </w:rPr>
      </w:pPr>
      <w:r w:rsidRPr="00B32E4C">
        <w:rPr>
          <w:rFonts w:asciiTheme="minorHAnsi" w:hAnsiTheme="minorHAnsi" w:cs="Arial"/>
          <w:sz w:val="22"/>
          <w:szCs w:val="22"/>
          <w:lang w:val="en-GB"/>
        </w:rPr>
        <w:t>We have worked in 35 districts across the country, and in sectors as diverse as sustainable livelihoods, education, health, child protection, water, sanitation and hygiene, and emergency response.</w:t>
      </w:r>
    </w:p>
    <w:p w14:paraId="19EBAFB9" w14:textId="77777777" w:rsidR="00B32E4C" w:rsidRDefault="00B32E4C" w:rsidP="00B32E4C">
      <w:pPr>
        <w:rPr>
          <w:rFonts w:asciiTheme="minorHAnsi" w:hAnsiTheme="minorHAnsi" w:cs="Arial"/>
          <w:sz w:val="22"/>
          <w:szCs w:val="22"/>
          <w:lang w:val="en-GB"/>
        </w:rPr>
      </w:pPr>
    </w:p>
    <w:p w14:paraId="01C11ABC" w14:textId="4B2662C5" w:rsidR="00B32E4C" w:rsidRPr="00B32E4C" w:rsidRDefault="00F1496A" w:rsidP="00B32E4C">
      <w:pPr>
        <w:rPr>
          <w:rFonts w:asciiTheme="minorHAnsi" w:hAnsiTheme="minorHAnsi" w:cs="Arial"/>
          <w:sz w:val="22"/>
          <w:szCs w:val="22"/>
          <w:lang w:val="en-GB"/>
        </w:rPr>
      </w:pPr>
      <w:r>
        <w:rPr>
          <w:rFonts w:asciiTheme="minorHAnsi" w:hAnsiTheme="minorHAnsi" w:cs="Arial"/>
          <w:sz w:val="22"/>
          <w:szCs w:val="22"/>
          <w:lang w:val="en-GB"/>
        </w:rPr>
        <w:t>New</w:t>
      </w:r>
      <w:r w:rsidRPr="00B32E4C">
        <w:rPr>
          <w:rFonts w:asciiTheme="minorHAnsi" w:hAnsiTheme="minorHAnsi" w:cs="Arial"/>
          <w:sz w:val="22"/>
          <w:szCs w:val="22"/>
          <w:lang w:val="en-GB"/>
        </w:rPr>
        <w:t xml:space="preserve"> </w:t>
      </w:r>
      <w:r w:rsidR="00B32E4C" w:rsidRPr="00B32E4C">
        <w:rPr>
          <w:rFonts w:asciiTheme="minorHAnsi" w:hAnsiTheme="minorHAnsi" w:cs="Arial"/>
          <w:sz w:val="22"/>
          <w:szCs w:val="22"/>
          <w:lang w:val="en-GB"/>
        </w:rPr>
        <w:t xml:space="preserve">projects combined emergency relief with development and included drought relief and food aid. We worked in partnership with the UN World Food Programme on 26 projects, including health and nutrition for pregnant and lactating mothers, food distribution, and vegetable oil and biscuit distribution to </w:t>
      </w:r>
      <w:r>
        <w:rPr>
          <w:rFonts w:asciiTheme="minorHAnsi" w:hAnsiTheme="minorHAnsi" w:cs="Arial"/>
          <w:sz w:val="22"/>
          <w:szCs w:val="22"/>
          <w:lang w:val="en-GB"/>
        </w:rPr>
        <w:t>'"</w:t>
      </w:r>
      <w:r w:rsidRPr="00B32E4C">
        <w:rPr>
          <w:rFonts w:asciiTheme="minorHAnsi" w:hAnsiTheme="minorHAnsi" w:cs="Arial"/>
          <w:sz w:val="22"/>
          <w:szCs w:val="22"/>
          <w:lang w:val="en-GB"/>
        </w:rPr>
        <w:t>girls</w:t>
      </w:r>
      <w:r>
        <w:rPr>
          <w:rFonts w:asciiTheme="minorHAnsi" w:hAnsiTheme="minorHAnsi" w:cs="Arial"/>
          <w:sz w:val="22"/>
          <w:szCs w:val="22"/>
          <w:lang w:val="en-GB"/>
        </w:rPr>
        <w:t>'</w:t>
      </w:r>
      <w:r w:rsidRPr="00B32E4C">
        <w:rPr>
          <w:rFonts w:asciiTheme="minorHAnsi" w:hAnsiTheme="minorHAnsi" w:cs="Arial"/>
          <w:sz w:val="22"/>
          <w:szCs w:val="22"/>
          <w:lang w:val="en-GB"/>
        </w:rPr>
        <w:t xml:space="preserve"> </w:t>
      </w:r>
      <w:r w:rsidR="00B32E4C" w:rsidRPr="00B32E4C">
        <w:rPr>
          <w:rFonts w:asciiTheme="minorHAnsi" w:hAnsiTheme="minorHAnsi" w:cs="Arial"/>
          <w:sz w:val="22"/>
          <w:szCs w:val="22"/>
          <w:lang w:val="en-GB"/>
        </w:rPr>
        <w:t>schools in the south (Kandahar, Helmand, Ur</w:t>
      </w:r>
      <w:r>
        <w:rPr>
          <w:rFonts w:asciiTheme="minorHAnsi" w:hAnsiTheme="minorHAnsi" w:cs="Arial"/>
          <w:sz w:val="22"/>
          <w:szCs w:val="22"/>
          <w:lang w:val="en-GB"/>
        </w:rPr>
        <w:t>u</w:t>
      </w:r>
      <w:r w:rsidR="00B32E4C" w:rsidRPr="00B32E4C">
        <w:rPr>
          <w:rFonts w:asciiTheme="minorHAnsi" w:hAnsiTheme="minorHAnsi" w:cs="Arial"/>
          <w:sz w:val="22"/>
          <w:szCs w:val="22"/>
          <w:lang w:val="en-GB"/>
        </w:rPr>
        <w:t>zgan, Zabul and Nimroz provinces).</w:t>
      </w:r>
    </w:p>
    <w:p w14:paraId="682B5F8F" w14:textId="77777777" w:rsidR="00B32E4C" w:rsidRDefault="00B32E4C" w:rsidP="00B32E4C">
      <w:pPr>
        <w:rPr>
          <w:rFonts w:asciiTheme="minorHAnsi" w:hAnsiTheme="minorHAnsi" w:cs="Arial"/>
          <w:sz w:val="22"/>
          <w:szCs w:val="22"/>
          <w:lang w:val="en-GB"/>
        </w:rPr>
      </w:pPr>
    </w:p>
    <w:p w14:paraId="62FDD2CE" w14:textId="05371EB1" w:rsidR="00B32E4C" w:rsidRPr="00B32E4C" w:rsidRDefault="00B32E4C" w:rsidP="00B32E4C">
      <w:pPr>
        <w:rPr>
          <w:rFonts w:asciiTheme="minorHAnsi" w:hAnsiTheme="minorHAnsi" w:cs="Arial"/>
          <w:sz w:val="22"/>
          <w:szCs w:val="22"/>
          <w:lang w:val="en-GB"/>
        </w:rPr>
      </w:pPr>
      <w:r w:rsidRPr="00B32E4C">
        <w:rPr>
          <w:rFonts w:asciiTheme="minorHAnsi" w:hAnsiTheme="minorHAnsi" w:cs="Arial"/>
          <w:sz w:val="22"/>
          <w:szCs w:val="22"/>
          <w:lang w:val="en-GB"/>
        </w:rPr>
        <w:t>Islamic Relief was one of the few aid agencies to continue working in Afghanistan during the military incursions, and our Kabul, Balkh, Jalalabad</w:t>
      </w:r>
      <w:r w:rsidR="00F1496A">
        <w:rPr>
          <w:rFonts w:asciiTheme="minorHAnsi" w:hAnsiTheme="minorHAnsi" w:cs="Arial"/>
          <w:sz w:val="22"/>
          <w:szCs w:val="22"/>
          <w:lang w:val="en-GB"/>
        </w:rPr>
        <w:t>,</w:t>
      </w:r>
      <w:r w:rsidRPr="00B32E4C">
        <w:rPr>
          <w:rFonts w:asciiTheme="minorHAnsi" w:hAnsiTheme="minorHAnsi" w:cs="Arial"/>
          <w:sz w:val="22"/>
          <w:szCs w:val="22"/>
          <w:lang w:val="en-GB"/>
        </w:rPr>
        <w:t xml:space="preserve"> and Bamyan offices remain open today.</w:t>
      </w:r>
    </w:p>
    <w:p w14:paraId="3E8D2238" w14:textId="77777777" w:rsidR="00B32E4C" w:rsidRDefault="00B32E4C" w:rsidP="00B32E4C">
      <w:pPr>
        <w:rPr>
          <w:rFonts w:asciiTheme="minorHAnsi" w:hAnsiTheme="minorHAnsi" w:cs="Arial"/>
          <w:sz w:val="22"/>
          <w:szCs w:val="22"/>
          <w:lang w:val="en-GB"/>
        </w:rPr>
      </w:pPr>
    </w:p>
    <w:p w14:paraId="4766A213" w14:textId="1AA80C37" w:rsidR="00B32E4C" w:rsidRPr="00B32E4C" w:rsidRDefault="00B32E4C" w:rsidP="00B32E4C">
      <w:pPr>
        <w:rPr>
          <w:rFonts w:asciiTheme="minorHAnsi" w:hAnsiTheme="minorHAnsi" w:cs="Arial"/>
          <w:sz w:val="22"/>
          <w:szCs w:val="22"/>
          <w:lang w:val="en-GB"/>
        </w:rPr>
      </w:pPr>
      <w:r w:rsidRPr="00B32E4C">
        <w:rPr>
          <w:rFonts w:asciiTheme="minorHAnsi" w:hAnsiTheme="minorHAnsi" w:cs="Arial"/>
          <w:sz w:val="22"/>
          <w:szCs w:val="22"/>
          <w:lang w:val="en-GB"/>
        </w:rPr>
        <w:t xml:space="preserve">Many people live without access to </w:t>
      </w:r>
      <w:r w:rsidR="00F1496A">
        <w:rPr>
          <w:rFonts w:asciiTheme="minorHAnsi" w:hAnsiTheme="minorHAnsi" w:cs="Arial"/>
          <w:sz w:val="22"/>
          <w:szCs w:val="22"/>
          <w:lang w:val="en-GB"/>
        </w:rPr>
        <w:t>essential</w:t>
      </w:r>
      <w:r w:rsidR="00F1496A" w:rsidRPr="00B32E4C">
        <w:rPr>
          <w:rFonts w:asciiTheme="minorHAnsi" w:hAnsiTheme="minorHAnsi" w:cs="Arial"/>
          <w:sz w:val="22"/>
          <w:szCs w:val="22"/>
          <w:lang w:val="en-GB"/>
        </w:rPr>
        <w:t xml:space="preserve"> </w:t>
      </w:r>
      <w:r w:rsidRPr="00B32E4C">
        <w:rPr>
          <w:rFonts w:asciiTheme="minorHAnsi" w:hAnsiTheme="minorHAnsi" w:cs="Arial"/>
          <w:sz w:val="22"/>
          <w:szCs w:val="22"/>
          <w:lang w:val="en-GB"/>
        </w:rPr>
        <w:t>services, including clean water and sanitation. We are currently running a number of projects designed to combat this. We help rehabilitate drug users, encourage children to attend school by supplying them with food, stationery</w:t>
      </w:r>
      <w:r w:rsidR="00F1496A">
        <w:rPr>
          <w:rFonts w:asciiTheme="minorHAnsi" w:hAnsiTheme="minorHAnsi" w:cs="Arial"/>
          <w:sz w:val="22"/>
          <w:szCs w:val="22"/>
          <w:lang w:val="en-GB"/>
        </w:rPr>
        <w:t>,</w:t>
      </w:r>
      <w:r w:rsidRPr="00B32E4C">
        <w:rPr>
          <w:rFonts w:asciiTheme="minorHAnsi" w:hAnsiTheme="minorHAnsi" w:cs="Arial"/>
          <w:sz w:val="22"/>
          <w:szCs w:val="22"/>
          <w:lang w:val="en-GB"/>
        </w:rPr>
        <w:t xml:space="preserve"> and uniforms, and provide home-based education to girls and women who are/were unable to go to school. We also run a supplementary feeding program for children and pregnant women.</w:t>
      </w:r>
    </w:p>
    <w:p w14:paraId="476483AD" w14:textId="77777777" w:rsidR="00B32E4C" w:rsidRDefault="00B32E4C" w:rsidP="00B32E4C">
      <w:pPr>
        <w:rPr>
          <w:rFonts w:asciiTheme="minorHAnsi" w:hAnsiTheme="minorHAnsi" w:cs="Arial"/>
          <w:sz w:val="22"/>
          <w:szCs w:val="22"/>
          <w:lang w:val="en-GB"/>
        </w:rPr>
      </w:pPr>
    </w:p>
    <w:p w14:paraId="761C5657" w14:textId="77777777" w:rsidR="00B32E4C" w:rsidRPr="00B32E4C" w:rsidRDefault="00B32E4C" w:rsidP="00B32E4C">
      <w:pPr>
        <w:rPr>
          <w:rFonts w:asciiTheme="minorHAnsi" w:hAnsiTheme="minorHAnsi" w:cs="Arial"/>
          <w:sz w:val="22"/>
          <w:szCs w:val="22"/>
          <w:lang w:val="en-GB"/>
        </w:rPr>
      </w:pPr>
      <w:r w:rsidRPr="00B32E4C">
        <w:rPr>
          <w:rFonts w:asciiTheme="minorHAnsi" w:hAnsiTheme="minorHAnsi" w:cs="Arial"/>
          <w:sz w:val="22"/>
          <w:szCs w:val="22"/>
          <w:lang w:val="en-GB"/>
        </w:rPr>
        <w:t>Access to safe water for internally-displaced people and cave dwellers is another focus of our work in Afghanistan, as well as shelter improvement for families living in caves and for landslide-affected families.</w:t>
      </w:r>
    </w:p>
    <w:p w14:paraId="38294749" w14:textId="3BE95BFE" w:rsidR="00B32E4C" w:rsidRPr="00B32E4C" w:rsidRDefault="00B32E4C" w:rsidP="00B32E4C">
      <w:pPr>
        <w:rPr>
          <w:rFonts w:asciiTheme="minorHAnsi" w:hAnsiTheme="minorHAnsi" w:cs="Arial"/>
          <w:sz w:val="22"/>
          <w:szCs w:val="22"/>
          <w:lang w:val="en-GB"/>
        </w:rPr>
      </w:pPr>
      <w:r w:rsidRPr="00B32E4C">
        <w:rPr>
          <w:rFonts w:asciiTheme="minorHAnsi" w:hAnsiTheme="minorHAnsi" w:cs="Arial"/>
          <w:sz w:val="22"/>
          <w:szCs w:val="22"/>
          <w:lang w:val="en-GB"/>
        </w:rPr>
        <w:t>Islamic Relief supports orphans with education, nutrition</w:t>
      </w:r>
      <w:r w:rsidR="00F1496A">
        <w:rPr>
          <w:rFonts w:asciiTheme="minorHAnsi" w:hAnsiTheme="minorHAnsi" w:cs="Arial"/>
          <w:sz w:val="22"/>
          <w:szCs w:val="22"/>
          <w:lang w:val="en-GB"/>
        </w:rPr>
        <w:t>,</w:t>
      </w:r>
      <w:r w:rsidRPr="00B32E4C">
        <w:rPr>
          <w:rFonts w:asciiTheme="minorHAnsi" w:hAnsiTheme="minorHAnsi" w:cs="Arial"/>
          <w:sz w:val="22"/>
          <w:szCs w:val="22"/>
          <w:lang w:val="en-GB"/>
        </w:rPr>
        <w:t xml:space="preserve"> and health. Our sponsorship program runs in Kabul, Nangarhar, Bamyan and Balkh provinces</w:t>
      </w:r>
      <w:r w:rsidR="00823A0A">
        <w:rPr>
          <w:rFonts w:asciiTheme="minorHAnsi" w:hAnsiTheme="minorHAnsi" w:cs="Arial"/>
          <w:sz w:val="22"/>
          <w:szCs w:val="22"/>
          <w:lang w:val="en-GB"/>
        </w:rPr>
        <w:t xml:space="preserve"> sponsoring more than 4000 orphans</w:t>
      </w:r>
    </w:p>
    <w:p w14:paraId="22A082C7" w14:textId="77777777" w:rsidR="00B32E4C" w:rsidRDefault="00B32E4C" w:rsidP="00B32E4C">
      <w:pPr>
        <w:rPr>
          <w:rFonts w:asciiTheme="minorHAnsi" w:hAnsiTheme="minorHAnsi" w:cs="Arial"/>
          <w:sz w:val="22"/>
          <w:szCs w:val="22"/>
          <w:lang w:val="en-GB"/>
        </w:rPr>
      </w:pPr>
    </w:p>
    <w:p w14:paraId="02C5DC2C" w14:textId="027AFA17" w:rsidR="00B32E4C" w:rsidRPr="00B32E4C" w:rsidRDefault="00B32E4C" w:rsidP="00B32E4C">
      <w:pPr>
        <w:rPr>
          <w:rFonts w:asciiTheme="minorHAnsi" w:hAnsiTheme="minorHAnsi" w:cs="Arial"/>
          <w:sz w:val="22"/>
          <w:szCs w:val="22"/>
          <w:lang w:val="en-GB"/>
        </w:rPr>
      </w:pPr>
      <w:r w:rsidRPr="00B32E4C">
        <w:rPr>
          <w:rFonts w:asciiTheme="minorHAnsi" w:hAnsiTheme="minorHAnsi" w:cs="Arial"/>
          <w:sz w:val="22"/>
          <w:szCs w:val="22"/>
          <w:lang w:val="en-GB"/>
        </w:rPr>
        <w:t>IRA started its humanitarian activities for Afghan Refugees in Pakistan and Afghan people inside Afghanistan in 1992. Since then, IRW continued providing assistance in emergency relief, food security, women empowerment, girl education, orphan sponsorship, health, emergency education, shelter, Ramadan</w:t>
      </w:r>
      <w:r w:rsidR="00F1496A">
        <w:rPr>
          <w:rFonts w:asciiTheme="minorHAnsi" w:hAnsiTheme="minorHAnsi" w:cs="Arial"/>
          <w:sz w:val="22"/>
          <w:szCs w:val="22"/>
          <w:lang w:val="en-GB"/>
        </w:rPr>
        <w:t>,</w:t>
      </w:r>
      <w:r w:rsidRPr="00B32E4C">
        <w:rPr>
          <w:rFonts w:asciiTheme="minorHAnsi" w:hAnsiTheme="minorHAnsi" w:cs="Arial"/>
          <w:sz w:val="22"/>
          <w:szCs w:val="22"/>
          <w:lang w:val="en-GB"/>
        </w:rPr>
        <w:t xml:space="preserve"> and Qurbani programs. </w:t>
      </w:r>
    </w:p>
    <w:p w14:paraId="7B9C2938" w14:textId="77777777" w:rsidR="00B32E4C" w:rsidRPr="00B32E4C" w:rsidRDefault="00B32E4C" w:rsidP="00B32E4C">
      <w:pPr>
        <w:rPr>
          <w:rFonts w:asciiTheme="minorHAnsi" w:hAnsiTheme="minorHAnsi" w:cs="Arial"/>
          <w:sz w:val="22"/>
          <w:szCs w:val="22"/>
          <w:lang w:val="en-GB"/>
        </w:rPr>
      </w:pPr>
    </w:p>
    <w:p w14:paraId="30E6541D" w14:textId="77777777" w:rsidR="00B32E4C" w:rsidRDefault="00B32E4C" w:rsidP="00B32E4C">
      <w:pPr>
        <w:widowControl w:val="0"/>
        <w:autoSpaceDE w:val="0"/>
        <w:autoSpaceDN w:val="0"/>
        <w:adjustRightInd w:val="0"/>
        <w:spacing w:line="213" w:lineRule="exact"/>
        <w:jc w:val="center"/>
        <w:rPr>
          <w:noProof/>
        </w:rPr>
      </w:pPr>
    </w:p>
    <w:p w14:paraId="0F35B661" w14:textId="77777777" w:rsidR="00B32E4C" w:rsidRDefault="00B32E4C" w:rsidP="00B32E4C">
      <w:pPr>
        <w:widowControl w:val="0"/>
        <w:autoSpaceDE w:val="0"/>
        <w:autoSpaceDN w:val="0"/>
        <w:adjustRightInd w:val="0"/>
        <w:spacing w:line="213" w:lineRule="exact"/>
        <w:jc w:val="center"/>
        <w:rPr>
          <w:noProof/>
        </w:rPr>
      </w:pPr>
    </w:p>
    <w:p w14:paraId="1AA2528D" w14:textId="77777777" w:rsidR="00B32E4C" w:rsidRDefault="00B32E4C" w:rsidP="00B32E4C">
      <w:pPr>
        <w:widowControl w:val="0"/>
        <w:autoSpaceDE w:val="0"/>
        <w:autoSpaceDN w:val="0"/>
        <w:adjustRightInd w:val="0"/>
        <w:spacing w:line="213" w:lineRule="exact"/>
        <w:jc w:val="center"/>
        <w:rPr>
          <w:noProof/>
        </w:rPr>
      </w:pPr>
    </w:p>
    <w:p w14:paraId="60459E3F" w14:textId="77777777" w:rsidR="00B32E4C" w:rsidRDefault="00B32E4C" w:rsidP="00B32E4C">
      <w:pPr>
        <w:widowControl w:val="0"/>
        <w:autoSpaceDE w:val="0"/>
        <w:autoSpaceDN w:val="0"/>
        <w:adjustRightInd w:val="0"/>
        <w:spacing w:line="213" w:lineRule="exact"/>
        <w:jc w:val="center"/>
        <w:rPr>
          <w:rFonts w:ascii="Times New Roman" w:hAnsi="Times New Roman"/>
        </w:rPr>
      </w:pPr>
    </w:p>
    <w:p w14:paraId="69D4CB79" w14:textId="77777777" w:rsidR="00D01912" w:rsidRDefault="00D01912" w:rsidP="00D01912">
      <w:pPr>
        <w:pStyle w:val="Heading2"/>
        <w:rPr>
          <w:rFonts w:asciiTheme="minorHAnsi" w:hAnsiTheme="minorHAnsi" w:cs="Arial"/>
        </w:rPr>
      </w:pPr>
      <w:r>
        <w:rPr>
          <w:rFonts w:asciiTheme="minorHAnsi" w:hAnsiTheme="minorHAnsi" w:cs="Arial"/>
        </w:rPr>
        <w:t>Tender Requirements</w:t>
      </w:r>
    </w:p>
    <w:p w14:paraId="238ED313" w14:textId="77777777" w:rsidR="00D01912" w:rsidRPr="0000580A" w:rsidRDefault="00D01912" w:rsidP="00D01912">
      <w:pPr>
        <w:rPr>
          <w:rFonts w:asciiTheme="minorHAnsi" w:hAnsiTheme="minorHAnsi" w:cs="Arial"/>
          <w:sz w:val="22"/>
          <w:szCs w:val="22"/>
          <w:lang w:val="en-GB"/>
        </w:rPr>
      </w:pPr>
    </w:p>
    <w:p w14:paraId="39444BE1" w14:textId="412CC326" w:rsidR="00D01912" w:rsidRDefault="00D01912" w:rsidP="006F2D0B">
      <w:pPr>
        <w:rPr>
          <w:rFonts w:asciiTheme="minorHAnsi" w:hAnsiTheme="minorHAnsi" w:cs="Arial"/>
          <w:sz w:val="22"/>
          <w:szCs w:val="22"/>
          <w:lang w:val="en-GB"/>
        </w:rPr>
      </w:pPr>
      <w:r w:rsidRPr="00060D18">
        <w:rPr>
          <w:rFonts w:asciiTheme="minorHAnsi" w:hAnsiTheme="minorHAnsi" w:cs="Arial"/>
          <w:sz w:val="22"/>
          <w:szCs w:val="22"/>
          <w:lang w:val="en-GB"/>
        </w:rPr>
        <w:t xml:space="preserve">In order for our office in </w:t>
      </w:r>
      <w:r w:rsidR="006F2D0B">
        <w:rPr>
          <w:rFonts w:asciiTheme="minorHAnsi" w:hAnsiTheme="minorHAnsi" w:cs="Arial"/>
          <w:sz w:val="22"/>
          <w:szCs w:val="22"/>
          <w:lang w:val="en-GB"/>
        </w:rPr>
        <w:t>Afghanistan</w:t>
      </w:r>
      <w:r w:rsidRPr="00060D18">
        <w:rPr>
          <w:rFonts w:asciiTheme="minorHAnsi" w:hAnsiTheme="minorHAnsi" w:cs="Arial"/>
          <w:sz w:val="22"/>
          <w:szCs w:val="22"/>
          <w:lang w:val="en-GB"/>
        </w:rPr>
        <w:t xml:space="preserve"> to continue the assistance to the </w:t>
      </w:r>
      <w:r w:rsidR="00F1496A" w:rsidRPr="00060D18">
        <w:rPr>
          <w:rFonts w:asciiTheme="minorHAnsi" w:hAnsiTheme="minorHAnsi" w:cs="Arial"/>
          <w:sz w:val="22"/>
          <w:szCs w:val="22"/>
          <w:lang w:val="en-GB"/>
        </w:rPr>
        <w:t>conflict</w:t>
      </w:r>
      <w:r w:rsidR="00F1496A">
        <w:rPr>
          <w:rFonts w:asciiTheme="minorHAnsi" w:hAnsiTheme="minorHAnsi" w:cs="Arial"/>
          <w:sz w:val="22"/>
          <w:szCs w:val="22"/>
          <w:lang w:val="en-GB"/>
        </w:rPr>
        <w:t>-</w:t>
      </w:r>
      <w:r w:rsidRPr="00060D18">
        <w:rPr>
          <w:rFonts w:asciiTheme="minorHAnsi" w:hAnsiTheme="minorHAnsi" w:cs="Arial"/>
          <w:sz w:val="22"/>
          <w:szCs w:val="22"/>
          <w:lang w:val="en-GB"/>
        </w:rPr>
        <w:t>affected civilians and vulnerable communities</w:t>
      </w:r>
      <w:r w:rsidR="006F2D0B">
        <w:rPr>
          <w:rFonts w:asciiTheme="minorHAnsi" w:hAnsiTheme="minorHAnsi" w:cs="Arial"/>
          <w:sz w:val="22"/>
          <w:szCs w:val="22"/>
          <w:lang w:val="en-GB"/>
        </w:rPr>
        <w:t xml:space="preserve"> and occasion of Eid-Ul-Adha</w:t>
      </w:r>
      <w:r w:rsidR="00E92945">
        <w:rPr>
          <w:rFonts w:asciiTheme="minorHAnsi" w:hAnsiTheme="minorHAnsi" w:cs="Arial"/>
          <w:sz w:val="22"/>
          <w:szCs w:val="22"/>
          <w:lang w:val="en-GB"/>
        </w:rPr>
        <w:t xml:space="preserve"> Qurbani</w:t>
      </w:r>
      <w:r w:rsidRPr="00060D18">
        <w:rPr>
          <w:rFonts w:asciiTheme="minorHAnsi" w:hAnsiTheme="minorHAnsi" w:cs="Arial"/>
          <w:sz w:val="22"/>
          <w:szCs w:val="22"/>
          <w:lang w:val="en-GB"/>
        </w:rPr>
        <w:t xml:space="preserve">, a necessity of </w:t>
      </w:r>
      <w:r w:rsidR="006F2D0B">
        <w:rPr>
          <w:rFonts w:asciiTheme="minorHAnsi" w:hAnsiTheme="minorHAnsi" w:cs="Arial"/>
          <w:sz w:val="22"/>
          <w:szCs w:val="22"/>
          <w:lang w:val="en-GB"/>
        </w:rPr>
        <w:t>meat is</w:t>
      </w:r>
      <w:r w:rsidR="0022094D">
        <w:rPr>
          <w:rFonts w:asciiTheme="minorHAnsi" w:hAnsiTheme="minorHAnsi" w:cs="Arial"/>
          <w:sz w:val="22"/>
          <w:szCs w:val="22"/>
          <w:lang w:val="en-GB"/>
        </w:rPr>
        <w:t xml:space="preserve"> </w:t>
      </w:r>
      <w:r w:rsidRPr="00060D18">
        <w:rPr>
          <w:rFonts w:asciiTheme="minorHAnsi" w:hAnsiTheme="minorHAnsi" w:cs="Arial"/>
          <w:sz w:val="22"/>
          <w:szCs w:val="22"/>
          <w:lang w:val="en-GB"/>
        </w:rPr>
        <w:t>required. These are listed below</w:t>
      </w:r>
      <w:r w:rsidR="0022094D">
        <w:rPr>
          <w:rFonts w:asciiTheme="minorHAnsi" w:hAnsiTheme="minorHAnsi" w:cs="Arial"/>
          <w:sz w:val="22"/>
          <w:szCs w:val="22"/>
          <w:lang w:val="en-GB"/>
        </w:rPr>
        <w:t xml:space="preserve"> in detail</w:t>
      </w:r>
      <w:r w:rsidRPr="00060D18">
        <w:rPr>
          <w:rFonts w:asciiTheme="minorHAnsi" w:hAnsiTheme="minorHAnsi" w:cs="Arial"/>
          <w:sz w:val="22"/>
          <w:szCs w:val="22"/>
          <w:lang w:val="en-GB"/>
        </w:rPr>
        <w:t xml:space="preserve">. All supplies are required to </w:t>
      </w:r>
      <w:r w:rsidR="00F1496A">
        <w:rPr>
          <w:rFonts w:asciiTheme="minorHAnsi" w:hAnsiTheme="minorHAnsi" w:cs="Arial"/>
          <w:sz w:val="22"/>
          <w:szCs w:val="22"/>
          <w:lang w:val="en-GB"/>
        </w:rPr>
        <w:t>deliver</w:t>
      </w:r>
      <w:r w:rsidRPr="00060D18">
        <w:rPr>
          <w:rFonts w:asciiTheme="minorHAnsi" w:hAnsiTheme="minorHAnsi" w:cs="Arial"/>
          <w:sz w:val="22"/>
          <w:szCs w:val="22"/>
          <w:lang w:val="en-GB"/>
        </w:rPr>
        <w:t xml:space="preserve">at the locations according to the need in the accessible areas of </w:t>
      </w:r>
      <w:r w:rsidR="006F2D0B">
        <w:rPr>
          <w:rFonts w:asciiTheme="minorHAnsi" w:hAnsiTheme="minorHAnsi" w:cs="Arial"/>
          <w:sz w:val="22"/>
          <w:szCs w:val="22"/>
          <w:lang w:val="en-GB"/>
        </w:rPr>
        <w:t>Kabul, Mazar</w:t>
      </w:r>
      <w:r w:rsidR="00F1496A">
        <w:rPr>
          <w:rFonts w:asciiTheme="minorHAnsi" w:hAnsiTheme="minorHAnsi" w:cs="Arial"/>
          <w:sz w:val="22"/>
          <w:szCs w:val="22"/>
          <w:lang w:val="en-GB"/>
        </w:rPr>
        <w:t>,</w:t>
      </w:r>
      <w:r w:rsidR="004913A7">
        <w:rPr>
          <w:rFonts w:asciiTheme="minorHAnsi" w:hAnsiTheme="minorHAnsi" w:cs="Arial"/>
          <w:sz w:val="22"/>
          <w:szCs w:val="22"/>
          <w:lang w:val="en-GB"/>
        </w:rPr>
        <w:t xml:space="preserve"> and </w:t>
      </w:r>
      <w:r w:rsidR="006F2D0B">
        <w:rPr>
          <w:rFonts w:asciiTheme="minorHAnsi" w:hAnsiTheme="minorHAnsi" w:cs="Arial"/>
          <w:sz w:val="22"/>
          <w:szCs w:val="22"/>
          <w:lang w:val="en-GB"/>
        </w:rPr>
        <w:t>Jalalabad and</w:t>
      </w:r>
      <w:r w:rsidR="00F1496A">
        <w:rPr>
          <w:rFonts w:asciiTheme="minorHAnsi" w:hAnsiTheme="minorHAnsi" w:cs="Arial"/>
          <w:sz w:val="22"/>
          <w:szCs w:val="22"/>
          <w:lang w:val="en-GB"/>
        </w:rPr>
        <w:t xml:space="preserve"> Bamyan"</w:t>
      </w:r>
      <w:r w:rsidRPr="00060D18">
        <w:rPr>
          <w:rFonts w:asciiTheme="minorHAnsi" w:hAnsiTheme="minorHAnsi" w:cs="Arial"/>
          <w:sz w:val="22"/>
          <w:szCs w:val="22"/>
          <w:lang w:val="en-GB"/>
        </w:rPr>
        <w:t>just in time</w:t>
      </w:r>
      <w:r w:rsidR="00F1496A">
        <w:rPr>
          <w:rFonts w:asciiTheme="minorHAnsi" w:hAnsiTheme="minorHAnsi" w:cs="Arial"/>
          <w:sz w:val="22"/>
          <w:szCs w:val="22"/>
          <w:lang w:val="en-GB"/>
        </w:rPr>
        <w:t>"</w:t>
      </w:r>
      <w:r w:rsidR="00F1496A" w:rsidRPr="00060D18">
        <w:rPr>
          <w:rFonts w:asciiTheme="minorHAnsi" w:hAnsiTheme="minorHAnsi" w:cs="Arial"/>
          <w:sz w:val="22"/>
          <w:szCs w:val="22"/>
          <w:lang w:val="en-GB"/>
        </w:rPr>
        <w:t xml:space="preserve"> </w:t>
      </w:r>
      <w:r w:rsidRPr="00060D18">
        <w:rPr>
          <w:rFonts w:asciiTheme="minorHAnsi" w:hAnsiTheme="minorHAnsi" w:cs="Arial"/>
          <w:sz w:val="22"/>
          <w:szCs w:val="22"/>
          <w:lang w:val="en-GB"/>
        </w:rPr>
        <w:t>exercise and as a matter of great urgency.</w:t>
      </w:r>
    </w:p>
    <w:p w14:paraId="0C1FD7A0" w14:textId="77777777" w:rsidR="00B32E4C" w:rsidRDefault="00B32E4C" w:rsidP="00D01912">
      <w:pPr>
        <w:rPr>
          <w:rFonts w:asciiTheme="minorHAnsi" w:hAnsiTheme="minorHAnsi" w:cs="Arial"/>
          <w:sz w:val="22"/>
          <w:szCs w:val="22"/>
          <w:lang w:val="en-GB"/>
        </w:rPr>
      </w:pPr>
    </w:p>
    <w:p w14:paraId="3C9FC348" w14:textId="127E4313" w:rsidR="007A6308" w:rsidRPr="00AB55A3" w:rsidRDefault="007A6308" w:rsidP="006F2D0B">
      <w:pPr>
        <w:rPr>
          <w:rFonts w:asciiTheme="minorHAnsi" w:hAnsiTheme="minorHAnsi" w:cs="Arial"/>
          <w:sz w:val="22"/>
          <w:szCs w:val="22"/>
          <w:lang w:val="en-GB"/>
        </w:rPr>
      </w:pPr>
      <w:r w:rsidRPr="00AB55A3">
        <w:rPr>
          <w:rFonts w:asciiTheme="minorHAnsi" w:hAnsiTheme="minorHAnsi" w:cs="Arial"/>
          <w:sz w:val="22"/>
          <w:szCs w:val="22"/>
          <w:lang w:val="en-GB"/>
        </w:rPr>
        <w:t xml:space="preserve">Islamic Relief is sending more life-saving aid supplies to </w:t>
      </w:r>
      <w:r>
        <w:rPr>
          <w:rFonts w:asciiTheme="minorHAnsi" w:hAnsiTheme="minorHAnsi" w:cs="Arial"/>
          <w:sz w:val="22"/>
          <w:szCs w:val="22"/>
          <w:lang w:val="en-GB"/>
        </w:rPr>
        <w:t>Afghanistan</w:t>
      </w:r>
      <w:r w:rsidRPr="00AB55A3">
        <w:rPr>
          <w:rFonts w:asciiTheme="minorHAnsi" w:hAnsiTheme="minorHAnsi" w:cs="Arial"/>
          <w:sz w:val="22"/>
          <w:szCs w:val="22"/>
          <w:lang w:val="en-GB"/>
        </w:rPr>
        <w:t xml:space="preserve"> in response to the </w:t>
      </w:r>
      <w:r w:rsidR="00F1496A">
        <w:rPr>
          <w:rFonts w:asciiTheme="minorHAnsi" w:hAnsiTheme="minorHAnsi" w:cs="Arial"/>
          <w:sz w:val="22"/>
          <w:szCs w:val="22"/>
          <w:lang w:val="en-GB"/>
        </w:rPr>
        <w:t>'</w:t>
      </w:r>
      <w:r w:rsidR="00F1496A" w:rsidRPr="00AB55A3">
        <w:rPr>
          <w:rFonts w:asciiTheme="minorHAnsi" w:hAnsiTheme="minorHAnsi" w:cs="Arial"/>
          <w:sz w:val="22"/>
          <w:szCs w:val="22"/>
          <w:lang w:val="en-GB"/>
        </w:rPr>
        <w:t>country</w:t>
      </w:r>
      <w:r w:rsidR="00F1496A">
        <w:rPr>
          <w:rFonts w:asciiTheme="minorHAnsi" w:hAnsiTheme="minorHAnsi" w:cs="Arial"/>
          <w:sz w:val="22"/>
          <w:szCs w:val="22"/>
          <w:lang w:val="en-GB"/>
        </w:rPr>
        <w:t>'</w:t>
      </w:r>
      <w:r w:rsidR="00F1496A" w:rsidRPr="00AB55A3">
        <w:rPr>
          <w:rFonts w:asciiTheme="minorHAnsi" w:hAnsiTheme="minorHAnsi" w:cs="Arial"/>
          <w:sz w:val="22"/>
          <w:szCs w:val="22"/>
          <w:lang w:val="en-GB"/>
        </w:rPr>
        <w:t xml:space="preserve">s </w:t>
      </w:r>
      <w:r>
        <w:rPr>
          <w:rFonts w:asciiTheme="minorHAnsi" w:hAnsiTheme="minorHAnsi" w:cs="Arial"/>
          <w:sz w:val="22"/>
          <w:szCs w:val="22"/>
          <w:lang w:val="en-GB"/>
        </w:rPr>
        <w:t>situation</w:t>
      </w:r>
      <w:r w:rsidRPr="00AB55A3">
        <w:rPr>
          <w:rFonts w:asciiTheme="minorHAnsi" w:hAnsiTheme="minorHAnsi" w:cs="Arial"/>
          <w:sz w:val="22"/>
          <w:szCs w:val="22"/>
          <w:lang w:val="en-GB"/>
        </w:rPr>
        <w:t xml:space="preserve">. We are now going to supply </w:t>
      </w:r>
      <w:r w:rsidR="006F2D0B">
        <w:rPr>
          <w:rFonts w:asciiTheme="minorHAnsi" w:hAnsiTheme="minorHAnsi" w:cs="Arial"/>
          <w:sz w:val="22"/>
          <w:szCs w:val="22"/>
          <w:lang w:val="en-GB"/>
        </w:rPr>
        <w:t xml:space="preserve">Eid-Ul-Adha meat Qurbani </w:t>
      </w:r>
      <w:r>
        <w:rPr>
          <w:rFonts w:asciiTheme="minorHAnsi" w:hAnsiTheme="minorHAnsi" w:cs="Arial"/>
          <w:sz w:val="22"/>
          <w:szCs w:val="22"/>
          <w:lang w:val="en-GB"/>
        </w:rPr>
        <w:t>packs</w:t>
      </w:r>
      <w:r w:rsidRPr="00AB55A3">
        <w:rPr>
          <w:rFonts w:asciiTheme="minorHAnsi" w:hAnsiTheme="minorHAnsi" w:cs="Arial"/>
          <w:sz w:val="22"/>
          <w:szCs w:val="22"/>
          <w:lang w:val="en-GB"/>
        </w:rPr>
        <w:t xml:space="preserve"> for </w:t>
      </w:r>
      <w:r>
        <w:rPr>
          <w:rFonts w:asciiTheme="minorHAnsi" w:hAnsiTheme="minorHAnsi" w:cs="Arial"/>
          <w:sz w:val="22"/>
          <w:szCs w:val="22"/>
          <w:lang w:val="en-GB"/>
        </w:rPr>
        <w:t>people in that region</w:t>
      </w:r>
      <w:r w:rsidRPr="00AB55A3">
        <w:rPr>
          <w:rFonts w:asciiTheme="minorHAnsi" w:hAnsiTheme="minorHAnsi" w:cs="Arial"/>
          <w:sz w:val="22"/>
          <w:szCs w:val="22"/>
          <w:lang w:val="en-GB"/>
        </w:rPr>
        <w:t>.</w:t>
      </w:r>
    </w:p>
    <w:p w14:paraId="581376CC" w14:textId="77777777" w:rsidR="00B32E4C" w:rsidRDefault="00B32E4C" w:rsidP="00D01912">
      <w:pPr>
        <w:rPr>
          <w:rFonts w:asciiTheme="minorHAnsi" w:hAnsiTheme="minorHAnsi" w:cs="Arial"/>
          <w:sz w:val="22"/>
          <w:szCs w:val="22"/>
          <w:lang w:val="en-GB"/>
        </w:rPr>
      </w:pPr>
    </w:p>
    <w:p w14:paraId="7DC1618C" w14:textId="56EA6A5D" w:rsidR="007A6308" w:rsidRPr="00AB55A3" w:rsidRDefault="006F2D0B" w:rsidP="006F2D0B">
      <w:pPr>
        <w:rPr>
          <w:rFonts w:asciiTheme="minorHAnsi" w:hAnsiTheme="minorHAnsi" w:cs="Arial"/>
          <w:sz w:val="22"/>
          <w:szCs w:val="22"/>
          <w:lang w:val="en-GB"/>
        </w:rPr>
      </w:pPr>
      <w:r>
        <w:rPr>
          <w:rFonts w:asciiTheme="minorHAnsi" w:hAnsiTheme="minorHAnsi" w:cs="Arial"/>
          <w:sz w:val="22"/>
          <w:szCs w:val="22"/>
          <w:lang w:val="en-GB"/>
        </w:rPr>
        <w:t>These Eid al-Adha Meat</w:t>
      </w:r>
      <w:r w:rsidR="007A6308" w:rsidRPr="00AB55A3">
        <w:rPr>
          <w:rFonts w:asciiTheme="minorHAnsi" w:hAnsiTheme="minorHAnsi" w:cs="Arial"/>
          <w:sz w:val="22"/>
          <w:szCs w:val="22"/>
          <w:lang w:val="en-GB"/>
        </w:rPr>
        <w:t xml:space="preserve"> packs </w:t>
      </w:r>
      <w:r w:rsidR="00F1496A">
        <w:rPr>
          <w:rFonts w:asciiTheme="minorHAnsi" w:hAnsiTheme="minorHAnsi" w:cs="Arial"/>
          <w:sz w:val="22"/>
          <w:szCs w:val="22"/>
          <w:lang w:val="en-GB"/>
        </w:rPr>
        <w:t>are</w:t>
      </w:r>
      <w:r w:rsidR="007A6308" w:rsidRPr="00AB55A3">
        <w:rPr>
          <w:rFonts w:asciiTheme="minorHAnsi" w:hAnsiTheme="minorHAnsi" w:cs="Arial"/>
          <w:sz w:val="22"/>
          <w:szCs w:val="22"/>
          <w:lang w:val="en-GB"/>
        </w:rPr>
        <w:t xml:space="preserve">part of a </w:t>
      </w:r>
      <w:r w:rsidR="00F1496A">
        <w:rPr>
          <w:rFonts w:asciiTheme="minorHAnsi" w:hAnsiTheme="minorHAnsi" w:cs="Arial"/>
          <w:sz w:val="22"/>
          <w:szCs w:val="22"/>
          <w:lang w:val="en-GB"/>
        </w:rPr>
        <w:t>significant</w:t>
      </w:r>
      <w:r w:rsidR="00F1496A" w:rsidRPr="00AB55A3">
        <w:rPr>
          <w:rFonts w:asciiTheme="minorHAnsi" w:hAnsiTheme="minorHAnsi" w:cs="Arial"/>
          <w:sz w:val="22"/>
          <w:szCs w:val="22"/>
          <w:lang w:val="en-GB"/>
        </w:rPr>
        <w:t xml:space="preserve"> </w:t>
      </w:r>
      <w:r w:rsidR="007A6308" w:rsidRPr="00AB55A3">
        <w:rPr>
          <w:rFonts w:asciiTheme="minorHAnsi" w:hAnsiTheme="minorHAnsi" w:cs="Arial"/>
          <w:sz w:val="22"/>
          <w:szCs w:val="22"/>
          <w:lang w:val="en-GB"/>
        </w:rPr>
        <w:t xml:space="preserve">Islamic Relief </w:t>
      </w:r>
      <w:r w:rsidR="007A6308">
        <w:rPr>
          <w:rFonts w:asciiTheme="minorHAnsi" w:hAnsiTheme="minorHAnsi" w:cs="Arial"/>
          <w:sz w:val="22"/>
          <w:szCs w:val="22"/>
          <w:lang w:val="en-GB"/>
        </w:rPr>
        <w:t>seasonal and emergency program that has now provided thousands of pounds</w:t>
      </w:r>
      <w:r w:rsidR="007A6308" w:rsidRPr="00AB55A3">
        <w:rPr>
          <w:rFonts w:asciiTheme="minorHAnsi" w:hAnsiTheme="minorHAnsi" w:cs="Arial"/>
          <w:sz w:val="22"/>
          <w:szCs w:val="22"/>
          <w:lang w:val="en-GB"/>
        </w:rPr>
        <w:t xml:space="preserve"> worth of assistance to the people of </w:t>
      </w:r>
      <w:r w:rsidR="007A6308">
        <w:rPr>
          <w:rFonts w:asciiTheme="minorHAnsi" w:hAnsiTheme="minorHAnsi" w:cs="Arial"/>
          <w:sz w:val="22"/>
          <w:szCs w:val="22"/>
          <w:lang w:val="en-GB"/>
        </w:rPr>
        <w:t>Afghanistan</w:t>
      </w:r>
      <w:r w:rsidR="007A6308" w:rsidRPr="00AB55A3">
        <w:rPr>
          <w:rFonts w:asciiTheme="minorHAnsi" w:hAnsiTheme="minorHAnsi" w:cs="Arial"/>
          <w:sz w:val="22"/>
          <w:szCs w:val="22"/>
          <w:lang w:val="en-GB"/>
        </w:rPr>
        <w:t xml:space="preserve">. </w:t>
      </w:r>
      <w:r w:rsidR="007A6308">
        <w:rPr>
          <w:rFonts w:asciiTheme="minorHAnsi" w:hAnsiTheme="minorHAnsi" w:cs="Arial"/>
          <w:sz w:val="22"/>
          <w:szCs w:val="22"/>
          <w:lang w:val="en-GB"/>
        </w:rPr>
        <w:t xml:space="preserve"> </w:t>
      </w:r>
      <w:r w:rsidR="007A6308" w:rsidRPr="00AB55A3">
        <w:rPr>
          <w:rFonts w:asciiTheme="minorHAnsi" w:hAnsiTheme="minorHAnsi" w:cs="Arial"/>
          <w:sz w:val="22"/>
          <w:szCs w:val="22"/>
          <w:lang w:val="en-GB"/>
        </w:rPr>
        <w:t>Food</w:t>
      </w:r>
      <w:r w:rsidR="007A6308">
        <w:rPr>
          <w:rFonts w:asciiTheme="minorHAnsi" w:hAnsiTheme="minorHAnsi" w:cs="Arial"/>
          <w:sz w:val="22"/>
          <w:szCs w:val="22"/>
          <w:lang w:val="en-GB"/>
        </w:rPr>
        <w:t xml:space="preserve"> and </w:t>
      </w:r>
      <w:r w:rsidR="007A6308" w:rsidRPr="00AB55A3">
        <w:rPr>
          <w:rFonts w:asciiTheme="minorHAnsi" w:hAnsiTheme="minorHAnsi" w:cs="Arial"/>
          <w:sz w:val="22"/>
          <w:szCs w:val="22"/>
          <w:lang w:val="en-GB"/>
        </w:rPr>
        <w:t>non-food</w:t>
      </w:r>
      <w:r w:rsidR="007A6308">
        <w:rPr>
          <w:rFonts w:asciiTheme="minorHAnsi" w:hAnsiTheme="minorHAnsi" w:cs="Arial"/>
          <w:sz w:val="22"/>
          <w:szCs w:val="22"/>
          <w:lang w:val="en-GB"/>
        </w:rPr>
        <w:t xml:space="preserve"> items</w:t>
      </w:r>
      <w:r w:rsidR="007A6308" w:rsidRPr="00AB55A3">
        <w:rPr>
          <w:rFonts w:asciiTheme="minorHAnsi" w:hAnsiTheme="minorHAnsi" w:cs="Arial"/>
          <w:sz w:val="22"/>
          <w:szCs w:val="22"/>
          <w:lang w:val="en-GB"/>
        </w:rPr>
        <w:t xml:space="preserve"> have been delivered deep inside </w:t>
      </w:r>
      <w:r w:rsidR="007A6308">
        <w:rPr>
          <w:rFonts w:asciiTheme="minorHAnsi" w:hAnsiTheme="minorHAnsi" w:cs="Arial"/>
          <w:sz w:val="22"/>
          <w:szCs w:val="22"/>
          <w:lang w:val="en-GB"/>
        </w:rPr>
        <w:t>Afghanistan</w:t>
      </w:r>
      <w:r w:rsidR="007A6308" w:rsidRPr="00AB55A3">
        <w:rPr>
          <w:rFonts w:asciiTheme="minorHAnsi" w:hAnsiTheme="minorHAnsi" w:cs="Arial"/>
          <w:sz w:val="22"/>
          <w:szCs w:val="22"/>
          <w:lang w:val="en-GB"/>
        </w:rPr>
        <w:t xml:space="preserve"> in recent months, and people in dire need have now been able to gain steady access to </w:t>
      </w:r>
      <w:r w:rsidR="007A6308">
        <w:rPr>
          <w:rFonts w:asciiTheme="minorHAnsi" w:hAnsiTheme="minorHAnsi" w:cs="Arial"/>
          <w:sz w:val="22"/>
          <w:szCs w:val="22"/>
          <w:lang w:val="en-GB"/>
        </w:rPr>
        <w:t xml:space="preserve">these </w:t>
      </w:r>
      <w:r w:rsidR="007A6308" w:rsidRPr="00AB55A3">
        <w:rPr>
          <w:rFonts w:asciiTheme="minorHAnsi" w:hAnsiTheme="minorHAnsi" w:cs="Arial"/>
          <w:sz w:val="22"/>
          <w:szCs w:val="22"/>
          <w:lang w:val="en-GB"/>
        </w:rPr>
        <w:t xml:space="preserve">services. </w:t>
      </w:r>
    </w:p>
    <w:p w14:paraId="7EC83835" w14:textId="77777777" w:rsidR="007A6308" w:rsidRDefault="007A6308" w:rsidP="00D01912">
      <w:pPr>
        <w:rPr>
          <w:rFonts w:asciiTheme="minorHAnsi" w:hAnsiTheme="minorHAnsi" w:cs="Arial"/>
          <w:sz w:val="22"/>
          <w:szCs w:val="22"/>
          <w:lang w:val="en-GB"/>
        </w:rPr>
      </w:pPr>
    </w:p>
    <w:p w14:paraId="62214F4D" w14:textId="07246C3E" w:rsidR="007A6308" w:rsidRPr="00AB55A3" w:rsidRDefault="007A6308" w:rsidP="006F2D0B">
      <w:pPr>
        <w:rPr>
          <w:rFonts w:asciiTheme="minorHAnsi" w:hAnsiTheme="minorHAnsi" w:cs="Arial"/>
          <w:sz w:val="22"/>
          <w:szCs w:val="22"/>
          <w:lang w:val="en-GB"/>
        </w:rPr>
      </w:pPr>
      <w:r w:rsidRPr="00AB55A3">
        <w:rPr>
          <w:rFonts w:asciiTheme="minorHAnsi" w:hAnsiTheme="minorHAnsi" w:cs="Arial"/>
          <w:sz w:val="22"/>
          <w:szCs w:val="22"/>
          <w:lang w:val="en-GB"/>
        </w:rPr>
        <w:t>The expected outcomes of this project</w:t>
      </w:r>
      <w:r w:rsidR="00F1496A">
        <w:rPr>
          <w:rFonts w:asciiTheme="minorHAnsi" w:hAnsiTheme="minorHAnsi" w:cs="Arial"/>
          <w:sz w:val="22"/>
          <w:szCs w:val="22"/>
          <w:lang w:val="en-GB"/>
        </w:rPr>
        <w:t xml:space="preserve"> are</w:t>
      </w:r>
      <w:r w:rsidRPr="00AB55A3">
        <w:rPr>
          <w:rFonts w:asciiTheme="minorHAnsi" w:hAnsiTheme="minorHAnsi" w:cs="Arial"/>
          <w:sz w:val="22"/>
          <w:szCs w:val="22"/>
          <w:lang w:val="en-GB"/>
        </w:rPr>
        <w:t xml:space="preserve">to support the </w:t>
      </w:r>
      <w:r>
        <w:rPr>
          <w:rFonts w:asciiTheme="minorHAnsi" w:hAnsiTheme="minorHAnsi" w:cs="Arial"/>
          <w:sz w:val="22"/>
          <w:szCs w:val="22"/>
          <w:lang w:val="en-GB"/>
        </w:rPr>
        <w:t xml:space="preserve">people </w:t>
      </w:r>
      <w:r w:rsidRPr="00AB55A3">
        <w:rPr>
          <w:rFonts w:asciiTheme="minorHAnsi" w:hAnsiTheme="minorHAnsi" w:cs="Arial"/>
          <w:sz w:val="22"/>
          <w:szCs w:val="22"/>
          <w:lang w:val="en-GB"/>
        </w:rPr>
        <w:t xml:space="preserve">with </w:t>
      </w:r>
      <w:r>
        <w:rPr>
          <w:rFonts w:asciiTheme="minorHAnsi" w:hAnsiTheme="minorHAnsi" w:cs="Arial"/>
          <w:sz w:val="22"/>
          <w:szCs w:val="22"/>
          <w:lang w:val="en-GB"/>
        </w:rPr>
        <w:t>Eid al-</w:t>
      </w:r>
      <w:r w:rsidR="006F2D0B">
        <w:rPr>
          <w:rFonts w:asciiTheme="minorHAnsi" w:hAnsiTheme="minorHAnsi" w:cs="Arial"/>
          <w:sz w:val="22"/>
          <w:szCs w:val="22"/>
          <w:lang w:val="en-GB"/>
        </w:rPr>
        <w:t>Adha Meat</w:t>
      </w:r>
      <w:r w:rsidRPr="00AB55A3">
        <w:rPr>
          <w:rFonts w:asciiTheme="minorHAnsi" w:hAnsiTheme="minorHAnsi" w:cs="Arial"/>
          <w:sz w:val="22"/>
          <w:szCs w:val="22"/>
          <w:lang w:val="en-GB"/>
        </w:rPr>
        <w:t xml:space="preserve"> packs</w:t>
      </w:r>
      <w:r>
        <w:rPr>
          <w:rFonts w:asciiTheme="minorHAnsi" w:hAnsiTheme="minorHAnsi" w:cs="Arial"/>
          <w:sz w:val="22"/>
          <w:szCs w:val="22"/>
          <w:lang w:val="en-GB"/>
        </w:rPr>
        <w:t xml:space="preserve"> </w:t>
      </w:r>
      <w:r w:rsidRPr="00AB55A3">
        <w:rPr>
          <w:rFonts w:asciiTheme="minorHAnsi" w:hAnsiTheme="minorHAnsi" w:cs="Arial"/>
          <w:sz w:val="22"/>
          <w:szCs w:val="22"/>
          <w:lang w:val="en-GB"/>
        </w:rPr>
        <w:t>to increase their access to humanitarian response, especially for those with specific needs.</w:t>
      </w:r>
    </w:p>
    <w:p w14:paraId="32EC152A" w14:textId="77777777" w:rsidR="007A6308" w:rsidRDefault="007A6308" w:rsidP="00D01912">
      <w:pPr>
        <w:rPr>
          <w:rFonts w:asciiTheme="minorHAnsi" w:hAnsiTheme="minorHAnsi" w:cs="Arial"/>
          <w:sz w:val="22"/>
          <w:szCs w:val="22"/>
          <w:lang w:val="en-GB"/>
        </w:rPr>
      </w:pPr>
    </w:p>
    <w:p w14:paraId="25F4BE15" w14:textId="77777777" w:rsidR="007A6308" w:rsidRPr="00060D18" w:rsidRDefault="007A6308" w:rsidP="00D01912">
      <w:pPr>
        <w:rPr>
          <w:rFonts w:asciiTheme="minorHAnsi" w:hAnsiTheme="minorHAnsi" w:cs="Arial"/>
          <w:sz w:val="22"/>
          <w:szCs w:val="22"/>
          <w:lang w:val="en-GB"/>
        </w:rPr>
      </w:pPr>
    </w:p>
    <w:p w14:paraId="392CEC98" w14:textId="77777777" w:rsidR="00D01912" w:rsidRDefault="00D01912" w:rsidP="00D01912">
      <w:pPr>
        <w:pStyle w:val="Heading2"/>
        <w:rPr>
          <w:rFonts w:asciiTheme="minorHAnsi" w:hAnsiTheme="minorHAnsi" w:cs="Arial"/>
        </w:rPr>
      </w:pPr>
      <w:r w:rsidRPr="00730E88">
        <w:rPr>
          <w:rFonts w:asciiTheme="minorHAnsi" w:hAnsiTheme="minorHAnsi" w:cs="Arial"/>
        </w:rPr>
        <w:t>Delivery details</w:t>
      </w:r>
    </w:p>
    <w:p w14:paraId="0B7D4935" w14:textId="77777777" w:rsidR="00B32E4C" w:rsidRDefault="00B32E4C" w:rsidP="00B32E4C">
      <w:pPr>
        <w:rPr>
          <w:lang w:val="en-GB" w:bidi="en-US"/>
        </w:rPr>
      </w:pPr>
    </w:p>
    <w:p w14:paraId="606E1C64" w14:textId="76B50817" w:rsidR="007A6308" w:rsidRPr="00060D18" w:rsidRDefault="007A6308" w:rsidP="006F2D0B">
      <w:pPr>
        <w:rPr>
          <w:rFonts w:asciiTheme="minorHAnsi" w:hAnsiTheme="minorHAnsi" w:cs="Arial"/>
          <w:sz w:val="22"/>
          <w:szCs w:val="22"/>
          <w:lang w:val="en-GB"/>
        </w:rPr>
      </w:pPr>
      <w:r w:rsidRPr="00060D18">
        <w:rPr>
          <w:rFonts w:asciiTheme="minorHAnsi" w:hAnsiTheme="minorHAnsi" w:cs="Arial"/>
          <w:sz w:val="22"/>
          <w:szCs w:val="22"/>
          <w:lang w:val="en-GB"/>
        </w:rPr>
        <w:t xml:space="preserve">In order for our office in </w:t>
      </w:r>
      <w:r>
        <w:rPr>
          <w:rFonts w:asciiTheme="minorHAnsi" w:hAnsiTheme="minorHAnsi" w:cs="Arial"/>
          <w:sz w:val="22"/>
          <w:szCs w:val="22"/>
          <w:lang w:val="en-GB"/>
        </w:rPr>
        <w:t>Afghanistan</w:t>
      </w:r>
      <w:r w:rsidRPr="00060D18">
        <w:rPr>
          <w:rFonts w:asciiTheme="minorHAnsi" w:hAnsiTheme="minorHAnsi" w:cs="Arial"/>
          <w:sz w:val="22"/>
          <w:szCs w:val="22"/>
          <w:lang w:val="en-GB"/>
        </w:rPr>
        <w:t xml:space="preserve"> to continue the assistance to the </w:t>
      </w:r>
      <w:r w:rsidR="00F1496A" w:rsidRPr="00060D18">
        <w:rPr>
          <w:rFonts w:asciiTheme="minorHAnsi" w:hAnsiTheme="minorHAnsi" w:cs="Arial"/>
          <w:sz w:val="22"/>
          <w:szCs w:val="22"/>
          <w:lang w:val="en-GB"/>
        </w:rPr>
        <w:t>conflict</w:t>
      </w:r>
      <w:r w:rsidR="00F1496A">
        <w:rPr>
          <w:rFonts w:asciiTheme="minorHAnsi" w:hAnsiTheme="minorHAnsi" w:cs="Arial"/>
          <w:sz w:val="22"/>
          <w:szCs w:val="22"/>
          <w:lang w:val="en-GB"/>
        </w:rPr>
        <w:t>-</w:t>
      </w:r>
      <w:r w:rsidRPr="00060D18">
        <w:rPr>
          <w:rFonts w:asciiTheme="minorHAnsi" w:hAnsiTheme="minorHAnsi" w:cs="Arial"/>
          <w:sz w:val="22"/>
          <w:szCs w:val="22"/>
          <w:lang w:val="en-GB"/>
        </w:rPr>
        <w:t xml:space="preserve">affected civilians and vulnerable communities in </w:t>
      </w:r>
      <w:r w:rsidR="00B50F2C">
        <w:rPr>
          <w:rFonts w:asciiTheme="minorHAnsi" w:hAnsiTheme="minorHAnsi" w:cs="Arial"/>
          <w:sz w:val="22"/>
          <w:szCs w:val="22"/>
          <w:lang w:val="en-GB"/>
        </w:rPr>
        <w:t>Afghanistan</w:t>
      </w:r>
      <w:r w:rsidRPr="00060D18">
        <w:rPr>
          <w:rFonts w:asciiTheme="minorHAnsi" w:hAnsiTheme="minorHAnsi" w:cs="Arial"/>
          <w:sz w:val="22"/>
          <w:szCs w:val="22"/>
          <w:lang w:val="en-GB"/>
        </w:rPr>
        <w:t xml:space="preserve">, a necessity of </w:t>
      </w:r>
      <w:r w:rsidR="006F2D0B">
        <w:rPr>
          <w:rFonts w:asciiTheme="minorHAnsi" w:hAnsiTheme="minorHAnsi" w:cs="Arial"/>
          <w:sz w:val="22"/>
          <w:szCs w:val="22"/>
          <w:lang w:val="en-GB"/>
        </w:rPr>
        <w:t>Qurbani Meat packs</w:t>
      </w:r>
      <w:r w:rsidR="00F1496A">
        <w:rPr>
          <w:rFonts w:asciiTheme="minorHAnsi" w:hAnsiTheme="minorHAnsi" w:cs="Arial"/>
          <w:sz w:val="22"/>
          <w:szCs w:val="22"/>
          <w:lang w:val="en-GB"/>
        </w:rPr>
        <w:t>,</w:t>
      </w:r>
      <w:r w:rsidR="006F2D0B">
        <w:rPr>
          <w:rFonts w:asciiTheme="minorHAnsi" w:hAnsiTheme="minorHAnsi" w:cs="Arial"/>
          <w:sz w:val="22"/>
          <w:szCs w:val="22"/>
          <w:lang w:val="en-GB"/>
        </w:rPr>
        <w:t xml:space="preserve"> </w:t>
      </w:r>
      <w:r>
        <w:rPr>
          <w:rFonts w:asciiTheme="minorHAnsi" w:hAnsiTheme="minorHAnsi" w:cs="Arial"/>
          <w:sz w:val="22"/>
          <w:szCs w:val="22"/>
          <w:lang w:val="en-GB"/>
        </w:rPr>
        <w:t xml:space="preserve">are </w:t>
      </w:r>
      <w:r w:rsidRPr="00060D18">
        <w:rPr>
          <w:rFonts w:asciiTheme="minorHAnsi" w:hAnsiTheme="minorHAnsi" w:cs="Arial"/>
          <w:sz w:val="22"/>
          <w:szCs w:val="22"/>
          <w:lang w:val="en-GB"/>
        </w:rPr>
        <w:t>required. These are listed below</w:t>
      </w:r>
      <w:r>
        <w:rPr>
          <w:rFonts w:asciiTheme="minorHAnsi" w:hAnsiTheme="minorHAnsi" w:cs="Arial"/>
          <w:sz w:val="22"/>
          <w:szCs w:val="22"/>
          <w:lang w:val="en-GB"/>
        </w:rPr>
        <w:t xml:space="preserve"> in detail</w:t>
      </w:r>
      <w:r w:rsidRPr="00060D18">
        <w:rPr>
          <w:rFonts w:asciiTheme="minorHAnsi" w:hAnsiTheme="minorHAnsi" w:cs="Arial"/>
          <w:sz w:val="22"/>
          <w:szCs w:val="22"/>
          <w:lang w:val="en-GB"/>
        </w:rPr>
        <w:t xml:space="preserve">. All supplies are required to deliver at the locations according to the need in the accessible areas of </w:t>
      </w:r>
      <w:r w:rsidR="00B50F2C">
        <w:rPr>
          <w:rFonts w:asciiTheme="minorHAnsi" w:hAnsiTheme="minorHAnsi" w:cs="Arial"/>
          <w:sz w:val="22"/>
          <w:szCs w:val="22"/>
          <w:lang w:val="en-GB"/>
        </w:rPr>
        <w:t>Afghanistan</w:t>
      </w:r>
      <w:r w:rsidR="00B50F2C" w:rsidRPr="00060D18">
        <w:rPr>
          <w:rFonts w:asciiTheme="minorHAnsi" w:hAnsiTheme="minorHAnsi" w:cs="Arial"/>
          <w:sz w:val="22"/>
          <w:szCs w:val="22"/>
          <w:lang w:val="en-GB"/>
        </w:rPr>
        <w:t xml:space="preserve"> </w:t>
      </w:r>
      <w:r w:rsidRPr="00060D18">
        <w:rPr>
          <w:rFonts w:asciiTheme="minorHAnsi" w:hAnsiTheme="minorHAnsi" w:cs="Arial"/>
          <w:sz w:val="22"/>
          <w:szCs w:val="22"/>
          <w:lang w:val="en-GB"/>
        </w:rPr>
        <w:t>as a just in time</w:t>
      </w:r>
      <w:r w:rsidR="00F1496A" w:rsidRPr="00060D18">
        <w:rPr>
          <w:rFonts w:asciiTheme="minorHAnsi" w:hAnsiTheme="minorHAnsi" w:cs="Arial"/>
          <w:sz w:val="22"/>
          <w:szCs w:val="22"/>
          <w:lang w:val="en-GB"/>
        </w:rPr>
        <w:t xml:space="preserve"> </w:t>
      </w:r>
      <w:r w:rsidRPr="00060D18">
        <w:rPr>
          <w:rFonts w:asciiTheme="minorHAnsi" w:hAnsiTheme="minorHAnsi" w:cs="Arial"/>
          <w:sz w:val="22"/>
          <w:szCs w:val="22"/>
          <w:lang w:val="en-GB"/>
        </w:rPr>
        <w:t>exercise and as a matter of great urgency.</w:t>
      </w:r>
    </w:p>
    <w:p w14:paraId="7B44139F" w14:textId="77777777" w:rsidR="00D01912" w:rsidRDefault="00D01912" w:rsidP="00D01912">
      <w:pPr>
        <w:rPr>
          <w:rFonts w:asciiTheme="minorHAnsi" w:hAnsiTheme="minorHAnsi" w:cs="Arial"/>
          <w:sz w:val="22"/>
          <w:szCs w:val="22"/>
          <w:lang w:val="en-GB"/>
        </w:rPr>
      </w:pPr>
    </w:p>
    <w:p w14:paraId="7DB1BF28" w14:textId="77777777" w:rsidR="00D01912" w:rsidRPr="00730E88" w:rsidRDefault="00D01912" w:rsidP="00D01912">
      <w:pPr>
        <w:pStyle w:val="Heading2"/>
        <w:rPr>
          <w:rFonts w:asciiTheme="minorHAnsi" w:hAnsiTheme="minorHAnsi" w:cs="Arial"/>
        </w:rPr>
      </w:pPr>
      <w:r w:rsidRPr="00730E88">
        <w:rPr>
          <w:rFonts w:asciiTheme="minorHAnsi" w:hAnsiTheme="minorHAnsi" w:cs="Arial"/>
        </w:rPr>
        <w:t>bill of quantities</w:t>
      </w:r>
    </w:p>
    <w:p w14:paraId="26FF603D" w14:textId="77777777" w:rsidR="00D01912" w:rsidRPr="00730E88" w:rsidRDefault="00D01912" w:rsidP="00D01912">
      <w:pPr>
        <w:jc w:val="both"/>
        <w:rPr>
          <w:rFonts w:asciiTheme="minorHAnsi" w:hAnsiTheme="minorHAnsi" w:cs="Arial"/>
          <w:sz w:val="22"/>
          <w:szCs w:val="22"/>
          <w:lang w:val="en-GB"/>
        </w:rPr>
      </w:pPr>
    </w:p>
    <w:p w14:paraId="2E1BBDA2" w14:textId="1AE16923" w:rsidR="00D01912" w:rsidRDefault="00D01912" w:rsidP="00D01912">
      <w:pPr>
        <w:rPr>
          <w:rFonts w:asciiTheme="minorHAnsi" w:hAnsiTheme="minorHAnsi"/>
          <w:b/>
          <w:bCs/>
          <w:color w:val="1F497D"/>
          <w:lang w:val="en-GB"/>
        </w:rPr>
      </w:pPr>
      <w:r w:rsidRPr="00730E88">
        <w:rPr>
          <w:rFonts w:asciiTheme="minorHAnsi" w:hAnsiTheme="minorHAnsi" w:cs="Arial"/>
          <w:b/>
          <w:bCs/>
          <w:sz w:val="22"/>
          <w:szCs w:val="22"/>
          <w:lang w:val="en-GB"/>
        </w:rPr>
        <w:t xml:space="preserve">Notes:  </w:t>
      </w:r>
      <w:r w:rsidRPr="00F42652">
        <w:rPr>
          <w:rFonts w:asciiTheme="minorHAnsi" w:hAnsiTheme="minorHAnsi" w:cs="Arial"/>
          <w:b/>
          <w:bCs/>
          <w:sz w:val="22"/>
          <w:szCs w:val="22"/>
          <w:lang w:val="en-GB"/>
        </w:rPr>
        <w:t>Please attach any related catalogs, specifications</w:t>
      </w:r>
      <w:r w:rsidR="00F1496A">
        <w:rPr>
          <w:rFonts w:asciiTheme="minorHAnsi" w:hAnsiTheme="minorHAnsi" w:cs="Arial"/>
          <w:b/>
          <w:bCs/>
          <w:sz w:val="22"/>
          <w:szCs w:val="22"/>
          <w:lang w:val="en-GB"/>
        </w:rPr>
        <w:t>,</w:t>
      </w:r>
      <w:r w:rsidRPr="00F42652">
        <w:rPr>
          <w:rFonts w:asciiTheme="minorHAnsi" w:hAnsiTheme="minorHAnsi" w:cs="Arial"/>
          <w:b/>
          <w:bCs/>
          <w:sz w:val="22"/>
          <w:szCs w:val="22"/>
          <w:lang w:val="en-GB"/>
        </w:rPr>
        <w:t xml:space="preserve"> or certificates and insert the type in the following table.</w:t>
      </w:r>
    </w:p>
    <w:p w14:paraId="7946AF8A" w14:textId="77777777" w:rsidR="00D01912" w:rsidRPr="00730E88" w:rsidRDefault="00D01912" w:rsidP="00D01912">
      <w:pPr>
        <w:rPr>
          <w:rFonts w:asciiTheme="minorHAnsi" w:hAnsiTheme="minorHAnsi"/>
          <w:b/>
          <w:bCs/>
          <w:color w:val="1F497D"/>
          <w:lang w:val="en-GB"/>
        </w:rPr>
      </w:pPr>
    </w:p>
    <w:p w14:paraId="27C92A1C" w14:textId="548B1517" w:rsidR="00FA116D" w:rsidRPr="00060D18" w:rsidRDefault="00D01912" w:rsidP="00D01912">
      <w:pPr>
        <w:rPr>
          <w:rFonts w:asciiTheme="minorHAnsi" w:hAnsiTheme="minorHAnsi" w:cs="Arial"/>
          <w:b/>
          <w:bCs/>
          <w:sz w:val="22"/>
          <w:szCs w:val="22"/>
          <w:lang w:val="en-GB"/>
        </w:rPr>
      </w:pPr>
      <w:r w:rsidRPr="00F42652">
        <w:rPr>
          <w:rFonts w:asciiTheme="minorHAnsi" w:hAnsiTheme="minorHAnsi" w:cs="Arial"/>
          <w:sz w:val="22"/>
          <w:szCs w:val="22"/>
          <w:lang w:val="en-GB"/>
        </w:rPr>
        <w:t>More than one manufacturer</w:t>
      </w:r>
      <w:r>
        <w:rPr>
          <w:rFonts w:asciiTheme="minorHAnsi" w:hAnsiTheme="minorHAnsi" w:cs="Arial"/>
          <w:sz w:val="22"/>
          <w:szCs w:val="22"/>
          <w:lang w:val="en-GB"/>
        </w:rPr>
        <w:t>, brand</w:t>
      </w:r>
      <w:r w:rsidR="00F1496A">
        <w:rPr>
          <w:rFonts w:asciiTheme="minorHAnsi" w:hAnsiTheme="minorHAnsi" w:cs="Arial"/>
          <w:sz w:val="22"/>
          <w:szCs w:val="22"/>
          <w:lang w:val="en-GB"/>
        </w:rPr>
        <w:t>,</w:t>
      </w:r>
      <w:r w:rsidRPr="00F42652">
        <w:rPr>
          <w:rFonts w:asciiTheme="minorHAnsi" w:hAnsiTheme="minorHAnsi" w:cs="Arial"/>
          <w:sz w:val="22"/>
          <w:szCs w:val="22"/>
          <w:lang w:val="en-GB"/>
        </w:rPr>
        <w:t xml:space="preserve"> and price can be inserted for the same item. </w:t>
      </w:r>
      <w:r w:rsidRPr="00730E88">
        <w:rPr>
          <w:rFonts w:asciiTheme="minorHAnsi" w:hAnsiTheme="minorHAnsi" w:cs="Arial"/>
          <w:b/>
          <w:bCs/>
          <w:sz w:val="22"/>
          <w:szCs w:val="22"/>
          <w:lang w:val="en-GB"/>
        </w:rPr>
        <w:t>Please use our table when filling the prices</w:t>
      </w:r>
      <w:r>
        <w:rPr>
          <w:rFonts w:asciiTheme="minorHAnsi" w:hAnsiTheme="minorHAnsi" w:cs="Arial"/>
          <w:b/>
          <w:bCs/>
          <w:sz w:val="22"/>
          <w:szCs w:val="22"/>
          <w:lang w:val="en-GB"/>
        </w:rPr>
        <w:t>. I</w:t>
      </w:r>
      <w:r w:rsidRPr="00730E88">
        <w:rPr>
          <w:rFonts w:asciiTheme="minorHAnsi" w:hAnsiTheme="minorHAnsi" w:cs="Arial"/>
          <w:b/>
          <w:bCs/>
          <w:sz w:val="22"/>
          <w:szCs w:val="22"/>
          <w:lang w:val="en-GB"/>
        </w:rPr>
        <w:t xml:space="preserve">f you </w:t>
      </w:r>
      <w:r>
        <w:rPr>
          <w:rFonts w:asciiTheme="minorHAnsi" w:hAnsiTheme="minorHAnsi" w:cs="Arial"/>
          <w:b/>
          <w:bCs/>
          <w:sz w:val="22"/>
          <w:szCs w:val="22"/>
          <w:lang w:val="en-GB"/>
        </w:rPr>
        <w:t>do not</w:t>
      </w:r>
      <w:r w:rsidRPr="00730E88">
        <w:rPr>
          <w:rFonts w:asciiTheme="minorHAnsi" w:hAnsiTheme="minorHAnsi" w:cs="Arial"/>
          <w:b/>
          <w:bCs/>
          <w:sz w:val="22"/>
          <w:szCs w:val="22"/>
          <w:lang w:val="en-GB"/>
        </w:rPr>
        <w:t xml:space="preserve"> have the </w:t>
      </w:r>
      <w:r w:rsidR="00F1496A">
        <w:rPr>
          <w:rFonts w:asciiTheme="minorHAnsi" w:hAnsiTheme="minorHAnsi" w:cs="Arial"/>
          <w:b/>
          <w:bCs/>
          <w:sz w:val="22"/>
          <w:szCs w:val="22"/>
          <w:lang w:val="en-GB"/>
        </w:rPr>
        <w:t>item,</w:t>
      </w:r>
      <w:r w:rsidRPr="00730E88">
        <w:rPr>
          <w:rFonts w:asciiTheme="minorHAnsi" w:hAnsiTheme="minorHAnsi" w:cs="Arial"/>
          <w:b/>
          <w:bCs/>
          <w:sz w:val="22"/>
          <w:szCs w:val="22"/>
          <w:lang w:val="en-GB"/>
        </w:rPr>
        <w:t xml:space="preserve"> just keep it empty</w:t>
      </w:r>
      <w:r>
        <w:rPr>
          <w:rFonts w:asciiTheme="minorHAnsi" w:hAnsiTheme="minorHAnsi" w:cs="Arial"/>
          <w:b/>
          <w:bCs/>
          <w:sz w:val="22"/>
          <w:szCs w:val="22"/>
          <w:lang w:val="en-GB"/>
        </w:rPr>
        <w:t>. Y</w:t>
      </w:r>
      <w:r w:rsidRPr="00730E88">
        <w:rPr>
          <w:rFonts w:asciiTheme="minorHAnsi" w:hAnsiTheme="minorHAnsi" w:cs="Arial"/>
          <w:b/>
          <w:bCs/>
          <w:sz w:val="22"/>
          <w:szCs w:val="22"/>
          <w:lang w:val="en-GB"/>
        </w:rPr>
        <w:t>our offer should be for the quantity that we request</w:t>
      </w:r>
      <w:r w:rsidR="00F640E1">
        <w:rPr>
          <w:rFonts w:asciiTheme="minorHAnsi" w:hAnsiTheme="minorHAnsi" w:cs="Arial"/>
          <w:b/>
          <w:bCs/>
          <w:sz w:val="22"/>
          <w:szCs w:val="22"/>
          <w:lang w:val="en-GB"/>
        </w:rPr>
        <w:t>ed</w:t>
      </w:r>
      <w:r>
        <w:rPr>
          <w:rFonts w:asciiTheme="minorHAnsi" w:hAnsiTheme="minorHAnsi" w:cs="Arial"/>
          <w:b/>
          <w:bCs/>
          <w:sz w:val="22"/>
          <w:szCs w:val="22"/>
          <w:lang w:val="en-GB"/>
        </w:rPr>
        <w:t>,</w:t>
      </w:r>
      <w:r w:rsidRPr="00730E88">
        <w:rPr>
          <w:rFonts w:asciiTheme="minorHAnsi" w:hAnsiTheme="minorHAnsi" w:cs="Arial"/>
          <w:b/>
          <w:bCs/>
          <w:sz w:val="22"/>
          <w:szCs w:val="22"/>
          <w:lang w:val="en-GB"/>
        </w:rPr>
        <w:t xml:space="preserve"> not less</w:t>
      </w:r>
      <w:r w:rsidR="00F1496A">
        <w:rPr>
          <w:rFonts w:asciiTheme="minorHAnsi" w:hAnsiTheme="minorHAnsi" w:cs="Arial"/>
          <w:b/>
          <w:bCs/>
          <w:sz w:val="22"/>
          <w:szCs w:val="22"/>
          <w:lang w:val="en-GB"/>
        </w:rPr>
        <w:t>,</w:t>
      </w:r>
      <w:r w:rsidRPr="00730E88">
        <w:rPr>
          <w:rFonts w:asciiTheme="minorHAnsi" w:hAnsiTheme="minorHAnsi" w:cs="Arial"/>
          <w:b/>
          <w:bCs/>
          <w:sz w:val="22"/>
          <w:szCs w:val="22"/>
          <w:lang w:val="en-GB"/>
        </w:rPr>
        <w:t xml:space="preserve"> and not more.</w:t>
      </w:r>
    </w:p>
    <w:p w14:paraId="6B613A14" w14:textId="77777777" w:rsidR="00625AED" w:rsidRDefault="00625AED" w:rsidP="00BC5963">
      <w:pPr>
        <w:rPr>
          <w:rFonts w:asciiTheme="minorHAnsi" w:hAnsiTheme="minorHAnsi" w:cs="Arial"/>
          <w:b/>
          <w:bCs/>
          <w:sz w:val="22"/>
          <w:szCs w:val="22"/>
          <w:lang w:val="en-GB"/>
        </w:rPr>
      </w:pPr>
    </w:p>
    <w:p w14:paraId="0BFDFD2A" w14:textId="77777777" w:rsidR="00F25D97" w:rsidRPr="00060D18" w:rsidRDefault="009E2364" w:rsidP="00BC5963">
      <w:pPr>
        <w:rPr>
          <w:rFonts w:asciiTheme="minorHAnsi" w:hAnsiTheme="minorHAnsi" w:cs="Arial"/>
          <w:b/>
          <w:bCs/>
          <w:sz w:val="22"/>
          <w:szCs w:val="22"/>
          <w:lang w:val="en-GB"/>
        </w:rPr>
      </w:pPr>
      <w:r>
        <w:rPr>
          <w:rFonts w:asciiTheme="minorHAnsi" w:hAnsiTheme="minorHAnsi" w:cs="Arial"/>
          <w:b/>
          <w:bCs/>
          <w:sz w:val="22"/>
          <w:szCs w:val="22"/>
          <w:lang w:val="en-GB"/>
        </w:rPr>
        <w:t xml:space="preserve">Please only use </w:t>
      </w:r>
      <w:r w:rsidR="00B50F2C">
        <w:rPr>
          <w:rFonts w:asciiTheme="minorHAnsi" w:hAnsiTheme="minorHAnsi" w:cs="Arial"/>
          <w:b/>
          <w:bCs/>
          <w:sz w:val="22"/>
          <w:szCs w:val="22"/>
          <w:lang w:val="en-GB"/>
        </w:rPr>
        <w:t>AFG</w:t>
      </w:r>
      <w:r w:rsidR="00F25D97" w:rsidRPr="00F25D97">
        <w:rPr>
          <w:rFonts w:asciiTheme="minorHAnsi" w:hAnsiTheme="minorHAnsi" w:cs="Arial"/>
          <w:b/>
          <w:bCs/>
          <w:sz w:val="22"/>
          <w:szCs w:val="22"/>
          <w:lang w:val="en-GB"/>
        </w:rPr>
        <w:t xml:space="preserve"> (</w:t>
      </w:r>
      <w:r w:rsidR="00B50F2C">
        <w:rPr>
          <w:rFonts w:asciiTheme="minorHAnsi" w:hAnsiTheme="minorHAnsi" w:cs="Arial"/>
          <w:b/>
          <w:bCs/>
          <w:sz w:val="22"/>
          <w:szCs w:val="22"/>
          <w:lang w:val="en-GB"/>
        </w:rPr>
        <w:t>Afghanis</w:t>
      </w:r>
      <w:r w:rsidR="00F25D97" w:rsidRPr="00F25D97">
        <w:rPr>
          <w:rFonts w:asciiTheme="minorHAnsi" w:hAnsiTheme="minorHAnsi" w:cs="Arial"/>
          <w:b/>
          <w:bCs/>
          <w:sz w:val="22"/>
          <w:szCs w:val="22"/>
          <w:lang w:val="en-GB"/>
        </w:rPr>
        <w:t>) as the currency for your offers</w:t>
      </w:r>
      <w:r w:rsidR="00F25D97">
        <w:rPr>
          <w:rFonts w:asciiTheme="minorHAnsi" w:hAnsiTheme="minorHAnsi" w:cs="Arial"/>
          <w:b/>
          <w:bCs/>
          <w:sz w:val="22"/>
          <w:szCs w:val="22"/>
          <w:lang w:val="en-GB"/>
        </w:rPr>
        <w:t xml:space="preserve"> </w:t>
      </w:r>
      <w:r w:rsidR="00F640E1">
        <w:rPr>
          <w:rFonts w:asciiTheme="minorHAnsi" w:hAnsiTheme="minorHAnsi" w:cs="Arial"/>
          <w:b/>
          <w:bCs/>
          <w:sz w:val="22"/>
          <w:szCs w:val="22"/>
          <w:lang w:val="en-GB"/>
        </w:rPr>
        <w:t xml:space="preserve">and </w:t>
      </w:r>
      <w:r w:rsidR="00F25D97">
        <w:rPr>
          <w:rFonts w:asciiTheme="minorHAnsi" w:hAnsiTheme="minorHAnsi" w:cs="Arial"/>
          <w:b/>
          <w:bCs/>
          <w:sz w:val="22"/>
          <w:szCs w:val="22"/>
          <w:lang w:val="en-GB"/>
        </w:rPr>
        <w:t xml:space="preserve">as per the </w:t>
      </w:r>
      <w:r>
        <w:rPr>
          <w:rFonts w:asciiTheme="minorHAnsi" w:hAnsiTheme="minorHAnsi" w:cs="Arial"/>
          <w:b/>
          <w:bCs/>
          <w:sz w:val="22"/>
          <w:szCs w:val="22"/>
          <w:lang w:val="en-GB"/>
        </w:rPr>
        <w:t>guidelines</w:t>
      </w:r>
      <w:r w:rsidR="00F25D97" w:rsidRPr="00F25D97">
        <w:rPr>
          <w:rFonts w:asciiTheme="minorHAnsi" w:hAnsiTheme="minorHAnsi" w:cs="Arial"/>
          <w:b/>
          <w:bCs/>
          <w:sz w:val="22"/>
          <w:szCs w:val="22"/>
          <w:lang w:val="en-GB"/>
        </w:rPr>
        <w:t>.</w:t>
      </w:r>
    </w:p>
    <w:p w14:paraId="29E5FD51" w14:textId="77777777" w:rsidR="00625AED" w:rsidRPr="00060D18" w:rsidRDefault="00625AED" w:rsidP="00BC5963">
      <w:pPr>
        <w:rPr>
          <w:rFonts w:asciiTheme="minorHAnsi" w:hAnsiTheme="minorHAnsi" w:cs="Arial"/>
          <w:b/>
          <w:bCs/>
          <w:sz w:val="22"/>
          <w:szCs w:val="22"/>
          <w:lang w:val="en-GB"/>
        </w:rPr>
      </w:pPr>
    </w:p>
    <w:p w14:paraId="7733C3B8" w14:textId="77777777" w:rsidR="0007420D" w:rsidRPr="00060D18" w:rsidRDefault="0007420D" w:rsidP="00BC5963">
      <w:pPr>
        <w:rPr>
          <w:rFonts w:asciiTheme="minorHAnsi" w:hAnsiTheme="minorHAnsi" w:cs="Arial"/>
          <w:sz w:val="32"/>
          <w:szCs w:val="32"/>
          <w:lang w:val="en-GB"/>
        </w:rPr>
      </w:pPr>
    </w:p>
    <w:p w14:paraId="17E86BFF" w14:textId="77777777" w:rsidR="00625AED" w:rsidRPr="00060D18" w:rsidRDefault="00625AED" w:rsidP="00892475">
      <w:pPr>
        <w:numPr>
          <w:ilvl w:val="0"/>
          <w:numId w:val="1"/>
        </w:num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p>
    <w:p w14:paraId="4A83DCBE" w14:textId="37B4AD81" w:rsidR="0044774A" w:rsidRPr="0033210D" w:rsidRDefault="00823A0A" w:rsidP="0033210D">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Qurbani Program</w:t>
      </w:r>
      <w:r w:rsidR="0044774A" w:rsidRPr="0033210D">
        <w:rPr>
          <w:rFonts w:asciiTheme="minorHAnsi" w:hAnsiTheme="minorHAnsi" w:cs="Arial"/>
          <w:b/>
          <w:bCs/>
          <w:sz w:val="32"/>
          <w:szCs w:val="32"/>
          <w:lang w:val="en-GB"/>
        </w:rPr>
        <w:t xml:space="preserve"> containing</w:t>
      </w:r>
      <w:r w:rsidR="00340386" w:rsidRPr="0033210D">
        <w:rPr>
          <w:rFonts w:asciiTheme="minorHAnsi" w:hAnsiTheme="minorHAnsi" w:cs="Arial"/>
          <w:b/>
          <w:bCs/>
          <w:sz w:val="32"/>
          <w:szCs w:val="32"/>
          <w:lang w:val="en-GB"/>
        </w:rPr>
        <w:t xml:space="preserve"> the </w:t>
      </w:r>
      <w:r w:rsidR="0044774A" w:rsidRPr="0033210D">
        <w:rPr>
          <w:rFonts w:asciiTheme="minorHAnsi" w:hAnsiTheme="minorHAnsi" w:cs="Arial"/>
          <w:b/>
          <w:bCs/>
          <w:sz w:val="32"/>
          <w:szCs w:val="32"/>
          <w:lang w:val="en-GB"/>
        </w:rPr>
        <w:t>following items</w:t>
      </w:r>
      <w:r w:rsidR="002A22B5">
        <w:rPr>
          <w:rFonts w:asciiTheme="minorHAnsi" w:hAnsiTheme="minorHAnsi" w:cs="Arial"/>
          <w:b/>
          <w:bCs/>
          <w:sz w:val="32"/>
          <w:szCs w:val="32"/>
          <w:lang w:val="en-GB"/>
        </w:rPr>
        <w:t xml:space="preserve"> </w:t>
      </w:r>
      <w:r w:rsidR="003315C7">
        <w:rPr>
          <w:rFonts w:asciiTheme="minorHAnsi" w:hAnsiTheme="minorHAnsi" w:cs="Arial"/>
          <w:b/>
          <w:bCs/>
          <w:sz w:val="32"/>
          <w:szCs w:val="32"/>
          <w:lang w:val="en-GB"/>
        </w:rPr>
        <w:t>f</w:t>
      </w:r>
      <w:r w:rsidR="002A22B5">
        <w:rPr>
          <w:rFonts w:asciiTheme="minorHAnsi" w:hAnsiTheme="minorHAnsi" w:cs="Arial"/>
          <w:b/>
          <w:bCs/>
          <w:sz w:val="32"/>
          <w:szCs w:val="32"/>
          <w:lang w:val="en-GB"/>
        </w:rPr>
        <w:t xml:space="preserve">or </w:t>
      </w:r>
      <w:r w:rsidR="003315C7">
        <w:rPr>
          <w:rFonts w:asciiTheme="minorHAnsi" w:hAnsiTheme="minorHAnsi" w:cs="Arial"/>
          <w:b/>
          <w:bCs/>
          <w:sz w:val="32"/>
          <w:szCs w:val="32"/>
          <w:lang w:val="en-GB"/>
        </w:rPr>
        <w:t xml:space="preserve">IR </w:t>
      </w:r>
      <w:r w:rsidR="00B50F2C" w:rsidRPr="00B50F2C">
        <w:rPr>
          <w:rFonts w:asciiTheme="minorHAnsi" w:hAnsiTheme="minorHAnsi" w:cs="Arial"/>
          <w:b/>
          <w:bCs/>
          <w:sz w:val="32"/>
          <w:szCs w:val="32"/>
          <w:lang w:val="en-GB"/>
        </w:rPr>
        <w:t>Afghanistan</w:t>
      </w:r>
    </w:p>
    <w:p w14:paraId="3FB84D53" w14:textId="77777777" w:rsidR="00F173CA" w:rsidRPr="00060D18" w:rsidRDefault="00F173CA" w:rsidP="00F173CA">
      <w:pPr>
        <w:rPr>
          <w:rFonts w:asciiTheme="minorHAnsi" w:hAnsiTheme="minorHAnsi" w:cs="Arial"/>
          <w:b/>
          <w:bCs/>
          <w:color w:val="FF0000"/>
          <w:sz w:val="22"/>
          <w:szCs w:val="22"/>
          <w:lang w:val="en-GB"/>
        </w:rPr>
      </w:pPr>
    </w:p>
    <w:tbl>
      <w:tblPr>
        <w:tblW w:w="15745" w:type="dxa"/>
        <w:jc w:val="center"/>
        <w:tblLook w:val="04A0" w:firstRow="1" w:lastRow="0" w:firstColumn="1" w:lastColumn="0" w:noHBand="0" w:noVBand="1"/>
      </w:tblPr>
      <w:tblGrid>
        <w:gridCol w:w="607"/>
        <w:gridCol w:w="8118"/>
        <w:gridCol w:w="1350"/>
        <w:gridCol w:w="1350"/>
        <w:gridCol w:w="1440"/>
        <w:gridCol w:w="1260"/>
        <w:gridCol w:w="1620"/>
      </w:tblGrid>
      <w:tr w:rsidR="00B026D2" w:rsidRPr="00730E88" w14:paraId="3ECEF4BE" w14:textId="77777777" w:rsidTr="00B026D2">
        <w:trPr>
          <w:trHeight w:val="405"/>
          <w:jc w:val="center"/>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C7B3D00" w14:textId="77777777" w:rsidR="00B026D2" w:rsidRPr="00730E88" w:rsidRDefault="00B026D2" w:rsidP="00B77E3D">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11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EDFE64B" w14:textId="77777777" w:rsidR="00B026D2" w:rsidRPr="00730E88" w:rsidRDefault="00B026D2" w:rsidP="00B77E3D">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14:paraId="2E92950D" w14:textId="77777777" w:rsidR="00B026D2" w:rsidRPr="00730E88" w:rsidRDefault="00B026D2" w:rsidP="00B77E3D">
            <w:pPr>
              <w:rPr>
                <w:rFonts w:asciiTheme="minorHAnsi" w:hAnsiTheme="minorHAnsi" w:cs="Arial"/>
                <w:b/>
                <w:bCs/>
                <w:sz w:val="22"/>
                <w:szCs w:val="22"/>
                <w:lang w:val="en-GB"/>
              </w:rPr>
            </w:pPr>
            <w:r>
              <w:rPr>
                <w:rFonts w:asciiTheme="minorHAnsi" w:hAnsiTheme="minorHAnsi" w:cs="Arial"/>
                <w:b/>
                <w:bCs/>
                <w:sz w:val="22"/>
                <w:szCs w:val="22"/>
                <w:lang w:val="en-GB"/>
              </w:rPr>
              <w:t>Location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6CEA57" w14:textId="77777777" w:rsidR="00B026D2" w:rsidRPr="00730E88" w:rsidRDefault="00B026D2" w:rsidP="00B77E3D">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566E48C" w14:textId="77777777" w:rsidR="00B026D2" w:rsidRPr="00730E88" w:rsidRDefault="00B026D2" w:rsidP="003315C7">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75A99A4" w14:textId="77777777" w:rsidR="00B026D2" w:rsidRDefault="00B026D2" w:rsidP="00B77E3D">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59C4E6B1" w14:textId="77777777" w:rsidR="00B026D2" w:rsidRPr="00730E88" w:rsidRDefault="00B026D2" w:rsidP="003315C7">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1D30464" w14:textId="77777777" w:rsidR="00B026D2" w:rsidRDefault="00B026D2" w:rsidP="00B77E3D">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475C6657" w14:textId="77777777" w:rsidR="00B026D2" w:rsidRPr="00730E88" w:rsidRDefault="00B026D2" w:rsidP="003315C7">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F1496A" w:rsidRPr="00730E88" w14:paraId="4A34C007" w14:textId="77777777" w:rsidTr="00E436D3">
        <w:trPr>
          <w:trHeight w:val="1128"/>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EE66" w14:textId="77777777" w:rsidR="00F1496A" w:rsidRPr="003D2107"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1</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65514F01" w14:textId="4856807A" w:rsidR="00F1496A" w:rsidRPr="00885137" w:rsidRDefault="00F1496A" w:rsidP="00F1496A">
            <w:pPr>
              <w:rPr>
                <w:rFonts w:ascii="Times New Roman" w:hAnsi="Times New Roman"/>
                <w:sz w:val="22"/>
                <w:lang w:val="en-GB"/>
              </w:rPr>
            </w:pPr>
            <w:r>
              <w:rPr>
                <w:rFonts w:ascii="Times New Roman" w:hAnsi="Times New Roman"/>
                <w:sz w:val="22"/>
                <w:lang w:val="en-GB"/>
              </w:rPr>
              <w:t>Cows for Qurbani Program (each Cow 2 years old, male type giving net meat of 100 KGs after slaughtering, skinning, and cutting) all cows must be between 90 to 110 kgs where an average of 100 kg will be fixed per each cow. Each cow must give 20 packages of 5 kgs.</w:t>
            </w:r>
          </w:p>
        </w:tc>
        <w:tc>
          <w:tcPr>
            <w:tcW w:w="1350" w:type="dxa"/>
            <w:tcBorders>
              <w:top w:val="single" w:sz="4" w:space="0" w:color="auto"/>
              <w:left w:val="nil"/>
              <w:bottom w:val="single" w:sz="4" w:space="0" w:color="auto"/>
              <w:right w:val="single" w:sz="4" w:space="0" w:color="auto"/>
            </w:tcBorders>
            <w:shd w:val="clear" w:color="000000" w:fill="FFFFFF"/>
          </w:tcPr>
          <w:p w14:paraId="7B50B36C" w14:textId="77777777" w:rsidR="00F1496A" w:rsidRDefault="00F1496A" w:rsidP="00F1496A">
            <w:pPr>
              <w:rPr>
                <w:rFonts w:asciiTheme="minorHAnsi" w:hAnsiTheme="minorHAnsi" w:cs="Arial"/>
                <w:bCs/>
                <w:sz w:val="22"/>
                <w:szCs w:val="22"/>
                <w:lang w:val="en-GB"/>
              </w:rPr>
            </w:pPr>
          </w:p>
          <w:p w14:paraId="33C48C03" w14:textId="77777777" w:rsidR="00F1496A" w:rsidRDefault="00F1496A" w:rsidP="00F1496A">
            <w:pPr>
              <w:rPr>
                <w:rFonts w:asciiTheme="minorHAnsi" w:hAnsiTheme="minorHAnsi" w:cs="Arial"/>
                <w:bCs/>
                <w:sz w:val="22"/>
                <w:szCs w:val="22"/>
                <w:lang w:val="en-GB"/>
              </w:rPr>
            </w:pPr>
          </w:p>
          <w:p w14:paraId="6200432C" w14:textId="5CA1519B" w:rsidR="00F1496A" w:rsidRDefault="00F1496A" w:rsidP="00F1496A">
            <w:pPr>
              <w:jc w:val="center"/>
              <w:rPr>
                <w:rFonts w:asciiTheme="minorHAnsi" w:hAnsiTheme="minorHAnsi" w:cs="Arial"/>
                <w:bCs/>
                <w:sz w:val="22"/>
                <w:szCs w:val="22"/>
                <w:lang w:val="en-GB"/>
              </w:rPr>
            </w:pPr>
            <w:r>
              <w:rPr>
                <w:rFonts w:asciiTheme="minorHAnsi" w:hAnsiTheme="minorHAnsi" w:cs="Arial"/>
                <w:bCs/>
                <w:sz w:val="22"/>
                <w:szCs w:val="22"/>
                <w:lang w:val="en-GB"/>
              </w:rPr>
              <w:t>Kabul</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1DE273" w14:textId="6F19E825" w:rsidR="00F1496A" w:rsidRPr="003D2107"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 xml:space="preserve">    Cow</w:t>
            </w:r>
          </w:p>
        </w:tc>
        <w:tc>
          <w:tcPr>
            <w:tcW w:w="1440" w:type="dxa"/>
            <w:tcBorders>
              <w:top w:val="single" w:sz="4" w:space="0" w:color="auto"/>
              <w:left w:val="nil"/>
              <w:bottom w:val="single" w:sz="4" w:space="0" w:color="auto"/>
              <w:right w:val="single" w:sz="4" w:space="0" w:color="auto"/>
            </w:tcBorders>
            <w:shd w:val="clear" w:color="000000" w:fill="FFFFFF"/>
          </w:tcPr>
          <w:p w14:paraId="7E8D81E0" w14:textId="77777777" w:rsidR="00E436D3" w:rsidRDefault="00E436D3" w:rsidP="00F1496A"/>
          <w:p w14:paraId="78852C17" w14:textId="7942463D" w:rsidR="00F1496A" w:rsidRPr="003D2107" w:rsidRDefault="00F1496A" w:rsidP="00F1496A">
            <w:pPr>
              <w:rPr>
                <w:rFonts w:asciiTheme="minorHAnsi" w:hAnsiTheme="minorHAnsi" w:cs="Arial"/>
                <w:bCs/>
                <w:sz w:val="22"/>
                <w:szCs w:val="22"/>
                <w:rtl/>
                <w:lang w:val="en-GB"/>
              </w:rPr>
            </w:pPr>
            <w:r w:rsidRPr="0062193F">
              <w:t>132</w:t>
            </w:r>
          </w:p>
        </w:tc>
        <w:tc>
          <w:tcPr>
            <w:tcW w:w="1260" w:type="dxa"/>
            <w:tcBorders>
              <w:top w:val="nil"/>
              <w:left w:val="nil"/>
              <w:bottom w:val="single" w:sz="4" w:space="0" w:color="auto"/>
              <w:right w:val="single" w:sz="4" w:space="0" w:color="auto"/>
            </w:tcBorders>
            <w:shd w:val="clear" w:color="auto" w:fill="auto"/>
            <w:noWrap/>
            <w:vAlign w:val="center"/>
          </w:tcPr>
          <w:p w14:paraId="27F97827" w14:textId="77777777" w:rsidR="00F1496A" w:rsidRPr="007C6F25" w:rsidRDefault="00F1496A" w:rsidP="00F1496A">
            <w:pPr>
              <w:rPr>
                <w:rFonts w:asciiTheme="minorHAnsi" w:hAnsiTheme="minorHAnsi" w:cs="Arial"/>
                <w:bCs/>
                <w:sz w:val="22"/>
                <w:szCs w:val="22"/>
                <w:lang w:val="en-GB"/>
              </w:rPr>
            </w:pPr>
          </w:p>
        </w:tc>
        <w:tc>
          <w:tcPr>
            <w:tcW w:w="1620" w:type="dxa"/>
            <w:tcBorders>
              <w:top w:val="nil"/>
              <w:left w:val="nil"/>
              <w:bottom w:val="single" w:sz="4" w:space="0" w:color="auto"/>
              <w:right w:val="single" w:sz="4" w:space="0" w:color="auto"/>
            </w:tcBorders>
            <w:shd w:val="clear" w:color="auto" w:fill="auto"/>
            <w:noWrap/>
            <w:vAlign w:val="center"/>
          </w:tcPr>
          <w:p w14:paraId="28832525" w14:textId="77777777" w:rsidR="00F1496A" w:rsidRDefault="00F1496A" w:rsidP="00F1496A"/>
        </w:tc>
      </w:tr>
      <w:tr w:rsidR="00F1496A" w:rsidRPr="00730E88" w14:paraId="1A94C0EB" w14:textId="77777777" w:rsidTr="00E436D3">
        <w:trPr>
          <w:trHeight w:val="1155"/>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183EF" w14:textId="5AFC1A3A" w:rsidR="00F1496A" w:rsidRDefault="00E436D3" w:rsidP="00F1496A">
            <w:pPr>
              <w:rPr>
                <w:rFonts w:asciiTheme="minorHAnsi" w:hAnsiTheme="minorHAnsi" w:cs="Arial"/>
                <w:bCs/>
                <w:sz w:val="22"/>
                <w:szCs w:val="22"/>
                <w:lang w:val="en-GB"/>
              </w:rPr>
            </w:pPr>
            <w:r>
              <w:rPr>
                <w:rFonts w:asciiTheme="minorHAnsi" w:hAnsiTheme="minorHAnsi" w:cs="Arial"/>
                <w:bCs/>
                <w:sz w:val="22"/>
                <w:szCs w:val="22"/>
                <w:lang w:val="en-GB"/>
              </w:rPr>
              <w:t>2</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350F2AD0" w14:textId="76B63D31" w:rsidR="00F1496A" w:rsidRDefault="00F1496A" w:rsidP="00F1496A">
            <w:pPr>
              <w:rPr>
                <w:rFonts w:ascii="Times New Roman" w:hAnsi="Times New Roman"/>
                <w:sz w:val="22"/>
                <w:lang w:val="en-GB"/>
              </w:rPr>
            </w:pPr>
            <w:r>
              <w:rPr>
                <w:rFonts w:ascii="Times New Roman" w:hAnsi="Times New Roman"/>
                <w:sz w:val="22"/>
                <w:lang w:val="en-GB"/>
              </w:rPr>
              <w:t>Cows for Qurbani Program (each Cow 2 years old, male type giving net meat of 100 KGs after slaughtering, skinning, and cutting) all cows must be between 90 to 110 kgs where an average of 100 kg will be fixed per each cow. Each cow must give 20 packages of 5 kgs.</w:t>
            </w:r>
          </w:p>
        </w:tc>
        <w:tc>
          <w:tcPr>
            <w:tcW w:w="1350" w:type="dxa"/>
            <w:tcBorders>
              <w:top w:val="single" w:sz="4" w:space="0" w:color="auto"/>
              <w:left w:val="nil"/>
              <w:bottom w:val="single" w:sz="4" w:space="0" w:color="auto"/>
              <w:right w:val="single" w:sz="4" w:space="0" w:color="auto"/>
            </w:tcBorders>
            <w:shd w:val="clear" w:color="000000" w:fill="FFFFFF"/>
          </w:tcPr>
          <w:p w14:paraId="1DB2FBDC" w14:textId="77777777" w:rsidR="00F1496A" w:rsidRDefault="00F1496A" w:rsidP="00F1496A">
            <w:pPr>
              <w:rPr>
                <w:rFonts w:asciiTheme="minorHAnsi" w:hAnsiTheme="minorHAnsi" w:cs="Arial"/>
                <w:bCs/>
                <w:sz w:val="22"/>
                <w:szCs w:val="22"/>
                <w:lang w:val="en-GB"/>
              </w:rPr>
            </w:pPr>
          </w:p>
          <w:p w14:paraId="53B2D51C" w14:textId="77777777" w:rsidR="00F1496A" w:rsidRDefault="00F1496A" w:rsidP="00F1496A">
            <w:pPr>
              <w:rPr>
                <w:rFonts w:asciiTheme="minorHAnsi" w:hAnsiTheme="minorHAnsi" w:cs="Arial"/>
                <w:bCs/>
                <w:sz w:val="22"/>
                <w:szCs w:val="22"/>
                <w:lang w:val="en-GB"/>
              </w:rPr>
            </w:pPr>
          </w:p>
          <w:p w14:paraId="21EA3B61" w14:textId="31EE0DC4" w:rsidR="00F1496A"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 xml:space="preserve">    Mazar</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4B0D9" w14:textId="175BDEAC" w:rsidR="00F1496A"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Cow</w:t>
            </w:r>
          </w:p>
        </w:tc>
        <w:tc>
          <w:tcPr>
            <w:tcW w:w="1440" w:type="dxa"/>
            <w:tcBorders>
              <w:top w:val="single" w:sz="4" w:space="0" w:color="auto"/>
              <w:left w:val="nil"/>
              <w:bottom w:val="single" w:sz="4" w:space="0" w:color="auto"/>
              <w:right w:val="single" w:sz="4" w:space="0" w:color="auto"/>
            </w:tcBorders>
            <w:shd w:val="clear" w:color="000000" w:fill="FFFFFF"/>
          </w:tcPr>
          <w:p w14:paraId="77EE00E4" w14:textId="77777777" w:rsidR="00E436D3" w:rsidRDefault="00E436D3" w:rsidP="00F1496A"/>
          <w:p w14:paraId="1331444C" w14:textId="15BC67FD" w:rsidR="00F1496A" w:rsidRDefault="00F1496A" w:rsidP="00F1496A">
            <w:pPr>
              <w:rPr>
                <w:rFonts w:asciiTheme="minorHAnsi" w:hAnsiTheme="minorHAnsi" w:cs="Arial"/>
                <w:bCs/>
                <w:sz w:val="22"/>
                <w:szCs w:val="22"/>
                <w:lang w:val="en-GB"/>
              </w:rPr>
            </w:pPr>
            <w:r w:rsidRPr="0062193F">
              <w:t>10</w:t>
            </w:r>
            <w:r>
              <w:t>2</w:t>
            </w:r>
          </w:p>
        </w:tc>
        <w:tc>
          <w:tcPr>
            <w:tcW w:w="1260" w:type="dxa"/>
            <w:tcBorders>
              <w:top w:val="nil"/>
              <w:left w:val="nil"/>
              <w:bottom w:val="single" w:sz="4" w:space="0" w:color="auto"/>
              <w:right w:val="single" w:sz="4" w:space="0" w:color="auto"/>
            </w:tcBorders>
            <w:shd w:val="clear" w:color="auto" w:fill="auto"/>
            <w:noWrap/>
            <w:vAlign w:val="center"/>
          </w:tcPr>
          <w:p w14:paraId="6415D011" w14:textId="77777777" w:rsidR="00F1496A" w:rsidRPr="007C6F25" w:rsidRDefault="00F1496A" w:rsidP="00F1496A">
            <w:pPr>
              <w:rPr>
                <w:rFonts w:asciiTheme="minorHAnsi" w:hAnsiTheme="minorHAnsi" w:cs="Arial"/>
                <w:bCs/>
                <w:sz w:val="22"/>
                <w:szCs w:val="22"/>
                <w:lang w:val="en-GB"/>
              </w:rPr>
            </w:pPr>
          </w:p>
        </w:tc>
        <w:tc>
          <w:tcPr>
            <w:tcW w:w="1620" w:type="dxa"/>
            <w:tcBorders>
              <w:top w:val="nil"/>
              <w:left w:val="nil"/>
              <w:bottom w:val="single" w:sz="4" w:space="0" w:color="auto"/>
              <w:right w:val="single" w:sz="4" w:space="0" w:color="auto"/>
            </w:tcBorders>
            <w:shd w:val="clear" w:color="auto" w:fill="auto"/>
            <w:noWrap/>
            <w:vAlign w:val="center"/>
          </w:tcPr>
          <w:p w14:paraId="33DC0411" w14:textId="77777777" w:rsidR="00F1496A" w:rsidRDefault="00F1496A" w:rsidP="00F1496A"/>
        </w:tc>
      </w:tr>
      <w:tr w:rsidR="00F1496A" w:rsidRPr="00730E88" w14:paraId="3002F58C" w14:textId="77777777" w:rsidTr="00E436D3">
        <w:trPr>
          <w:trHeight w:val="1155"/>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8AAB" w14:textId="1487072D" w:rsidR="00F1496A" w:rsidRDefault="00E436D3" w:rsidP="00F1496A">
            <w:pPr>
              <w:rPr>
                <w:rFonts w:asciiTheme="minorHAnsi" w:hAnsiTheme="minorHAnsi" w:cs="Arial"/>
                <w:bCs/>
                <w:sz w:val="22"/>
                <w:szCs w:val="22"/>
                <w:lang w:val="en-GB"/>
              </w:rPr>
            </w:pPr>
            <w:r>
              <w:rPr>
                <w:rFonts w:asciiTheme="minorHAnsi" w:hAnsiTheme="minorHAnsi" w:cs="Arial"/>
                <w:bCs/>
                <w:sz w:val="22"/>
                <w:szCs w:val="22"/>
                <w:lang w:val="en-GB"/>
              </w:rPr>
              <w:t>3</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62CA955D" w14:textId="4A92A44F" w:rsidR="00F1496A" w:rsidRDefault="00F1496A" w:rsidP="00F1496A">
            <w:pPr>
              <w:rPr>
                <w:rFonts w:ascii="Times New Roman" w:hAnsi="Times New Roman"/>
                <w:sz w:val="22"/>
                <w:lang w:val="en-GB"/>
              </w:rPr>
            </w:pPr>
            <w:r>
              <w:rPr>
                <w:rFonts w:ascii="Times New Roman" w:hAnsi="Times New Roman"/>
                <w:sz w:val="22"/>
                <w:lang w:val="en-GB"/>
              </w:rPr>
              <w:t>Cows for Qurbani Program (each Cow 2 years old, male type giving net meat of 100 KGs after slaughtering, skinning and cutting) all cows must be between 90 to 110 kgs where an average of 100 kg will be fixed per each cow. Each cow must give 20 packages of 5 kgs.</w:t>
            </w:r>
          </w:p>
        </w:tc>
        <w:tc>
          <w:tcPr>
            <w:tcW w:w="1350" w:type="dxa"/>
            <w:tcBorders>
              <w:top w:val="single" w:sz="4" w:space="0" w:color="auto"/>
              <w:left w:val="nil"/>
              <w:bottom w:val="single" w:sz="4" w:space="0" w:color="auto"/>
              <w:right w:val="single" w:sz="4" w:space="0" w:color="auto"/>
            </w:tcBorders>
            <w:shd w:val="clear" w:color="000000" w:fill="FFFFFF"/>
          </w:tcPr>
          <w:p w14:paraId="62F7F1B4" w14:textId="77777777" w:rsidR="00F1496A" w:rsidRDefault="00F1496A" w:rsidP="00F1496A">
            <w:pPr>
              <w:rPr>
                <w:rFonts w:asciiTheme="minorHAnsi" w:hAnsiTheme="minorHAnsi" w:cs="Arial"/>
                <w:bCs/>
                <w:sz w:val="22"/>
                <w:szCs w:val="22"/>
                <w:lang w:val="en-GB"/>
              </w:rPr>
            </w:pPr>
          </w:p>
          <w:p w14:paraId="743EB4AB" w14:textId="77777777" w:rsidR="00F1496A" w:rsidRDefault="00F1496A" w:rsidP="00F1496A">
            <w:pPr>
              <w:rPr>
                <w:rFonts w:asciiTheme="minorHAnsi" w:hAnsiTheme="minorHAnsi" w:cs="Arial"/>
                <w:bCs/>
                <w:sz w:val="22"/>
                <w:szCs w:val="22"/>
                <w:lang w:val="en-GB"/>
              </w:rPr>
            </w:pPr>
          </w:p>
          <w:p w14:paraId="10D1096C" w14:textId="308C374D" w:rsidR="00F1496A"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 xml:space="preserve">   Bamian</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338A5" w14:textId="3A7A279A" w:rsidR="00F1496A"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Cow</w:t>
            </w:r>
          </w:p>
        </w:tc>
        <w:tc>
          <w:tcPr>
            <w:tcW w:w="1440" w:type="dxa"/>
            <w:tcBorders>
              <w:top w:val="single" w:sz="4" w:space="0" w:color="auto"/>
              <w:left w:val="nil"/>
              <w:bottom w:val="single" w:sz="4" w:space="0" w:color="auto"/>
              <w:right w:val="single" w:sz="4" w:space="0" w:color="auto"/>
            </w:tcBorders>
            <w:shd w:val="clear" w:color="000000" w:fill="FFFFFF"/>
          </w:tcPr>
          <w:p w14:paraId="5945DCB0" w14:textId="77777777" w:rsidR="00E436D3" w:rsidRDefault="00E436D3" w:rsidP="00F1496A"/>
          <w:p w14:paraId="7F80E58F" w14:textId="00A51C93" w:rsidR="00F1496A" w:rsidRDefault="00F1496A" w:rsidP="00F1496A">
            <w:pPr>
              <w:rPr>
                <w:rFonts w:asciiTheme="minorHAnsi" w:hAnsiTheme="minorHAnsi" w:cs="Arial"/>
                <w:bCs/>
                <w:sz w:val="22"/>
                <w:szCs w:val="22"/>
                <w:lang w:val="en-GB"/>
              </w:rPr>
            </w:pPr>
            <w:r w:rsidRPr="0062193F">
              <w:t>102</w:t>
            </w:r>
          </w:p>
        </w:tc>
        <w:tc>
          <w:tcPr>
            <w:tcW w:w="1260" w:type="dxa"/>
            <w:tcBorders>
              <w:top w:val="nil"/>
              <w:left w:val="nil"/>
              <w:bottom w:val="single" w:sz="4" w:space="0" w:color="auto"/>
              <w:right w:val="single" w:sz="4" w:space="0" w:color="auto"/>
            </w:tcBorders>
            <w:shd w:val="clear" w:color="auto" w:fill="auto"/>
            <w:noWrap/>
            <w:vAlign w:val="center"/>
          </w:tcPr>
          <w:p w14:paraId="0EF39411" w14:textId="77777777" w:rsidR="00F1496A" w:rsidRPr="007C6F25" w:rsidRDefault="00F1496A" w:rsidP="00F1496A">
            <w:pPr>
              <w:rPr>
                <w:rFonts w:asciiTheme="minorHAnsi" w:hAnsiTheme="minorHAnsi" w:cs="Arial"/>
                <w:bCs/>
                <w:sz w:val="22"/>
                <w:szCs w:val="22"/>
                <w:lang w:val="en-GB"/>
              </w:rPr>
            </w:pPr>
          </w:p>
        </w:tc>
        <w:tc>
          <w:tcPr>
            <w:tcW w:w="1620" w:type="dxa"/>
            <w:tcBorders>
              <w:top w:val="nil"/>
              <w:left w:val="nil"/>
              <w:bottom w:val="single" w:sz="4" w:space="0" w:color="auto"/>
              <w:right w:val="single" w:sz="4" w:space="0" w:color="auto"/>
            </w:tcBorders>
            <w:shd w:val="clear" w:color="auto" w:fill="auto"/>
            <w:noWrap/>
            <w:vAlign w:val="center"/>
          </w:tcPr>
          <w:p w14:paraId="3184000E" w14:textId="77777777" w:rsidR="00F1496A" w:rsidRDefault="00F1496A" w:rsidP="00F1496A"/>
        </w:tc>
      </w:tr>
      <w:tr w:rsidR="00F1496A" w:rsidRPr="00730E88" w14:paraId="4C0B1F7E" w14:textId="77777777" w:rsidTr="00E436D3">
        <w:trPr>
          <w:trHeight w:val="1065"/>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C584B" w14:textId="1B2B169A" w:rsidR="00F1496A" w:rsidRDefault="00E436D3" w:rsidP="00F1496A">
            <w:pPr>
              <w:rPr>
                <w:rFonts w:asciiTheme="minorHAnsi" w:hAnsiTheme="minorHAnsi" w:cs="Arial"/>
                <w:bCs/>
                <w:sz w:val="22"/>
                <w:szCs w:val="22"/>
                <w:lang w:val="en-GB"/>
              </w:rPr>
            </w:pPr>
            <w:r>
              <w:rPr>
                <w:rFonts w:asciiTheme="minorHAnsi" w:hAnsiTheme="minorHAnsi" w:cs="Arial"/>
                <w:bCs/>
                <w:sz w:val="22"/>
                <w:szCs w:val="22"/>
                <w:lang w:val="en-GB"/>
              </w:rPr>
              <w:t>4</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3113EF3E" w14:textId="5919B71C" w:rsidR="00F1496A" w:rsidRDefault="00F1496A" w:rsidP="00F1496A">
            <w:pPr>
              <w:rPr>
                <w:rFonts w:ascii="Times New Roman" w:hAnsi="Times New Roman"/>
                <w:sz w:val="22"/>
                <w:lang w:val="en-GB"/>
              </w:rPr>
            </w:pPr>
            <w:r>
              <w:rPr>
                <w:rFonts w:ascii="Times New Roman" w:hAnsi="Times New Roman"/>
                <w:sz w:val="22"/>
                <w:lang w:val="en-GB"/>
              </w:rPr>
              <w:t>Cows for Qurbani Program (each Cow 2 years old, male type giving net meat of 100 KGs after slaughtering, skinning and cutting) all cows must be between 90 to 110 kgs where an average of 100 kg will be fixed per each cow. Each cow must give 20 packages of 5 kgs.</w:t>
            </w:r>
          </w:p>
        </w:tc>
        <w:tc>
          <w:tcPr>
            <w:tcW w:w="1350" w:type="dxa"/>
            <w:tcBorders>
              <w:top w:val="single" w:sz="4" w:space="0" w:color="auto"/>
              <w:left w:val="nil"/>
              <w:bottom w:val="single" w:sz="4" w:space="0" w:color="auto"/>
              <w:right w:val="single" w:sz="4" w:space="0" w:color="auto"/>
            </w:tcBorders>
            <w:shd w:val="clear" w:color="000000" w:fill="FFFFFF"/>
          </w:tcPr>
          <w:p w14:paraId="39A92E8F" w14:textId="77777777" w:rsidR="00F1496A" w:rsidRDefault="00F1496A" w:rsidP="00F1496A">
            <w:pPr>
              <w:rPr>
                <w:rFonts w:asciiTheme="minorHAnsi" w:hAnsiTheme="minorHAnsi" w:cs="Arial"/>
                <w:bCs/>
                <w:sz w:val="22"/>
                <w:szCs w:val="22"/>
                <w:lang w:val="en-GB"/>
              </w:rPr>
            </w:pPr>
          </w:p>
          <w:p w14:paraId="64CDE7A0" w14:textId="351EA50B" w:rsidR="00F1496A"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 xml:space="preserve">  Jalalabad</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BD79D" w14:textId="7B4E24D8" w:rsidR="00F1496A" w:rsidRDefault="00F1496A" w:rsidP="00F1496A">
            <w:pPr>
              <w:rPr>
                <w:rFonts w:asciiTheme="minorHAnsi" w:hAnsiTheme="minorHAnsi" w:cs="Arial"/>
                <w:bCs/>
                <w:sz w:val="22"/>
                <w:szCs w:val="22"/>
                <w:lang w:val="en-GB"/>
              </w:rPr>
            </w:pPr>
            <w:r>
              <w:rPr>
                <w:rFonts w:asciiTheme="minorHAnsi" w:hAnsiTheme="minorHAnsi" w:cs="Arial"/>
                <w:bCs/>
                <w:sz w:val="22"/>
                <w:szCs w:val="22"/>
                <w:lang w:val="en-GB"/>
              </w:rPr>
              <w:t>Cow</w:t>
            </w:r>
          </w:p>
        </w:tc>
        <w:tc>
          <w:tcPr>
            <w:tcW w:w="1440" w:type="dxa"/>
            <w:tcBorders>
              <w:top w:val="single" w:sz="4" w:space="0" w:color="auto"/>
              <w:left w:val="nil"/>
              <w:bottom w:val="single" w:sz="4" w:space="0" w:color="auto"/>
              <w:right w:val="single" w:sz="4" w:space="0" w:color="auto"/>
            </w:tcBorders>
            <w:shd w:val="clear" w:color="000000" w:fill="FFFFFF"/>
          </w:tcPr>
          <w:p w14:paraId="1AA1BADF" w14:textId="77777777" w:rsidR="00E436D3" w:rsidRDefault="00E436D3" w:rsidP="00F1496A">
            <w:pPr>
              <w:rPr>
                <w:rFonts w:asciiTheme="minorHAnsi" w:hAnsiTheme="minorHAnsi" w:cs="Arial"/>
                <w:bCs/>
                <w:lang w:val="en-GB"/>
              </w:rPr>
            </w:pPr>
          </w:p>
          <w:p w14:paraId="74CB90DA" w14:textId="683028FF" w:rsidR="00F1496A" w:rsidRDefault="00F1496A" w:rsidP="00F1496A">
            <w:pPr>
              <w:rPr>
                <w:rFonts w:asciiTheme="minorHAnsi" w:hAnsiTheme="minorHAnsi" w:cs="Arial"/>
                <w:bCs/>
                <w:sz w:val="22"/>
                <w:szCs w:val="22"/>
                <w:lang w:val="en-GB"/>
              </w:rPr>
            </w:pPr>
            <w:r>
              <w:rPr>
                <w:rFonts w:asciiTheme="minorHAnsi" w:hAnsiTheme="minorHAnsi" w:cs="Arial"/>
                <w:bCs/>
                <w:lang w:val="en-GB"/>
              </w:rPr>
              <w:t>93</w:t>
            </w:r>
          </w:p>
        </w:tc>
        <w:tc>
          <w:tcPr>
            <w:tcW w:w="1260" w:type="dxa"/>
            <w:tcBorders>
              <w:top w:val="nil"/>
              <w:left w:val="nil"/>
              <w:bottom w:val="single" w:sz="4" w:space="0" w:color="auto"/>
              <w:right w:val="single" w:sz="4" w:space="0" w:color="auto"/>
            </w:tcBorders>
            <w:shd w:val="clear" w:color="auto" w:fill="auto"/>
            <w:noWrap/>
            <w:vAlign w:val="center"/>
          </w:tcPr>
          <w:p w14:paraId="4080EDD6" w14:textId="77777777" w:rsidR="00F1496A" w:rsidRPr="007C6F25" w:rsidRDefault="00F1496A" w:rsidP="00F1496A">
            <w:pPr>
              <w:rPr>
                <w:rFonts w:asciiTheme="minorHAnsi" w:hAnsiTheme="minorHAnsi" w:cs="Arial"/>
                <w:bCs/>
                <w:sz w:val="22"/>
                <w:szCs w:val="22"/>
                <w:lang w:val="en-GB"/>
              </w:rPr>
            </w:pPr>
          </w:p>
        </w:tc>
        <w:tc>
          <w:tcPr>
            <w:tcW w:w="1620" w:type="dxa"/>
            <w:tcBorders>
              <w:top w:val="nil"/>
              <w:left w:val="nil"/>
              <w:bottom w:val="single" w:sz="4" w:space="0" w:color="auto"/>
              <w:right w:val="single" w:sz="4" w:space="0" w:color="auto"/>
            </w:tcBorders>
            <w:shd w:val="clear" w:color="auto" w:fill="auto"/>
            <w:noWrap/>
            <w:vAlign w:val="center"/>
          </w:tcPr>
          <w:p w14:paraId="2D310149" w14:textId="77777777" w:rsidR="00F1496A" w:rsidRDefault="00F1496A" w:rsidP="00F1496A"/>
        </w:tc>
      </w:tr>
      <w:tr w:rsidR="00B026D2" w:rsidRPr="00730E88" w14:paraId="0E39A27B" w14:textId="77777777" w:rsidTr="00B8008D">
        <w:trPr>
          <w:trHeight w:val="723"/>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39621" w14:textId="77777777" w:rsidR="00B026D2" w:rsidRPr="003D2107" w:rsidRDefault="00B026D2" w:rsidP="004C4B0B">
            <w:pPr>
              <w:rPr>
                <w:rFonts w:asciiTheme="minorHAnsi" w:hAnsiTheme="minorHAnsi" w:cs="Arial"/>
                <w:bCs/>
                <w:sz w:val="22"/>
                <w:szCs w:val="22"/>
                <w:lang w:val="en-GB"/>
              </w:rPr>
            </w:pPr>
            <w:r>
              <w:rPr>
                <w:rFonts w:asciiTheme="minorHAnsi" w:hAnsiTheme="minorHAnsi" w:cs="Arial"/>
                <w:bCs/>
                <w:sz w:val="22"/>
                <w:szCs w:val="22"/>
                <w:lang w:val="en-GB"/>
              </w:rPr>
              <w:t>5</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643336D5" w14:textId="68D6530D" w:rsidR="00B026D2" w:rsidRPr="007C6F25" w:rsidRDefault="00B026D2" w:rsidP="007C6F25">
            <w:pPr>
              <w:rPr>
                <w:rFonts w:asciiTheme="minorHAnsi" w:hAnsiTheme="minorHAnsi" w:cs="Arial"/>
                <w:bCs/>
                <w:sz w:val="22"/>
                <w:szCs w:val="22"/>
                <w:lang w:val="en-GB"/>
              </w:rPr>
            </w:pPr>
            <w:r>
              <w:rPr>
                <w:rFonts w:ascii="Times New Roman" w:hAnsi="Times New Roman"/>
                <w:sz w:val="22"/>
                <w:lang w:val="en-GB"/>
              </w:rPr>
              <w:t>Sacks</w:t>
            </w:r>
            <w:r w:rsidR="00B8008D">
              <w:rPr>
                <w:rFonts w:ascii="Times New Roman" w:hAnsi="Times New Roman"/>
                <w:sz w:val="22"/>
                <w:lang w:val="en-GB"/>
              </w:rPr>
              <w:t>/bags</w:t>
            </w:r>
            <w:r>
              <w:rPr>
                <w:rFonts w:ascii="Times New Roman" w:hAnsi="Times New Roman"/>
                <w:sz w:val="22"/>
                <w:lang w:val="en-GB"/>
              </w:rPr>
              <w:t xml:space="preserve"> for packing of each 5 kg meat printed with IR logo. </w:t>
            </w:r>
            <w:r w:rsidR="00F1496A">
              <w:rPr>
                <w:rFonts w:ascii="Times New Roman" w:hAnsi="Times New Roman"/>
                <w:sz w:val="22"/>
                <w:lang w:val="en-GB"/>
              </w:rPr>
              <w:t xml:space="preserve">The sack </w:t>
            </w:r>
            <w:r>
              <w:rPr>
                <w:rFonts w:ascii="Times New Roman" w:hAnsi="Times New Roman"/>
                <w:sz w:val="22"/>
                <w:lang w:val="en-GB"/>
              </w:rPr>
              <w:t xml:space="preserve">is made of </w:t>
            </w:r>
            <w:r w:rsidR="00EC3777">
              <w:rPr>
                <w:rFonts w:ascii="Times New Roman" w:hAnsi="Times New Roman"/>
                <w:sz w:val="22"/>
                <w:lang w:val="en-GB"/>
              </w:rPr>
              <w:t>non-woven fabric</w:t>
            </w:r>
            <w:r w:rsidR="00DA4B71">
              <w:rPr>
                <w:rFonts w:ascii="Times New Roman" w:hAnsi="Times New Roman"/>
                <w:sz w:val="22"/>
                <w:lang w:val="en-GB"/>
              </w:rPr>
              <w:t xml:space="preserve"> and environmental</w:t>
            </w:r>
            <w:r w:rsidR="00F1496A">
              <w:rPr>
                <w:rFonts w:ascii="Times New Roman" w:hAnsi="Times New Roman"/>
                <w:sz w:val="22"/>
                <w:lang w:val="en-GB"/>
              </w:rPr>
              <w:t>ly</w:t>
            </w:r>
            <w:r w:rsidR="00DA4B71">
              <w:rPr>
                <w:rFonts w:ascii="Times New Roman" w:hAnsi="Times New Roman"/>
                <w:sz w:val="22"/>
                <w:lang w:val="en-GB"/>
              </w:rPr>
              <w:t xml:space="preserve"> friendly decomposable </w:t>
            </w:r>
            <w:r w:rsidR="00D717B8">
              <w:rPr>
                <w:rFonts w:ascii="Times New Roman" w:hAnsi="Times New Roman"/>
                <w:sz w:val="22"/>
                <w:lang w:val="en-GB"/>
              </w:rPr>
              <w:t>material.</w:t>
            </w:r>
          </w:p>
        </w:tc>
        <w:tc>
          <w:tcPr>
            <w:tcW w:w="1350" w:type="dxa"/>
            <w:tcBorders>
              <w:top w:val="single" w:sz="4" w:space="0" w:color="auto"/>
              <w:left w:val="nil"/>
              <w:bottom w:val="single" w:sz="4" w:space="0" w:color="auto"/>
              <w:right w:val="single" w:sz="4" w:space="0" w:color="auto"/>
            </w:tcBorders>
            <w:shd w:val="clear" w:color="000000" w:fill="FFFFFF"/>
          </w:tcPr>
          <w:p w14:paraId="1BCB6C79" w14:textId="77777777" w:rsidR="00B026D2" w:rsidRDefault="00B026D2" w:rsidP="006F2D0B">
            <w:pPr>
              <w:rPr>
                <w:rFonts w:asciiTheme="minorHAnsi" w:hAnsiTheme="minorHAnsi" w:cs="Arial"/>
                <w:bCs/>
                <w:sz w:val="22"/>
                <w:szCs w:val="22"/>
                <w:lang w:val="en-GB"/>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0D2D14" w14:textId="3B652840" w:rsidR="00B026D2" w:rsidRPr="003D2107" w:rsidRDefault="00B026D2" w:rsidP="006F2D0B">
            <w:pPr>
              <w:rPr>
                <w:rFonts w:asciiTheme="minorHAnsi" w:hAnsiTheme="minorHAnsi" w:cs="Arial"/>
                <w:bCs/>
                <w:sz w:val="22"/>
                <w:szCs w:val="22"/>
                <w:lang w:val="en-GB"/>
              </w:rPr>
            </w:pPr>
            <w:r>
              <w:rPr>
                <w:rFonts w:asciiTheme="minorHAnsi" w:hAnsiTheme="minorHAnsi" w:cs="Arial"/>
                <w:bCs/>
                <w:sz w:val="22"/>
                <w:szCs w:val="22"/>
                <w:lang w:val="en-GB"/>
              </w:rPr>
              <w:t>sack</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22875147" w14:textId="1F8BB26A" w:rsidR="00B026D2" w:rsidRPr="003D2107" w:rsidRDefault="00F1496A" w:rsidP="004C4B0B">
            <w:pPr>
              <w:rPr>
                <w:rFonts w:asciiTheme="minorHAnsi" w:hAnsiTheme="minorHAnsi" w:cs="Arial"/>
                <w:bCs/>
                <w:sz w:val="22"/>
                <w:szCs w:val="22"/>
                <w:rtl/>
                <w:lang w:val="en-GB"/>
              </w:rPr>
            </w:pPr>
            <w:r>
              <w:rPr>
                <w:rFonts w:asciiTheme="minorHAnsi" w:hAnsiTheme="minorHAnsi" w:cs="Arial"/>
                <w:bCs/>
                <w:sz w:val="22"/>
                <w:szCs w:val="22"/>
                <w:lang w:val="en-GB"/>
              </w:rPr>
              <w:t>3073</w:t>
            </w:r>
          </w:p>
        </w:tc>
        <w:tc>
          <w:tcPr>
            <w:tcW w:w="1260" w:type="dxa"/>
            <w:tcBorders>
              <w:top w:val="nil"/>
              <w:left w:val="nil"/>
              <w:bottom w:val="single" w:sz="4" w:space="0" w:color="auto"/>
              <w:right w:val="single" w:sz="4" w:space="0" w:color="auto"/>
            </w:tcBorders>
            <w:shd w:val="clear" w:color="auto" w:fill="auto"/>
            <w:noWrap/>
            <w:vAlign w:val="center"/>
          </w:tcPr>
          <w:p w14:paraId="3C45D1AE" w14:textId="77777777" w:rsidR="00B026D2" w:rsidRPr="007C6F25" w:rsidRDefault="00B026D2" w:rsidP="004C4B0B">
            <w:pPr>
              <w:rPr>
                <w:rFonts w:asciiTheme="minorHAnsi" w:hAnsiTheme="minorHAnsi" w:cs="Arial"/>
                <w:bCs/>
                <w:sz w:val="22"/>
                <w:szCs w:val="22"/>
                <w:lang w:val="en-GB"/>
              </w:rPr>
            </w:pPr>
          </w:p>
        </w:tc>
        <w:tc>
          <w:tcPr>
            <w:tcW w:w="1620" w:type="dxa"/>
            <w:tcBorders>
              <w:top w:val="nil"/>
              <w:left w:val="nil"/>
              <w:bottom w:val="single" w:sz="4" w:space="0" w:color="auto"/>
              <w:right w:val="single" w:sz="4" w:space="0" w:color="auto"/>
            </w:tcBorders>
            <w:shd w:val="clear" w:color="auto" w:fill="auto"/>
            <w:noWrap/>
            <w:vAlign w:val="center"/>
          </w:tcPr>
          <w:p w14:paraId="5D89E596" w14:textId="77777777" w:rsidR="00B026D2" w:rsidRDefault="00B026D2" w:rsidP="004C4B0B"/>
        </w:tc>
      </w:tr>
      <w:tr w:rsidR="00B026D2" w:rsidRPr="00730E88" w14:paraId="137345FB" w14:textId="77777777" w:rsidTr="00B8008D">
        <w:trPr>
          <w:trHeight w:val="543"/>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0D3E" w14:textId="77777777" w:rsidR="00B026D2" w:rsidRPr="003D2107" w:rsidRDefault="00B026D2" w:rsidP="004C4B0B">
            <w:pPr>
              <w:rPr>
                <w:rFonts w:asciiTheme="minorHAnsi" w:hAnsiTheme="minorHAnsi" w:cs="Arial"/>
                <w:bCs/>
                <w:sz w:val="22"/>
                <w:szCs w:val="22"/>
                <w:lang w:val="en-GB"/>
              </w:rPr>
            </w:pPr>
            <w:r>
              <w:rPr>
                <w:rFonts w:asciiTheme="minorHAnsi" w:hAnsiTheme="minorHAnsi" w:cs="Arial"/>
                <w:bCs/>
                <w:sz w:val="22"/>
                <w:szCs w:val="22"/>
                <w:lang w:val="en-GB"/>
              </w:rPr>
              <w:t>6</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2CD7E515" w14:textId="77777777" w:rsidR="00B026D2" w:rsidRPr="007C6F25" w:rsidRDefault="00B026D2" w:rsidP="003315C7">
            <w:pPr>
              <w:rPr>
                <w:rFonts w:asciiTheme="minorHAnsi" w:hAnsiTheme="minorHAnsi" w:cs="Arial"/>
                <w:bCs/>
                <w:sz w:val="22"/>
                <w:szCs w:val="22"/>
                <w:lang w:val="en-GB"/>
              </w:rPr>
            </w:pPr>
            <w:r>
              <w:rPr>
                <w:rFonts w:ascii="Times New Roman" w:hAnsi="Times New Roman"/>
                <w:sz w:val="22"/>
                <w:lang w:val="en-GB"/>
              </w:rPr>
              <w:t xml:space="preserve">Slaughtering, skinning, cutting, </w:t>
            </w:r>
            <w:r w:rsidR="00C0568E">
              <w:rPr>
                <w:rFonts w:ascii="Times New Roman" w:hAnsi="Times New Roman"/>
                <w:sz w:val="22"/>
                <w:lang w:val="en-GB"/>
              </w:rPr>
              <w:t xml:space="preserve">and </w:t>
            </w:r>
            <w:r>
              <w:rPr>
                <w:rFonts w:ascii="Times New Roman" w:hAnsi="Times New Roman"/>
                <w:sz w:val="22"/>
                <w:lang w:val="en-GB"/>
              </w:rPr>
              <w:t>packing</w:t>
            </w:r>
            <w:r w:rsidR="00C0568E">
              <w:rPr>
                <w:rFonts w:ascii="Times New Roman" w:hAnsi="Times New Roman"/>
                <w:sz w:val="22"/>
                <w:lang w:val="en-GB"/>
              </w:rPr>
              <w:t xml:space="preserve"> of one Cow</w:t>
            </w:r>
          </w:p>
        </w:tc>
        <w:tc>
          <w:tcPr>
            <w:tcW w:w="1350" w:type="dxa"/>
            <w:tcBorders>
              <w:top w:val="single" w:sz="4" w:space="0" w:color="auto"/>
              <w:left w:val="nil"/>
              <w:bottom w:val="single" w:sz="4" w:space="0" w:color="auto"/>
              <w:right w:val="single" w:sz="4" w:space="0" w:color="auto"/>
            </w:tcBorders>
            <w:shd w:val="clear" w:color="000000" w:fill="FFFFFF"/>
          </w:tcPr>
          <w:p w14:paraId="717C1D22" w14:textId="77777777" w:rsidR="00B026D2" w:rsidRDefault="00B026D2" w:rsidP="00110EE2">
            <w:pPr>
              <w:rPr>
                <w:rFonts w:asciiTheme="minorHAnsi" w:hAnsiTheme="minorHAnsi" w:cs="Arial"/>
                <w:bCs/>
                <w:sz w:val="22"/>
                <w:szCs w:val="22"/>
                <w:lang w:val="en-GB"/>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69EA2" w14:textId="77777777" w:rsidR="00B026D2" w:rsidRPr="003D2107" w:rsidRDefault="00B10A28" w:rsidP="00110EE2">
            <w:pPr>
              <w:rPr>
                <w:rFonts w:asciiTheme="minorHAnsi" w:hAnsiTheme="minorHAnsi" w:cs="Arial"/>
                <w:bCs/>
                <w:sz w:val="22"/>
                <w:szCs w:val="22"/>
                <w:lang w:val="en-GB"/>
              </w:rPr>
            </w:pPr>
            <w:r>
              <w:rPr>
                <w:rFonts w:asciiTheme="minorHAnsi" w:hAnsiTheme="minorHAnsi" w:cs="Arial"/>
                <w:bCs/>
                <w:sz w:val="22"/>
                <w:szCs w:val="22"/>
                <w:lang w:val="en-GB"/>
              </w:rPr>
              <w:t>Cow</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7EB07B4C" w14:textId="2F14930F" w:rsidR="00B026D2" w:rsidRPr="003D2107" w:rsidRDefault="00E436D3" w:rsidP="004C4B0B">
            <w:pPr>
              <w:rPr>
                <w:rFonts w:asciiTheme="minorHAnsi" w:hAnsiTheme="minorHAnsi" w:cs="Arial"/>
                <w:bCs/>
                <w:sz w:val="22"/>
                <w:szCs w:val="22"/>
                <w:rtl/>
                <w:lang w:val="en-GB"/>
              </w:rPr>
            </w:pPr>
            <w:r>
              <w:rPr>
                <w:rFonts w:asciiTheme="minorHAnsi" w:hAnsiTheme="minorHAnsi" w:cs="Arial"/>
                <w:bCs/>
                <w:sz w:val="22"/>
                <w:szCs w:val="22"/>
                <w:lang w:val="en-GB"/>
              </w:rPr>
              <w:t>426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719A1" w14:textId="77777777" w:rsidR="00B026D2" w:rsidRPr="007C6F25" w:rsidRDefault="00B026D2" w:rsidP="004C4B0B">
            <w:pPr>
              <w:rPr>
                <w:rFonts w:asciiTheme="minorHAnsi" w:hAnsiTheme="minorHAnsi" w:cs="Arial"/>
                <w:bCs/>
                <w:sz w:val="22"/>
                <w:szCs w:val="22"/>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F1B9E" w14:textId="77777777" w:rsidR="00B026D2" w:rsidRDefault="00B026D2" w:rsidP="004C4B0B"/>
        </w:tc>
      </w:tr>
      <w:tr w:rsidR="00B026D2" w:rsidRPr="00730E88" w14:paraId="38664F11" w14:textId="77777777" w:rsidTr="00B8008D">
        <w:trPr>
          <w:trHeight w:val="867"/>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06FE5" w14:textId="77777777" w:rsidR="00B026D2" w:rsidRPr="003D2107" w:rsidRDefault="00B026D2" w:rsidP="004C4B0B">
            <w:pPr>
              <w:rPr>
                <w:rFonts w:asciiTheme="minorHAnsi" w:hAnsiTheme="minorHAnsi" w:cs="Arial"/>
                <w:bCs/>
                <w:sz w:val="22"/>
                <w:szCs w:val="22"/>
                <w:lang w:val="en-GB"/>
              </w:rPr>
            </w:pPr>
            <w:r>
              <w:rPr>
                <w:rFonts w:asciiTheme="minorHAnsi" w:hAnsiTheme="minorHAnsi" w:cs="Arial"/>
                <w:bCs/>
                <w:sz w:val="22"/>
                <w:szCs w:val="22"/>
                <w:lang w:val="en-GB"/>
              </w:rPr>
              <w:t>7</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50E1897E" w14:textId="46C39789" w:rsidR="00B026D2" w:rsidRPr="007C6F25" w:rsidRDefault="00B10A28" w:rsidP="00B8008D">
            <w:pPr>
              <w:rPr>
                <w:rFonts w:asciiTheme="minorHAnsi" w:hAnsiTheme="minorHAnsi" w:cs="Arial"/>
                <w:bCs/>
                <w:sz w:val="22"/>
                <w:szCs w:val="22"/>
                <w:lang w:val="en-GB"/>
              </w:rPr>
            </w:pPr>
            <w:r>
              <w:rPr>
                <w:rFonts w:ascii="Times New Roman" w:hAnsi="Times New Roman"/>
                <w:sz w:val="22"/>
                <w:lang w:val="en-GB"/>
              </w:rPr>
              <w:t xml:space="preserve">Transportation and </w:t>
            </w:r>
            <w:r w:rsidR="00B026D2">
              <w:rPr>
                <w:rFonts w:ascii="Times New Roman" w:hAnsi="Times New Roman"/>
                <w:sz w:val="22"/>
                <w:lang w:val="en-GB"/>
              </w:rPr>
              <w:t xml:space="preserve">Refrigerated truck/cars with proper </w:t>
            </w:r>
            <w:r>
              <w:rPr>
                <w:rFonts w:ascii="Times New Roman" w:hAnsi="Times New Roman"/>
                <w:sz w:val="22"/>
                <w:lang w:val="en-GB"/>
              </w:rPr>
              <w:t xml:space="preserve">and active </w:t>
            </w:r>
            <w:r w:rsidR="00B026D2">
              <w:rPr>
                <w:rFonts w:ascii="Times New Roman" w:hAnsi="Times New Roman"/>
                <w:sz w:val="22"/>
                <w:lang w:val="en-GB"/>
              </w:rPr>
              <w:t>freezing</w:t>
            </w:r>
            <w:r>
              <w:rPr>
                <w:rFonts w:ascii="Times New Roman" w:hAnsi="Times New Roman"/>
                <w:sz w:val="22"/>
                <w:lang w:val="en-GB"/>
              </w:rPr>
              <w:t xml:space="preserve"> or cooling system </w:t>
            </w:r>
            <w:r w:rsidR="00B8008D">
              <w:rPr>
                <w:rFonts w:ascii="Times New Roman" w:hAnsi="Times New Roman"/>
                <w:sz w:val="22"/>
                <w:lang w:val="en-GB"/>
              </w:rPr>
              <w:t>in (Kabul, Mazar</w:t>
            </w:r>
            <w:r w:rsidR="00F1496A">
              <w:rPr>
                <w:rFonts w:ascii="Times New Roman" w:hAnsi="Times New Roman"/>
                <w:sz w:val="22"/>
                <w:lang w:val="en-GB"/>
              </w:rPr>
              <w:t>, Bamyan,</w:t>
            </w:r>
            <w:r w:rsidR="00B8008D">
              <w:rPr>
                <w:rFonts w:ascii="Times New Roman" w:hAnsi="Times New Roman"/>
                <w:sz w:val="22"/>
                <w:lang w:val="en-GB"/>
              </w:rPr>
              <w:t xml:space="preserve"> and Jalalabad)</w:t>
            </w:r>
            <w:r>
              <w:rPr>
                <w:rFonts w:ascii="Times New Roman" w:hAnsi="Times New Roman"/>
                <w:sz w:val="22"/>
                <w:lang w:val="en-GB"/>
              </w:rPr>
              <w:t xml:space="preserve"> and all distribution points as per the need</w:t>
            </w:r>
            <w:r w:rsidR="00C0568E">
              <w:rPr>
                <w:rFonts w:ascii="Times New Roman" w:hAnsi="Times New Roman"/>
                <w:sz w:val="22"/>
                <w:lang w:val="en-GB"/>
              </w:rPr>
              <w:t xml:space="preserve"> of IRW</w:t>
            </w:r>
          </w:p>
        </w:tc>
        <w:tc>
          <w:tcPr>
            <w:tcW w:w="1350" w:type="dxa"/>
            <w:tcBorders>
              <w:top w:val="single" w:sz="4" w:space="0" w:color="auto"/>
              <w:left w:val="nil"/>
              <w:bottom w:val="single" w:sz="4" w:space="0" w:color="auto"/>
              <w:right w:val="single" w:sz="4" w:space="0" w:color="auto"/>
            </w:tcBorders>
            <w:shd w:val="clear" w:color="000000" w:fill="FFFFFF"/>
          </w:tcPr>
          <w:p w14:paraId="776496CA" w14:textId="34DE9B64" w:rsidR="00B10A28" w:rsidRDefault="00B10A28" w:rsidP="00D717B8">
            <w:pPr>
              <w:rPr>
                <w:rFonts w:asciiTheme="minorHAnsi" w:hAnsiTheme="minorHAnsi" w:cs="Arial"/>
                <w:bCs/>
                <w:sz w:val="22"/>
                <w:szCs w:val="22"/>
                <w:lang w:val="en-GB"/>
              </w:rPr>
            </w:pPr>
            <w:r>
              <w:rPr>
                <w:rFonts w:asciiTheme="minorHAnsi" w:hAnsiTheme="minorHAnsi" w:cs="Arial"/>
                <w:bCs/>
                <w:sz w:val="22"/>
                <w:szCs w:val="22"/>
                <w:lang w:val="en-GB"/>
              </w:rPr>
              <w:t>Kabul, Mazar, Jalalabad,</w:t>
            </w:r>
            <w:r w:rsidR="00E436D3">
              <w:rPr>
                <w:rFonts w:asciiTheme="minorHAnsi" w:hAnsiTheme="minorHAnsi" w:cs="Arial"/>
                <w:bCs/>
                <w:sz w:val="22"/>
                <w:szCs w:val="22"/>
                <w:lang w:val="en-GB"/>
              </w:rPr>
              <w:t xml:space="preserve"> Bamian</w:t>
            </w:r>
            <w:r>
              <w:rPr>
                <w:rFonts w:asciiTheme="minorHAnsi" w:hAnsiTheme="minorHAnsi" w:cs="Arial"/>
                <w:bCs/>
                <w:sz w:val="22"/>
                <w:szCs w:val="22"/>
                <w:lang w:val="en-GB"/>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9B26D" w14:textId="77777777" w:rsidR="00B026D2" w:rsidRPr="003D2107" w:rsidRDefault="00B10A28" w:rsidP="004C4B0B">
            <w:pPr>
              <w:rPr>
                <w:rFonts w:asciiTheme="minorHAnsi" w:hAnsiTheme="minorHAnsi" w:cs="Arial"/>
                <w:bCs/>
                <w:sz w:val="22"/>
                <w:szCs w:val="22"/>
                <w:lang w:val="en-GB"/>
              </w:rPr>
            </w:pPr>
            <w:r>
              <w:rPr>
                <w:rFonts w:asciiTheme="minorHAnsi" w:hAnsiTheme="minorHAnsi" w:cs="Arial"/>
                <w:bCs/>
                <w:sz w:val="22"/>
                <w:szCs w:val="22"/>
                <w:lang w:val="en-GB"/>
              </w:rPr>
              <w:t>province</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4E3EE0EE" w14:textId="498AB6A2" w:rsidR="00B026D2" w:rsidRPr="003D2107" w:rsidRDefault="00F1496A" w:rsidP="004C4B0B">
            <w:pPr>
              <w:rPr>
                <w:rFonts w:asciiTheme="minorHAnsi" w:hAnsiTheme="minorHAnsi" w:cs="Arial"/>
                <w:bCs/>
                <w:sz w:val="22"/>
                <w:szCs w:val="22"/>
                <w:rtl/>
                <w:lang w:val="en-GB"/>
              </w:rPr>
            </w:pPr>
            <w:r>
              <w:rPr>
                <w:rFonts w:ascii="Times New Roman" w:hAnsi="Times New Roman"/>
                <w:sz w:val="22"/>
                <w:lang w:val="en-GB"/>
              </w:rPr>
              <w:t>5</w:t>
            </w:r>
          </w:p>
        </w:tc>
        <w:tc>
          <w:tcPr>
            <w:tcW w:w="1260" w:type="dxa"/>
            <w:tcBorders>
              <w:top w:val="nil"/>
              <w:left w:val="nil"/>
              <w:bottom w:val="single" w:sz="4" w:space="0" w:color="auto"/>
              <w:right w:val="single" w:sz="4" w:space="0" w:color="auto"/>
            </w:tcBorders>
            <w:shd w:val="clear" w:color="auto" w:fill="auto"/>
            <w:noWrap/>
            <w:vAlign w:val="center"/>
          </w:tcPr>
          <w:p w14:paraId="5D47E26D" w14:textId="77777777" w:rsidR="00B026D2" w:rsidRPr="007C6F25" w:rsidRDefault="00B026D2" w:rsidP="004C4B0B">
            <w:pPr>
              <w:rPr>
                <w:rFonts w:asciiTheme="minorHAnsi" w:hAnsiTheme="minorHAnsi" w:cs="Arial"/>
                <w:bCs/>
                <w:sz w:val="22"/>
                <w:szCs w:val="22"/>
                <w:lang w:val="en-GB"/>
              </w:rPr>
            </w:pPr>
          </w:p>
        </w:tc>
        <w:tc>
          <w:tcPr>
            <w:tcW w:w="1620" w:type="dxa"/>
            <w:tcBorders>
              <w:top w:val="nil"/>
              <w:left w:val="nil"/>
              <w:bottom w:val="single" w:sz="4" w:space="0" w:color="auto"/>
              <w:right w:val="single" w:sz="4" w:space="0" w:color="auto"/>
            </w:tcBorders>
            <w:shd w:val="clear" w:color="auto" w:fill="auto"/>
            <w:noWrap/>
            <w:vAlign w:val="center"/>
          </w:tcPr>
          <w:p w14:paraId="29C652E1" w14:textId="77777777" w:rsidR="00B026D2" w:rsidRDefault="00B026D2" w:rsidP="004C4B0B"/>
        </w:tc>
      </w:tr>
      <w:tr w:rsidR="00C0568E" w:rsidRPr="00730E88" w14:paraId="7FDB49CB" w14:textId="77777777" w:rsidTr="00B8008D">
        <w:trPr>
          <w:trHeight w:val="1785"/>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0409" w14:textId="77777777" w:rsidR="00C0568E" w:rsidRDefault="00C0568E" w:rsidP="004C4B0B">
            <w:pPr>
              <w:rPr>
                <w:rFonts w:asciiTheme="minorHAnsi" w:hAnsiTheme="minorHAnsi" w:cs="Arial"/>
                <w:bCs/>
                <w:sz w:val="22"/>
                <w:szCs w:val="22"/>
                <w:lang w:val="en-GB"/>
              </w:rPr>
            </w:pPr>
            <w:r>
              <w:rPr>
                <w:rFonts w:asciiTheme="minorHAnsi" w:hAnsiTheme="minorHAnsi" w:cs="Arial"/>
                <w:bCs/>
                <w:sz w:val="22"/>
                <w:szCs w:val="22"/>
                <w:lang w:val="en-GB"/>
              </w:rPr>
              <w:t>9</w:t>
            </w:r>
          </w:p>
        </w:tc>
        <w:tc>
          <w:tcPr>
            <w:tcW w:w="8118" w:type="dxa"/>
            <w:tcBorders>
              <w:top w:val="single" w:sz="4" w:space="0" w:color="auto"/>
              <w:left w:val="nil"/>
              <w:bottom w:val="single" w:sz="4" w:space="0" w:color="auto"/>
              <w:right w:val="single" w:sz="4" w:space="0" w:color="auto"/>
            </w:tcBorders>
            <w:shd w:val="clear" w:color="000000" w:fill="FFFFFF"/>
            <w:noWrap/>
            <w:vAlign w:val="center"/>
          </w:tcPr>
          <w:p w14:paraId="774BA455" w14:textId="77777777" w:rsidR="00C0568E" w:rsidRDefault="00C0568E" w:rsidP="00B8008D">
            <w:pPr>
              <w:pStyle w:val="BodyText"/>
              <w:rPr>
                <w:rFonts w:ascii="Times New Roman" w:hAnsi="Times New Roman"/>
                <w:sz w:val="22"/>
                <w:szCs w:val="22"/>
              </w:rPr>
            </w:pPr>
            <w:r>
              <w:rPr>
                <w:rFonts w:ascii="Times New Roman" w:hAnsi="Times New Roman"/>
                <w:sz w:val="22"/>
                <w:szCs w:val="22"/>
              </w:rPr>
              <w:t>TOTAL:</w:t>
            </w:r>
          </w:p>
          <w:p w14:paraId="2BEC53A1" w14:textId="78959793" w:rsidR="00C0568E" w:rsidRPr="00185557" w:rsidRDefault="00C0568E" w:rsidP="00B8008D">
            <w:pPr>
              <w:pStyle w:val="BodyText"/>
              <w:rPr>
                <w:rFonts w:ascii="Times New Roman" w:hAnsi="Times New Roman"/>
                <w:sz w:val="22"/>
                <w:szCs w:val="22"/>
              </w:rPr>
            </w:pPr>
            <w:r>
              <w:rPr>
                <w:rFonts w:ascii="Times New Roman" w:hAnsi="Times New Roman"/>
                <w:sz w:val="22"/>
                <w:szCs w:val="22"/>
              </w:rPr>
              <w:t xml:space="preserve">The </w:t>
            </w:r>
            <w:r w:rsidR="00F1496A">
              <w:rPr>
                <w:rFonts w:ascii="Times New Roman" w:hAnsi="Times New Roman"/>
                <w:sz w:val="22"/>
                <w:szCs w:val="22"/>
              </w:rPr>
              <w:t xml:space="preserve">Total </w:t>
            </w:r>
            <w:r w:rsidRPr="00185557">
              <w:rPr>
                <w:rFonts w:ascii="Times New Roman" w:hAnsi="Times New Roman"/>
                <w:sz w:val="22"/>
                <w:szCs w:val="22"/>
              </w:rPr>
              <w:t>Cost should be including delivery slaughtering and transporting to the distribution points by   trucks having the freezing facility</w:t>
            </w:r>
            <w:r w:rsidR="00F1496A">
              <w:rPr>
                <w:rFonts w:ascii="Times New Roman" w:hAnsi="Times New Roman"/>
                <w:sz w:val="22"/>
                <w:szCs w:val="22"/>
              </w:rPr>
              <w:t xml:space="preserve">, and </w:t>
            </w:r>
            <w:r w:rsidRPr="00185557">
              <w:rPr>
                <w:rFonts w:ascii="Times New Roman" w:hAnsi="Times New Roman"/>
                <w:sz w:val="22"/>
                <w:szCs w:val="22"/>
              </w:rPr>
              <w:t xml:space="preserve">the delivery should take place in </w:t>
            </w:r>
            <w:r>
              <w:rPr>
                <w:rFonts w:ascii="Times New Roman" w:hAnsi="Times New Roman"/>
                <w:sz w:val="22"/>
                <w:szCs w:val="22"/>
              </w:rPr>
              <w:t xml:space="preserve">surrounding areas and some </w:t>
            </w:r>
            <w:r w:rsidRPr="00185557">
              <w:rPr>
                <w:rFonts w:ascii="Times New Roman" w:hAnsi="Times New Roman"/>
                <w:sz w:val="22"/>
                <w:szCs w:val="22"/>
              </w:rPr>
              <w:t>districts of Kabul-Mazar- Bamyan</w:t>
            </w:r>
            <w:r w:rsidR="00F1496A">
              <w:rPr>
                <w:rFonts w:ascii="Times New Roman" w:hAnsi="Times New Roman"/>
                <w:sz w:val="22"/>
                <w:szCs w:val="22"/>
              </w:rPr>
              <w:t>,</w:t>
            </w:r>
            <w:r>
              <w:rPr>
                <w:rFonts w:ascii="Times New Roman" w:hAnsi="Times New Roman"/>
                <w:sz w:val="22"/>
                <w:szCs w:val="22"/>
              </w:rPr>
              <w:t xml:space="preserve"> and </w:t>
            </w:r>
            <w:r w:rsidRPr="00185557">
              <w:rPr>
                <w:rFonts w:ascii="Times New Roman" w:hAnsi="Times New Roman"/>
                <w:sz w:val="22"/>
                <w:szCs w:val="22"/>
              </w:rPr>
              <w:t xml:space="preserve">Jalalabad </w:t>
            </w:r>
          </w:p>
          <w:p w14:paraId="24511FFB" w14:textId="77777777" w:rsidR="00C0568E" w:rsidRPr="007C6F25" w:rsidRDefault="00C0568E" w:rsidP="006F2D0B">
            <w:pPr>
              <w:rPr>
                <w:rFonts w:asciiTheme="minorHAnsi" w:hAnsiTheme="minorHAnsi" w:cs="Arial"/>
                <w:bCs/>
                <w:sz w:val="22"/>
                <w:szCs w:val="22"/>
                <w:lang w:val="en-GB"/>
              </w:rPr>
            </w:pPr>
            <w:r w:rsidRPr="00185557">
              <w:rPr>
                <w:rFonts w:ascii="Times New Roman" w:hAnsi="Times New Roman"/>
                <w:sz w:val="22"/>
                <w:szCs w:val="22"/>
                <w:lang w:val="en-GB"/>
              </w:rPr>
              <w:t>Note: suppliers must transport all the packages only by the trucks having the Freezer/freezing facility. No vehicle will be accepted without freezing capacity.</w:t>
            </w:r>
          </w:p>
        </w:tc>
        <w:tc>
          <w:tcPr>
            <w:tcW w:w="7020" w:type="dxa"/>
            <w:gridSpan w:val="5"/>
            <w:tcBorders>
              <w:top w:val="single" w:sz="4" w:space="0" w:color="auto"/>
              <w:left w:val="nil"/>
              <w:bottom w:val="single" w:sz="4" w:space="0" w:color="auto"/>
              <w:right w:val="single" w:sz="4" w:space="0" w:color="auto"/>
            </w:tcBorders>
            <w:shd w:val="clear" w:color="000000" w:fill="FFFFFF"/>
          </w:tcPr>
          <w:p w14:paraId="5744A784" w14:textId="77777777" w:rsidR="00C0568E" w:rsidRDefault="00C0568E" w:rsidP="004C4B0B"/>
        </w:tc>
      </w:tr>
    </w:tbl>
    <w:p w14:paraId="1AAADE98" w14:textId="77777777" w:rsidR="007C6F25" w:rsidRDefault="007C6F25" w:rsidP="003B1E1F">
      <w:pPr>
        <w:rPr>
          <w:rFonts w:asciiTheme="minorHAnsi" w:hAnsiTheme="minorHAnsi" w:cs="Arial"/>
          <w:b/>
          <w:bCs/>
          <w:sz w:val="22"/>
          <w:szCs w:val="22"/>
          <w:lang w:val="en-GB"/>
        </w:rPr>
        <w:sectPr w:rsidR="007C6F25" w:rsidSect="007C6F25">
          <w:pgSz w:w="16840" w:h="11900" w:orient="landscape"/>
          <w:pgMar w:top="851" w:right="1440" w:bottom="567" w:left="1276" w:header="709" w:footer="709" w:gutter="0"/>
          <w:cols w:space="708"/>
        </w:sectPr>
      </w:pPr>
    </w:p>
    <w:p w14:paraId="282A2BC9" w14:textId="77777777" w:rsidR="005A4017" w:rsidRDefault="005A4017" w:rsidP="003B1E1F">
      <w:pPr>
        <w:rPr>
          <w:rFonts w:asciiTheme="minorHAnsi" w:hAnsiTheme="minorHAnsi" w:cs="Arial"/>
          <w:b/>
          <w:bCs/>
          <w:sz w:val="22"/>
          <w:szCs w:val="22"/>
          <w:lang w:val="en-GB"/>
        </w:rPr>
      </w:pPr>
    </w:p>
    <w:p w14:paraId="74DE8B31" w14:textId="4825984C" w:rsidR="00616435" w:rsidRDefault="00D870A5" w:rsidP="00C0568E">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F26A0B">
        <w:rPr>
          <w:rFonts w:asciiTheme="minorHAnsi" w:hAnsiTheme="minorHAnsi" w:cs="Arial"/>
          <w:b/>
          <w:bCs/>
          <w:color w:val="FF0000"/>
          <w:lang w:val="en-GB"/>
        </w:rPr>
        <w:t>Wednesday</w:t>
      </w:r>
      <w:r w:rsidR="00F26A0B">
        <w:rPr>
          <w:rFonts w:asciiTheme="minorHAnsi" w:hAnsiTheme="minorHAnsi" w:cs="Arial"/>
          <w:b/>
          <w:bCs/>
          <w:color w:val="FF0000"/>
          <w:lang w:val="en-GB"/>
        </w:rPr>
        <w:t xml:space="preserve"> 1</w:t>
      </w:r>
      <w:r w:rsidR="00F26A0B">
        <w:rPr>
          <w:rFonts w:asciiTheme="minorHAnsi" w:hAnsiTheme="minorHAnsi" w:cs="Arial"/>
          <w:b/>
          <w:bCs/>
          <w:color w:val="FF0000"/>
          <w:lang w:val="en-GB"/>
        </w:rPr>
        <w:t>5</w:t>
      </w:r>
      <w:r w:rsidR="00F26A0B" w:rsidRPr="00F26A0B">
        <w:rPr>
          <w:rFonts w:asciiTheme="minorHAnsi" w:hAnsiTheme="minorHAnsi" w:cs="Arial"/>
          <w:b/>
          <w:bCs/>
          <w:color w:val="FF0000"/>
          <w:vertAlign w:val="superscript"/>
          <w:lang w:val="en-GB"/>
        </w:rPr>
        <w:t>th</w:t>
      </w:r>
      <w:r w:rsidR="00F26A0B">
        <w:rPr>
          <w:rFonts w:asciiTheme="minorHAnsi" w:hAnsiTheme="minorHAnsi" w:cs="Arial"/>
          <w:b/>
          <w:bCs/>
          <w:color w:val="FF0000"/>
          <w:lang w:val="en-GB"/>
        </w:rPr>
        <w:t xml:space="preserve"> </w:t>
      </w:r>
      <w:r w:rsidR="00F26A0B">
        <w:rPr>
          <w:rFonts w:asciiTheme="minorHAnsi" w:hAnsiTheme="minorHAnsi" w:cs="Arial"/>
          <w:b/>
          <w:bCs/>
          <w:color w:val="FF0000"/>
          <w:lang w:val="en-GB"/>
        </w:rPr>
        <w:t xml:space="preserve"> </w:t>
      </w:r>
      <w:r w:rsidR="00CB30C8">
        <w:rPr>
          <w:rFonts w:asciiTheme="minorHAnsi" w:hAnsiTheme="minorHAnsi" w:cs="Arial"/>
          <w:b/>
          <w:bCs/>
          <w:color w:val="FF0000"/>
          <w:lang w:val="en-GB"/>
        </w:rPr>
        <w:t>July</w:t>
      </w:r>
      <w:r w:rsidR="008164C2">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F26A0B">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8164C2">
        <w:rPr>
          <w:rFonts w:asciiTheme="minorHAnsi" w:hAnsiTheme="minorHAnsi" w:cs="Arial"/>
          <w:b/>
          <w:bCs/>
          <w:color w:val="FF0000"/>
          <w:lang w:val="en-GB"/>
        </w:rPr>
        <w:t>4:3</w:t>
      </w:r>
      <w:r w:rsidR="009C162A" w:rsidRPr="00060D18">
        <w:rPr>
          <w:rFonts w:asciiTheme="minorHAnsi" w:hAnsiTheme="minorHAnsi" w:cs="Arial"/>
          <w:b/>
          <w:bCs/>
          <w:color w:val="FF0000"/>
          <w:lang w:val="en-GB"/>
        </w:rPr>
        <w:t xml:space="preserve">0 pm </w:t>
      </w:r>
      <w:r w:rsidR="00432C77">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00F1496A">
        <w:rPr>
          <w:rFonts w:asciiTheme="minorHAnsi" w:hAnsiTheme="minorHAnsi" w:cs="Arial"/>
          <w:sz w:val="22"/>
          <w:szCs w:val="22"/>
          <w:lang w:val="en-GB"/>
        </w:rPr>
        <w:t>according</w:t>
      </w:r>
      <w:r w:rsidR="00F1496A" w:rsidRPr="00060D18">
        <w:rPr>
          <w:rFonts w:asciiTheme="minorHAnsi" w:hAnsiTheme="minorHAnsi" w:cs="Arial"/>
          <w:sz w:val="22"/>
          <w:szCs w:val="22"/>
          <w:lang w:val="en-GB"/>
        </w:rPr>
        <w:t xml:space="preserve"> </w:t>
      </w:r>
      <w:r w:rsidRPr="00060D18">
        <w:rPr>
          <w:rFonts w:asciiTheme="minorHAnsi" w:hAnsiTheme="minorHAnsi" w:cs="Arial"/>
          <w:sz w:val="22"/>
          <w:szCs w:val="22"/>
          <w:lang w:val="en-GB"/>
        </w:rPr>
        <w:t>to the attached guidelines for submitting</w:t>
      </w:r>
      <w:r w:rsidR="00616435" w:rsidRPr="00060D18">
        <w:rPr>
          <w:rFonts w:asciiTheme="minorHAnsi" w:hAnsiTheme="minorHAnsi" w:cs="Arial"/>
          <w:sz w:val="22"/>
          <w:szCs w:val="22"/>
          <w:lang w:val="en-GB"/>
        </w:rPr>
        <w:t xml:space="preserve"> a quotation </w:t>
      </w:r>
      <w:r w:rsidR="00432C77">
        <w:rPr>
          <w:rFonts w:asciiTheme="minorHAnsi" w:hAnsiTheme="minorHAnsi" w:cs="Arial"/>
          <w:sz w:val="22"/>
          <w:szCs w:val="22"/>
          <w:lang w:val="en-GB"/>
        </w:rPr>
        <w:t>in below address:</w:t>
      </w:r>
    </w:p>
    <w:p w14:paraId="188EDA74" w14:textId="77777777" w:rsidR="00432C77" w:rsidRDefault="00432C77" w:rsidP="00432C77">
      <w:pPr>
        <w:rPr>
          <w:rFonts w:asciiTheme="minorHAnsi" w:hAnsiTheme="minorHAnsi" w:cs="Arial"/>
          <w:sz w:val="22"/>
          <w:szCs w:val="22"/>
          <w:lang w:val="en-GB"/>
        </w:rPr>
      </w:pPr>
    </w:p>
    <w:p w14:paraId="3B5F4D29" w14:textId="77777777" w:rsidR="00432C77" w:rsidRPr="00432C77" w:rsidRDefault="00432C77" w:rsidP="00432C77">
      <w:pPr>
        <w:jc w:val="center"/>
        <w:rPr>
          <w:rFonts w:asciiTheme="minorHAnsi" w:hAnsiTheme="minorHAnsi" w:cs="Arial"/>
          <w:b/>
          <w:bCs/>
          <w:i/>
          <w:iCs/>
          <w:color w:val="0070C0"/>
          <w:sz w:val="22"/>
          <w:szCs w:val="22"/>
          <w:u w:val="single"/>
          <w:lang w:val="en-GB"/>
        </w:rPr>
      </w:pPr>
      <w:r w:rsidRPr="00432C77">
        <w:rPr>
          <w:rFonts w:asciiTheme="minorHAnsi" w:hAnsiTheme="minorHAnsi" w:cs="Arial"/>
          <w:b/>
          <w:bCs/>
          <w:i/>
          <w:iCs/>
          <w:color w:val="0070C0"/>
          <w:sz w:val="28"/>
          <w:szCs w:val="28"/>
          <w:u w:val="single"/>
          <w:lang w:val="en-GB"/>
        </w:rPr>
        <w:t>House NO#24, Street #3, Area Qalai Fatullah, Kabul, Afghanistan</w:t>
      </w:r>
    </w:p>
    <w:p w14:paraId="52200080" w14:textId="77777777" w:rsidR="00455C54" w:rsidRPr="00060D18" w:rsidRDefault="00455C54" w:rsidP="005E7664">
      <w:pPr>
        <w:rPr>
          <w:rFonts w:asciiTheme="minorHAnsi" w:hAnsiTheme="minorHAnsi" w:cs="Arial"/>
          <w:sz w:val="22"/>
          <w:szCs w:val="22"/>
          <w:lang w:val="en-GB"/>
        </w:rPr>
      </w:pPr>
    </w:p>
    <w:p w14:paraId="30C009D7" w14:textId="77777777" w:rsidR="00D870A5" w:rsidRPr="00060D18" w:rsidRDefault="00D870A5" w:rsidP="00D870A5">
      <w:pPr>
        <w:rPr>
          <w:rFonts w:asciiTheme="minorHAnsi" w:hAnsiTheme="minorHAnsi" w:cs="Arial"/>
          <w:sz w:val="22"/>
          <w:szCs w:val="22"/>
          <w:lang w:val="en-GB"/>
        </w:rPr>
      </w:pPr>
    </w:p>
    <w:p w14:paraId="524640B1" w14:textId="6550880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For any issues relating to the </w:t>
      </w:r>
      <w:r w:rsidR="00F1496A">
        <w:rPr>
          <w:rFonts w:asciiTheme="minorHAnsi" w:hAnsiTheme="minorHAnsi" w:cs="Arial"/>
          <w:sz w:val="22"/>
          <w:szCs w:val="22"/>
          <w:lang w:val="en-GB"/>
        </w:rPr>
        <w:t>T</w:t>
      </w:r>
      <w:r w:rsidR="00F1496A" w:rsidRPr="00060D18">
        <w:rPr>
          <w:rFonts w:asciiTheme="minorHAnsi" w:hAnsiTheme="minorHAnsi" w:cs="Arial"/>
          <w:sz w:val="22"/>
          <w:szCs w:val="22"/>
          <w:lang w:val="en-GB"/>
        </w:rPr>
        <w:t xml:space="preserve">ender </w:t>
      </w:r>
      <w:r w:rsidRPr="00060D18">
        <w:rPr>
          <w:rFonts w:asciiTheme="minorHAnsi" w:hAnsiTheme="minorHAnsi" w:cs="Arial"/>
          <w:sz w:val="22"/>
          <w:szCs w:val="22"/>
          <w:lang w:val="en-GB"/>
        </w:rPr>
        <w:t>or its contents</w:t>
      </w:r>
      <w:r w:rsidR="00F1496A">
        <w:rPr>
          <w:rFonts w:asciiTheme="minorHAnsi" w:hAnsiTheme="minorHAnsi" w:cs="Arial"/>
          <w:sz w:val="22"/>
          <w:szCs w:val="22"/>
          <w:lang w:val="en-GB"/>
        </w:rPr>
        <w:t>,</w:t>
      </w:r>
      <w:r w:rsidRPr="00060D18">
        <w:rPr>
          <w:rFonts w:asciiTheme="minorHAnsi" w:hAnsiTheme="minorHAnsi" w:cs="Arial"/>
          <w:sz w:val="22"/>
          <w:szCs w:val="22"/>
          <w:lang w:val="en-GB"/>
        </w:rPr>
        <w:t xml:space="preserve">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6C2C99FE" w14:textId="77777777" w:rsidR="00616435" w:rsidRPr="00060D18" w:rsidRDefault="00616435" w:rsidP="00616435">
      <w:pPr>
        <w:jc w:val="center"/>
        <w:rPr>
          <w:rFonts w:asciiTheme="minorHAnsi" w:hAnsiTheme="minorHAnsi" w:cs="Arial"/>
          <w:sz w:val="22"/>
          <w:szCs w:val="22"/>
          <w:lang w:val="en-GB"/>
        </w:rPr>
      </w:pPr>
    </w:p>
    <w:p w14:paraId="061CA15C" w14:textId="77777777" w:rsidR="00D870A5" w:rsidRPr="00536D18" w:rsidRDefault="00BE109A" w:rsidP="00432C77">
      <w:pPr>
        <w:jc w:val="center"/>
        <w:rPr>
          <w:rStyle w:val="Hyperlink"/>
          <w:rFonts w:asciiTheme="minorHAnsi" w:hAnsiTheme="minorHAnsi"/>
          <w:sz w:val="28"/>
          <w:szCs w:val="28"/>
          <w:lang w:val="en-GB"/>
        </w:rPr>
      </w:pPr>
      <w:hyperlink r:id="rId9" w:history="1">
        <w:r w:rsidR="00432C77" w:rsidRPr="00A05F75">
          <w:rPr>
            <w:rStyle w:val="Hyperlink"/>
            <w:rFonts w:asciiTheme="minorHAnsi" w:hAnsiTheme="minorHAnsi" w:cs="Arial"/>
            <w:b/>
            <w:i/>
            <w:sz w:val="28"/>
            <w:szCs w:val="28"/>
            <w:lang w:val="en-GB"/>
          </w:rPr>
          <w:t>procurement.afg@islamic-relief.org</w:t>
        </w:r>
      </w:hyperlink>
      <w:r w:rsidR="00432C77" w:rsidRPr="00432C77">
        <w:rPr>
          <w:rFonts w:asciiTheme="minorHAnsi" w:hAnsiTheme="minorHAnsi" w:cs="Arial"/>
          <w:b/>
          <w:i/>
          <w:color w:val="0070C0"/>
          <w:sz w:val="28"/>
          <w:szCs w:val="28"/>
          <w:u w:val="single"/>
          <w:lang w:val="en-GB"/>
        </w:rPr>
        <w:t>.af</w:t>
      </w:r>
    </w:p>
    <w:p w14:paraId="1366F21C" w14:textId="77777777" w:rsidR="000D3D5B" w:rsidRPr="00060D18" w:rsidRDefault="000D3D5B" w:rsidP="00E45AC6">
      <w:pPr>
        <w:rPr>
          <w:rFonts w:asciiTheme="minorHAnsi" w:hAnsiTheme="minorHAnsi" w:cs="Arial"/>
          <w:b/>
          <w:bCs/>
          <w:sz w:val="22"/>
          <w:szCs w:val="22"/>
          <w:lang w:val="en-GB"/>
        </w:rPr>
      </w:pPr>
    </w:p>
    <w:p w14:paraId="6F62CBAD"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3C2C8BD5" w14:textId="77777777" w:rsidR="00D90B4F" w:rsidRPr="00060D18" w:rsidRDefault="00D90B4F" w:rsidP="00D90B4F">
      <w:pPr>
        <w:rPr>
          <w:rFonts w:asciiTheme="minorHAnsi" w:hAnsiTheme="minorHAnsi"/>
          <w:b/>
          <w:bCs/>
          <w:lang w:val="en-GB"/>
        </w:rPr>
      </w:pPr>
    </w:p>
    <w:p w14:paraId="13FD3815"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745D3EF7" w14:textId="77777777" w:rsidR="009F1F49" w:rsidRPr="00060D18" w:rsidRDefault="009F1F49" w:rsidP="009F1F49">
      <w:pPr>
        <w:rPr>
          <w:rFonts w:asciiTheme="minorHAnsi" w:hAnsiTheme="minorHAnsi"/>
          <w:b/>
          <w:bCs/>
          <w:lang w:val="en-GB"/>
        </w:rPr>
      </w:pPr>
    </w:p>
    <w:p w14:paraId="3845728E"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5B488FEB"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07977D3" w14:textId="77777777" w:rsidTr="002945B6">
        <w:trPr>
          <w:trHeight w:val="543"/>
        </w:trPr>
        <w:tc>
          <w:tcPr>
            <w:tcW w:w="1008" w:type="dxa"/>
            <w:tcBorders>
              <w:bottom w:val="single" w:sz="4" w:space="0" w:color="auto"/>
            </w:tcBorders>
            <w:shd w:val="clear" w:color="auto" w:fill="F3F3F3"/>
            <w:vAlign w:val="center"/>
          </w:tcPr>
          <w:p w14:paraId="09C61E83"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08D4FE6"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183EE8E6"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6DF947D8" w14:textId="77777777" w:rsidTr="002945B6">
        <w:trPr>
          <w:trHeight w:val="615"/>
        </w:trPr>
        <w:tc>
          <w:tcPr>
            <w:tcW w:w="1008" w:type="dxa"/>
            <w:tcBorders>
              <w:bottom w:val="single" w:sz="4" w:space="0" w:color="auto"/>
              <w:right w:val="single" w:sz="4" w:space="0" w:color="auto"/>
            </w:tcBorders>
            <w:shd w:val="clear" w:color="auto" w:fill="F3F3F3"/>
            <w:vAlign w:val="center"/>
          </w:tcPr>
          <w:p w14:paraId="0EF6C34E"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2BAF3F29"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7D16C7BB" w14:textId="77777777" w:rsidR="002945B6" w:rsidRPr="00060D18" w:rsidRDefault="002945B6" w:rsidP="002945B6">
            <w:pPr>
              <w:jc w:val="center"/>
              <w:rPr>
                <w:rFonts w:asciiTheme="minorHAnsi" w:hAnsiTheme="minorHAnsi"/>
                <w:b/>
                <w:bCs/>
                <w:lang w:val="en-GB"/>
              </w:rPr>
            </w:pPr>
          </w:p>
        </w:tc>
      </w:tr>
      <w:tr w:rsidR="002945B6" w:rsidRPr="00060D18" w14:paraId="720F099B" w14:textId="77777777" w:rsidTr="002945B6">
        <w:trPr>
          <w:trHeight w:val="615"/>
        </w:trPr>
        <w:tc>
          <w:tcPr>
            <w:tcW w:w="1008" w:type="dxa"/>
            <w:tcBorders>
              <w:top w:val="single" w:sz="4" w:space="0" w:color="auto"/>
              <w:right w:val="single" w:sz="4" w:space="0" w:color="auto"/>
            </w:tcBorders>
            <w:shd w:val="clear" w:color="auto" w:fill="F3F3F3"/>
            <w:vAlign w:val="center"/>
          </w:tcPr>
          <w:p w14:paraId="0F460D8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0D80ADDC"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1C9A99E8" w14:textId="77777777" w:rsidR="002945B6" w:rsidRPr="00060D18" w:rsidRDefault="002945B6" w:rsidP="002945B6">
            <w:pPr>
              <w:jc w:val="center"/>
              <w:rPr>
                <w:rFonts w:asciiTheme="minorHAnsi" w:hAnsiTheme="minorHAnsi"/>
                <w:b/>
                <w:bCs/>
                <w:lang w:val="en-GB"/>
              </w:rPr>
            </w:pPr>
          </w:p>
        </w:tc>
      </w:tr>
      <w:tr w:rsidR="002945B6" w:rsidRPr="00060D18" w14:paraId="5F9C7195" w14:textId="77777777" w:rsidTr="002945B6">
        <w:trPr>
          <w:trHeight w:val="615"/>
        </w:trPr>
        <w:tc>
          <w:tcPr>
            <w:tcW w:w="1008" w:type="dxa"/>
            <w:tcBorders>
              <w:right w:val="single" w:sz="4" w:space="0" w:color="auto"/>
            </w:tcBorders>
            <w:shd w:val="clear" w:color="auto" w:fill="F3F3F3"/>
            <w:vAlign w:val="center"/>
          </w:tcPr>
          <w:p w14:paraId="45F08594"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7416BCA"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63D0E2DF" w14:textId="77777777" w:rsidR="002945B6" w:rsidRPr="00060D18" w:rsidRDefault="002945B6" w:rsidP="002945B6">
            <w:pPr>
              <w:jc w:val="center"/>
              <w:rPr>
                <w:rFonts w:asciiTheme="minorHAnsi" w:hAnsiTheme="minorHAnsi"/>
                <w:b/>
                <w:bCs/>
                <w:lang w:val="en-GB"/>
              </w:rPr>
            </w:pPr>
          </w:p>
        </w:tc>
      </w:tr>
      <w:tr w:rsidR="00AD69D6" w:rsidRPr="00060D18" w14:paraId="4A79C6EC" w14:textId="77777777" w:rsidTr="002945B6">
        <w:trPr>
          <w:trHeight w:val="615"/>
        </w:trPr>
        <w:tc>
          <w:tcPr>
            <w:tcW w:w="1008" w:type="dxa"/>
            <w:tcBorders>
              <w:right w:val="single" w:sz="4" w:space="0" w:color="auto"/>
            </w:tcBorders>
            <w:shd w:val="clear" w:color="auto" w:fill="F3F3F3"/>
            <w:vAlign w:val="center"/>
          </w:tcPr>
          <w:p w14:paraId="0FBE428A" w14:textId="77777777" w:rsidR="00AD69D6" w:rsidRPr="00060D18" w:rsidRDefault="00AD69D6" w:rsidP="002945B6">
            <w:pPr>
              <w:jc w:val="center"/>
              <w:rPr>
                <w:rFonts w:asciiTheme="minorHAnsi" w:hAnsiTheme="minorHAnsi"/>
                <w:b/>
                <w:bCs/>
                <w:lang w:val="en-GB" w:eastAsia="ko-KR"/>
              </w:rPr>
            </w:pPr>
            <w:r w:rsidRPr="00060D18">
              <w:rPr>
                <w:rFonts w:asciiTheme="minorHAnsi" w:hAnsiTheme="minorHAnsi"/>
                <w:b/>
                <w:bCs/>
                <w:lang w:val="en-GB" w:eastAsia="ko-KR"/>
              </w:rPr>
              <w:t xml:space="preserve">4 </w:t>
            </w:r>
          </w:p>
        </w:tc>
        <w:tc>
          <w:tcPr>
            <w:tcW w:w="5852" w:type="dxa"/>
            <w:tcBorders>
              <w:left w:val="single" w:sz="4" w:space="0" w:color="auto"/>
            </w:tcBorders>
            <w:shd w:val="clear" w:color="auto" w:fill="F3F3F3"/>
            <w:vAlign w:val="center"/>
          </w:tcPr>
          <w:p w14:paraId="110B60B5" w14:textId="77777777" w:rsidR="00AD69D6" w:rsidRPr="00060D18" w:rsidRDefault="00AD69D6" w:rsidP="002945B6">
            <w:pPr>
              <w:ind w:left="57"/>
              <w:rPr>
                <w:rFonts w:asciiTheme="minorHAnsi" w:hAnsiTheme="minorHAnsi"/>
                <w:b/>
                <w:bCs/>
                <w:lang w:val="en-GB"/>
              </w:rPr>
            </w:pPr>
            <w:r w:rsidRPr="00060D18">
              <w:rPr>
                <w:rFonts w:asciiTheme="minorHAnsi" w:hAnsiTheme="minorHAnsi"/>
                <w:b/>
                <w:bCs/>
                <w:lang w:val="en-GB"/>
              </w:rPr>
              <w:t>Delivery time scales (in days)</w:t>
            </w:r>
          </w:p>
        </w:tc>
        <w:tc>
          <w:tcPr>
            <w:tcW w:w="2719" w:type="dxa"/>
            <w:shd w:val="clear" w:color="auto" w:fill="F3F3F3"/>
            <w:noWrap/>
            <w:vAlign w:val="center"/>
          </w:tcPr>
          <w:p w14:paraId="7C89B88C" w14:textId="77777777" w:rsidR="00AD69D6" w:rsidRPr="00060D18" w:rsidRDefault="00AD69D6" w:rsidP="002945B6">
            <w:pPr>
              <w:jc w:val="center"/>
              <w:rPr>
                <w:rFonts w:asciiTheme="minorHAnsi" w:hAnsiTheme="minorHAnsi"/>
                <w:b/>
                <w:bCs/>
                <w:lang w:val="en-GB"/>
              </w:rPr>
            </w:pPr>
          </w:p>
        </w:tc>
      </w:tr>
    </w:tbl>
    <w:p w14:paraId="3CD13383" w14:textId="77777777" w:rsidR="009F1F49" w:rsidRPr="00060D18" w:rsidRDefault="009F1F49" w:rsidP="009F1F49">
      <w:pPr>
        <w:pStyle w:val="Title"/>
        <w:jc w:val="both"/>
        <w:rPr>
          <w:rFonts w:asciiTheme="minorHAnsi" w:hAnsiTheme="minorHAnsi" w:cs="Calibri"/>
          <w:b w:val="0"/>
          <w:bCs w:val="0"/>
          <w:sz w:val="22"/>
          <w:szCs w:val="22"/>
          <w:lang w:val="en-GB"/>
        </w:rPr>
      </w:pPr>
    </w:p>
    <w:p w14:paraId="40B1F205" w14:textId="10381123"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We have carefully checked and examined all bid documents</w:t>
      </w:r>
      <w:r w:rsidR="00F1496A">
        <w:rPr>
          <w:rFonts w:asciiTheme="minorHAnsi" w:hAnsiTheme="minorHAnsi" w:cs="Arial"/>
          <w:b w:val="0"/>
          <w:bCs w:val="0"/>
          <w:sz w:val="22"/>
          <w:szCs w:val="22"/>
          <w:lang w:val="en-GB"/>
        </w:rPr>
        <w:t>,</w:t>
      </w:r>
      <w:r w:rsidRPr="00060D18">
        <w:rPr>
          <w:rFonts w:asciiTheme="minorHAnsi" w:hAnsiTheme="minorHAnsi" w:cs="Arial"/>
          <w:b w:val="0"/>
          <w:bCs w:val="0"/>
          <w:sz w:val="22"/>
          <w:szCs w:val="22"/>
          <w:lang w:val="en-GB"/>
        </w:rPr>
        <w:t xml:space="preserve"> and we are offering the costs above on a fixed basis</w:t>
      </w:r>
      <w:r w:rsidR="00F1496A">
        <w:rPr>
          <w:rFonts w:asciiTheme="minorHAnsi" w:hAnsiTheme="minorHAnsi" w:cs="Arial"/>
          <w:b w:val="0"/>
          <w:bCs w:val="0"/>
          <w:sz w:val="22"/>
          <w:szCs w:val="22"/>
          <w:lang w:val="en-GB"/>
        </w:rPr>
        <w:t>. T</w:t>
      </w:r>
      <w:r w:rsidRPr="00060D18">
        <w:rPr>
          <w:rFonts w:asciiTheme="minorHAnsi" w:hAnsiTheme="minorHAnsi" w:cs="Arial"/>
          <w:b w:val="0"/>
          <w:bCs w:val="0"/>
          <w:sz w:val="22"/>
          <w:szCs w:val="22"/>
          <w:lang w:val="en-GB"/>
        </w:rPr>
        <w:t>hey are not subject to any changes or alterations</w:t>
      </w:r>
      <w:r w:rsidR="00F1496A">
        <w:rPr>
          <w:rFonts w:asciiTheme="minorHAnsi" w:hAnsiTheme="minorHAnsi" w:cs="Arial"/>
          <w:b w:val="0"/>
          <w:bCs w:val="0"/>
          <w:sz w:val="22"/>
          <w:szCs w:val="22"/>
          <w:lang w:val="en-GB"/>
        </w:rPr>
        <w:t>,</w:t>
      </w:r>
      <w:r w:rsidRPr="00060D18">
        <w:rPr>
          <w:rFonts w:asciiTheme="minorHAnsi" w:hAnsiTheme="minorHAnsi" w:cs="Arial"/>
          <w:b w:val="0"/>
          <w:bCs w:val="0"/>
          <w:sz w:val="22"/>
          <w:szCs w:val="22"/>
          <w:lang w:val="en-GB"/>
        </w:rPr>
        <w:t xml:space="preserve"> including those due to currency fluctuations.  </w:t>
      </w:r>
    </w:p>
    <w:p w14:paraId="059E83F6" w14:textId="77777777" w:rsidR="009F1F49" w:rsidRPr="00060D18" w:rsidRDefault="009F1F49" w:rsidP="009F1F49">
      <w:pPr>
        <w:pStyle w:val="Title"/>
        <w:jc w:val="both"/>
        <w:rPr>
          <w:rFonts w:asciiTheme="minorHAnsi" w:hAnsiTheme="minorHAnsi" w:cs="Arial"/>
          <w:b w:val="0"/>
          <w:bCs w:val="0"/>
          <w:sz w:val="22"/>
          <w:szCs w:val="22"/>
          <w:lang w:val="en-GB"/>
        </w:rPr>
      </w:pPr>
    </w:p>
    <w:p w14:paraId="2D391530"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01EE9B59" w14:textId="77777777" w:rsidR="00616435" w:rsidRPr="00060D18" w:rsidRDefault="00616435" w:rsidP="00616435">
      <w:pPr>
        <w:rPr>
          <w:rFonts w:asciiTheme="minorHAnsi" w:hAnsiTheme="minorHAnsi" w:cs="Arial"/>
          <w:sz w:val="22"/>
          <w:szCs w:val="22"/>
          <w:lang w:val="en-GB"/>
        </w:rPr>
      </w:pPr>
    </w:p>
    <w:p w14:paraId="39CA4EB1"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2139C056" w14:textId="77777777" w:rsidR="009F1F49" w:rsidRPr="00060D18" w:rsidRDefault="009F1F49" w:rsidP="009F1F49">
      <w:pPr>
        <w:rPr>
          <w:rFonts w:asciiTheme="minorHAnsi" w:hAnsiTheme="minorHAnsi" w:cs="Arial"/>
          <w:sz w:val="22"/>
          <w:szCs w:val="22"/>
          <w:lang w:val="en-GB"/>
        </w:rPr>
      </w:pPr>
    </w:p>
    <w:p w14:paraId="3F945A2A" w14:textId="7CBA400C" w:rsidR="00455C54" w:rsidRPr="00060D18" w:rsidRDefault="00F1496A" w:rsidP="00324003">
      <w:pPr>
        <w:rPr>
          <w:rFonts w:asciiTheme="minorHAnsi" w:hAnsiTheme="minorHAnsi"/>
          <w:b/>
          <w:bCs/>
          <w:lang w:val="en-GB"/>
        </w:rPr>
      </w:pPr>
      <w:r>
        <w:rPr>
          <w:rFonts w:asciiTheme="minorHAnsi" w:hAnsiTheme="minorHAnsi" w:cs="Arial"/>
          <w:sz w:val="22"/>
          <w:szCs w:val="22"/>
          <w:lang w:val="en-GB"/>
        </w:rPr>
        <w:t>'</w:t>
      </w:r>
      <w:r w:rsidRPr="00060D18">
        <w:rPr>
          <w:rFonts w:asciiTheme="minorHAnsi" w:hAnsiTheme="minorHAnsi" w:cs="Arial"/>
          <w:sz w:val="22"/>
          <w:szCs w:val="22"/>
          <w:lang w:val="en-GB"/>
        </w:rPr>
        <w:t>Bidder</w:t>
      </w:r>
      <w:r>
        <w:rPr>
          <w:rFonts w:asciiTheme="minorHAnsi" w:hAnsiTheme="minorHAnsi" w:cs="Arial"/>
          <w:sz w:val="22"/>
          <w:szCs w:val="22"/>
          <w:lang w:val="en-GB"/>
        </w:rPr>
        <w:t>'</w:t>
      </w:r>
      <w:r w:rsidRPr="00060D18">
        <w:rPr>
          <w:rFonts w:asciiTheme="minorHAnsi" w:hAnsiTheme="minorHAnsi" w:cs="Arial"/>
          <w:sz w:val="22"/>
          <w:szCs w:val="22"/>
          <w:lang w:val="en-GB"/>
        </w:rPr>
        <w:t xml:space="preserve">s </w:t>
      </w:r>
      <w:r w:rsidR="009F1F49" w:rsidRPr="00060D18">
        <w:rPr>
          <w:rFonts w:asciiTheme="minorHAnsi" w:hAnsiTheme="minorHAnsi" w:cs="Arial"/>
          <w:sz w:val="22"/>
          <w:szCs w:val="22"/>
          <w:lang w:val="en-GB"/>
        </w:rPr>
        <w:t>Signature                                              Stamp                                         Date</w:t>
      </w:r>
    </w:p>
    <w:p w14:paraId="3953DC91" w14:textId="77777777" w:rsidR="00024D42" w:rsidRDefault="00024D42" w:rsidP="00455C54">
      <w:pPr>
        <w:rPr>
          <w:rFonts w:asciiTheme="minorHAnsi" w:hAnsiTheme="minorHAnsi"/>
          <w:b/>
          <w:bCs/>
          <w:lang w:val="en-GB"/>
        </w:rPr>
      </w:pPr>
    </w:p>
    <w:p w14:paraId="61418250"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29311686" w14:textId="77777777" w:rsidR="007C6F25" w:rsidRDefault="007C6F25" w:rsidP="006E6BB1">
      <w:pPr>
        <w:rPr>
          <w:rFonts w:asciiTheme="minorHAnsi" w:hAnsiTheme="minorHAnsi"/>
          <w:b/>
          <w:bCs/>
          <w:lang w:val="en-GB"/>
        </w:rPr>
      </w:pPr>
    </w:p>
    <w:p w14:paraId="5B39D5E4" w14:textId="77777777" w:rsidR="007C6F25" w:rsidRDefault="007C6F25" w:rsidP="006E6BB1">
      <w:pPr>
        <w:rPr>
          <w:rFonts w:asciiTheme="minorHAnsi" w:hAnsiTheme="minorHAnsi"/>
          <w:b/>
          <w:bCs/>
          <w:lang w:val="en-GB"/>
        </w:rPr>
      </w:pPr>
    </w:p>
    <w:p w14:paraId="54CF630B" w14:textId="77777777" w:rsidR="00583683" w:rsidRDefault="00583683" w:rsidP="006E6BB1">
      <w:pPr>
        <w:rPr>
          <w:rFonts w:asciiTheme="minorHAnsi" w:hAnsiTheme="minorHAnsi"/>
          <w:b/>
          <w:bCs/>
          <w:lang w:val="en-GB"/>
        </w:rPr>
      </w:pPr>
    </w:p>
    <w:p w14:paraId="33178752" w14:textId="77777777" w:rsidR="00583683" w:rsidRDefault="00583683" w:rsidP="006E6BB1">
      <w:pPr>
        <w:rPr>
          <w:rFonts w:asciiTheme="minorHAnsi" w:hAnsiTheme="minorHAnsi"/>
          <w:b/>
          <w:bCs/>
          <w:lang w:val="en-GB"/>
        </w:rPr>
      </w:pPr>
    </w:p>
    <w:p w14:paraId="28AF24F7" w14:textId="77777777" w:rsidR="00583683" w:rsidRDefault="00583683" w:rsidP="006E6BB1">
      <w:pPr>
        <w:rPr>
          <w:rFonts w:asciiTheme="minorHAnsi" w:hAnsiTheme="minorHAnsi"/>
          <w:b/>
          <w:bCs/>
          <w:lang w:val="en-GB"/>
        </w:rPr>
      </w:pPr>
    </w:p>
    <w:p w14:paraId="6229D8D7" w14:textId="77777777" w:rsidR="00583683" w:rsidRDefault="00583683" w:rsidP="006E6BB1">
      <w:pPr>
        <w:rPr>
          <w:rFonts w:asciiTheme="minorHAnsi" w:hAnsiTheme="minorHAnsi"/>
          <w:b/>
          <w:bCs/>
          <w:lang w:val="en-GB"/>
        </w:rPr>
      </w:pPr>
    </w:p>
    <w:p w14:paraId="7A70AA63" w14:textId="77777777" w:rsidR="007C6F25" w:rsidRDefault="007C6F25" w:rsidP="006E6BB1">
      <w:pPr>
        <w:rPr>
          <w:rFonts w:asciiTheme="minorHAnsi" w:hAnsiTheme="minorHAnsi"/>
          <w:b/>
          <w:bCs/>
          <w:lang w:val="en-GB"/>
        </w:rPr>
      </w:pPr>
    </w:p>
    <w:p w14:paraId="4F458296" w14:textId="77777777" w:rsidR="00432C77" w:rsidRDefault="00432C77" w:rsidP="006E6BB1">
      <w:pPr>
        <w:rPr>
          <w:rFonts w:asciiTheme="minorHAnsi" w:hAnsiTheme="minorHAnsi"/>
          <w:b/>
          <w:bCs/>
          <w:lang w:val="en-GB"/>
        </w:rPr>
      </w:pPr>
    </w:p>
    <w:p w14:paraId="38AFA09D" w14:textId="77777777" w:rsidR="007C6F25" w:rsidRDefault="007C6F25" w:rsidP="006E6BB1">
      <w:pPr>
        <w:rPr>
          <w:rFonts w:asciiTheme="minorHAnsi" w:hAnsiTheme="minorHAnsi"/>
          <w:b/>
          <w:bCs/>
          <w:lang w:val="en-GB"/>
        </w:rPr>
      </w:pPr>
    </w:p>
    <w:p w14:paraId="44B184FF" w14:textId="77777777" w:rsidR="00D94969" w:rsidRDefault="00D94969" w:rsidP="00D94969">
      <w:pPr>
        <w:pStyle w:val="Heading2"/>
        <w:rPr>
          <w:rFonts w:asciiTheme="minorHAnsi" w:hAnsiTheme="minorHAnsi" w:cs="Arial"/>
        </w:rPr>
      </w:pPr>
      <w:r w:rsidRPr="00060D18">
        <w:rPr>
          <w:rFonts w:asciiTheme="minorHAnsi" w:hAnsiTheme="minorHAnsi" w:cs="Arial"/>
        </w:rPr>
        <w:t xml:space="preserve">appendix </w:t>
      </w:r>
      <w:r>
        <w:rPr>
          <w:rFonts w:asciiTheme="minorHAnsi" w:hAnsiTheme="minorHAnsi" w:cs="Arial"/>
        </w:rPr>
        <w:t>2</w:t>
      </w:r>
    </w:p>
    <w:p w14:paraId="6947FBEF" w14:textId="77777777" w:rsidR="008164C2" w:rsidRPr="008164C2" w:rsidRDefault="008206AE" w:rsidP="008164C2">
      <w:pPr>
        <w:rPr>
          <w:b/>
          <w:bCs/>
          <w:u w:val="single"/>
          <w:lang w:val="en-GB" w:bidi="en-US"/>
        </w:rPr>
      </w:pPr>
      <w:r>
        <w:rPr>
          <w:b/>
          <w:bCs/>
          <w:u w:val="single"/>
          <w:lang w:val="en-GB" w:bidi="en-US"/>
        </w:rPr>
        <w:t>Scope of Work</w:t>
      </w:r>
      <w:r w:rsidR="008164C2" w:rsidRPr="008164C2">
        <w:rPr>
          <w:b/>
          <w:bCs/>
          <w:u w:val="single"/>
          <w:lang w:val="en-GB" w:bidi="en-US"/>
        </w:rPr>
        <w:t xml:space="preserve">: </w:t>
      </w:r>
    </w:p>
    <w:p w14:paraId="0998DCBD" w14:textId="77777777" w:rsidR="00D94969" w:rsidRDefault="00D94969" w:rsidP="00D94969">
      <w:pPr>
        <w:rPr>
          <w:rFonts w:asciiTheme="minorHAnsi" w:hAnsiTheme="minorHAnsi"/>
          <w:b/>
          <w:bCs/>
          <w:lang w:val="en-GB"/>
        </w:rPr>
      </w:pPr>
    </w:p>
    <w:p w14:paraId="4858FB21" w14:textId="77777777" w:rsidR="008164C2" w:rsidRPr="00207038" w:rsidRDefault="008164C2" w:rsidP="00BE109A">
      <w:pPr>
        <w:pStyle w:val="ListParagraph"/>
        <w:numPr>
          <w:ilvl w:val="0"/>
          <w:numId w:val="14"/>
        </w:numPr>
        <w:spacing w:line="276" w:lineRule="auto"/>
        <w:contextualSpacing w:val="0"/>
        <w:rPr>
          <w:rFonts w:ascii="Times New Roman" w:hAnsi="Times New Roman"/>
        </w:rPr>
      </w:pPr>
      <w:r w:rsidRPr="00207038">
        <w:rPr>
          <w:rFonts w:ascii="Times New Roman" w:hAnsi="Times New Roman"/>
        </w:rPr>
        <w:t xml:space="preserve">All the required numbers of </w:t>
      </w:r>
      <w:r w:rsidR="00C0568E">
        <w:rPr>
          <w:rFonts w:ascii="Times New Roman" w:hAnsi="Times New Roman"/>
        </w:rPr>
        <w:t>Cows</w:t>
      </w:r>
      <w:r w:rsidRPr="00207038">
        <w:rPr>
          <w:rFonts w:ascii="Times New Roman" w:hAnsi="Times New Roman"/>
        </w:rPr>
        <w:t xml:space="preserve"> must be male type and healthy. </w:t>
      </w:r>
    </w:p>
    <w:p w14:paraId="18A6EADF" w14:textId="51F61A18" w:rsidR="008164C2" w:rsidRPr="00207038" w:rsidRDefault="008164C2" w:rsidP="00BE109A">
      <w:pPr>
        <w:pStyle w:val="ListParagraph"/>
        <w:numPr>
          <w:ilvl w:val="0"/>
          <w:numId w:val="14"/>
        </w:numPr>
        <w:spacing w:line="276" w:lineRule="auto"/>
        <w:contextualSpacing w:val="0"/>
        <w:rPr>
          <w:rFonts w:ascii="Times New Roman" w:hAnsi="Times New Roman"/>
        </w:rPr>
      </w:pPr>
      <w:r w:rsidRPr="00207038">
        <w:rPr>
          <w:rFonts w:ascii="Times New Roman" w:hAnsi="Times New Roman"/>
        </w:rPr>
        <w:t>All th</w:t>
      </w:r>
      <w:r>
        <w:rPr>
          <w:rFonts w:ascii="Times New Roman" w:hAnsi="Times New Roman"/>
        </w:rPr>
        <w:t>e required number</w:t>
      </w:r>
      <w:r w:rsidR="00F1496A">
        <w:rPr>
          <w:rFonts w:ascii="Times New Roman" w:hAnsi="Times New Roman"/>
        </w:rPr>
        <w:t>s</w:t>
      </w:r>
      <w:r>
        <w:rPr>
          <w:rFonts w:ascii="Times New Roman" w:hAnsi="Times New Roman"/>
        </w:rPr>
        <w:t xml:space="preserve"> of </w:t>
      </w:r>
      <w:r w:rsidR="00C0568E">
        <w:rPr>
          <w:rFonts w:ascii="Times New Roman" w:hAnsi="Times New Roman"/>
        </w:rPr>
        <w:t>Cows</w:t>
      </w:r>
      <w:r>
        <w:rPr>
          <w:rFonts w:ascii="Times New Roman" w:hAnsi="Times New Roman"/>
        </w:rPr>
        <w:t xml:space="preserve"> should</w:t>
      </w:r>
      <w:r w:rsidRPr="00207038">
        <w:rPr>
          <w:rFonts w:ascii="Times New Roman" w:hAnsi="Times New Roman"/>
        </w:rPr>
        <w:t xml:space="preserve"> not be </w:t>
      </w:r>
      <w:r>
        <w:rPr>
          <w:rFonts w:ascii="Times New Roman" w:hAnsi="Times New Roman"/>
        </w:rPr>
        <w:t>less</w:t>
      </w:r>
      <w:r w:rsidRPr="00207038">
        <w:rPr>
          <w:rFonts w:ascii="Times New Roman" w:hAnsi="Times New Roman"/>
        </w:rPr>
        <w:t xml:space="preserve"> than </w:t>
      </w:r>
      <w:r w:rsidR="00F1496A">
        <w:rPr>
          <w:rFonts w:ascii="Times New Roman" w:hAnsi="Times New Roman"/>
        </w:rPr>
        <w:t>two</w:t>
      </w:r>
      <w:r w:rsidR="00F1496A" w:rsidRPr="00207038">
        <w:rPr>
          <w:rFonts w:ascii="Times New Roman" w:hAnsi="Times New Roman"/>
        </w:rPr>
        <w:t xml:space="preserve"> </w:t>
      </w:r>
      <w:r w:rsidRPr="00207038">
        <w:rPr>
          <w:rFonts w:ascii="Times New Roman" w:hAnsi="Times New Roman"/>
        </w:rPr>
        <w:t>years old.</w:t>
      </w:r>
    </w:p>
    <w:p w14:paraId="568D243C" w14:textId="77777777" w:rsidR="008164C2" w:rsidRPr="00207038" w:rsidRDefault="008164C2" w:rsidP="00BE109A">
      <w:pPr>
        <w:pStyle w:val="ListParagraph"/>
        <w:numPr>
          <w:ilvl w:val="0"/>
          <w:numId w:val="14"/>
        </w:numPr>
        <w:spacing w:line="276" w:lineRule="auto"/>
        <w:contextualSpacing w:val="0"/>
        <w:rPr>
          <w:rFonts w:ascii="Times New Roman" w:hAnsi="Times New Roman"/>
        </w:rPr>
      </w:pPr>
      <w:bookmarkStart w:id="2" w:name="_GoBack"/>
      <w:r w:rsidRPr="00207038">
        <w:rPr>
          <w:rFonts w:ascii="Times New Roman" w:hAnsi="Times New Roman"/>
        </w:rPr>
        <w:t xml:space="preserve">All the </w:t>
      </w:r>
      <w:r w:rsidR="00C0568E">
        <w:rPr>
          <w:rFonts w:ascii="Times New Roman" w:hAnsi="Times New Roman"/>
        </w:rPr>
        <w:t>Cows</w:t>
      </w:r>
      <w:r w:rsidRPr="00207038">
        <w:rPr>
          <w:rFonts w:ascii="Times New Roman" w:hAnsi="Times New Roman"/>
        </w:rPr>
        <w:t xml:space="preserve"> will be according to standard criteria of Sharia for Qurbani (the </w:t>
      </w:r>
      <w:r w:rsidR="00C0568E">
        <w:rPr>
          <w:rFonts w:ascii="Times New Roman" w:hAnsi="Times New Roman"/>
        </w:rPr>
        <w:t>Cow</w:t>
      </w:r>
      <w:r>
        <w:rPr>
          <w:rFonts w:ascii="Times New Roman" w:hAnsi="Times New Roman"/>
        </w:rPr>
        <w:t xml:space="preserve"> should</w:t>
      </w:r>
      <w:r w:rsidRPr="00207038">
        <w:rPr>
          <w:rFonts w:ascii="Times New Roman" w:hAnsi="Times New Roman"/>
        </w:rPr>
        <w:t xml:space="preserve"> not be </w:t>
      </w:r>
      <w:bookmarkEnd w:id="2"/>
      <w:r w:rsidRPr="00207038">
        <w:rPr>
          <w:rFonts w:ascii="Times New Roman" w:hAnsi="Times New Roman"/>
        </w:rPr>
        <w:t>sick, ear cut, disabled, not horn broke ….)</w:t>
      </w:r>
    </w:p>
    <w:p w14:paraId="7FB3E69D" w14:textId="77777777" w:rsidR="008164C2" w:rsidRPr="00207038" w:rsidRDefault="008164C2" w:rsidP="00BE109A">
      <w:pPr>
        <w:pStyle w:val="ListParagraph"/>
        <w:numPr>
          <w:ilvl w:val="0"/>
          <w:numId w:val="14"/>
        </w:numPr>
        <w:spacing w:line="276" w:lineRule="auto"/>
        <w:contextualSpacing w:val="0"/>
        <w:rPr>
          <w:rFonts w:ascii="Times New Roman" w:hAnsi="Times New Roman"/>
        </w:rPr>
      </w:pPr>
      <w:r>
        <w:rPr>
          <w:rFonts w:ascii="Times New Roman" w:hAnsi="Times New Roman"/>
        </w:rPr>
        <w:t xml:space="preserve">All the animals should </w:t>
      </w:r>
      <w:r w:rsidRPr="00207038">
        <w:rPr>
          <w:rFonts w:ascii="Times New Roman" w:hAnsi="Times New Roman"/>
        </w:rPr>
        <w:t xml:space="preserve">Physically look healthy and fresh </w:t>
      </w:r>
    </w:p>
    <w:p w14:paraId="33A3068D" w14:textId="2AFBF4B3" w:rsidR="008164C2" w:rsidRPr="00BE109A" w:rsidRDefault="008164C2" w:rsidP="00BE109A">
      <w:pPr>
        <w:pStyle w:val="ListParagraph"/>
        <w:numPr>
          <w:ilvl w:val="0"/>
          <w:numId w:val="14"/>
        </w:numPr>
        <w:spacing w:line="276" w:lineRule="auto"/>
        <w:contextualSpacing w:val="0"/>
        <w:rPr>
          <w:rFonts w:ascii="Times New Roman" w:hAnsi="Times New Roman"/>
        </w:rPr>
      </w:pPr>
      <w:r w:rsidRPr="00207038">
        <w:rPr>
          <w:rFonts w:ascii="Times New Roman" w:hAnsi="Times New Roman"/>
        </w:rPr>
        <w:t xml:space="preserve">The Qurbani </w:t>
      </w:r>
      <w:r w:rsidR="00C0568E">
        <w:rPr>
          <w:rFonts w:ascii="Times New Roman" w:hAnsi="Times New Roman"/>
        </w:rPr>
        <w:t>Cows</w:t>
      </w:r>
      <w:r w:rsidRPr="00207038">
        <w:rPr>
          <w:rFonts w:ascii="Times New Roman" w:hAnsi="Times New Roman"/>
        </w:rPr>
        <w:t xml:space="preserve"> should give net meat </w:t>
      </w:r>
      <w:r w:rsidRPr="005739CC">
        <w:rPr>
          <w:rFonts w:ascii="Times New Roman" w:hAnsi="Times New Roman"/>
        </w:rPr>
        <w:t xml:space="preserve">of </w:t>
      </w:r>
      <w:r w:rsidR="00C0568E">
        <w:rPr>
          <w:rFonts w:ascii="Times New Roman" w:hAnsi="Times New Roman"/>
        </w:rPr>
        <w:t>100</w:t>
      </w:r>
      <w:r w:rsidRPr="00207038">
        <w:rPr>
          <w:rFonts w:ascii="Times New Roman" w:hAnsi="Times New Roman"/>
        </w:rPr>
        <w:t xml:space="preserve"> kg after slaughter</w:t>
      </w:r>
      <w:r>
        <w:rPr>
          <w:rFonts w:ascii="Times New Roman" w:hAnsi="Times New Roman"/>
        </w:rPr>
        <w:t xml:space="preserve">ing and Skinning </w:t>
      </w:r>
      <w:r w:rsidR="009D0816" w:rsidRPr="009D0816">
        <w:rPr>
          <w:rFonts w:ascii="Times New Roman" w:hAnsi="Times New Roman"/>
          <w:b/>
          <w:bCs/>
        </w:rPr>
        <w:t>(</w:t>
      </w:r>
      <w:r w:rsidRPr="009D0816">
        <w:rPr>
          <w:rFonts w:ascii="Times New Roman" w:hAnsi="Times New Roman"/>
          <w:b/>
          <w:bCs/>
        </w:rPr>
        <w:t xml:space="preserve">without testicles, heads, legs, </w:t>
      </w:r>
      <w:r w:rsidR="009D0816" w:rsidRPr="009D0816">
        <w:rPr>
          <w:rFonts w:ascii="Times New Roman" w:hAnsi="Times New Roman"/>
          <w:b/>
          <w:bCs/>
        </w:rPr>
        <w:t xml:space="preserve">hands, </w:t>
      </w:r>
      <w:r w:rsidRPr="009D0816">
        <w:rPr>
          <w:rFonts w:ascii="Times New Roman" w:hAnsi="Times New Roman"/>
          <w:b/>
          <w:bCs/>
        </w:rPr>
        <w:t>intestines</w:t>
      </w:r>
      <w:r w:rsidR="00F1496A">
        <w:rPr>
          <w:rFonts w:ascii="Times New Roman" w:hAnsi="Times New Roman"/>
          <w:b/>
          <w:bCs/>
        </w:rPr>
        <w:t>, and lungs</w:t>
      </w:r>
      <w:r w:rsidR="009D0816" w:rsidRPr="009D0816">
        <w:rPr>
          <w:rFonts w:ascii="Times New Roman" w:hAnsi="Times New Roman"/>
          <w:b/>
          <w:bCs/>
        </w:rPr>
        <w:t>.</w:t>
      </w:r>
      <w:r w:rsidRPr="009D0816">
        <w:rPr>
          <w:rFonts w:ascii="Times New Roman" w:hAnsi="Times New Roman"/>
          <w:b/>
          <w:bCs/>
        </w:rPr>
        <w:t>)</w:t>
      </w:r>
    </w:p>
    <w:p w14:paraId="1EE741E2" w14:textId="3A0798B2" w:rsidR="00BE109A" w:rsidRPr="00BE109A" w:rsidRDefault="00BE109A" w:rsidP="00BE109A">
      <w:pPr>
        <w:pStyle w:val="ListParagraph"/>
        <w:numPr>
          <w:ilvl w:val="0"/>
          <w:numId w:val="14"/>
        </w:numPr>
        <w:spacing w:line="276" w:lineRule="auto"/>
        <w:contextualSpacing w:val="0"/>
        <w:rPr>
          <w:rFonts w:ascii="Times New Roman" w:hAnsi="Times New Roman"/>
        </w:rPr>
      </w:pPr>
      <w:r w:rsidRPr="00BE109A">
        <w:rPr>
          <w:rFonts w:ascii="Times New Roman" w:hAnsi="Times New Roman"/>
          <w:b/>
        </w:rPr>
        <w:t>The number of skins, heads, and legs will be counted as per daily price and should be purchased by the supplier; in substitute to those extra cows or meat will be given by the supplier. This price could be agreed upon even during the signing of the work order for pre-documentations and records.</w:t>
      </w:r>
    </w:p>
    <w:p w14:paraId="103F3042" w14:textId="7281AFFC" w:rsidR="008164C2" w:rsidRPr="00207038" w:rsidRDefault="008164C2" w:rsidP="00BE109A">
      <w:pPr>
        <w:pStyle w:val="ListParagraph"/>
        <w:numPr>
          <w:ilvl w:val="0"/>
          <w:numId w:val="14"/>
        </w:numPr>
        <w:spacing w:line="276" w:lineRule="auto"/>
        <w:contextualSpacing w:val="0"/>
        <w:rPr>
          <w:rFonts w:ascii="Times New Roman" w:hAnsi="Times New Roman"/>
        </w:rPr>
      </w:pPr>
      <w:r>
        <w:rPr>
          <w:rFonts w:ascii="Times New Roman" w:hAnsi="Times New Roman"/>
        </w:rPr>
        <w:t xml:space="preserve">All the required number of </w:t>
      </w:r>
      <w:r w:rsidR="009D0816">
        <w:rPr>
          <w:rFonts w:ascii="Times New Roman" w:hAnsi="Times New Roman"/>
        </w:rPr>
        <w:t>Cows</w:t>
      </w:r>
      <w:r>
        <w:rPr>
          <w:rFonts w:ascii="Times New Roman" w:hAnsi="Times New Roman"/>
        </w:rPr>
        <w:t xml:space="preserve"> should be available in </w:t>
      </w:r>
      <w:r w:rsidR="00F1496A">
        <w:rPr>
          <w:rFonts w:ascii="Times New Roman" w:hAnsi="Times New Roman"/>
        </w:rPr>
        <w:t xml:space="preserve">supplier's </w:t>
      </w:r>
      <w:r>
        <w:rPr>
          <w:rFonts w:ascii="Times New Roman" w:hAnsi="Times New Roman"/>
        </w:rPr>
        <w:t xml:space="preserve">slaughter  houses </w:t>
      </w:r>
      <w:r w:rsidR="00F1496A">
        <w:rPr>
          <w:rFonts w:ascii="Times New Roman" w:hAnsi="Times New Roman"/>
        </w:rPr>
        <w:t xml:space="preserve">four </w:t>
      </w:r>
      <w:r>
        <w:rPr>
          <w:rFonts w:ascii="Times New Roman" w:hAnsi="Times New Roman"/>
        </w:rPr>
        <w:t>days before Eid in Kabul and all the provinces so the staff can check if they are according to the Sharia and criteria</w:t>
      </w:r>
      <w:r w:rsidR="009D0816">
        <w:rPr>
          <w:rFonts w:ascii="Times New Roman" w:hAnsi="Times New Roman"/>
        </w:rPr>
        <w:t>. In case of any deficiency</w:t>
      </w:r>
      <w:r w:rsidR="00F1496A">
        <w:rPr>
          <w:rFonts w:ascii="Times New Roman" w:hAnsi="Times New Roman"/>
        </w:rPr>
        <w:t>,</w:t>
      </w:r>
      <w:r w:rsidR="009D0816">
        <w:rPr>
          <w:rFonts w:ascii="Times New Roman" w:hAnsi="Times New Roman"/>
        </w:rPr>
        <w:t xml:space="preserve"> the Cows will be rejected for replacement.</w:t>
      </w:r>
    </w:p>
    <w:p w14:paraId="632B1011" w14:textId="45A80EAD" w:rsidR="008164C2" w:rsidRPr="005739CC" w:rsidRDefault="008164C2" w:rsidP="00BE109A">
      <w:pPr>
        <w:pStyle w:val="ListParagraph"/>
        <w:numPr>
          <w:ilvl w:val="0"/>
          <w:numId w:val="14"/>
        </w:numPr>
        <w:spacing w:line="276" w:lineRule="auto"/>
        <w:contextualSpacing w:val="0"/>
        <w:rPr>
          <w:rFonts w:ascii="Times New Roman" w:hAnsi="Times New Roman"/>
        </w:rPr>
      </w:pPr>
      <w:r w:rsidRPr="00207038">
        <w:rPr>
          <w:rFonts w:ascii="Times New Roman" w:hAnsi="Times New Roman"/>
        </w:rPr>
        <w:t>All the required activities will be performed by the selected supplier in the slaughterhouse and at the distribution</w:t>
      </w:r>
      <w:r w:rsidR="00F1496A" w:rsidRPr="00207038">
        <w:rPr>
          <w:rFonts w:ascii="Times New Roman" w:hAnsi="Times New Roman"/>
        </w:rPr>
        <w:t xml:space="preserve"> </w:t>
      </w:r>
      <w:r w:rsidRPr="00207038">
        <w:rPr>
          <w:rFonts w:ascii="Times New Roman" w:hAnsi="Times New Roman"/>
        </w:rPr>
        <w:t xml:space="preserve">IRA will </w:t>
      </w:r>
      <w:r w:rsidR="00F1496A">
        <w:rPr>
          <w:rFonts w:ascii="Times New Roman" w:hAnsi="Times New Roman"/>
        </w:rPr>
        <w:t>only be</w:t>
      </w:r>
      <w:r w:rsidRPr="00207038">
        <w:rPr>
          <w:rFonts w:ascii="Times New Roman" w:hAnsi="Times New Roman"/>
        </w:rPr>
        <w:t xml:space="preserve"> responsible for observation of the whole process.</w:t>
      </w:r>
    </w:p>
    <w:p w14:paraId="06144FF2" w14:textId="77777777" w:rsidR="008164C2" w:rsidRPr="00184679" w:rsidRDefault="008164C2" w:rsidP="00BE109A">
      <w:pPr>
        <w:pStyle w:val="ListParagraph"/>
        <w:numPr>
          <w:ilvl w:val="0"/>
          <w:numId w:val="14"/>
        </w:numPr>
        <w:spacing w:line="276" w:lineRule="auto"/>
        <w:contextualSpacing w:val="0"/>
        <w:jc w:val="both"/>
        <w:rPr>
          <w:rFonts w:ascii="Times New Roman" w:hAnsi="Times New Roman"/>
          <w:b/>
          <w:bCs/>
        </w:rPr>
      </w:pPr>
      <w:r w:rsidRPr="009301D2">
        <w:rPr>
          <w:rFonts w:ascii="Times New Roman" w:hAnsi="Times New Roman"/>
        </w:rPr>
        <w:t>The supplier</w:t>
      </w:r>
      <w:r>
        <w:rPr>
          <w:rFonts w:ascii="Times New Roman" w:hAnsi="Times New Roman"/>
          <w:b/>
          <w:bCs/>
        </w:rPr>
        <w:t xml:space="preserve"> </w:t>
      </w:r>
      <w:r>
        <w:rPr>
          <w:rFonts w:ascii="Times New Roman" w:hAnsi="Times New Roman"/>
        </w:rPr>
        <w:t>should provide &amp; supply the fresh meat in refrigerated trucks to all distribution points.</w:t>
      </w:r>
    </w:p>
    <w:p w14:paraId="544B9C61" w14:textId="5B47D26C" w:rsidR="008164C2" w:rsidRPr="009301D2" w:rsidRDefault="008164C2" w:rsidP="00BE109A">
      <w:pPr>
        <w:pStyle w:val="ListParagraph"/>
        <w:numPr>
          <w:ilvl w:val="0"/>
          <w:numId w:val="14"/>
        </w:numPr>
        <w:spacing w:line="276" w:lineRule="auto"/>
        <w:contextualSpacing w:val="0"/>
        <w:jc w:val="both"/>
        <w:rPr>
          <w:rFonts w:ascii="Times New Roman" w:hAnsi="Times New Roman"/>
          <w:b/>
          <w:bCs/>
        </w:rPr>
      </w:pPr>
      <w:r>
        <w:rPr>
          <w:rFonts w:ascii="Times New Roman" w:hAnsi="Times New Roman"/>
        </w:rPr>
        <w:t>All the required number</w:t>
      </w:r>
      <w:r w:rsidR="00F1496A">
        <w:rPr>
          <w:rFonts w:ascii="Times New Roman" w:hAnsi="Times New Roman"/>
        </w:rPr>
        <w:t>s</w:t>
      </w:r>
      <w:r>
        <w:rPr>
          <w:rFonts w:ascii="Times New Roman" w:hAnsi="Times New Roman"/>
        </w:rPr>
        <w:t xml:space="preserve"> of cattle should be slaughtered before </w:t>
      </w:r>
      <w:r w:rsidR="00F1496A">
        <w:rPr>
          <w:rFonts w:ascii="Times New Roman" w:hAnsi="Times New Roman"/>
        </w:rPr>
        <w:t xml:space="preserve">the </w:t>
      </w:r>
      <w:r>
        <w:rPr>
          <w:rFonts w:ascii="Times New Roman" w:hAnsi="Times New Roman"/>
        </w:rPr>
        <w:t>end of Eid ul Adha 3</w:t>
      </w:r>
      <w:r w:rsidRPr="00184679">
        <w:rPr>
          <w:rFonts w:ascii="Times New Roman" w:hAnsi="Times New Roman"/>
          <w:vertAlign w:val="superscript"/>
        </w:rPr>
        <w:t>rd</w:t>
      </w:r>
      <w:r>
        <w:rPr>
          <w:rFonts w:ascii="Times New Roman" w:hAnsi="Times New Roman"/>
        </w:rPr>
        <w:t xml:space="preserve"> day 4:00 </w:t>
      </w:r>
      <w:r w:rsidR="00F1496A">
        <w:rPr>
          <w:rFonts w:ascii="Times New Roman" w:hAnsi="Times New Roman"/>
        </w:rPr>
        <w:t>pm</w:t>
      </w:r>
      <w:r>
        <w:rPr>
          <w:rFonts w:ascii="Times New Roman" w:hAnsi="Times New Roman"/>
        </w:rPr>
        <w:t>, because Qurbani is not allowed after this time in Sharia.</w:t>
      </w:r>
    </w:p>
    <w:p w14:paraId="73BB082E" w14:textId="6D604F53" w:rsidR="008164C2" w:rsidRPr="00BF49AC" w:rsidRDefault="008164C2" w:rsidP="00BE109A">
      <w:pPr>
        <w:pStyle w:val="ListParagraph"/>
        <w:numPr>
          <w:ilvl w:val="0"/>
          <w:numId w:val="14"/>
        </w:numPr>
        <w:spacing w:line="276" w:lineRule="auto"/>
        <w:contextualSpacing w:val="0"/>
        <w:jc w:val="both"/>
        <w:rPr>
          <w:rFonts w:ascii="Times New Roman" w:hAnsi="Times New Roman"/>
          <w:b/>
          <w:bCs/>
        </w:rPr>
      </w:pPr>
      <w:r>
        <w:rPr>
          <w:rFonts w:ascii="Times New Roman" w:hAnsi="Times New Roman"/>
        </w:rPr>
        <w:t xml:space="preserve">In case of any failure during Qurbani program implementation, the supplier will be dealt as per the contractual obligations will be applied </w:t>
      </w:r>
      <w:r w:rsidR="00F1496A">
        <w:rPr>
          <w:rFonts w:ascii="Times New Roman" w:hAnsi="Times New Roman"/>
        </w:rPr>
        <w:t xml:space="preserve">to </w:t>
      </w:r>
      <w:r>
        <w:rPr>
          <w:rFonts w:ascii="Times New Roman" w:hAnsi="Times New Roman"/>
        </w:rPr>
        <w:t xml:space="preserve">the supplier </w:t>
      </w:r>
      <w:r w:rsidR="009D0816" w:rsidRPr="009D0816">
        <w:rPr>
          <w:rFonts w:ascii="Times New Roman" w:hAnsi="Times New Roman"/>
          <w:b/>
          <w:bCs/>
        </w:rPr>
        <w:t xml:space="preserve">(10% penalty on </w:t>
      </w:r>
      <w:r w:rsidR="00F1496A">
        <w:rPr>
          <w:rFonts w:ascii="Times New Roman" w:hAnsi="Times New Roman"/>
          <w:b/>
          <w:bCs/>
        </w:rPr>
        <w:t xml:space="preserve">the </w:t>
      </w:r>
      <w:r w:rsidR="009D0816" w:rsidRPr="009D0816">
        <w:rPr>
          <w:rFonts w:ascii="Times New Roman" w:hAnsi="Times New Roman"/>
          <w:b/>
          <w:bCs/>
        </w:rPr>
        <w:t>whole contract)</w:t>
      </w:r>
      <w:r>
        <w:rPr>
          <w:rFonts w:ascii="Times New Roman" w:hAnsi="Times New Roman"/>
        </w:rPr>
        <w:t xml:space="preserve"> </w:t>
      </w:r>
    </w:p>
    <w:p w14:paraId="6935CFD5" w14:textId="311A1C41" w:rsidR="008164C2" w:rsidRPr="00184679" w:rsidRDefault="008164C2" w:rsidP="00BE109A">
      <w:pPr>
        <w:pStyle w:val="ListParagraph"/>
        <w:numPr>
          <w:ilvl w:val="0"/>
          <w:numId w:val="14"/>
        </w:numPr>
        <w:spacing w:line="276" w:lineRule="auto"/>
        <w:contextualSpacing w:val="0"/>
        <w:jc w:val="both"/>
        <w:rPr>
          <w:rFonts w:ascii="Times New Roman" w:hAnsi="Times New Roman"/>
          <w:b/>
          <w:bCs/>
        </w:rPr>
      </w:pPr>
      <w:r>
        <w:rPr>
          <w:rFonts w:ascii="Times New Roman" w:hAnsi="Times New Roman"/>
        </w:rPr>
        <w:t>A</w:t>
      </w:r>
      <w:r w:rsidR="008206AE">
        <w:rPr>
          <w:rFonts w:ascii="Times New Roman" w:hAnsi="Times New Roman"/>
        </w:rPr>
        <w:t>ll the animal</w:t>
      </w:r>
      <w:r w:rsidR="009D0816">
        <w:rPr>
          <w:rFonts w:ascii="Times New Roman" w:hAnsi="Times New Roman"/>
        </w:rPr>
        <w:t>s</w:t>
      </w:r>
      <w:r w:rsidR="008206AE">
        <w:rPr>
          <w:rFonts w:ascii="Times New Roman" w:hAnsi="Times New Roman"/>
        </w:rPr>
        <w:t xml:space="preserve"> should be packed 5 </w:t>
      </w:r>
      <w:r>
        <w:rPr>
          <w:rFonts w:ascii="Times New Roman" w:hAnsi="Times New Roman"/>
        </w:rPr>
        <w:t xml:space="preserve">kgs after </w:t>
      </w:r>
      <w:r w:rsidR="00F1496A">
        <w:rPr>
          <w:rFonts w:ascii="Times New Roman" w:hAnsi="Times New Roman"/>
        </w:rPr>
        <w:t xml:space="preserve">the </w:t>
      </w:r>
      <w:r>
        <w:rPr>
          <w:rFonts w:ascii="Times New Roman" w:hAnsi="Times New Roman"/>
        </w:rPr>
        <w:t>slaughtering and skinning process by the supplier.</w:t>
      </w:r>
    </w:p>
    <w:p w14:paraId="507319C9" w14:textId="6BB08CD9" w:rsidR="008164C2" w:rsidRPr="00207038" w:rsidRDefault="008164C2" w:rsidP="00BE109A">
      <w:pPr>
        <w:pStyle w:val="ListParagraph"/>
        <w:numPr>
          <w:ilvl w:val="0"/>
          <w:numId w:val="14"/>
        </w:numPr>
        <w:spacing w:line="276" w:lineRule="auto"/>
        <w:contextualSpacing w:val="0"/>
        <w:jc w:val="both"/>
        <w:rPr>
          <w:rFonts w:ascii="Times New Roman" w:hAnsi="Times New Roman"/>
          <w:b/>
          <w:bCs/>
        </w:rPr>
      </w:pPr>
      <w:r w:rsidRPr="00207038">
        <w:rPr>
          <w:rFonts w:ascii="Times New Roman" w:hAnsi="Times New Roman"/>
        </w:rPr>
        <w:t xml:space="preserve">All the </w:t>
      </w:r>
      <w:r w:rsidR="009D0816">
        <w:rPr>
          <w:rFonts w:ascii="Times New Roman" w:hAnsi="Times New Roman"/>
        </w:rPr>
        <w:t>Cows</w:t>
      </w:r>
      <w:r w:rsidRPr="00207038">
        <w:rPr>
          <w:rFonts w:ascii="Times New Roman" w:hAnsi="Times New Roman"/>
        </w:rPr>
        <w:t xml:space="preserve"> will </w:t>
      </w:r>
      <w:r w:rsidR="00F1496A">
        <w:rPr>
          <w:rFonts w:ascii="Times New Roman" w:hAnsi="Times New Roman"/>
        </w:rPr>
        <w:t xml:space="preserve">be </w:t>
      </w:r>
      <w:r w:rsidRPr="00207038">
        <w:rPr>
          <w:rFonts w:ascii="Times New Roman" w:hAnsi="Times New Roman"/>
        </w:rPr>
        <w:t>checked and examine through the veterinary doctors</w:t>
      </w:r>
      <w:r>
        <w:rPr>
          <w:rFonts w:ascii="Times New Roman" w:hAnsi="Times New Roman"/>
        </w:rPr>
        <w:t xml:space="preserve"> or related experienced staff of IRA </w:t>
      </w:r>
      <w:r w:rsidRPr="00207038">
        <w:rPr>
          <w:rFonts w:ascii="Times New Roman" w:hAnsi="Times New Roman"/>
        </w:rPr>
        <w:t xml:space="preserve">in all regions before slaughtering of each cattle if any signs of defect were seen that </w:t>
      </w:r>
      <w:r w:rsidR="00F1496A">
        <w:rPr>
          <w:rFonts w:ascii="Times New Roman" w:hAnsi="Times New Roman"/>
        </w:rPr>
        <w:t>animals</w:t>
      </w:r>
      <w:r w:rsidR="00F1496A" w:rsidRPr="00207038">
        <w:rPr>
          <w:rFonts w:ascii="Times New Roman" w:hAnsi="Times New Roman"/>
        </w:rPr>
        <w:t xml:space="preserve"> </w:t>
      </w:r>
      <w:r w:rsidRPr="00207038">
        <w:rPr>
          <w:rFonts w:ascii="Times New Roman" w:hAnsi="Times New Roman"/>
        </w:rPr>
        <w:t>would be rejected and replaced immediately.</w:t>
      </w:r>
    </w:p>
    <w:p w14:paraId="6AB11413" w14:textId="71B708D5" w:rsidR="008164C2" w:rsidRPr="009D04E7" w:rsidRDefault="008164C2" w:rsidP="00BE109A">
      <w:pPr>
        <w:pStyle w:val="ListParagraph"/>
        <w:numPr>
          <w:ilvl w:val="0"/>
          <w:numId w:val="14"/>
        </w:numPr>
        <w:spacing w:line="276" w:lineRule="auto"/>
        <w:contextualSpacing w:val="0"/>
        <w:rPr>
          <w:rFonts w:ascii="Times New Roman" w:hAnsi="Times New Roman"/>
          <w:b/>
          <w:bCs/>
        </w:rPr>
      </w:pPr>
      <w:r w:rsidRPr="00207038">
        <w:rPr>
          <w:rFonts w:ascii="Times New Roman" w:hAnsi="Times New Roman"/>
        </w:rPr>
        <w:t xml:space="preserve">The whole process will be completed by the supplier (transportation, slaughtering, cutting, packing, loading and unloading the shopping bags, and secondary transportation to the </w:t>
      </w:r>
      <w:r w:rsidR="00F1496A">
        <w:rPr>
          <w:rFonts w:ascii="Times New Roman" w:hAnsi="Times New Roman"/>
        </w:rPr>
        <w:t>'</w:t>
      </w:r>
      <w:r w:rsidR="00F1496A" w:rsidRPr="00207038">
        <w:rPr>
          <w:rFonts w:ascii="Times New Roman" w:hAnsi="Times New Roman"/>
        </w:rPr>
        <w:t>beneficiary</w:t>
      </w:r>
      <w:r w:rsidR="00F1496A">
        <w:rPr>
          <w:rFonts w:ascii="Times New Roman" w:hAnsi="Times New Roman"/>
        </w:rPr>
        <w:t>'</w:t>
      </w:r>
      <w:r w:rsidR="00F1496A" w:rsidRPr="00207038">
        <w:rPr>
          <w:rFonts w:ascii="Times New Roman" w:hAnsi="Times New Roman"/>
        </w:rPr>
        <w:t xml:space="preserve">s </w:t>
      </w:r>
      <w:r w:rsidRPr="00207038">
        <w:rPr>
          <w:rFonts w:ascii="Times New Roman" w:hAnsi="Times New Roman"/>
        </w:rPr>
        <w:t>camps).</w:t>
      </w:r>
    </w:p>
    <w:p w14:paraId="265C17DD" w14:textId="15DAB5C3" w:rsidR="008164C2" w:rsidRPr="009D04E7" w:rsidRDefault="008164C2" w:rsidP="00BE109A">
      <w:pPr>
        <w:pStyle w:val="ListParagraph"/>
        <w:numPr>
          <w:ilvl w:val="0"/>
          <w:numId w:val="14"/>
        </w:numPr>
        <w:spacing w:line="276" w:lineRule="auto"/>
        <w:contextualSpacing w:val="0"/>
        <w:jc w:val="both"/>
        <w:rPr>
          <w:rFonts w:ascii="Times New Roman" w:hAnsi="Times New Roman"/>
          <w:b/>
          <w:bCs/>
        </w:rPr>
      </w:pPr>
      <w:r>
        <w:rPr>
          <w:rFonts w:ascii="Times New Roman" w:hAnsi="Times New Roman"/>
        </w:rPr>
        <w:t xml:space="preserve">It is worth mentioning that the supplier should have the capacity to retain the extra packages from the distribution in a refrigerator for at least one day, IRA </w:t>
      </w:r>
      <w:r w:rsidR="00F1496A">
        <w:rPr>
          <w:rFonts w:ascii="Times New Roman" w:hAnsi="Times New Roman"/>
        </w:rPr>
        <w:t xml:space="preserve">doesn't </w:t>
      </w:r>
      <w:r>
        <w:rPr>
          <w:rFonts w:ascii="Times New Roman" w:hAnsi="Times New Roman"/>
        </w:rPr>
        <w:t xml:space="preserve">have the responsibility to keep the </w:t>
      </w:r>
      <w:r w:rsidR="00F1496A">
        <w:rPr>
          <w:rFonts w:ascii="Times New Roman" w:hAnsi="Times New Roman"/>
        </w:rPr>
        <w:t xml:space="preserve">additional </w:t>
      </w:r>
      <w:r>
        <w:rPr>
          <w:rFonts w:ascii="Times New Roman" w:hAnsi="Times New Roman"/>
        </w:rPr>
        <w:t>packages remained from the distribution.</w:t>
      </w:r>
    </w:p>
    <w:p w14:paraId="0C8861BB" w14:textId="6F1843A9" w:rsidR="008164C2" w:rsidRPr="00D35E6E" w:rsidRDefault="008164C2" w:rsidP="00BE109A">
      <w:pPr>
        <w:pStyle w:val="ListParagraph"/>
        <w:numPr>
          <w:ilvl w:val="0"/>
          <w:numId w:val="14"/>
        </w:numPr>
        <w:spacing w:line="276" w:lineRule="auto"/>
        <w:contextualSpacing w:val="0"/>
        <w:rPr>
          <w:rFonts w:ascii="Times New Roman" w:hAnsi="Times New Roman"/>
          <w:b/>
          <w:bCs/>
        </w:rPr>
      </w:pPr>
      <w:r w:rsidRPr="00D35E6E">
        <w:rPr>
          <w:rFonts w:ascii="Times New Roman" w:hAnsi="Times New Roman"/>
        </w:rPr>
        <w:t>The supplier should be capable</w:t>
      </w:r>
      <w:r w:rsidR="00F1496A">
        <w:rPr>
          <w:rFonts w:ascii="Times New Roman" w:hAnsi="Times New Roman"/>
        </w:rPr>
        <w:t xml:space="preserve"> of providing</w:t>
      </w:r>
      <w:r w:rsidRPr="00D35E6E">
        <w:rPr>
          <w:rFonts w:ascii="Times New Roman" w:hAnsi="Times New Roman"/>
        </w:rPr>
        <w:t xml:space="preserve"> more </w:t>
      </w:r>
      <w:r w:rsidR="007E3323">
        <w:rPr>
          <w:rFonts w:ascii="Times New Roman" w:hAnsi="Times New Roman"/>
        </w:rPr>
        <w:t>Cows</w:t>
      </w:r>
      <w:r w:rsidRPr="00D35E6E">
        <w:rPr>
          <w:rFonts w:ascii="Times New Roman" w:hAnsi="Times New Roman"/>
        </w:rPr>
        <w:t xml:space="preserve"> if the number of Qurbani increases by IR-HQ at Eid day</w:t>
      </w:r>
      <w:r w:rsidR="007E3323">
        <w:rPr>
          <w:rFonts w:ascii="Times New Roman" w:hAnsi="Times New Roman"/>
        </w:rPr>
        <w:t>s</w:t>
      </w:r>
      <w:r w:rsidRPr="00D35E6E">
        <w:rPr>
          <w:rFonts w:ascii="Times New Roman" w:hAnsi="Times New Roman"/>
        </w:rPr>
        <w:t>.</w:t>
      </w:r>
    </w:p>
    <w:p w14:paraId="6719F6EF" w14:textId="6D7990AF" w:rsidR="008164C2" w:rsidRPr="007E3323" w:rsidRDefault="007E3323" w:rsidP="00BE109A">
      <w:pPr>
        <w:pStyle w:val="ListParagraph"/>
        <w:numPr>
          <w:ilvl w:val="0"/>
          <w:numId w:val="14"/>
        </w:numPr>
        <w:spacing w:line="276" w:lineRule="auto"/>
        <w:contextualSpacing w:val="0"/>
        <w:rPr>
          <w:rFonts w:ascii="Times New Roman" w:hAnsi="Times New Roman"/>
          <w:b/>
          <w:bCs/>
        </w:rPr>
      </w:pPr>
      <w:r>
        <w:rPr>
          <w:rFonts w:ascii="Times New Roman" w:hAnsi="Times New Roman"/>
        </w:rPr>
        <w:t>Before supplier selection</w:t>
      </w:r>
      <w:r w:rsidR="00F1496A">
        <w:rPr>
          <w:rFonts w:ascii="Times New Roman" w:hAnsi="Times New Roman"/>
        </w:rPr>
        <w:t>,</w:t>
      </w:r>
      <w:r>
        <w:rPr>
          <w:rFonts w:ascii="Times New Roman" w:hAnsi="Times New Roman"/>
        </w:rPr>
        <w:t xml:space="preserve"> t</w:t>
      </w:r>
      <w:r w:rsidR="008164C2">
        <w:rPr>
          <w:rFonts w:ascii="Times New Roman" w:hAnsi="Times New Roman"/>
        </w:rPr>
        <w:t>he place or sla</w:t>
      </w:r>
      <w:r w:rsidR="00B8008D">
        <w:rPr>
          <w:rFonts w:ascii="Times New Roman" w:hAnsi="Times New Roman"/>
        </w:rPr>
        <w:t>ught</w:t>
      </w:r>
      <w:r w:rsidR="008164C2">
        <w:rPr>
          <w:rFonts w:ascii="Times New Roman" w:hAnsi="Times New Roman"/>
        </w:rPr>
        <w:t xml:space="preserve">ering house </w:t>
      </w:r>
      <w:r>
        <w:rPr>
          <w:rFonts w:ascii="Times New Roman" w:hAnsi="Times New Roman"/>
        </w:rPr>
        <w:t>of the supplier in</w:t>
      </w:r>
      <w:r w:rsidR="008164C2">
        <w:rPr>
          <w:rFonts w:ascii="Times New Roman" w:hAnsi="Times New Roman"/>
        </w:rPr>
        <w:t xml:space="preserve"> Kabul and provinces with </w:t>
      </w:r>
      <w:r w:rsidR="00F1496A">
        <w:rPr>
          <w:rFonts w:ascii="Times New Roman" w:hAnsi="Times New Roman"/>
        </w:rPr>
        <w:t xml:space="preserve">the </w:t>
      </w:r>
      <w:r w:rsidR="008164C2">
        <w:rPr>
          <w:rFonts w:ascii="Times New Roman" w:hAnsi="Times New Roman"/>
        </w:rPr>
        <w:t xml:space="preserve">following specification </w:t>
      </w:r>
      <w:r>
        <w:rPr>
          <w:rFonts w:ascii="Times New Roman" w:hAnsi="Times New Roman"/>
        </w:rPr>
        <w:t xml:space="preserve">will be </w:t>
      </w:r>
      <w:r w:rsidR="00DA4B71">
        <w:rPr>
          <w:rFonts w:ascii="Times New Roman" w:hAnsi="Times New Roman"/>
        </w:rPr>
        <w:t>checked</w:t>
      </w:r>
      <w:r w:rsidR="008164C2">
        <w:rPr>
          <w:rFonts w:ascii="Times New Roman" w:hAnsi="Times New Roman"/>
        </w:rPr>
        <w:t xml:space="preserve">. </w:t>
      </w:r>
      <w:r>
        <w:rPr>
          <w:rFonts w:ascii="Times New Roman" w:hAnsi="Times New Roman"/>
        </w:rPr>
        <w:t xml:space="preserve">The </w:t>
      </w:r>
      <w:r w:rsidR="00B8008D">
        <w:rPr>
          <w:rFonts w:ascii="Times New Roman" w:hAnsi="Times New Roman"/>
        </w:rPr>
        <w:t xml:space="preserve">slaughtering </w:t>
      </w:r>
      <w:r>
        <w:rPr>
          <w:rFonts w:ascii="Times New Roman" w:hAnsi="Times New Roman"/>
        </w:rPr>
        <w:t>house should have</w:t>
      </w:r>
      <w:r w:rsidR="008164C2">
        <w:rPr>
          <w:rFonts w:ascii="Times New Roman" w:hAnsi="Times New Roman"/>
        </w:rPr>
        <w:t xml:space="preserve"> </w:t>
      </w:r>
      <w:r w:rsidR="00F1496A">
        <w:rPr>
          <w:rFonts w:ascii="Times New Roman" w:hAnsi="Times New Roman"/>
        </w:rPr>
        <w:t xml:space="preserve">a </w:t>
      </w:r>
      <w:r w:rsidR="008164C2">
        <w:rPr>
          <w:rFonts w:ascii="Times New Roman" w:hAnsi="Times New Roman"/>
        </w:rPr>
        <w:t xml:space="preserve">washing facility, lighting facility during day and nights, proper hygienic and sanitation place, </w:t>
      </w:r>
      <w:r w:rsidR="00F1496A">
        <w:rPr>
          <w:rFonts w:ascii="Times New Roman" w:hAnsi="Times New Roman"/>
        </w:rPr>
        <w:t>wide-</w:t>
      </w:r>
      <w:r>
        <w:rPr>
          <w:rFonts w:ascii="Times New Roman" w:hAnsi="Times New Roman"/>
        </w:rPr>
        <w:t>area</w:t>
      </w:r>
      <w:r w:rsidR="00F1496A">
        <w:rPr>
          <w:rFonts w:ascii="Times New Roman" w:hAnsi="Times New Roman"/>
        </w:rPr>
        <w:t>,</w:t>
      </w:r>
      <w:r>
        <w:rPr>
          <w:rFonts w:ascii="Times New Roman" w:hAnsi="Times New Roman"/>
        </w:rPr>
        <w:t xml:space="preserve"> and space for </w:t>
      </w:r>
      <w:r w:rsidR="00B8008D">
        <w:rPr>
          <w:rFonts w:ascii="Times New Roman" w:hAnsi="Times New Roman"/>
        </w:rPr>
        <w:t>slaughtering</w:t>
      </w:r>
      <w:r>
        <w:rPr>
          <w:rFonts w:ascii="Times New Roman" w:hAnsi="Times New Roman"/>
        </w:rPr>
        <w:t xml:space="preserve">, separate place of keeping live animals with the </w:t>
      </w:r>
      <w:r w:rsidR="00F1496A">
        <w:rPr>
          <w:rFonts w:ascii="Times New Roman" w:hAnsi="Times New Roman"/>
        </w:rPr>
        <w:t xml:space="preserve">location </w:t>
      </w:r>
      <w:r>
        <w:rPr>
          <w:rFonts w:ascii="Times New Roman" w:hAnsi="Times New Roman"/>
        </w:rPr>
        <w:t xml:space="preserve">of </w:t>
      </w:r>
      <w:r w:rsidR="00B8008D">
        <w:rPr>
          <w:rFonts w:ascii="Times New Roman" w:hAnsi="Times New Roman"/>
        </w:rPr>
        <w:t>slaughtering</w:t>
      </w:r>
      <w:r>
        <w:rPr>
          <w:rFonts w:ascii="Times New Roman" w:hAnsi="Times New Roman"/>
        </w:rPr>
        <w:t>.</w:t>
      </w:r>
    </w:p>
    <w:p w14:paraId="6A230AE9" w14:textId="42FC069C" w:rsidR="007E3323" w:rsidRPr="00D35E6E" w:rsidRDefault="001829F9" w:rsidP="00BE109A">
      <w:pPr>
        <w:pStyle w:val="ListParagraph"/>
        <w:numPr>
          <w:ilvl w:val="0"/>
          <w:numId w:val="14"/>
        </w:numPr>
        <w:spacing w:line="276" w:lineRule="auto"/>
        <w:contextualSpacing w:val="0"/>
        <w:rPr>
          <w:rFonts w:ascii="Times New Roman" w:hAnsi="Times New Roman"/>
          <w:b/>
          <w:bCs/>
        </w:rPr>
      </w:pPr>
      <w:r>
        <w:rPr>
          <w:rFonts w:ascii="Times New Roman" w:hAnsi="Times New Roman"/>
        </w:rPr>
        <w:lastRenderedPageBreak/>
        <w:t xml:space="preserve">For maintaining the DO NO HARM rule </w:t>
      </w:r>
      <w:r w:rsidR="007E3323">
        <w:rPr>
          <w:rFonts w:ascii="Times New Roman" w:hAnsi="Times New Roman"/>
        </w:rPr>
        <w:t>Supplier should dispose</w:t>
      </w:r>
      <w:r w:rsidR="00F1496A">
        <w:rPr>
          <w:rFonts w:ascii="Times New Roman" w:hAnsi="Times New Roman"/>
        </w:rPr>
        <w:t xml:space="preserve"> of</w:t>
      </w:r>
      <w:r w:rsidR="007E3323">
        <w:rPr>
          <w:rFonts w:ascii="Times New Roman" w:hAnsi="Times New Roman"/>
        </w:rPr>
        <w:t xml:space="preserve"> abdomen, blood, and excreta </w:t>
      </w:r>
      <w:r w:rsidR="00FE64B6">
        <w:rPr>
          <w:rFonts w:ascii="Times New Roman" w:hAnsi="Times New Roman"/>
        </w:rPr>
        <w:t xml:space="preserve">of the slaughtered animals </w:t>
      </w:r>
      <w:r w:rsidR="007E3323">
        <w:rPr>
          <w:rFonts w:ascii="Times New Roman" w:hAnsi="Times New Roman"/>
        </w:rPr>
        <w:t xml:space="preserve">to keep the environment clean and hygienic. </w:t>
      </w:r>
    </w:p>
    <w:p w14:paraId="5D666F8C" w14:textId="77777777" w:rsidR="00D94969" w:rsidRDefault="00D94969" w:rsidP="007F7DCA">
      <w:pPr>
        <w:autoSpaceDE w:val="0"/>
        <w:autoSpaceDN w:val="0"/>
        <w:adjustRightInd w:val="0"/>
        <w:jc w:val="both"/>
        <w:rPr>
          <w:rFonts w:ascii="Calibri" w:hAnsi="Calibri" w:cs="Calibri"/>
          <w:sz w:val="22"/>
          <w:szCs w:val="22"/>
          <w:lang w:val="en-AU"/>
        </w:rPr>
      </w:pPr>
    </w:p>
    <w:p w14:paraId="3DD24512" w14:textId="77777777" w:rsidR="007F7DCA" w:rsidRDefault="007F7DCA" w:rsidP="007F7DCA">
      <w:pPr>
        <w:autoSpaceDE w:val="0"/>
        <w:autoSpaceDN w:val="0"/>
        <w:adjustRightInd w:val="0"/>
        <w:jc w:val="both"/>
        <w:rPr>
          <w:rFonts w:ascii="Calibri" w:hAnsi="Calibri" w:cs="Calibri"/>
          <w:sz w:val="22"/>
          <w:szCs w:val="22"/>
          <w:lang w:val="en-AU"/>
        </w:rPr>
      </w:pPr>
    </w:p>
    <w:p w14:paraId="46B09D01" w14:textId="77777777" w:rsidR="007F7DCA" w:rsidRDefault="007F7DCA" w:rsidP="007F7DCA">
      <w:pPr>
        <w:autoSpaceDE w:val="0"/>
        <w:autoSpaceDN w:val="0"/>
        <w:adjustRightInd w:val="0"/>
        <w:jc w:val="both"/>
        <w:rPr>
          <w:rFonts w:ascii="Calibri" w:hAnsi="Calibri" w:cs="Calibri"/>
          <w:sz w:val="22"/>
          <w:szCs w:val="22"/>
          <w:lang w:val="en-AU"/>
        </w:rPr>
      </w:pPr>
    </w:p>
    <w:p w14:paraId="00840490" w14:textId="77777777" w:rsidR="007E3323" w:rsidRDefault="007E3323" w:rsidP="007F7DCA">
      <w:pPr>
        <w:autoSpaceDE w:val="0"/>
        <w:autoSpaceDN w:val="0"/>
        <w:adjustRightInd w:val="0"/>
        <w:jc w:val="both"/>
        <w:rPr>
          <w:rFonts w:ascii="Calibri" w:hAnsi="Calibri" w:cs="Calibri"/>
          <w:sz w:val="22"/>
          <w:szCs w:val="22"/>
          <w:lang w:val="en-AU"/>
        </w:rPr>
      </w:pPr>
    </w:p>
    <w:p w14:paraId="63AFA994" w14:textId="77777777" w:rsidR="007F7DCA" w:rsidRDefault="007F7DCA" w:rsidP="007F7DCA">
      <w:pPr>
        <w:autoSpaceDE w:val="0"/>
        <w:autoSpaceDN w:val="0"/>
        <w:adjustRightInd w:val="0"/>
        <w:jc w:val="both"/>
        <w:rPr>
          <w:rFonts w:ascii="Calibri" w:hAnsi="Calibri" w:cs="Calibri"/>
          <w:sz w:val="22"/>
          <w:szCs w:val="22"/>
          <w:lang w:val="en-AU"/>
        </w:rPr>
      </w:pPr>
    </w:p>
    <w:p w14:paraId="6509857B" w14:textId="77777777" w:rsidR="007F7DCA" w:rsidRDefault="007F7DCA" w:rsidP="007F7DCA">
      <w:pPr>
        <w:autoSpaceDE w:val="0"/>
        <w:autoSpaceDN w:val="0"/>
        <w:adjustRightInd w:val="0"/>
        <w:jc w:val="both"/>
        <w:rPr>
          <w:rFonts w:ascii="Calibri" w:hAnsi="Calibri" w:cs="Calibri"/>
          <w:sz w:val="22"/>
          <w:szCs w:val="22"/>
          <w:lang w:val="en-AU"/>
        </w:rPr>
      </w:pPr>
    </w:p>
    <w:p w14:paraId="3952A882" w14:textId="77777777" w:rsidR="007F7DCA" w:rsidRPr="00466519" w:rsidRDefault="008206AE" w:rsidP="007F7DCA">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7E3323">
        <w:rPr>
          <w:rFonts w:ascii="Calibri" w:hAnsi="Calibri" w:cs="Calibri"/>
          <w:b/>
          <w:bCs/>
          <w:sz w:val="28"/>
          <w:szCs w:val="28"/>
          <w:u w:val="single"/>
          <w:lang w:val="en-AU"/>
        </w:rPr>
        <w:t>Condition</w:t>
      </w:r>
      <w:r w:rsidR="007F7DCA" w:rsidRPr="00466519">
        <w:rPr>
          <w:rFonts w:ascii="Calibri" w:hAnsi="Calibri" w:cs="Calibri"/>
          <w:b/>
          <w:bCs/>
          <w:sz w:val="28"/>
          <w:szCs w:val="28"/>
          <w:u w:val="single"/>
          <w:lang w:val="en-AU"/>
        </w:rPr>
        <w:t>:</w:t>
      </w:r>
    </w:p>
    <w:p w14:paraId="3317617D" w14:textId="77777777" w:rsidR="007F7DCA" w:rsidRDefault="007F7DCA" w:rsidP="007F7DCA">
      <w:pPr>
        <w:autoSpaceDE w:val="0"/>
        <w:autoSpaceDN w:val="0"/>
        <w:adjustRightInd w:val="0"/>
        <w:ind w:firstLine="720"/>
        <w:jc w:val="both"/>
        <w:rPr>
          <w:rFonts w:ascii="Calibri" w:hAnsi="Calibri" w:cs="Calibri"/>
          <w:b/>
          <w:bCs/>
          <w:sz w:val="22"/>
          <w:szCs w:val="22"/>
          <w:u w:val="single"/>
          <w:lang w:val="en-AU"/>
        </w:rPr>
      </w:pPr>
    </w:p>
    <w:p w14:paraId="2303BF38" w14:textId="6B2F177E" w:rsidR="00466519" w:rsidRPr="004E66F8" w:rsidRDefault="00466519" w:rsidP="00466519">
      <w:pPr>
        <w:pStyle w:val="ListParagraph"/>
        <w:numPr>
          <w:ilvl w:val="0"/>
          <w:numId w:val="10"/>
        </w:numPr>
        <w:spacing w:after="160" w:line="256" w:lineRule="auto"/>
        <w:jc w:val="both"/>
        <w:rPr>
          <w:rFonts w:eastAsiaTheme="minorEastAsia" w:cstheme="minorHAnsi"/>
        </w:rPr>
      </w:pPr>
      <w:r w:rsidRPr="004E66F8">
        <w:rPr>
          <w:rFonts w:cstheme="minorHAnsi"/>
        </w:rPr>
        <w:t xml:space="preserve">The Procurement Committee does not accept the lowest price from any bidder.  All quotes/bids will be assessed </w:t>
      </w:r>
      <w:r w:rsidR="00F1496A">
        <w:rPr>
          <w:rFonts w:cstheme="minorHAnsi"/>
        </w:rPr>
        <w:t>based on</w:t>
      </w:r>
      <w:r w:rsidRPr="004E66F8">
        <w:rPr>
          <w:rFonts w:cstheme="minorHAnsi"/>
        </w:rPr>
        <w:t xml:space="preserve"> </w:t>
      </w:r>
      <w:r w:rsidR="00F1496A">
        <w:rPr>
          <w:rFonts w:cstheme="minorHAnsi"/>
        </w:rPr>
        <w:t>the '</w:t>
      </w:r>
      <w:r w:rsidRPr="004E66F8">
        <w:rPr>
          <w:rFonts w:cstheme="minorHAnsi"/>
        </w:rPr>
        <w:t xml:space="preserve">best value for </w:t>
      </w:r>
      <w:r w:rsidR="00F1496A">
        <w:rPr>
          <w:rFonts w:cstheme="minorHAnsi"/>
        </w:rPr>
        <w:t>'</w:t>
      </w:r>
      <w:r w:rsidR="00F1496A" w:rsidRPr="004E66F8">
        <w:rPr>
          <w:rFonts w:cstheme="minorHAnsi"/>
        </w:rPr>
        <w:t>money</w:t>
      </w:r>
      <w:r w:rsidR="00F1496A">
        <w:rPr>
          <w:rFonts w:cstheme="minorHAnsi"/>
        </w:rPr>
        <w:t>'</w:t>
      </w:r>
      <w:r w:rsidR="00F1496A" w:rsidRPr="004E66F8">
        <w:rPr>
          <w:rFonts w:cstheme="minorHAnsi"/>
        </w:rPr>
        <w:t xml:space="preserve"> </w:t>
      </w:r>
      <w:r w:rsidR="007E3323">
        <w:rPr>
          <w:rFonts w:cstheme="minorHAnsi"/>
        </w:rPr>
        <w:t>and evaluation criteria.</w:t>
      </w:r>
      <w:r w:rsidRPr="004E66F8">
        <w:rPr>
          <w:rFonts w:cstheme="minorHAnsi"/>
        </w:rPr>
        <w:t xml:space="preserve"> </w:t>
      </w:r>
    </w:p>
    <w:p w14:paraId="61CB93C5" w14:textId="08A51A96" w:rsidR="00466519" w:rsidRPr="004E66F8" w:rsidRDefault="00466519" w:rsidP="00466519">
      <w:pPr>
        <w:pStyle w:val="ListParagraph"/>
        <w:numPr>
          <w:ilvl w:val="0"/>
          <w:numId w:val="10"/>
        </w:numPr>
        <w:spacing w:after="160" w:line="256" w:lineRule="auto"/>
        <w:jc w:val="both"/>
        <w:rPr>
          <w:rFonts w:cstheme="minorHAnsi"/>
          <w:b/>
          <w:bCs/>
        </w:rPr>
      </w:pPr>
      <w:r w:rsidRPr="004E66F8">
        <w:rPr>
          <w:rFonts w:cstheme="minorHAnsi"/>
        </w:rPr>
        <w:t xml:space="preserve">The currency used in the quotations should be AFG (Afghani). Any currency variations occurring during the evaluation stage shall be rolled out by the Procurement </w:t>
      </w:r>
      <w:r w:rsidR="00F1496A">
        <w:rPr>
          <w:rFonts w:cstheme="minorHAnsi"/>
        </w:rPr>
        <w:t>C</w:t>
      </w:r>
      <w:r w:rsidR="00F1496A" w:rsidRPr="004E66F8">
        <w:rPr>
          <w:rFonts w:cstheme="minorHAnsi"/>
        </w:rPr>
        <w:t>ommittee</w:t>
      </w:r>
      <w:r w:rsidRPr="004E66F8">
        <w:rPr>
          <w:rFonts w:cstheme="minorHAnsi"/>
        </w:rPr>
        <w:t>.</w:t>
      </w:r>
    </w:p>
    <w:p w14:paraId="59F0D0E5" w14:textId="1FA4C542" w:rsidR="00466519" w:rsidRPr="008206AE" w:rsidRDefault="00466519" w:rsidP="008206AE">
      <w:pPr>
        <w:pStyle w:val="ListParagraph"/>
        <w:numPr>
          <w:ilvl w:val="0"/>
          <w:numId w:val="10"/>
        </w:numPr>
        <w:spacing w:after="160" w:line="256" w:lineRule="auto"/>
        <w:jc w:val="both"/>
        <w:rPr>
          <w:rFonts w:cstheme="minorHAnsi"/>
          <w:b/>
          <w:bCs/>
        </w:rPr>
      </w:pPr>
      <w:r w:rsidRPr="004E66F8">
        <w:rPr>
          <w:rFonts w:cstheme="minorHAnsi"/>
        </w:rPr>
        <w:t xml:space="preserve">Bidders must confirm that all prices quoted in the Tender will remain valid for </w:t>
      </w:r>
      <w:r w:rsidR="00F1496A">
        <w:rPr>
          <w:rFonts w:cstheme="minorHAnsi"/>
        </w:rPr>
        <w:t xml:space="preserve">the </w:t>
      </w:r>
      <w:r w:rsidR="00F26A0B">
        <w:rPr>
          <w:rFonts w:cstheme="minorHAnsi"/>
        </w:rPr>
        <w:t>30</w:t>
      </w:r>
      <w:r w:rsidR="00F26A0B" w:rsidRPr="004E66F8">
        <w:rPr>
          <w:rFonts w:cstheme="minorHAnsi"/>
        </w:rPr>
        <w:t xml:space="preserve"> </w:t>
      </w:r>
      <w:r w:rsidRPr="004E66F8">
        <w:rPr>
          <w:rFonts w:cstheme="minorHAnsi"/>
        </w:rPr>
        <w:t>days commencing from the Tender deadline.</w:t>
      </w:r>
    </w:p>
    <w:p w14:paraId="068AC35A" w14:textId="13C30887" w:rsidR="008206AE" w:rsidRPr="00AA0151" w:rsidRDefault="008206AE" w:rsidP="007E3323">
      <w:pPr>
        <w:pStyle w:val="ListParagraph"/>
        <w:numPr>
          <w:ilvl w:val="0"/>
          <w:numId w:val="10"/>
        </w:numPr>
        <w:spacing w:after="160" w:line="256" w:lineRule="auto"/>
        <w:jc w:val="both"/>
        <w:rPr>
          <w:rFonts w:cstheme="minorHAnsi"/>
          <w:b/>
          <w:bCs/>
        </w:rPr>
      </w:pPr>
      <w:r>
        <w:rPr>
          <w:rFonts w:cstheme="minorHAnsi"/>
        </w:rPr>
        <w:t xml:space="preserve">The contract </w:t>
      </w:r>
      <w:r w:rsidR="00F26A0B">
        <w:rPr>
          <w:rFonts w:cstheme="minorHAnsi"/>
        </w:rPr>
        <w:t xml:space="preserve">may </w:t>
      </w:r>
      <w:r>
        <w:rPr>
          <w:rFonts w:cstheme="minorHAnsi"/>
        </w:rPr>
        <w:t xml:space="preserve">split </w:t>
      </w:r>
      <w:r w:rsidR="007E3323">
        <w:rPr>
          <w:rFonts w:cstheme="minorHAnsi"/>
        </w:rPr>
        <w:t xml:space="preserve">as per the province </w:t>
      </w:r>
      <w:r>
        <w:rPr>
          <w:rFonts w:cstheme="minorHAnsi"/>
        </w:rPr>
        <w:t xml:space="preserve">and </w:t>
      </w:r>
      <w:r w:rsidR="007E3323">
        <w:rPr>
          <w:rFonts w:cstheme="minorHAnsi"/>
        </w:rPr>
        <w:t xml:space="preserve">will be awarded to </w:t>
      </w:r>
      <w:r w:rsidR="00F1496A">
        <w:rPr>
          <w:rFonts w:cstheme="minorHAnsi"/>
        </w:rPr>
        <w:t xml:space="preserve">the </w:t>
      </w:r>
      <w:r w:rsidR="007E3323">
        <w:rPr>
          <w:rFonts w:cstheme="minorHAnsi"/>
        </w:rPr>
        <w:t>lowest price of each province</w:t>
      </w:r>
      <w:r>
        <w:rPr>
          <w:rFonts w:cstheme="minorHAnsi"/>
        </w:rPr>
        <w:t xml:space="preserve">. </w:t>
      </w:r>
    </w:p>
    <w:p w14:paraId="1475053A" w14:textId="0F302A07" w:rsidR="00AA0151" w:rsidRPr="00AA0151" w:rsidRDefault="00AA0151" w:rsidP="007E3323">
      <w:pPr>
        <w:pStyle w:val="ListParagraph"/>
        <w:numPr>
          <w:ilvl w:val="0"/>
          <w:numId w:val="10"/>
        </w:numPr>
        <w:spacing w:after="160" w:line="256" w:lineRule="auto"/>
        <w:jc w:val="both"/>
        <w:rPr>
          <w:rFonts w:cstheme="minorHAnsi"/>
          <w:b/>
          <w:bCs/>
        </w:rPr>
      </w:pPr>
      <w:r w:rsidRPr="00AA0151">
        <w:rPr>
          <w:rFonts w:cstheme="minorHAnsi"/>
          <w:b/>
          <w:bCs/>
        </w:rPr>
        <w:t xml:space="preserve">Suppliers can apply on </w:t>
      </w:r>
      <w:r w:rsidR="00F1496A">
        <w:rPr>
          <w:rFonts w:cstheme="minorHAnsi"/>
          <w:b/>
          <w:bCs/>
        </w:rPr>
        <w:t xml:space="preserve">the </w:t>
      </w:r>
      <w:r w:rsidRPr="00AA0151">
        <w:rPr>
          <w:rFonts w:cstheme="minorHAnsi"/>
          <w:b/>
          <w:bCs/>
        </w:rPr>
        <w:t xml:space="preserve">whole </w:t>
      </w:r>
      <w:r w:rsidR="00F1496A">
        <w:rPr>
          <w:rFonts w:cstheme="minorHAnsi"/>
          <w:b/>
          <w:bCs/>
        </w:rPr>
        <w:t>T</w:t>
      </w:r>
      <w:r w:rsidR="00F1496A" w:rsidRPr="00AA0151">
        <w:rPr>
          <w:rFonts w:cstheme="minorHAnsi"/>
          <w:b/>
          <w:bCs/>
        </w:rPr>
        <w:t xml:space="preserve">ender </w:t>
      </w:r>
      <w:r w:rsidRPr="00AA0151">
        <w:rPr>
          <w:rFonts w:cstheme="minorHAnsi"/>
          <w:b/>
          <w:bCs/>
        </w:rPr>
        <w:t>or any province they would wish to work</w:t>
      </w:r>
      <w:r w:rsidR="00F1496A">
        <w:rPr>
          <w:rFonts w:cstheme="minorHAnsi"/>
          <w:b/>
          <w:bCs/>
        </w:rPr>
        <w:t>,</w:t>
      </w:r>
      <w:r w:rsidR="00E14A13">
        <w:rPr>
          <w:rFonts w:cstheme="minorHAnsi"/>
          <w:b/>
          <w:bCs/>
        </w:rPr>
        <w:t xml:space="preserve"> and IRAFG will have the right to split the contract as per the lowest quoted prince without compromising the specification provided in this RFQ for </w:t>
      </w:r>
      <w:r w:rsidR="00F1496A">
        <w:rPr>
          <w:rFonts w:cstheme="minorHAnsi"/>
          <w:b/>
          <w:bCs/>
        </w:rPr>
        <w:t xml:space="preserve">the </w:t>
      </w:r>
      <w:r w:rsidR="00E14A13">
        <w:rPr>
          <w:rFonts w:cstheme="minorHAnsi"/>
          <w:b/>
          <w:bCs/>
        </w:rPr>
        <w:t>individual province.</w:t>
      </w:r>
      <w:r w:rsidRPr="00AA0151">
        <w:rPr>
          <w:rFonts w:cstheme="minorHAnsi"/>
          <w:b/>
          <w:bCs/>
        </w:rPr>
        <w:t xml:space="preserve"> </w:t>
      </w:r>
    </w:p>
    <w:p w14:paraId="68563804" w14:textId="45C91919" w:rsidR="00466519" w:rsidRPr="004E66F8" w:rsidRDefault="00466519" w:rsidP="00466519">
      <w:pPr>
        <w:pStyle w:val="ListParagraph"/>
        <w:numPr>
          <w:ilvl w:val="0"/>
          <w:numId w:val="10"/>
        </w:numPr>
        <w:spacing w:after="160" w:line="256" w:lineRule="auto"/>
        <w:jc w:val="both"/>
        <w:rPr>
          <w:rFonts w:cstheme="minorHAnsi"/>
        </w:rPr>
      </w:pPr>
      <w:r w:rsidRPr="004E66F8">
        <w:rPr>
          <w:rFonts w:cstheme="minorHAnsi"/>
        </w:rPr>
        <w:t xml:space="preserve">Where the reference of the goods </w:t>
      </w:r>
      <w:r w:rsidR="00F1496A">
        <w:rPr>
          <w:rFonts w:cstheme="minorHAnsi"/>
        </w:rPr>
        <w:t>is</w:t>
      </w:r>
      <w:r w:rsidR="00F1496A" w:rsidRPr="004E66F8">
        <w:rPr>
          <w:rFonts w:cstheme="minorHAnsi"/>
        </w:rPr>
        <w:t xml:space="preserve"> </w:t>
      </w:r>
      <w:r w:rsidRPr="004E66F8">
        <w:rPr>
          <w:rFonts w:cstheme="minorHAnsi"/>
        </w:rPr>
        <w:t>made to a particular item, source, brand, trademark, or type in this RFQ, then all such references are to be non-changeable during the evaluation process, contract awarding</w:t>
      </w:r>
      <w:r w:rsidR="00F1496A">
        <w:rPr>
          <w:rFonts w:cstheme="minorHAnsi"/>
        </w:rPr>
        <w:t>,</w:t>
      </w:r>
      <w:r w:rsidRPr="004E66F8">
        <w:rPr>
          <w:rFonts w:cstheme="minorHAnsi"/>
        </w:rPr>
        <w:t xml:space="preserve"> and implementation.</w:t>
      </w:r>
    </w:p>
    <w:p w14:paraId="4EAFE943" w14:textId="4ED4A3A8" w:rsidR="00466519" w:rsidRDefault="00466519" w:rsidP="00AA0151">
      <w:pPr>
        <w:pStyle w:val="ListParagraph"/>
        <w:numPr>
          <w:ilvl w:val="0"/>
          <w:numId w:val="10"/>
        </w:numPr>
        <w:spacing w:after="160" w:line="256" w:lineRule="auto"/>
        <w:jc w:val="both"/>
        <w:rPr>
          <w:rFonts w:cstheme="minorHAnsi"/>
        </w:rPr>
      </w:pPr>
      <w:r w:rsidRPr="004E66F8">
        <w:rPr>
          <w:rFonts w:cstheme="minorHAnsi"/>
        </w:rPr>
        <w:t xml:space="preserve">If the awarded bidder fails in any way to comply </w:t>
      </w:r>
      <w:r w:rsidR="00F1496A">
        <w:rPr>
          <w:rFonts w:cstheme="minorHAnsi"/>
        </w:rPr>
        <w:t xml:space="preserve">with </w:t>
      </w:r>
      <w:r w:rsidRPr="004E66F8">
        <w:rPr>
          <w:rFonts w:cstheme="minorHAnsi"/>
        </w:rPr>
        <w:t xml:space="preserve">the </w:t>
      </w:r>
      <w:r w:rsidR="007E3323">
        <w:rPr>
          <w:rFonts w:cstheme="minorHAnsi"/>
        </w:rPr>
        <w:t>scope of work (</w:t>
      </w:r>
      <w:r w:rsidR="00F1496A">
        <w:rPr>
          <w:rFonts w:cstheme="minorHAnsi"/>
        </w:rPr>
        <w:t xml:space="preserve">Appendix </w:t>
      </w:r>
      <w:r w:rsidR="007E3323">
        <w:rPr>
          <w:rFonts w:cstheme="minorHAnsi"/>
        </w:rPr>
        <w:t>2)</w:t>
      </w:r>
      <w:r w:rsidRPr="004E66F8">
        <w:rPr>
          <w:rFonts w:cstheme="minorHAnsi"/>
        </w:rPr>
        <w:t xml:space="preserve">, </w:t>
      </w:r>
      <w:r w:rsidR="00F1496A">
        <w:rPr>
          <w:rFonts w:cstheme="minorHAnsi"/>
        </w:rPr>
        <w:t xml:space="preserve">a </w:t>
      </w:r>
      <w:r w:rsidR="00AA0151">
        <w:rPr>
          <w:rFonts w:cstheme="minorHAnsi"/>
        </w:rPr>
        <w:t xml:space="preserve">10% penalty on the </w:t>
      </w:r>
      <w:r w:rsidR="00F1496A">
        <w:rPr>
          <w:rFonts w:cstheme="minorHAnsi"/>
        </w:rPr>
        <w:t xml:space="preserve">entire </w:t>
      </w:r>
      <w:r w:rsidR="00AA0151">
        <w:rPr>
          <w:rFonts w:cstheme="minorHAnsi"/>
        </w:rPr>
        <w:t>contract will be applied</w:t>
      </w:r>
      <w:r w:rsidR="00F1496A">
        <w:rPr>
          <w:rFonts w:cstheme="minorHAnsi"/>
        </w:rPr>
        <w:t>,</w:t>
      </w:r>
      <w:r w:rsidR="00AA0151">
        <w:rPr>
          <w:rFonts w:cstheme="minorHAnsi"/>
        </w:rPr>
        <w:t xml:space="preserve"> or </w:t>
      </w:r>
      <w:r w:rsidRPr="004E66F8">
        <w:rPr>
          <w:rFonts w:cstheme="minorHAnsi"/>
        </w:rPr>
        <w:t>the procurement committ</w:t>
      </w:r>
      <w:r w:rsidR="00AA0151">
        <w:rPr>
          <w:rFonts w:cstheme="minorHAnsi"/>
        </w:rPr>
        <w:t>ee will terminate the agreement.</w:t>
      </w:r>
    </w:p>
    <w:p w14:paraId="4D949A30" w14:textId="77777777" w:rsidR="008206AE" w:rsidRDefault="008206AE" w:rsidP="00466519">
      <w:pPr>
        <w:pStyle w:val="ListParagraph"/>
        <w:numPr>
          <w:ilvl w:val="0"/>
          <w:numId w:val="10"/>
        </w:numPr>
        <w:spacing w:after="160" w:line="256" w:lineRule="auto"/>
        <w:jc w:val="both"/>
        <w:rPr>
          <w:rFonts w:cstheme="minorHAnsi"/>
        </w:rPr>
      </w:pPr>
      <w:r>
        <w:rPr>
          <w:rFonts w:cstheme="minorHAnsi"/>
        </w:rPr>
        <w:t xml:space="preserve">If the supplier fails in any way to supply the selected brands or fails to </w:t>
      </w:r>
      <w:r w:rsidR="00CB30C8">
        <w:rPr>
          <w:rFonts w:cstheme="minorHAnsi"/>
        </w:rPr>
        <w:t>deliver the supplies within the given deadline 10% penalty from the whole contract will be deducted.</w:t>
      </w:r>
    </w:p>
    <w:p w14:paraId="58EBFE06" w14:textId="77777777" w:rsidR="00CB30C8" w:rsidRPr="004E66F8" w:rsidRDefault="00CB30C8" w:rsidP="00466519">
      <w:pPr>
        <w:pStyle w:val="ListParagraph"/>
        <w:numPr>
          <w:ilvl w:val="0"/>
          <w:numId w:val="10"/>
        </w:numPr>
        <w:spacing w:after="160" w:line="256" w:lineRule="auto"/>
        <w:jc w:val="both"/>
        <w:rPr>
          <w:rFonts w:cstheme="minorHAnsi"/>
        </w:rPr>
      </w:pPr>
      <w:r>
        <w:rPr>
          <w:rFonts w:cstheme="minorHAnsi"/>
        </w:rPr>
        <w:t>The 2% government tax will be deducted from the final payment as per the government tax law.</w:t>
      </w:r>
    </w:p>
    <w:p w14:paraId="707D1D2B" w14:textId="77777777" w:rsidR="00AA0151" w:rsidRPr="00AA0151" w:rsidRDefault="00466519" w:rsidP="00AA0151">
      <w:pPr>
        <w:pStyle w:val="ListParagraph"/>
        <w:numPr>
          <w:ilvl w:val="0"/>
          <w:numId w:val="10"/>
        </w:numPr>
        <w:spacing w:after="160" w:line="256" w:lineRule="auto"/>
        <w:jc w:val="both"/>
        <w:rPr>
          <w:rFonts w:cstheme="minorHAnsi"/>
          <w:b/>
          <w:bCs/>
        </w:rPr>
      </w:pPr>
      <w:r w:rsidRPr="004E66F8">
        <w:rPr>
          <w:rFonts w:cstheme="minorHAnsi"/>
        </w:rPr>
        <w:t>The distributions will take place in specified locations/provinces but will not be limited to these. It may vary as per the need of IR</w:t>
      </w:r>
      <w:r w:rsidR="00AA0151">
        <w:rPr>
          <w:rFonts w:cstheme="minorHAnsi"/>
        </w:rPr>
        <w:t>W</w:t>
      </w:r>
      <w:r w:rsidRPr="004E66F8">
        <w:rPr>
          <w:rFonts w:cstheme="minorHAnsi"/>
        </w:rPr>
        <w:t xml:space="preserve"> at the time of shipment.</w:t>
      </w:r>
    </w:p>
    <w:p w14:paraId="0AD4F788" w14:textId="1A9DAC27" w:rsidR="00466519" w:rsidRPr="00AA0151" w:rsidRDefault="00466519" w:rsidP="00AA0151">
      <w:pPr>
        <w:pStyle w:val="ListParagraph"/>
        <w:numPr>
          <w:ilvl w:val="0"/>
          <w:numId w:val="10"/>
        </w:numPr>
        <w:spacing w:after="160" w:line="256" w:lineRule="auto"/>
        <w:jc w:val="both"/>
        <w:rPr>
          <w:rFonts w:cstheme="minorHAnsi"/>
          <w:b/>
          <w:bCs/>
        </w:rPr>
      </w:pPr>
      <w:r w:rsidRPr="00AA0151">
        <w:rPr>
          <w:rFonts w:cstheme="minorHAnsi"/>
        </w:rPr>
        <w:t xml:space="preserve">The goods contract will be awarded </w:t>
      </w:r>
      <w:r w:rsidR="00F1496A">
        <w:rPr>
          <w:rFonts w:cstheme="minorHAnsi"/>
        </w:rPr>
        <w:t>based on</w:t>
      </w:r>
      <w:r w:rsidRPr="00AA0151">
        <w:rPr>
          <w:rFonts w:cstheme="minorHAnsi"/>
        </w:rPr>
        <w:t xml:space="preserve"> </w:t>
      </w:r>
      <w:r w:rsidR="00F1496A">
        <w:rPr>
          <w:rFonts w:cstheme="minorHAnsi"/>
        </w:rPr>
        <w:t>'</w:t>
      </w:r>
      <w:r w:rsidRPr="00AA0151">
        <w:rPr>
          <w:rFonts w:cstheme="minorHAnsi"/>
        </w:rPr>
        <w:t xml:space="preserve">best value for </w:t>
      </w:r>
      <w:r w:rsidR="00F1496A">
        <w:rPr>
          <w:rFonts w:cstheme="minorHAnsi"/>
        </w:rPr>
        <w:t>'</w:t>
      </w:r>
      <w:r w:rsidR="00F1496A" w:rsidRPr="00AA0151">
        <w:rPr>
          <w:rFonts w:cstheme="minorHAnsi"/>
        </w:rPr>
        <w:t>money</w:t>
      </w:r>
      <w:r w:rsidR="00F1496A">
        <w:rPr>
          <w:rFonts w:cstheme="minorHAnsi"/>
        </w:rPr>
        <w:t>'</w:t>
      </w:r>
      <w:r w:rsidR="00F1496A" w:rsidRPr="00AA0151">
        <w:rPr>
          <w:rFonts w:cstheme="minorHAnsi"/>
        </w:rPr>
        <w:t xml:space="preserve"> </w:t>
      </w:r>
      <w:r w:rsidRPr="00AA0151">
        <w:rPr>
          <w:rFonts w:cstheme="minorHAnsi"/>
        </w:rPr>
        <w:t xml:space="preserve">as and </w:t>
      </w:r>
      <w:r w:rsidR="00F1496A">
        <w:rPr>
          <w:rFonts w:cstheme="minorHAnsi"/>
        </w:rPr>
        <w:t>following</w:t>
      </w:r>
      <w:r w:rsidRPr="00AA0151">
        <w:rPr>
          <w:rFonts w:cstheme="minorHAnsi"/>
        </w:rPr>
        <w:t xml:space="preserve"> the criteria mentioned in (selection criteria part) </w:t>
      </w:r>
    </w:p>
    <w:p w14:paraId="2728C817" w14:textId="555CFED1" w:rsidR="00466519" w:rsidRPr="004E66F8" w:rsidRDefault="00466519" w:rsidP="008206AE">
      <w:pPr>
        <w:pStyle w:val="ListParagraph"/>
        <w:numPr>
          <w:ilvl w:val="0"/>
          <w:numId w:val="10"/>
        </w:numPr>
        <w:spacing w:after="160" w:line="256" w:lineRule="auto"/>
        <w:jc w:val="both"/>
        <w:rPr>
          <w:rFonts w:cstheme="minorHAnsi"/>
          <w:b/>
          <w:bCs/>
        </w:rPr>
      </w:pPr>
      <w:r w:rsidRPr="004E66F8">
        <w:rPr>
          <w:rFonts w:cstheme="minorHAnsi"/>
        </w:rPr>
        <w:t xml:space="preserve">The quantity inserted in this </w:t>
      </w:r>
      <w:r w:rsidR="00F1496A">
        <w:rPr>
          <w:rFonts w:cstheme="minorHAnsi"/>
        </w:rPr>
        <w:t>T</w:t>
      </w:r>
      <w:r w:rsidR="00F1496A" w:rsidRPr="004E66F8">
        <w:rPr>
          <w:rFonts w:cstheme="minorHAnsi"/>
        </w:rPr>
        <w:t xml:space="preserve">ender </w:t>
      </w:r>
      <w:r w:rsidRPr="004E66F8">
        <w:rPr>
          <w:rFonts w:cstheme="minorHAnsi"/>
        </w:rPr>
        <w:t xml:space="preserve">may increase or decrease, the vendor is bound to </w:t>
      </w:r>
      <w:r w:rsidR="008206AE">
        <w:rPr>
          <w:rFonts w:cstheme="minorHAnsi"/>
        </w:rPr>
        <w:t xml:space="preserve">the </w:t>
      </w:r>
      <w:r w:rsidR="00F1496A">
        <w:rPr>
          <w:rFonts w:cstheme="minorHAnsi"/>
        </w:rPr>
        <w:t xml:space="preserve">amount </w:t>
      </w:r>
      <w:r w:rsidR="008206AE">
        <w:rPr>
          <w:rFonts w:cstheme="minorHAnsi"/>
        </w:rPr>
        <w:t xml:space="preserve">in each </w:t>
      </w:r>
      <w:r w:rsidRPr="004E66F8">
        <w:rPr>
          <w:rFonts w:cstheme="minorHAnsi"/>
        </w:rPr>
        <w:t xml:space="preserve">purchase </w:t>
      </w:r>
      <w:r w:rsidR="008206AE">
        <w:rPr>
          <w:rFonts w:cstheme="minorHAnsi"/>
        </w:rPr>
        <w:t>order</w:t>
      </w:r>
      <w:r w:rsidRPr="004E66F8">
        <w:rPr>
          <w:rFonts w:cstheme="minorHAnsi"/>
        </w:rPr>
        <w:t xml:space="preserve"> only and will be paid for </w:t>
      </w:r>
      <w:r w:rsidR="008206AE">
        <w:rPr>
          <w:rFonts w:cstheme="minorHAnsi"/>
        </w:rPr>
        <w:t>that</w:t>
      </w:r>
      <w:r w:rsidRPr="004E66F8">
        <w:rPr>
          <w:rFonts w:cstheme="minorHAnsi"/>
        </w:rPr>
        <w:t xml:space="preserve"> quantities</w:t>
      </w:r>
    </w:p>
    <w:p w14:paraId="6290F039" w14:textId="77777777" w:rsidR="00466519" w:rsidRPr="00466519" w:rsidRDefault="00466519" w:rsidP="00AA0151">
      <w:pPr>
        <w:pStyle w:val="ListParagraph"/>
        <w:numPr>
          <w:ilvl w:val="0"/>
          <w:numId w:val="10"/>
        </w:numPr>
        <w:spacing w:after="160" w:line="256" w:lineRule="auto"/>
        <w:jc w:val="both"/>
        <w:rPr>
          <w:rFonts w:cstheme="minorHAnsi"/>
          <w:b/>
          <w:bCs/>
        </w:rPr>
      </w:pPr>
      <w:r w:rsidRPr="004E66F8">
        <w:rPr>
          <w:rFonts w:cstheme="minorHAnsi"/>
        </w:rPr>
        <w:t>IR</w:t>
      </w:r>
      <w:r w:rsidR="00AA0151">
        <w:rPr>
          <w:rFonts w:cstheme="minorHAnsi"/>
        </w:rPr>
        <w:t>W</w:t>
      </w:r>
      <w:r w:rsidRPr="004E66F8">
        <w:rPr>
          <w:rFonts w:cstheme="minorHAnsi"/>
        </w:rPr>
        <w:t xml:space="preserve"> may not be liable to accept or pay for any goods being purchased before the work order issued to the contractor in written or by email.</w:t>
      </w:r>
    </w:p>
    <w:p w14:paraId="6D5C9AB0" w14:textId="7E1E91E3" w:rsidR="00466519" w:rsidRPr="00466519" w:rsidRDefault="00466519" w:rsidP="008206AE">
      <w:pPr>
        <w:pStyle w:val="ListParagraph"/>
        <w:numPr>
          <w:ilvl w:val="0"/>
          <w:numId w:val="10"/>
        </w:numPr>
        <w:spacing w:after="160" w:line="256" w:lineRule="auto"/>
        <w:jc w:val="both"/>
        <w:rPr>
          <w:rFonts w:cstheme="minorHAnsi"/>
          <w:b/>
          <w:bCs/>
        </w:rPr>
      </w:pPr>
      <w:r w:rsidRPr="00466519">
        <w:rPr>
          <w:rFonts w:cstheme="minorHAnsi"/>
        </w:rPr>
        <w:t>Any conflict of interest or potential conflict of interest on the part of a Tenderer, Subcontractor</w:t>
      </w:r>
      <w:r w:rsidR="00F1496A">
        <w:rPr>
          <w:rFonts w:cstheme="minorHAnsi"/>
        </w:rPr>
        <w:t>,</w:t>
      </w:r>
      <w:r w:rsidRPr="00466519">
        <w:rPr>
          <w:rFonts w:cstheme="minorHAnsi"/>
        </w:rPr>
        <w:t xml:space="preserve">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w:t>
      </w:r>
      <w:r w:rsidR="00F1496A">
        <w:rPr>
          <w:rFonts w:cstheme="minorHAnsi"/>
        </w:rPr>
        <w:t>C</w:t>
      </w:r>
      <w:r w:rsidR="00F1496A" w:rsidRPr="00466519">
        <w:rPr>
          <w:rFonts w:cstheme="minorHAnsi"/>
        </w:rPr>
        <w:t xml:space="preserve">ompetition </w:t>
      </w:r>
      <w:r w:rsidRPr="00466519">
        <w:rPr>
          <w:rFonts w:cstheme="minorHAnsi"/>
        </w:rPr>
        <w:t xml:space="preserve">or terminating their contract for Goods provided into by the vendor. </w:t>
      </w:r>
    </w:p>
    <w:p w14:paraId="14A745EE" w14:textId="77777777" w:rsidR="00466519" w:rsidRPr="004E66F8" w:rsidRDefault="00466519" w:rsidP="00466519">
      <w:pPr>
        <w:pStyle w:val="ListParagraph"/>
        <w:numPr>
          <w:ilvl w:val="0"/>
          <w:numId w:val="10"/>
        </w:numPr>
        <w:spacing w:after="160" w:line="256" w:lineRule="auto"/>
        <w:jc w:val="both"/>
        <w:rPr>
          <w:rFonts w:cstheme="minorHAnsi"/>
          <w:b/>
          <w:bCs/>
        </w:rPr>
      </w:pPr>
      <w:r w:rsidRPr="004E66F8">
        <w:rPr>
          <w:rFonts w:cstheme="minorHAnsi"/>
        </w:rPr>
        <w:t>The successful tenderer shall be familiar with the VAT law of the Afghanistan government.</w:t>
      </w:r>
    </w:p>
    <w:p w14:paraId="703275D4" w14:textId="73CE63EB" w:rsidR="00466519" w:rsidRPr="004E66F8" w:rsidRDefault="00466519" w:rsidP="00466519">
      <w:pPr>
        <w:pStyle w:val="ListParagraph"/>
        <w:numPr>
          <w:ilvl w:val="0"/>
          <w:numId w:val="10"/>
        </w:numPr>
        <w:spacing w:after="160" w:line="256" w:lineRule="auto"/>
        <w:jc w:val="both"/>
        <w:rPr>
          <w:rFonts w:cstheme="minorHAnsi"/>
          <w:b/>
          <w:bCs/>
        </w:rPr>
      </w:pPr>
      <w:r w:rsidRPr="004E66F8">
        <w:rPr>
          <w:rFonts w:cstheme="minorHAnsi"/>
        </w:rPr>
        <w:t>All prices quoted must be all-inclusive (i.e.</w:t>
      </w:r>
      <w:r w:rsidR="00F1496A">
        <w:rPr>
          <w:rFonts w:cstheme="minorHAnsi"/>
        </w:rPr>
        <w:t>,</w:t>
      </w:r>
      <w:r w:rsidRPr="004E66F8">
        <w:rPr>
          <w:rFonts w:cstheme="minorHAnsi"/>
        </w:rPr>
        <w:t xml:space="preserve"> including but not being limited to shipping, packaging, delivery, tax costs and all other costs/expenses).</w:t>
      </w:r>
    </w:p>
    <w:p w14:paraId="5ADF32F6" w14:textId="13494D13" w:rsidR="00466519" w:rsidRPr="004E66F8" w:rsidRDefault="00F1496A" w:rsidP="00466519">
      <w:pPr>
        <w:pStyle w:val="ListParagraph"/>
        <w:numPr>
          <w:ilvl w:val="0"/>
          <w:numId w:val="10"/>
        </w:numPr>
        <w:spacing w:after="160" w:line="256" w:lineRule="auto"/>
        <w:jc w:val="both"/>
        <w:rPr>
          <w:rFonts w:cstheme="minorHAnsi"/>
          <w:b/>
          <w:bCs/>
        </w:rPr>
      </w:pPr>
      <w:r>
        <w:rPr>
          <w:rFonts w:cstheme="minorHAnsi"/>
        </w:rPr>
        <w:lastRenderedPageBreak/>
        <w:t>The procurement person will issue all responses to queries will issue all responses to queries</w:t>
      </w:r>
      <w:r w:rsidR="00466519" w:rsidRPr="004E66F8">
        <w:rPr>
          <w:rFonts w:cstheme="minorHAnsi"/>
        </w:rPr>
        <w:t xml:space="preserve">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w:t>
      </w:r>
      <w:r>
        <w:rPr>
          <w:rFonts w:cstheme="minorHAnsi"/>
        </w:rPr>
        <w:t>T</w:t>
      </w:r>
      <w:r w:rsidRPr="004E66F8">
        <w:rPr>
          <w:rFonts w:cstheme="minorHAnsi"/>
        </w:rPr>
        <w:t>ender</w:t>
      </w:r>
      <w:r w:rsidR="00466519" w:rsidRPr="004E66F8">
        <w:rPr>
          <w:rFonts w:cstheme="minorHAnsi"/>
        </w:rPr>
        <w:t>.</w:t>
      </w:r>
    </w:p>
    <w:p w14:paraId="3FB2E567" w14:textId="77777777" w:rsidR="00466519" w:rsidRDefault="00466519" w:rsidP="00466519">
      <w:pPr>
        <w:pStyle w:val="ListParagraph"/>
        <w:jc w:val="both"/>
        <w:rPr>
          <w:rFonts w:cstheme="minorHAnsi"/>
          <w:b/>
          <w:bCs/>
          <w:sz w:val="26"/>
          <w:szCs w:val="26"/>
        </w:rPr>
      </w:pPr>
    </w:p>
    <w:p w14:paraId="4D1778AF" w14:textId="77777777" w:rsidR="00466519" w:rsidRPr="005D1EBD" w:rsidRDefault="00BE109A" w:rsidP="00466519">
      <w:pPr>
        <w:pStyle w:val="ListParagraph"/>
        <w:jc w:val="both"/>
        <w:rPr>
          <w:rFonts w:cstheme="minorHAnsi"/>
          <w:sz w:val="20"/>
          <w:szCs w:val="20"/>
        </w:rPr>
      </w:pPr>
      <w:hyperlink r:id="rId10" w:history="1">
        <w:r w:rsidR="00466519" w:rsidRPr="005D1EBD">
          <w:rPr>
            <w:rStyle w:val="Hyperlink"/>
          </w:rPr>
          <w:t>procurement.afg@islamic-relief.org.af</w:t>
        </w:r>
      </w:hyperlink>
      <w:r w:rsidR="00466519" w:rsidRPr="005D1EBD">
        <w:rPr>
          <w:rFonts w:cstheme="minorHAnsi"/>
          <w:sz w:val="20"/>
          <w:szCs w:val="20"/>
        </w:rPr>
        <w:t xml:space="preserve"> </w:t>
      </w:r>
    </w:p>
    <w:p w14:paraId="187DAA5E" w14:textId="77777777" w:rsidR="00466519" w:rsidRPr="00557514" w:rsidRDefault="00466519" w:rsidP="00466519">
      <w:pPr>
        <w:pStyle w:val="ListParagraph"/>
        <w:jc w:val="both"/>
        <w:rPr>
          <w:rFonts w:cstheme="minorHAnsi"/>
          <w:b/>
          <w:bCs/>
        </w:rPr>
      </w:pPr>
    </w:p>
    <w:p w14:paraId="27FD94FE" w14:textId="77777777" w:rsidR="00466519" w:rsidRPr="00557514" w:rsidRDefault="00466519" w:rsidP="00466519">
      <w:pPr>
        <w:pStyle w:val="ListParagraph"/>
        <w:numPr>
          <w:ilvl w:val="0"/>
          <w:numId w:val="10"/>
        </w:numPr>
        <w:spacing w:after="160" w:line="256" w:lineRule="auto"/>
        <w:jc w:val="both"/>
        <w:rPr>
          <w:rFonts w:cstheme="minorHAnsi"/>
        </w:rPr>
      </w:pPr>
      <w:r w:rsidRPr="00557514">
        <w:rPr>
          <w:rFonts w:cstheme="minorHAnsi"/>
        </w:rPr>
        <w:t xml:space="preserve">Tenders must be delivered by hand to the address below (for local companies only all overseas companies to email their bids to </w:t>
      </w:r>
      <w:r>
        <w:rPr>
          <w:rFonts w:cstheme="minorHAnsi"/>
        </w:rPr>
        <w:t>(</w:t>
      </w:r>
      <w:hyperlink r:id="rId11" w:history="1">
        <w:r w:rsidRPr="005D1EBD">
          <w:rPr>
            <w:rStyle w:val="Hyperlink"/>
          </w:rPr>
          <w:t>procurement.afg@islamic-relief.org.af</w:t>
        </w:r>
      </w:hyperlink>
      <w:r w:rsidRPr="00557514">
        <w:rPr>
          <w:rFonts w:cstheme="minorHAnsi"/>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46499AA2" w14:textId="77777777" w:rsidR="00466519" w:rsidRDefault="00466519" w:rsidP="00466519">
      <w:pPr>
        <w:pStyle w:val="ListParagraph"/>
        <w:jc w:val="both"/>
        <w:rPr>
          <w:rFonts w:cstheme="minorHAnsi"/>
          <w:sz w:val="26"/>
          <w:szCs w:val="26"/>
        </w:rPr>
      </w:pPr>
    </w:p>
    <w:p w14:paraId="10BE01D6" w14:textId="77777777" w:rsidR="00466519" w:rsidRDefault="00466519" w:rsidP="008206AE">
      <w:pPr>
        <w:pStyle w:val="ListParagraph"/>
        <w:jc w:val="both"/>
        <w:rPr>
          <w:rFonts w:cstheme="minorHAnsi"/>
          <w:b/>
          <w:bCs/>
          <w:sz w:val="26"/>
          <w:szCs w:val="26"/>
          <w:u w:val="single"/>
        </w:rPr>
      </w:pPr>
      <w:r>
        <w:rPr>
          <w:rFonts w:cstheme="minorHAnsi"/>
          <w:b/>
          <w:bCs/>
          <w:sz w:val="26"/>
          <w:szCs w:val="26"/>
          <w:u w:val="single"/>
        </w:rPr>
        <w:t>Hous</w:t>
      </w:r>
      <w:r w:rsidR="008206AE">
        <w:rPr>
          <w:rFonts w:cstheme="minorHAnsi"/>
          <w:b/>
          <w:bCs/>
          <w:sz w:val="26"/>
          <w:szCs w:val="26"/>
          <w:u w:val="single"/>
        </w:rPr>
        <w:t>e No# 24</w:t>
      </w:r>
      <w:r>
        <w:rPr>
          <w:rFonts w:cstheme="minorHAnsi"/>
          <w:b/>
          <w:bCs/>
          <w:sz w:val="26"/>
          <w:szCs w:val="26"/>
          <w:u w:val="single"/>
        </w:rPr>
        <w:t xml:space="preserve"> Street No# 3 Area Qalai Fathullah </w:t>
      </w:r>
    </w:p>
    <w:p w14:paraId="64591F12" w14:textId="77777777" w:rsidR="00466519" w:rsidRDefault="00466519" w:rsidP="00466519">
      <w:pPr>
        <w:pStyle w:val="ListParagraph"/>
        <w:rPr>
          <w:rFonts w:cstheme="minorHAnsi"/>
        </w:rPr>
      </w:pPr>
    </w:p>
    <w:p w14:paraId="4A09D572" w14:textId="77777777" w:rsidR="00466519" w:rsidRDefault="00466519" w:rsidP="00466519">
      <w:pPr>
        <w:rPr>
          <w:rFonts w:cstheme="minorHAnsi"/>
          <w:b/>
          <w:bCs/>
          <w:sz w:val="28"/>
          <w:szCs w:val="28"/>
        </w:rPr>
      </w:pPr>
    </w:p>
    <w:tbl>
      <w:tblPr>
        <w:tblStyle w:val="TableGrid"/>
        <w:tblW w:w="0" w:type="auto"/>
        <w:tblLook w:val="04A0" w:firstRow="1" w:lastRow="0" w:firstColumn="1" w:lastColumn="0" w:noHBand="0" w:noVBand="1"/>
      </w:tblPr>
      <w:tblGrid>
        <w:gridCol w:w="10472"/>
      </w:tblGrid>
      <w:tr w:rsidR="00466519" w14:paraId="38497E2E" w14:textId="77777777" w:rsidTr="00E1668A">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4E636F" w14:textId="77777777" w:rsidR="00466519" w:rsidRDefault="00466519" w:rsidP="00E1668A">
            <w:pPr>
              <w:rPr>
                <w:rFonts w:cstheme="minorHAnsi"/>
                <w:b/>
                <w:bCs/>
                <w:sz w:val="28"/>
                <w:szCs w:val="28"/>
                <w:u w:val="single"/>
              </w:rPr>
            </w:pPr>
            <w:r>
              <w:rPr>
                <w:rFonts w:cstheme="minorHAnsi"/>
                <w:b/>
                <w:bCs/>
                <w:sz w:val="28"/>
                <w:szCs w:val="28"/>
                <w:u w:val="single"/>
              </w:rPr>
              <w:t>IRA SELECTION CRITERIA:</w:t>
            </w:r>
          </w:p>
        </w:tc>
      </w:tr>
    </w:tbl>
    <w:p w14:paraId="767A7111" w14:textId="77777777" w:rsidR="00466519" w:rsidRPr="004E66F8" w:rsidRDefault="00466519" w:rsidP="00466519">
      <w:pPr>
        <w:pStyle w:val="ListParagraph"/>
        <w:spacing w:after="160" w:line="256" w:lineRule="auto"/>
        <w:rPr>
          <w:rFonts w:eastAsiaTheme="minorEastAsia" w:cstheme="minorHAnsi"/>
        </w:rPr>
      </w:pPr>
    </w:p>
    <w:p w14:paraId="52508885" w14:textId="77777777" w:rsidR="00466519" w:rsidRPr="004E66F8" w:rsidRDefault="00466519" w:rsidP="00466519">
      <w:pPr>
        <w:pStyle w:val="ListParagraph"/>
        <w:numPr>
          <w:ilvl w:val="0"/>
          <w:numId w:val="11"/>
        </w:numPr>
        <w:spacing w:after="160" w:line="256" w:lineRule="auto"/>
        <w:rPr>
          <w:rFonts w:eastAsiaTheme="minorEastAsia" w:cstheme="minorHAnsi"/>
        </w:rPr>
      </w:pPr>
      <w:r w:rsidRPr="004E66F8">
        <w:rPr>
          <w:rFonts w:cstheme="minorHAnsi"/>
        </w:rPr>
        <w:t>Tenderers In the event of achieving a fail to each one or more of the Selection Criteria in this part.  Will be excluded from participating in this Competition.</w:t>
      </w:r>
    </w:p>
    <w:p w14:paraId="76922D28" w14:textId="46B7D04D" w:rsidR="00466519" w:rsidRPr="004E66F8" w:rsidRDefault="00466519" w:rsidP="00AA0151">
      <w:pPr>
        <w:pStyle w:val="ListParagraph"/>
        <w:numPr>
          <w:ilvl w:val="0"/>
          <w:numId w:val="11"/>
        </w:numPr>
        <w:spacing w:after="160" w:line="256" w:lineRule="auto"/>
        <w:rPr>
          <w:rFonts w:cstheme="minorHAnsi"/>
        </w:rPr>
      </w:pPr>
      <w:r w:rsidRPr="004E66F8">
        <w:rPr>
          <w:rFonts w:cstheme="minorHAnsi"/>
        </w:rPr>
        <w:t xml:space="preserve">The contract will be awarded </w:t>
      </w:r>
      <w:r w:rsidR="00F1496A">
        <w:rPr>
          <w:rFonts w:cstheme="minorHAnsi"/>
        </w:rPr>
        <w:t>based on</w:t>
      </w:r>
      <w:r w:rsidRPr="004E66F8">
        <w:rPr>
          <w:rFonts w:cstheme="minorHAnsi"/>
        </w:rPr>
        <w:t xml:space="preserve"> the </w:t>
      </w:r>
      <w:bookmarkStart w:id="3" w:name="Dropdown11"/>
      <w:r w:rsidR="00F1496A">
        <w:rPr>
          <w:rFonts w:cstheme="minorHAnsi"/>
        </w:rPr>
        <w:t>'</w:t>
      </w:r>
      <w:r w:rsidRPr="004E66F8">
        <w:rPr>
          <w:rFonts w:cstheme="minorHAnsi"/>
        </w:rPr>
        <w:t xml:space="preserve">best value for money </w:t>
      </w:r>
      <w:r w:rsidR="00F1496A">
        <w:rPr>
          <w:rFonts w:cstheme="minorHAnsi"/>
        </w:rPr>
        <w:t>'</w:t>
      </w:r>
      <w:r w:rsidRPr="004E66F8">
        <w:rPr>
          <w:rFonts w:cstheme="minorHAnsi"/>
        </w:rPr>
        <w:t xml:space="preserve">and </w:t>
      </w:r>
      <w:r w:rsidR="00F1496A">
        <w:rPr>
          <w:rFonts w:cstheme="minorHAnsi"/>
        </w:rPr>
        <w:t xml:space="preserve"> following</w:t>
      </w:r>
      <w:r w:rsidRPr="004E66F8">
        <w:rPr>
          <w:rFonts w:cstheme="minorHAnsi"/>
        </w:rPr>
        <w:t xml:space="preserve"> the </w:t>
      </w:r>
      <w:r w:rsidR="008206AE" w:rsidRPr="004E66F8">
        <w:rPr>
          <w:rFonts w:cstheme="minorHAnsi"/>
        </w:rPr>
        <w:t>fulfillment</w:t>
      </w:r>
      <w:r w:rsidRPr="004E66F8">
        <w:rPr>
          <w:rFonts w:cstheme="minorHAnsi"/>
        </w:rPr>
        <w:t xml:space="preserve"> of following criteria:</w:t>
      </w:r>
      <w:bookmarkEnd w:id="3"/>
    </w:p>
    <w:p w14:paraId="60DB4560" w14:textId="35086016" w:rsidR="00466519" w:rsidRPr="004E66F8" w:rsidRDefault="00466519" w:rsidP="00466519">
      <w:pPr>
        <w:pStyle w:val="ListParagraph"/>
        <w:numPr>
          <w:ilvl w:val="0"/>
          <w:numId w:val="11"/>
        </w:numPr>
        <w:spacing w:after="160" w:line="256" w:lineRule="auto"/>
        <w:rPr>
          <w:rFonts w:cstheme="minorHAnsi"/>
        </w:rPr>
      </w:pPr>
      <w:r w:rsidRPr="004E66F8">
        <w:rPr>
          <w:rFonts w:cstheme="minorHAnsi"/>
        </w:rPr>
        <w:t xml:space="preserve">The tenderer must provide the 10% bank guarantee of </w:t>
      </w:r>
      <w:r w:rsidR="00F1496A">
        <w:rPr>
          <w:rFonts w:cstheme="minorHAnsi"/>
        </w:rPr>
        <w:t>its</w:t>
      </w:r>
      <w:r w:rsidR="00F1496A" w:rsidRPr="004E66F8">
        <w:rPr>
          <w:rFonts w:cstheme="minorHAnsi"/>
        </w:rPr>
        <w:t xml:space="preserve"> </w:t>
      </w:r>
      <w:r w:rsidRPr="004E66F8">
        <w:rPr>
          <w:rFonts w:cstheme="minorHAnsi"/>
        </w:rPr>
        <w:t xml:space="preserve">total tender value. The guarantee letter must be valid for </w:t>
      </w:r>
      <w:r w:rsidR="00F1496A">
        <w:rPr>
          <w:rFonts w:cstheme="minorHAnsi"/>
        </w:rPr>
        <w:t xml:space="preserve">a </w:t>
      </w:r>
      <w:r w:rsidRPr="004E66F8">
        <w:rPr>
          <w:rFonts w:cstheme="minorHAnsi"/>
        </w:rPr>
        <w:t xml:space="preserve">duration of 2 months commencing from the start date of the </w:t>
      </w:r>
      <w:r w:rsidR="00F1496A">
        <w:rPr>
          <w:rFonts w:cstheme="minorHAnsi"/>
        </w:rPr>
        <w:t>T</w:t>
      </w:r>
      <w:r w:rsidR="00F1496A" w:rsidRPr="004E66F8">
        <w:rPr>
          <w:rFonts w:cstheme="minorHAnsi"/>
        </w:rPr>
        <w:t>ender</w:t>
      </w:r>
      <w:r w:rsidRPr="004E66F8">
        <w:rPr>
          <w:rFonts w:cstheme="minorHAnsi"/>
        </w:rPr>
        <w:t>, which will be kept for the contract duration for the awarded bidder.</w:t>
      </w:r>
    </w:p>
    <w:p w14:paraId="570158CD" w14:textId="14BF0247" w:rsidR="00466519" w:rsidRPr="004E66F8" w:rsidRDefault="00466519" w:rsidP="00466519">
      <w:pPr>
        <w:pStyle w:val="ListParagraph"/>
        <w:numPr>
          <w:ilvl w:val="0"/>
          <w:numId w:val="11"/>
        </w:numPr>
        <w:spacing w:after="160" w:line="256" w:lineRule="auto"/>
        <w:rPr>
          <w:rFonts w:cstheme="minorHAnsi"/>
        </w:rPr>
      </w:pPr>
      <w:r w:rsidRPr="004E66F8">
        <w:rPr>
          <w:rFonts w:cstheme="minorHAnsi"/>
        </w:rPr>
        <w:t>Tenderer must declare that they satisfy the financial and economic requirements by providing the bank statements of their company presenting 75% of their t</w:t>
      </w:r>
      <w:r w:rsidR="00F1496A">
        <w:rPr>
          <w:rFonts w:cstheme="minorHAnsi"/>
        </w:rPr>
        <w:t>otal tender</w:t>
      </w:r>
      <w:r w:rsidRPr="004E66F8">
        <w:rPr>
          <w:rFonts w:cstheme="minorHAnsi"/>
        </w:rPr>
        <w:t xml:space="preserve"> value currently available, the </w:t>
      </w:r>
      <w:r w:rsidR="00F1496A">
        <w:rPr>
          <w:rFonts w:cstheme="minorHAnsi"/>
        </w:rPr>
        <w:t xml:space="preserve">account </w:t>
      </w:r>
      <w:r w:rsidRPr="004E66F8">
        <w:rPr>
          <w:rFonts w:cstheme="minorHAnsi"/>
        </w:rPr>
        <w:t>statement should not be older than 3 months.</w:t>
      </w:r>
    </w:p>
    <w:p w14:paraId="69B8A403" w14:textId="459A2978" w:rsidR="00466519" w:rsidRPr="004E66F8" w:rsidRDefault="00466519" w:rsidP="00466519">
      <w:pPr>
        <w:pStyle w:val="ListParagraph"/>
        <w:numPr>
          <w:ilvl w:val="0"/>
          <w:numId w:val="11"/>
        </w:numPr>
        <w:spacing w:after="160" w:line="256" w:lineRule="auto"/>
        <w:rPr>
          <w:rFonts w:cstheme="minorHAnsi"/>
        </w:rPr>
      </w:pPr>
      <w:r w:rsidRPr="004E66F8">
        <w:rPr>
          <w:rFonts w:cstheme="minorHAnsi"/>
        </w:rPr>
        <w:t xml:space="preserve">The documents should include a copy of </w:t>
      </w:r>
      <w:r w:rsidR="00F1496A">
        <w:rPr>
          <w:rFonts w:cstheme="minorHAnsi"/>
        </w:rPr>
        <w:t>'</w:t>
      </w:r>
      <w:r w:rsidR="00F1496A" w:rsidRPr="004E66F8">
        <w:rPr>
          <w:rFonts w:cstheme="minorHAnsi"/>
        </w:rPr>
        <w:t>company</w:t>
      </w:r>
      <w:r w:rsidR="00F1496A">
        <w:rPr>
          <w:rFonts w:cstheme="minorHAnsi"/>
        </w:rPr>
        <w:t>'</w:t>
      </w:r>
      <w:r w:rsidR="00F1496A" w:rsidRPr="004E66F8">
        <w:rPr>
          <w:rFonts w:cstheme="minorHAnsi"/>
        </w:rPr>
        <w:t xml:space="preserve">s </w:t>
      </w:r>
      <w:r w:rsidRPr="004E66F8">
        <w:rPr>
          <w:rFonts w:cstheme="minorHAnsi"/>
        </w:rPr>
        <w:t xml:space="preserve">valid license. </w:t>
      </w:r>
    </w:p>
    <w:p w14:paraId="6B78E460" w14:textId="309EB5A3" w:rsidR="00466519" w:rsidRPr="004E66F8" w:rsidRDefault="00466519" w:rsidP="00466519">
      <w:pPr>
        <w:pStyle w:val="ListParagraph"/>
        <w:numPr>
          <w:ilvl w:val="0"/>
          <w:numId w:val="11"/>
        </w:numPr>
        <w:spacing w:after="160" w:line="256" w:lineRule="auto"/>
        <w:rPr>
          <w:rFonts w:cstheme="minorHAnsi"/>
        </w:rPr>
      </w:pPr>
      <w:r w:rsidRPr="004E66F8">
        <w:rPr>
          <w:rFonts w:cstheme="minorHAnsi"/>
        </w:rPr>
        <w:t xml:space="preserve">The venders shall be required to attach the evidence of their past related experience containing at least two commercial references. The particular criteria weighting shall be in </w:t>
      </w:r>
      <w:r w:rsidR="00FE64B6" w:rsidRPr="004E66F8">
        <w:rPr>
          <w:rFonts w:cstheme="minorHAnsi"/>
        </w:rPr>
        <w:t>favor</w:t>
      </w:r>
      <w:r w:rsidRPr="004E66F8">
        <w:rPr>
          <w:rFonts w:cstheme="minorHAnsi"/>
        </w:rPr>
        <w:t xml:space="preserve"> of those suppliers providing the relevant experience with international NGOs.</w:t>
      </w:r>
    </w:p>
    <w:p w14:paraId="17DE1630" w14:textId="77777777" w:rsidR="00466519" w:rsidRPr="004E66F8" w:rsidRDefault="00466519" w:rsidP="00466519">
      <w:pPr>
        <w:pStyle w:val="ListParagraph"/>
        <w:numPr>
          <w:ilvl w:val="0"/>
          <w:numId w:val="11"/>
        </w:numPr>
        <w:spacing w:after="160" w:line="256" w:lineRule="auto"/>
        <w:rPr>
          <w:rFonts w:cstheme="minorHAnsi"/>
        </w:rPr>
      </w:pPr>
      <w:r w:rsidRPr="004E66F8">
        <w:rPr>
          <w:rFonts w:cstheme="minorHAnsi"/>
        </w:rPr>
        <w:t xml:space="preserve">All tenders must complete the pricing according to the table. </w:t>
      </w:r>
    </w:p>
    <w:p w14:paraId="3E05E4B6" w14:textId="1D36138E" w:rsidR="00466519" w:rsidRDefault="00466519" w:rsidP="00466519">
      <w:pPr>
        <w:rPr>
          <w:rFonts w:cstheme="minorHAnsi"/>
          <w:b/>
          <w:bCs/>
          <w:sz w:val="28"/>
          <w:szCs w:val="28"/>
        </w:rPr>
      </w:pPr>
      <w:r>
        <w:rPr>
          <w:rFonts w:cstheme="minorHAnsi"/>
          <w:b/>
          <w:bCs/>
          <w:sz w:val="28"/>
          <w:szCs w:val="28"/>
        </w:rPr>
        <w:t xml:space="preserve">                     The valid tenders must contain </w:t>
      </w:r>
      <w:r w:rsidR="00F1496A">
        <w:rPr>
          <w:rFonts w:cstheme="minorHAnsi"/>
          <w:b/>
          <w:bCs/>
          <w:sz w:val="28"/>
          <w:szCs w:val="28"/>
        </w:rPr>
        <w:t xml:space="preserve">the </w:t>
      </w:r>
      <w:r>
        <w:rPr>
          <w:rFonts w:cstheme="minorHAnsi"/>
          <w:b/>
          <w:bCs/>
          <w:sz w:val="28"/>
          <w:szCs w:val="28"/>
        </w:rPr>
        <w:t>following:</w:t>
      </w:r>
    </w:p>
    <w:tbl>
      <w:tblPr>
        <w:tblW w:w="0" w:type="auto"/>
        <w:tblInd w:w="1004" w:type="dxa"/>
        <w:tblLook w:val="01E0" w:firstRow="1" w:lastRow="1" w:firstColumn="1" w:lastColumn="1" w:noHBand="0" w:noVBand="0"/>
      </w:tblPr>
      <w:tblGrid>
        <w:gridCol w:w="7903"/>
      </w:tblGrid>
      <w:tr w:rsidR="00466519" w14:paraId="162A65FB" w14:textId="77777777" w:rsidTr="00E1668A">
        <w:tc>
          <w:tcPr>
            <w:tcW w:w="7903" w:type="dxa"/>
            <w:hideMark/>
          </w:tcPr>
          <w:p w14:paraId="0323F994" w14:textId="77777777" w:rsidR="00466519" w:rsidRDefault="00466519" w:rsidP="00466519">
            <w:pPr>
              <w:pStyle w:val="ListParagraph"/>
              <w:numPr>
                <w:ilvl w:val="0"/>
                <w:numId w:val="12"/>
              </w:numPr>
              <w:jc w:val="both"/>
              <w:rPr>
                <w:rFonts w:cstheme="minorHAnsi"/>
                <w:lang w:eastAsia="en-IE"/>
              </w:rPr>
            </w:pPr>
            <w:r>
              <w:rPr>
                <w:rFonts w:cstheme="minorHAnsi"/>
                <w:lang w:eastAsia="en-IE"/>
              </w:rPr>
              <w:t xml:space="preserve">All documentation which this Tender requires to be submitted </w:t>
            </w:r>
            <w:r>
              <w:rPr>
                <w:rFonts w:cstheme="minorHAnsi"/>
                <w:u w:val="single"/>
                <w:lang w:eastAsia="en-IE"/>
              </w:rPr>
              <w:t>with their offer.</w:t>
            </w:r>
          </w:p>
        </w:tc>
      </w:tr>
      <w:tr w:rsidR="00466519" w14:paraId="02C2FD9A" w14:textId="77777777" w:rsidTr="00E1668A">
        <w:tc>
          <w:tcPr>
            <w:tcW w:w="7903" w:type="dxa"/>
            <w:hideMark/>
          </w:tcPr>
          <w:p w14:paraId="7396FF09" w14:textId="4635B14B" w:rsidR="00466519" w:rsidRDefault="00466519" w:rsidP="00466519">
            <w:pPr>
              <w:pStyle w:val="ListParagraph"/>
              <w:numPr>
                <w:ilvl w:val="0"/>
                <w:numId w:val="12"/>
              </w:numPr>
              <w:jc w:val="both"/>
              <w:rPr>
                <w:rFonts w:cstheme="minorHAnsi"/>
                <w:lang w:eastAsia="en-IE"/>
              </w:rPr>
            </w:pPr>
            <w:r>
              <w:rPr>
                <w:rFonts w:cstheme="minorHAnsi"/>
                <w:lang w:eastAsia="en-IE"/>
              </w:rPr>
              <w:t xml:space="preserve">The format of this </w:t>
            </w:r>
            <w:r w:rsidR="00F1496A">
              <w:rPr>
                <w:rFonts w:cstheme="minorHAnsi"/>
                <w:lang w:eastAsia="en-IE"/>
              </w:rPr>
              <w:t xml:space="preserve">Tender </w:t>
            </w:r>
            <w:r>
              <w:rPr>
                <w:rFonts w:cstheme="minorHAnsi"/>
                <w:lang w:eastAsia="en-IE"/>
              </w:rPr>
              <w:t>and respond to each element in the order as set out in this Tender;</w:t>
            </w:r>
          </w:p>
        </w:tc>
      </w:tr>
      <w:tr w:rsidR="00466519" w14:paraId="26BF10FC" w14:textId="77777777" w:rsidTr="00E1668A">
        <w:tc>
          <w:tcPr>
            <w:tcW w:w="7903" w:type="dxa"/>
            <w:hideMark/>
          </w:tcPr>
          <w:p w14:paraId="0D879DD8" w14:textId="77777777" w:rsidR="00466519" w:rsidRDefault="00466519" w:rsidP="00466519">
            <w:pPr>
              <w:pStyle w:val="ListParagraph"/>
              <w:numPr>
                <w:ilvl w:val="0"/>
                <w:numId w:val="12"/>
              </w:numPr>
              <w:jc w:val="both"/>
              <w:rPr>
                <w:rFonts w:cstheme="minorHAnsi"/>
                <w:lang w:eastAsia="en-IE"/>
              </w:rPr>
            </w:pPr>
            <w:r>
              <w:rPr>
                <w:rFonts w:cstheme="minorHAnsi"/>
                <w:lang w:eastAsia="en-IE"/>
              </w:rPr>
              <w:t>To conform to and comply with all instructions and requirements set out within this Tender;</w:t>
            </w:r>
          </w:p>
        </w:tc>
      </w:tr>
      <w:tr w:rsidR="00466519" w14:paraId="2C4F22D8" w14:textId="77777777" w:rsidTr="00E1668A">
        <w:tc>
          <w:tcPr>
            <w:tcW w:w="7903" w:type="dxa"/>
            <w:hideMark/>
          </w:tcPr>
          <w:p w14:paraId="0AFB4FCB" w14:textId="77777777" w:rsidR="00466519" w:rsidRDefault="00466519" w:rsidP="00466519">
            <w:pPr>
              <w:pStyle w:val="ListParagraph"/>
              <w:numPr>
                <w:ilvl w:val="0"/>
                <w:numId w:val="12"/>
              </w:numPr>
              <w:jc w:val="both"/>
              <w:rPr>
                <w:rFonts w:cstheme="minorHAnsi"/>
                <w:lang w:eastAsia="en-IE"/>
              </w:rPr>
            </w:pPr>
            <w:r>
              <w:rPr>
                <w:rFonts w:cstheme="minorHAnsi"/>
                <w:lang w:eastAsia="en-IE"/>
              </w:rPr>
              <w:t>Statements as required under paragraph (SELECTION CRITERIA)</w:t>
            </w:r>
          </w:p>
          <w:p w14:paraId="6630D3B8" w14:textId="14DF55C7" w:rsidR="00466519" w:rsidRDefault="00466519" w:rsidP="00466519">
            <w:pPr>
              <w:pStyle w:val="ListParagraph"/>
              <w:numPr>
                <w:ilvl w:val="0"/>
                <w:numId w:val="12"/>
              </w:numPr>
              <w:jc w:val="both"/>
              <w:rPr>
                <w:rFonts w:cstheme="minorHAnsi"/>
                <w:lang w:eastAsia="en-IE"/>
              </w:rPr>
            </w:pPr>
            <w:r>
              <w:rPr>
                <w:rFonts w:cstheme="minorHAnsi"/>
                <w:lang w:eastAsia="en-IE"/>
              </w:rPr>
              <w:t>Venders must not alter or edit this Tender in any-way.</w:t>
            </w:r>
          </w:p>
          <w:p w14:paraId="7A3723CA" w14:textId="5EAC68F2" w:rsidR="00AA0151" w:rsidRDefault="00AA0151" w:rsidP="00FE64B6">
            <w:pPr>
              <w:pStyle w:val="ListParagraph"/>
              <w:numPr>
                <w:ilvl w:val="0"/>
                <w:numId w:val="12"/>
              </w:numPr>
              <w:jc w:val="both"/>
              <w:rPr>
                <w:rFonts w:cstheme="minorHAnsi"/>
                <w:lang w:eastAsia="en-IE"/>
              </w:rPr>
            </w:pPr>
            <w:r>
              <w:rPr>
                <w:rFonts w:cstheme="minorHAnsi"/>
                <w:lang w:eastAsia="en-IE"/>
              </w:rPr>
              <w:t xml:space="preserve">Venders can apply </w:t>
            </w:r>
            <w:r w:rsidR="00FE64B6">
              <w:rPr>
                <w:rFonts w:cstheme="minorHAnsi"/>
                <w:lang w:eastAsia="en-IE"/>
              </w:rPr>
              <w:t>for</w:t>
            </w:r>
            <w:r>
              <w:rPr>
                <w:rFonts w:cstheme="minorHAnsi"/>
                <w:lang w:eastAsia="en-IE"/>
              </w:rPr>
              <w:t xml:space="preserve"> any province they would like to work.</w:t>
            </w:r>
          </w:p>
          <w:p w14:paraId="3064F671" w14:textId="77777777" w:rsidR="00466519" w:rsidRDefault="00466519" w:rsidP="00466519">
            <w:pPr>
              <w:pStyle w:val="ListParagraph"/>
              <w:numPr>
                <w:ilvl w:val="0"/>
                <w:numId w:val="12"/>
              </w:numPr>
              <w:jc w:val="both"/>
              <w:rPr>
                <w:rFonts w:cstheme="minorHAnsi"/>
                <w:lang w:eastAsia="en-IE"/>
              </w:rPr>
            </w:pPr>
            <w:r>
              <w:rPr>
                <w:rFonts w:cstheme="minorHAnsi"/>
                <w:lang w:eastAsia="en-IE"/>
              </w:rPr>
              <w:t>Vendors meeting the required criteria will be considered for further evaluation</w:t>
            </w:r>
          </w:p>
        </w:tc>
      </w:tr>
    </w:tbl>
    <w:p w14:paraId="72F8917B" w14:textId="77777777" w:rsidR="007F7DCA" w:rsidRDefault="007F7DCA" w:rsidP="007F7DCA">
      <w:pPr>
        <w:pStyle w:val="BodyText"/>
        <w:rPr>
          <w:rFonts w:ascii="Times New Roman" w:hAnsi="Times New Roman"/>
          <w:sz w:val="22"/>
          <w:szCs w:val="24"/>
        </w:rPr>
      </w:pPr>
    </w:p>
    <w:p w14:paraId="44F213CB" w14:textId="77777777" w:rsidR="007F7DCA" w:rsidRPr="007F7DCA" w:rsidRDefault="007F7DCA" w:rsidP="007F7DCA">
      <w:pPr>
        <w:autoSpaceDE w:val="0"/>
        <w:autoSpaceDN w:val="0"/>
        <w:adjustRightInd w:val="0"/>
        <w:ind w:firstLine="720"/>
        <w:jc w:val="both"/>
        <w:rPr>
          <w:rFonts w:ascii="Calibri" w:hAnsi="Calibri" w:cs="Calibri"/>
          <w:b/>
          <w:bCs/>
          <w:sz w:val="22"/>
          <w:szCs w:val="22"/>
          <w:u w:val="single"/>
          <w:lang w:val="en-AU"/>
        </w:rPr>
      </w:pPr>
    </w:p>
    <w:sectPr w:rsidR="007F7DCA" w:rsidRPr="007F7DCA" w:rsidSect="007C6F25">
      <w:pgSz w:w="11900" w:h="16840"/>
      <w:pgMar w:top="1440" w:right="567" w:bottom="1276" w:left="85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62E0" w16cex:dateUtc="2020-07-08T10:51:00Z"/>
  <w16cex:commentExtensible w16cex:durableId="22B06301" w16cex:dateUtc="2020-07-08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6AEBB" w16cid:durableId="22B062E0"/>
  <w16cid:commentId w16cid:paraId="3C0D70DE" w16cid:durableId="22B063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1F"/>
    <w:multiLevelType w:val="hybridMultilevel"/>
    <w:tmpl w:val="7122C336"/>
    <w:lvl w:ilvl="0" w:tplc="00B44EC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453E5"/>
    <w:multiLevelType w:val="multilevel"/>
    <w:tmpl w:val="4EB26FEE"/>
    <w:lvl w:ilvl="0">
      <w:start w:val="1"/>
      <w:numFmt w:val="decimal"/>
      <w:lvlText w:val="%1."/>
      <w:lvlJc w:val="left"/>
      <w:pPr>
        <w:ind w:left="720" w:hanging="360"/>
      </w:pPr>
      <w:rPr>
        <w:rFonts w:ascii="Cambria" w:hAnsi="Cambria" w:cs="Times New Roman" w:hint="default"/>
        <w:b/>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355C4C"/>
    <w:multiLevelType w:val="hybridMultilevel"/>
    <w:tmpl w:val="C868BEDC"/>
    <w:lvl w:ilvl="0" w:tplc="00B44EC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00B69"/>
    <w:multiLevelType w:val="hybridMultilevel"/>
    <w:tmpl w:val="5966F776"/>
    <w:lvl w:ilvl="0" w:tplc="EB6E7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8"/>
  </w:num>
  <w:num w:numId="5">
    <w:abstractNumId w:val="11"/>
  </w:num>
  <w:num w:numId="6">
    <w:abstractNumId w:val="2"/>
  </w:num>
  <w:num w:numId="7">
    <w:abstractNumId w:val="6"/>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trackRevision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zcxszAyMDQ2tDBT0lEKTi0uzszPAykwrAUAZzmAjiwAAAA="/>
  </w:docVars>
  <w:rsids>
    <w:rsidRoot w:val="002466BB"/>
    <w:rsid w:val="0000034A"/>
    <w:rsid w:val="000014BA"/>
    <w:rsid w:val="0000305A"/>
    <w:rsid w:val="00004755"/>
    <w:rsid w:val="0000551F"/>
    <w:rsid w:val="0000580A"/>
    <w:rsid w:val="00011E71"/>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29F9"/>
    <w:rsid w:val="00187A42"/>
    <w:rsid w:val="00191B8E"/>
    <w:rsid w:val="001940FF"/>
    <w:rsid w:val="001A2E2A"/>
    <w:rsid w:val="001A3833"/>
    <w:rsid w:val="001A3CD7"/>
    <w:rsid w:val="001A6367"/>
    <w:rsid w:val="001A7273"/>
    <w:rsid w:val="001A73F2"/>
    <w:rsid w:val="001B038E"/>
    <w:rsid w:val="001B4D71"/>
    <w:rsid w:val="001B5919"/>
    <w:rsid w:val="001B78FE"/>
    <w:rsid w:val="001C6BFD"/>
    <w:rsid w:val="001D1674"/>
    <w:rsid w:val="001E20FD"/>
    <w:rsid w:val="001E310C"/>
    <w:rsid w:val="001E5E38"/>
    <w:rsid w:val="001F00D9"/>
    <w:rsid w:val="001F4EE8"/>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4DC9"/>
    <w:rsid w:val="00271F7E"/>
    <w:rsid w:val="00274540"/>
    <w:rsid w:val="00275555"/>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51AD"/>
    <w:rsid w:val="002D0C51"/>
    <w:rsid w:val="002D27C5"/>
    <w:rsid w:val="002D5B8F"/>
    <w:rsid w:val="002D6DD3"/>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2107"/>
    <w:rsid w:val="003D6378"/>
    <w:rsid w:val="003D7C58"/>
    <w:rsid w:val="003E4AB4"/>
    <w:rsid w:val="003E6358"/>
    <w:rsid w:val="003F1BB9"/>
    <w:rsid w:val="003F1D6D"/>
    <w:rsid w:val="003F41C7"/>
    <w:rsid w:val="00400D4C"/>
    <w:rsid w:val="00410F74"/>
    <w:rsid w:val="00416770"/>
    <w:rsid w:val="00425F8B"/>
    <w:rsid w:val="00431313"/>
    <w:rsid w:val="00432C77"/>
    <w:rsid w:val="004349CC"/>
    <w:rsid w:val="00435766"/>
    <w:rsid w:val="0043640F"/>
    <w:rsid w:val="0044085C"/>
    <w:rsid w:val="00441C69"/>
    <w:rsid w:val="0044774A"/>
    <w:rsid w:val="0045235F"/>
    <w:rsid w:val="00452F5D"/>
    <w:rsid w:val="00453C7E"/>
    <w:rsid w:val="00455C54"/>
    <w:rsid w:val="00466519"/>
    <w:rsid w:val="00466D50"/>
    <w:rsid w:val="0047305D"/>
    <w:rsid w:val="0048261B"/>
    <w:rsid w:val="00482D0B"/>
    <w:rsid w:val="004913A7"/>
    <w:rsid w:val="00491A33"/>
    <w:rsid w:val="00495825"/>
    <w:rsid w:val="00497DE2"/>
    <w:rsid w:val="004A3420"/>
    <w:rsid w:val="004A7080"/>
    <w:rsid w:val="004A7958"/>
    <w:rsid w:val="004B2C85"/>
    <w:rsid w:val="004B5DC9"/>
    <w:rsid w:val="004C25F1"/>
    <w:rsid w:val="004C2AAF"/>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2000A"/>
    <w:rsid w:val="006233CC"/>
    <w:rsid w:val="006239AE"/>
    <w:rsid w:val="0062596A"/>
    <w:rsid w:val="00625AED"/>
    <w:rsid w:val="0063187D"/>
    <w:rsid w:val="006342FC"/>
    <w:rsid w:val="006441F5"/>
    <w:rsid w:val="006458EC"/>
    <w:rsid w:val="00645FEC"/>
    <w:rsid w:val="006602F7"/>
    <w:rsid w:val="00661446"/>
    <w:rsid w:val="0066610D"/>
    <w:rsid w:val="00667A6C"/>
    <w:rsid w:val="00667E8A"/>
    <w:rsid w:val="00670CF4"/>
    <w:rsid w:val="00671E19"/>
    <w:rsid w:val="0067290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2D0B"/>
    <w:rsid w:val="006F36FB"/>
    <w:rsid w:val="006F726C"/>
    <w:rsid w:val="0070025F"/>
    <w:rsid w:val="00702D0E"/>
    <w:rsid w:val="00703068"/>
    <w:rsid w:val="0070399F"/>
    <w:rsid w:val="00707BF9"/>
    <w:rsid w:val="00711A2A"/>
    <w:rsid w:val="00714816"/>
    <w:rsid w:val="007160D5"/>
    <w:rsid w:val="007228B3"/>
    <w:rsid w:val="00722B39"/>
    <w:rsid w:val="0072693A"/>
    <w:rsid w:val="00730E88"/>
    <w:rsid w:val="007333CC"/>
    <w:rsid w:val="007339E4"/>
    <w:rsid w:val="00733F47"/>
    <w:rsid w:val="0073604E"/>
    <w:rsid w:val="0074377F"/>
    <w:rsid w:val="00744146"/>
    <w:rsid w:val="00746AC0"/>
    <w:rsid w:val="00751FB7"/>
    <w:rsid w:val="00752225"/>
    <w:rsid w:val="00752AB0"/>
    <w:rsid w:val="007662CC"/>
    <w:rsid w:val="00771BBA"/>
    <w:rsid w:val="00772483"/>
    <w:rsid w:val="00772856"/>
    <w:rsid w:val="007732FC"/>
    <w:rsid w:val="00773725"/>
    <w:rsid w:val="007741ED"/>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4113"/>
    <w:rsid w:val="007C55AE"/>
    <w:rsid w:val="007C646D"/>
    <w:rsid w:val="007C6F25"/>
    <w:rsid w:val="007D1677"/>
    <w:rsid w:val="007D3077"/>
    <w:rsid w:val="007D57C7"/>
    <w:rsid w:val="007D716B"/>
    <w:rsid w:val="007E210B"/>
    <w:rsid w:val="007E24B7"/>
    <w:rsid w:val="007E3323"/>
    <w:rsid w:val="007E5C7A"/>
    <w:rsid w:val="007E6705"/>
    <w:rsid w:val="007E6DAC"/>
    <w:rsid w:val="007F2769"/>
    <w:rsid w:val="007F2BD8"/>
    <w:rsid w:val="007F43FB"/>
    <w:rsid w:val="007F7DCA"/>
    <w:rsid w:val="00801302"/>
    <w:rsid w:val="0080183A"/>
    <w:rsid w:val="0080284A"/>
    <w:rsid w:val="00805681"/>
    <w:rsid w:val="00807056"/>
    <w:rsid w:val="008111E5"/>
    <w:rsid w:val="00811F74"/>
    <w:rsid w:val="00814437"/>
    <w:rsid w:val="00814D66"/>
    <w:rsid w:val="008164C2"/>
    <w:rsid w:val="008206AE"/>
    <w:rsid w:val="00823A0A"/>
    <w:rsid w:val="00831532"/>
    <w:rsid w:val="00831E76"/>
    <w:rsid w:val="008441DE"/>
    <w:rsid w:val="0084443C"/>
    <w:rsid w:val="00844CE4"/>
    <w:rsid w:val="00845C96"/>
    <w:rsid w:val="0085497A"/>
    <w:rsid w:val="00856208"/>
    <w:rsid w:val="00856F42"/>
    <w:rsid w:val="00862F0F"/>
    <w:rsid w:val="00863BBF"/>
    <w:rsid w:val="00865038"/>
    <w:rsid w:val="00870B43"/>
    <w:rsid w:val="00874EFE"/>
    <w:rsid w:val="00880A74"/>
    <w:rsid w:val="00885137"/>
    <w:rsid w:val="00892475"/>
    <w:rsid w:val="00892EA9"/>
    <w:rsid w:val="008937EF"/>
    <w:rsid w:val="008A223F"/>
    <w:rsid w:val="008A6BB8"/>
    <w:rsid w:val="008A6F65"/>
    <w:rsid w:val="008B56B0"/>
    <w:rsid w:val="008C1910"/>
    <w:rsid w:val="008C44E3"/>
    <w:rsid w:val="008C491A"/>
    <w:rsid w:val="008C6D88"/>
    <w:rsid w:val="008D166F"/>
    <w:rsid w:val="008F0BD9"/>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748A0"/>
    <w:rsid w:val="0097572D"/>
    <w:rsid w:val="00976AC2"/>
    <w:rsid w:val="00984B93"/>
    <w:rsid w:val="00984D5B"/>
    <w:rsid w:val="00985880"/>
    <w:rsid w:val="00991ADB"/>
    <w:rsid w:val="00993311"/>
    <w:rsid w:val="0099364A"/>
    <w:rsid w:val="00995144"/>
    <w:rsid w:val="009A1284"/>
    <w:rsid w:val="009B0F96"/>
    <w:rsid w:val="009B13A1"/>
    <w:rsid w:val="009C162A"/>
    <w:rsid w:val="009C282C"/>
    <w:rsid w:val="009C59B3"/>
    <w:rsid w:val="009D0816"/>
    <w:rsid w:val="009D40A0"/>
    <w:rsid w:val="009D4B66"/>
    <w:rsid w:val="009E0398"/>
    <w:rsid w:val="009E2364"/>
    <w:rsid w:val="009E4C22"/>
    <w:rsid w:val="009F1323"/>
    <w:rsid w:val="009F1F49"/>
    <w:rsid w:val="009F4751"/>
    <w:rsid w:val="00A05B70"/>
    <w:rsid w:val="00A14ECD"/>
    <w:rsid w:val="00A15816"/>
    <w:rsid w:val="00A241BA"/>
    <w:rsid w:val="00A31013"/>
    <w:rsid w:val="00A36E6B"/>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151"/>
    <w:rsid w:val="00AA030A"/>
    <w:rsid w:val="00AA43CD"/>
    <w:rsid w:val="00AC1F9C"/>
    <w:rsid w:val="00AC1FD3"/>
    <w:rsid w:val="00AC51B8"/>
    <w:rsid w:val="00AD2727"/>
    <w:rsid w:val="00AD27D1"/>
    <w:rsid w:val="00AD2C3C"/>
    <w:rsid w:val="00AD4D2E"/>
    <w:rsid w:val="00AD694D"/>
    <w:rsid w:val="00AD69D6"/>
    <w:rsid w:val="00AE289A"/>
    <w:rsid w:val="00AF21DA"/>
    <w:rsid w:val="00AF703D"/>
    <w:rsid w:val="00AF78DF"/>
    <w:rsid w:val="00B006D5"/>
    <w:rsid w:val="00B026D2"/>
    <w:rsid w:val="00B06156"/>
    <w:rsid w:val="00B06D51"/>
    <w:rsid w:val="00B10A28"/>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008D"/>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09A"/>
    <w:rsid w:val="00BE131B"/>
    <w:rsid w:val="00BE5A01"/>
    <w:rsid w:val="00BF16EF"/>
    <w:rsid w:val="00BF5A3D"/>
    <w:rsid w:val="00BF5C01"/>
    <w:rsid w:val="00C0498A"/>
    <w:rsid w:val="00C0568E"/>
    <w:rsid w:val="00C06149"/>
    <w:rsid w:val="00C10A1B"/>
    <w:rsid w:val="00C11CF1"/>
    <w:rsid w:val="00C12EDC"/>
    <w:rsid w:val="00C1309D"/>
    <w:rsid w:val="00C13F61"/>
    <w:rsid w:val="00C17165"/>
    <w:rsid w:val="00C25EE4"/>
    <w:rsid w:val="00C30C4D"/>
    <w:rsid w:val="00C33CF8"/>
    <w:rsid w:val="00C35B76"/>
    <w:rsid w:val="00C35ED2"/>
    <w:rsid w:val="00C37863"/>
    <w:rsid w:val="00C430BE"/>
    <w:rsid w:val="00C50532"/>
    <w:rsid w:val="00C529A5"/>
    <w:rsid w:val="00C563C2"/>
    <w:rsid w:val="00C5702E"/>
    <w:rsid w:val="00C712BA"/>
    <w:rsid w:val="00C72E32"/>
    <w:rsid w:val="00C805C3"/>
    <w:rsid w:val="00C81443"/>
    <w:rsid w:val="00C84332"/>
    <w:rsid w:val="00C90886"/>
    <w:rsid w:val="00C94D1F"/>
    <w:rsid w:val="00CA77DE"/>
    <w:rsid w:val="00CB30C8"/>
    <w:rsid w:val="00CB752A"/>
    <w:rsid w:val="00CC17CF"/>
    <w:rsid w:val="00CC23D3"/>
    <w:rsid w:val="00CC5CBA"/>
    <w:rsid w:val="00CD018B"/>
    <w:rsid w:val="00CD20D2"/>
    <w:rsid w:val="00CD4E96"/>
    <w:rsid w:val="00CE3976"/>
    <w:rsid w:val="00CF2AF0"/>
    <w:rsid w:val="00CF46B7"/>
    <w:rsid w:val="00D0113A"/>
    <w:rsid w:val="00D01912"/>
    <w:rsid w:val="00D02B8D"/>
    <w:rsid w:val="00D136CF"/>
    <w:rsid w:val="00D164F8"/>
    <w:rsid w:val="00D177E9"/>
    <w:rsid w:val="00D206C2"/>
    <w:rsid w:val="00D20906"/>
    <w:rsid w:val="00D21E8A"/>
    <w:rsid w:val="00D22B4B"/>
    <w:rsid w:val="00D241DD"/>
    <w:rsid w:val="00D24819"/>
    <w:rsid w:val="00D26D44"/>
    <w:rsid w:val="00D27A6F"/>
    <w:rsid w:val="00D317C7"/>
    <w:rsid w:val="00D3625D"/>
    <w:rsid w:val="00D37FFA"/>
    <w:rsid w:val="00D42CB5"/>
    <w:rsid w:val="00D45910"/>
    <w:rsid w:val="00D47FED"/>
    <w:rsid w:val="00D51B93"/>
    <w:rsid w:val="00D57BDB"/>
    <w:rsid w:val="00D70594"/>
    <w:rsid w:val="00D70A24"/>
    <w:rsid w:val="00D71474"/>
    <w:rsid w:val="00D717B8"/>
    <w:rsid w:val="00D7209D"/>
    <w:rsid w:val="00D7255A"/>
    <w:rsid w:val="00D74487"/>
    <w:rsid w:val="00D75441"/>
    <w:rsid w:val="00D763F4"/>
    <w:rsid w:val="00D87089"/>
    <w:rsid w:val="00D870A5"/>
    <w:rsid w:val="00D8724B"/>
    <w:rsid w:val="00D90B4F"/>
    <w:rsid w:val="00D93AB4"/>
    <w:rsid w:val="00D93FFE"/>
    <w:rsid w:val="00D94969"/>
    <w:rsid w:val="00D94EBC"/>
    <w:rsid w:val="00DA3D7C"/>
    <w:rsid w:val="00DA4B71"/>
    <w:rsid w:val="00DB0B1D"/>
    <w:rsid w:val="00DB59A7"/>
    <w:rsid w:val="00DC1F56"/>
    <w:rsid w:val="00DC5C02"/>
    <w:rsid w:val="00DD0A66"/>
    <w:rsid w:val="00DD1694"/>
    <w:rsid w:val="00DF64A7"/>
    <w:rsid w:val="00E0084A"/>
    <w:rsid w:val="00E13BEC"/>
    <w:rsid w:val="00E13D02"/>
    <w:rsid w:val="00E14A13"/>
    <w:rsid w:val="00E15B68"/>
    <w:rsid w:val="00E16ACA"/>
    <w:rsid w:val="00E2191D"/>
    <w:rsid w:val="00E279C9"/>
    <w:rsid w:val="00E31A5B"/>
    <w:rsid w:val="00E31D39"/>
    <w:rsid w:val="00E336D9"/>
    <w:rsid w:val="00E3464A"/>
    <w:rsid w:val="00E3690E"/>
    <w:rsid w:val="00E369A9"/>
    <w:rsid w:val="00E36FAF"/>
    <w:rsid w:val="00E4280B"/>
    <w:rsid w:val="00E436D3"/>
    <w:rsid w:val="00E43B68"/>
    <w:rsid w:val="00E45AC6"/>
    <w:rsid w:val="00E52A84"/>
    <w:rsid w:val="00E57221"/>
    <w:rsid w:val="00E5764F"/>
    <w:rsid w:val="00E60A47"/>
    <w:rsid w:val="00E63690"/>
    <w:rsid w:val="00E6506C"/>
    <w:rsid w:val="00E71197"/>
    <w:rsid w:val="00E7218A"/>
    <w:rsid w:val="00E74DC7"/>
    <w:rsid w:val="00E81081"/>
    <w:rsid w:val="00E90B24"/>
    <w:rsid w:val="00E92945"/>
    <w:rsid w:val="00E93ADE"/>
    <w:rsid w:val="00E9528A"/>
    <w:rsid w:val="00E95CCF"/>
    <w:rsid w:val="00EA4744"/>
    <w:rsid w:val="00EA6541"/>
    <w:rsid w:val="00EB0725"/>
    <w:rsid w:val="00EB1DCE"/>
    <w:rsid w:val="00EB6226"/>
    <w:rsid w:val="00EB732B"/>
    <w:rsid w:val="00EC14F3"/>
    <w:rsid w:val="00EC3777"/>
    <w:rsid w:val="00EC4EBC"/>
    <w:rsid w:val="00EC6CFF"/>
    <w:rsid w:val="00EC7EC7"/>
    <w:rsid w:val="00ED024B"/>
    <w:rsid w:val="00ED2EEC"/>
    <w:rsid w:val="00ED36A6"/>
    <w:rsid w:val="00EE107D"/>
    <w:rsid w:val="00EE1619"/>
    <w:rsid w:val="00EE6475"/>
    <w:rsid w:val="00EE7A07"/>
    <w:rsid w:val="00EF3FA8"/>
    <w:rsid w:val="00EF4818"/>
    <w:rsid w:val="00EF5B5A"/>
    <w:rsid w:val="00EF5BD9"/>
    <w:rsid w:val="00F05AA5"/>
    <w:rsid w:val="00F05D2A"/>
    <w:rsid w:val="00F062F4"/>
    <w:rsid w:val="00F1040F"/>
    <w:rsid w:val="00F148FD"/>
    <w:rsid w:val="00F1496A"/>
    <w:rsid w:val="00F149A2"/>
    <w:rsid w:val="00F173CA"/>
    <w:rsid w:val="00F21B1F"/>
    <w:rsid w:val="00F24DA3"/>
    <w:rsid w:val="00F25D97"/>
    <w:rsid w:val="00F25ED5"/>
    <w:rsid w:val="00F26A0B"/>
    <w:rsid w:val="00F270FB"/>
    <w:rsid w:val="00F31B36"/>
    <w:rsid w:val="00F345CE"/>
    <w:rsid w:val="00F356CC"/>
    <w:rsid w:val="00F406B6"/>
    <w:rsid w:val="00F42652"/>
    <w:rsid w:val="00F451DF"/>
    <w:rsid w:val="00F4698D"/>
    <w:rsid w:val="00F5262F"/>
    <w:rsid w:val="00F545EE"/>
    <w:rsid w:val="00F6132A"/>
    <w:rsid w:val="00F640E1"/>
    <w:rsid w:val="00F664C4"/>
    <w:rsid w:val="00F667B1"/>
    <w:rsid w:val="00F67169"/>
    <w:rsid w:val="00F700CB"/>
    <w:rsid w:val="00F709FB"/>
    <w:rsid w:val="00F749AD"/>
    <w:rsid w:val="00F762D1"/>
    <w:rsid w:val="00F77EFA"/>
    <w:rsid w:val="00F80253"/>
    <w:rsid w:val="00F82C82"/>
    <w:rsid w:val="00F85A46"/>
    <w:rsid w:val="00F87187"/>
    <w:rsid w:val="00F87F41"/>
    <w:rsid w:val="00F9126E"/>
    <w:rsid w:val="00F92A21"/>
    <w:rsid w:val="00FA116D"/>
    <w:rsid w:val="00FB2665"/>
    <w:rsid w:val="00FB3A5C"/>
    <w:rsid w:val="00FB4B9B"/>
    <w:rsid w:val="00FC04CC"/>
    <w:rsid w:val="00FD145C"/>
    <w:rsid w:val="00FD7BB5"/>
    <w:rsid w:val="00FE64B6"/>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CFE2"/>
  <w15:docId w15:val="{419B8892-A788-4D4F-99B8-D83B0260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relie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c.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2C22-45EA-45DE-B1FB-3998578B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19285</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2</cp:revision>
  <dcterms:created xsi:type="dcterms:W3CDTF">2020-07-09T03:56:00Z</dcterms:created>
  <dcterms:modified xsi:type="dcterms:W3CDTF">2020-07-09T03:56:00Z</dcterms:modified>
</cp:coreProperties>
</file>