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BD96" w14:textId="77777777" w:rsidR="00DF05B3" w:rsidRPr="00EE2371" w:rsidRDefault="00B85E53" w:rsidP="00ED41F2">
      <w:pPr>
        <w:pStyle w:val="Title"/>
        <w:jc w:val="center"/>
        <w:rPr>
          <w:rFonts w:ascii="Arial" w:hAnsi="Arial" w:cs="Arial"/>
          <w:lang w:val="en-GB"/>
        </w:rPr>
      </w:pPr>
      <w:r w:rsidRPr="00EE2371">
        <w:rPr>
          <w:rFonts w:ascii="Arial" w:hAnsi="Arial" w:cs="Arial"/>
          <w:lang w:val="en-GB"/>
        </w:rPr>
        <w:t>Public tender</w:t>
      </w:r>
    </w:p>
    <w:p w14:paraId="40F552F2" w14:textId="586DC35F" w:rsidR="00F831F0" w:rsidRPr="00EE2371" w:rsidRDefault="009D3C8F" w:rsidP="00ED41F2">
      <w:pPr>
        <w:pStyle w:val="Subtitle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Rental Vehicle</w:t>
      </w:r>
      <w:r w:rsidR="007746FF" w:rsidRPr="00EE2371">
        <w:rPr>
          <w:rFonts w:ascii="Arial" w:hAnsi="Arial" w:cs="Arial"/>
          <w:lang w:val="en-GB"/>
        </w:rPr>
        <w:t xml:space="preserve"> </w:t>
      </w:r>
      <w:r w:rsidR="00F831F0" w:rsidRPr="00EE2371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>Corolla 2010 or Latest</w:t>
      </w:r>
      <w:r w:rsidR="00F831F0" w:rsidRPr="00EE2371">
        <w:rPr>
          <w:rFonts w:ascii="Arial" w:hAnsi="Arial" w:cs="Arial"/>
          <w:lang w:val="en-GB"/>
        </w:rPr>
        <w:t xml:space="preserve"> </w:t>
      </w:r>
    </w:p>
    <w:p w14:paraId="776AF131" w14:textId="39099DBE" w:rsidR="00ED41F2" w:rsidRPr="00EE2371" w:rsidRDefault="007746FF" w:rsidP="00ED41F2">
      <w:pPr>
        <w:pStyle w:val="Subtitle"/>
        <w:jc w:val="center"/>
        <w:rPr>
          <w:rFonts w:ascii="Arial" w:hAnsi="Arial" w:cs="Arial"/>
          <w:lang w:val="en-GB"/>
        </w:rPr>
      </w:pPr>
      <w:r w:rsidRPr="00EE2371">
        <w:rPr>
          <w:rFonts w:ascii="Arial" w:hAnsi="Arial" w:cs="Arial"/>
          <w:lang w:val="en-GB"/>
        </w:rPr>
        <w:t xml:space="preserve">Afghanistan Office </w:t>
      </w:r>
    </w:p>
    <w:p w14:paraId="5CB3CC80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78B93352" w14:textId="32F23F48" w:rsidR="00ED41F2" w:rsidRPr="00EE2371" w:rsidRDefault="00B85E53" w:rsidP="00ED41F2">
      <w:pPr>
        <w:pStyle w:val="Heading1"/>
      </w:pPr>
      <w:r w:rsidRPr="00EE2371">
        <w:t>Contractor</w:t>
      </w:r>
    </w:p>
    <w:p w14:paraId="12728187" w14:textId="4DDFDFC0" w:rsidR="00595B01" w:rsidRPr="00EE2371" w:rsidRDefault="00595B01" w:rsidP="00595B01">
      <w:pPr>
        <w:rPr>
          <w:rFonts w:ascii="Arial" w:hAnsi="Arial" w:cs="Arial"/>
          <w:lang w:val="en-GB" w:eastAsia="en-US"/>
        </w:rPr>
      </w:pPr>
    </w:p>
    <w:p w14:paraId="20979C13" w14:textId="77777777" w:rsidR="00595B01" w:rsidRPr="00EE2371" w:rsidRDefault="00595B01" w:rsidP="004D7C46">
      <w:pPr>
        <w:rPr>
          <w:rFonts w:ascii="Arial" w:hAnsi="Arial" w:cs="Arial"/>
          <w:lang w:val="en-US"/>
        </w:rPr>
      </w:pPr>
    </w:p>
    <w:p w14:paraId="73F2D569" w14:textId="77777777" w:rsidR="00B85E53" w:rsidRPr="00EE2371" w:rsidRDefault="00B85E53" w:rsidP="004D7C4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98301E8" w14:textId="28AC9AF7" w:rsidR="00595B01" w:rsidRPr="00EE2371" w:rsidRDefault="00ED41F2" w:rsidP="004D7C4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Geneva Call</w:t>
      </w:r>
      <w:r w:rsidR="00B85E53" w:rsidRPr="00EE2371">
        <w:rPr>
          <w:rFonts w:ascii="Arial" w:hAnsi="Arial" w:cs="Arial"/>
          <w:sz w:val="20"/>
          <w:szCs w:val="20"/>
          <w:lang w:val="en-GB"/>
        </w:rPr>
        <w:t xml:space="preserve"> (www.genevacall.org)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is a Swiss neutral, impartial and independent international </w:t>
      </w:r>
      <w:r w:rsidR="004D7C46" w:rsidRPr="00EE2371">
        <w:rPr>
          <w:rFonts w:ascii="Arial" w:hAnsi="Arial" w:cs="Arial"/>
          <w:sz w:val="20"/>
          <w:szCs w:val="20"/>
          <w:lang w:val="en-GB"/>
        </w:rPr>
        <w:t>humanitarian organisation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with a 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country office in Kabul, Afghanistan. </w:t>
      </w:r>
      <w:r w:rsidR="00595B01" w:rsidRPr="00EE2371">
        <w:rPr>
          <w:rFonts w:ascii="Arial" w:hAnsi="Arial" w:cs="Arial"/>
          <w:sz w:val="20"/>
          <w:szCs w:val="20"/>
          <w:lang w:val="en-GB"/>
        </w:rPr>
        <w:t>Geneva Call develops sustainable long-term humanitarian enga</w:t>
      </w:r>
      <w:r w:rsidR="004D7C46" w:rsidRPr="00EE2371">
        <w:rPr>
          <w:rFonts w:ascii="Arial" w:hAnsi="Arial" w:cs="Arial"/>
          <w:sz w:val="20"/>
          <w:szCs w:val="20"/>
          <w:lang w:val="en-GB"/>
        </w:rPr>
        <w:t>gement to promote the respect of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 international humanitarian norms by fighting parties. Geneva Call works with fighting parties in a long-term process of engagement through bilateral meeting</w:t>
      </w:r>
      <w:r w:rsidR="004D7C46" w:rsidRPr="00EE2371">
        <w:rPr>
          <w:rFonts w:ascii="Arial" w:hAnsi="Arial" w:cs="Arial"/>
          <w:sz w:val="20"/>
          <w:szCs w:val="20"/>
          <w:lang w:val="en-GB"/>
        </w:rPr>
        <w:t>s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 with political and military leaderships, discussions and training</w:t>
      </w:r>
      <w:r w:rsidR="004D7C46" w:rsidRPr="00EE2371">
        <w:rPr>
          <w:rFonts w:ascii="Arial" w:hAnsi="Arial" w:cs="Arial"/>
          <w:sz w:val="20"/>
          <w:szCs w:val="20"/>
          <w:lang w:val="en-GB"/>
        </w:rPr>
        <w:t>s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 on international humanitarian norms to increase their commitments to respect international humanitarian norms to protect civilians from </w:t>
      </w:r>
      <w:r w:rsidR="004D7C46" w:rsidRPr="00EE2371">
        <w:rPr>
          <w:rFonts w:ascii="Arial" w:hAnsi="Arial" w:cs="Arial"/>
          <w:sz w:val="20"/>
          <w:szCs w:val="20"/>
          <w:lang w:val="en-GB"/>
        </w:rPr>
        <w:t xml:space="preserve">the </w:t>
      </w:r>
      <w:r w:rsidR="00595B01" w:rsidRPr="00EE2371">
        <w:rPr>
          <w:rFonts w:ascii="Arial" w:hAnsi="Arial" w:cs="Arial"/>
          <w:sz w:val="20"/>
          <w:szCs w:val="20"/>
          <w:lang w:val="en-GB"/>
        </w:rPr>
        <w:t>adverse effects of armed conflicts. In complement to this long-term engagement, Geneva Call raises their awareness on international humanitarian norms</w:t>
      </w:r>
      <w:r w:rsidR="004D7C46"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="00595B01" w:rsidRPr="00EE2371">
        <w:rPr>
          <w:rFonts w:ascii="Arial" w:hAnsi="Arial" w:cs="Arial"/>
          <w:sz w:val="20"/>
          <w:szCs w:val="20"/>
          <w:lang w:val="en-GB"/>
        </w:rPr>
        <w:t>u</w:t>
      </w:r>
      <w:r w:rsidR="004D7C46" w:rsidRPr="00EE2371">
        <w:rPr>
          <w:rFonts w:ascii="Arial" w:hAnsi="Arial" w:cs="Arial"/>
          <w:sz w:val="20"/>
          <w:szCs w:val="20"/>
          <w:lang w:val="en-GB"/>
        </w:rPr>
        <w:t>s</w:t>
      </w:r>
      <w:r w:rsidR="00595B01" w:rsidRPr="00EE2371">
        <w:rPr>
          <w:rFonts w:ascii="Arial" w:hAnsi="Arial" w:cs="Arial"/>
          <w:sz w:val="20"/>
          <w:szCs w:val="20"/>
          <w:lang w:val="en-GB"/>
        </w:rPr>
        <w:t xml:space="preserve">ing mass media campaigns. </w:t>
      </w:r>
    </w:p>
    <w:p w14:paraId="4A60C1EF" w14:textId="77777777" w:rsidR="00595B01" w:rsidRPr="00EE2371" w:rsidRDefault="00595B01" w:rsidP="004D7C46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45F20A77" w14:textId="6E46CB82" w:rsidR="007746FF" w:rsidRPr="00EE2371" w:rsidRDefault="007746FF" w:rsidP="009D3C8F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>Geneva Call is seeking suitable compan</w:t>
      </w:r>
      <w:r w:rsidR="009D3C8F">
        <w:rPr>
          <w:rFonts w:ascii="Arial" w:hAnsi="Arial" w:cs="Arial"/>
          <w:sz w:val="20"/>
          <w:szCs w:val="20"/>
          <w:lang w:val="en-GB"/>
        </w:rPr>
        <w:t xml:space="preserve">y to provide a corolla 2010 white color for its operations </w:t>
      </w:r>
      <w:r w:rsidR="00881467">
        <w:rPr>
          <w:rFonts w:ascii="Arial" w:hAnsi="Arial" w:cs="Arial"/>
          <w:sz w:val="20"/>
          <w:szCs w:val="20"/>
          <w:lang w:val="en-GB"/>
        </w:rPr>
        <w:t>with</w:t>
      </w:r>
      <w:r w:rsidR="009D3C8F">
        <w:rPr>
          <w:rFonts w:ascii="Arial" w:hAnsi="Arial" w:cs="Arial"/>
          <w:sz w:val="20"/>
          <w:szCs w:val="20"/>
          <w:lang w:val="en-GB"/>
        </w:rPr>
        <w:t>in Kabul</w:t>
      </w:r>
      <w:r w:rsidR="00881467">
        <w:rPr>
          <w:rFonts w:ascii="Arial" w:hAnsi="Arial" w:cs="Arial"/>
          <w:sz w:val="20"/>
          <w:szCs w:val="20"/>
          <w:lang w:val="en-GB"/>
        </w:rPr>
        <w:t>. Very rare to travel to another province</w:t>
      </w:r>
      <w:r w:rsidR="008407C0">
        <w:rPr>
          <w:rFonts w:ascii="Arial" w:hAnsi="Arial" w:cs="Arial"/>
          <w:sz w:val="20"/>
          <w:szCs w:val="20"/>
          <w:lang w:val="en-GB"/>
        </w:rPr>
        <w:t>.</w:t>
      </w:r>
      <w:r w:rsidR="00EF0A76">
        <w:rPr>
          <w:rFonts w:ascii="Arial" w:hAnsi="Arial" w:cs="Arial"/>
          <w:sz w:val="20"/>
          <w:szCs w:val="20"/>
          <w:lang w:val="en-GB"/>
        </w:rPr>
        <w:t xml:space="preserve"> The contractor is for </w:t>
      </w:r>
      <w:r w:rsidR="00EF0A76" w:rsidRPr="00EF0A76">
        <w:rPr>
          <w:rFonts w:ascii="Arial" w:hAnsi="Arial" w:cs="Arial"/>
          <w:sz w:val="20"/>
          <w:szCs w:val="20"/>
          <w:highlight w:val="yellow"/>
          <w:lang w:val="en-GB"/>
        </w:rPr>
        <w:t>One year</w:t>
      </w:r>
    </w:p>
    <w:p w14:paraId="718851AB" w14:textId="77777777" w:rsidR="002949AE" w:rsidRPr="00EE2371" w:rsidRDefault="002949AE" w:rsidP="003C201B">
      <w:pPr>
        <w:tabs>
          <w:tab w:val="left" w:pos="50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3D8534DD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3A49E471" w14:textId="77777777" w:rsidR="00ED41F2" w:rsidRPr="00EE2371" w:rsidRDefault="00ED41F2" w:rsidP="00ED41F2">
      <w:pPr>
        <w:pStyle w:val="Heading1"/>
      </w:pPr>
      <w:r w:rsidRPr="00EE2371">
        <w:t>Scope of Work &amp; Deliverables</w:t>
      </w:r>
    </w:p>
    <w:p w14:paraId="3FCD9AF1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4DBDEBDD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4"/>
        <w:gridCol w:w="1943"/>
        <w:gridCol w:w="1751"/>
        <w:gridCol w:w="5358"/>
      </w:tblGrid>
      <w:tr w:rsidR="00114C3B" w:rsidRPr="00EE2371" w14:paraId="28B9167F" w14:textId="77777777" w:rsidTr="00873064">
        <w:tc>
          <w:tcPr>
            <w:tcW w:w="684" w:type="dxa"/>
          </w:tcPr>
          <w:p w14:paraId="0A0E4EBC" w14:textId="77777777" w:rsidR="00ED41F2" w:rsidRPr="00EE2371" w:rsidRDefault="00873064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Task</w:t>
            </w:r>
          </w:p>
        </w:tc>
        <w:tc>
          <w:tcPr>
            <w:tcW w:w="1943" w:type="dxa"/>
          </w:tcPr>
          <w:p w14:paraId="61EF46C8" w14:textId="77777777" w:rsidR="00ED41F2" w:rsidRPr="00EE2371" w:rsidRDefault="00873064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Task </w:t>
            </w:r>
            <w:r w:rsidR="00ED41F2"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1751" w:type="dxa"/>
          </w:tcPr>
          <w:p w14:paraId="337B413F" w14:textId="77777777" w:rsidR="00ED41F2" w:rsidRPr="00EE2371" w:rsidRDefault="00ED41F2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5358" w:type="dxa"/>
          </w:tcPr>
          <w:p w14:paraId="1A82D885" w14:textId="77777777" w:rsidR="00ED41F2" w:rsidRPr="00EE2371" w:rsidRDefault="00E163CD" w:rsidP="00ED41F2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  <w:r w:rsidR="00ED41F2" w:rsidRPr="00EE23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114C3B" w:rsidRPr="00EF0A76" w14:paraId="66476C1D" w14:textId="77777777" w:rsidTr="00873064">
        <w:tc>
          <w:tcPr>
            <w:tcW w:w="684" w:type="dxa"/>
          </w:tcPr>
          <w:p w14:paraId="0BBDE0FC" w14:textId="7E0A6696" w:rsidR="00ED41F2" w:rsidRPr="00EE2371" w:rsidRDefault="00ED41F2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43" w:type="dxa"/>
          </w:tcPr>
          <w:p w14:paraId="0E6CD4DA" w14:textId="10DA6CE1" w:rsidR="00ED41F2" w:rsidRPr="00EE2371" w:rsidRDefault="009D3C8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Corolla Vehicle White Color with road condition model 2010 or latest including Driver, Fuel and Repairs and Maintenances</w:t>
            </w:r>
          </w:p>
        </w:tc>
        <w:tc>
          <w:tcPr>
            <w:tcW w:w="1751" w:type="dxa"/>
          </w:tcPr>
          <w:p w14:paraId="002E769B" w14:textId="00F2AC95" w:rsidR="00ED41F2" w:rsidRPr="00EE2371" w:rsidRDefault="009D3C8F" w:rsidP="00ED41F2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Vehicle </w:t>
            </w:r>
          </w:p>
        </w:tc>
        <w:tc>
          <w:tcPr>
            <w:tcW w:w="5358" w:type="dxa"/>
          </w:tcPr>
          <w:p w14:paraId="41CE1C1F" w14:textId="77777777" w:rsidR="00ED41F2" w:rsidRDefault="009D3C8F" w:rsidP="009D3C8F">
            <w:pPr>
              <w:pStyle w:val="ListParagraph"/>
              <w:numPr>
                <w:ilvl w:val="0"/>
                <w:numId w:val="50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Corolla Car 2010 or latest white color</w:t>
            </w:r>
          </w:p>
          <w:p w14:paraId="5116BA16" w14:textId="77777777" w:rsidR="009D3C8F" w:rsidRDefault="009D3C8F" w:rsidP="009D3C8F">
            <w:pPr>
              <w:pStyle w:val="ListParagraph"/>
              <w:numPr>
                <w:ilvl w:val="0"/>
                <w:numId w:val="50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With Fuel </w:t>
            </w:r>
          </w:p>
          <w:p w14:paraId="4F67E1F1" w14:textId="77777777" w:rsidR="009D3C8F" w:rsidRDefault="009D3C8F" w:rsidP="009D3C8F">
            <w:pPr>
              <w:pStyle w:val="ListParagraph"/>
              <w:numPr>
                <w:ilvl w:val="0"/>
                <w:numId w:val="50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Drivers ( 1 Driver from 8:30 AM to 5:00 PM 5 days a week) another driver (5:00 PM Evening to 10:00 PM Night Everyday and Whole Day Friday and Saturday)</w:t>
            </w:r>
          </w:p>
          <w:p w14:paraId="213377F2" w14:textId="77777777" w:rsidR="009D3C8F" w:rsidRDefault="009D3C8F" w:rsidP="009D3C8F">
            <w:pPr>
              <w:pStyle w:val="ListParagraph"/>
              <w:numPr>
                <w:ilvl w:val="0"/>
                <w:numId w:val="50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Repairs and Maintenances on Company</w:t>
            </w:r>
          </w:p>
          <w:p w14:paraId="14BD7570" w14:textId="77777777" w:rsidR="009D3C8F" w:rsidRDefault="009D3C8F" w:rsidP="009D3C8F">
            <w:pPr>
              <w:pStyle w:val="ListParagraph"/>
              <w:numPr>
                <w:ilvl w:val="0"/>
                <w:numId w:val="50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Tool Kit for Car Mandatory</w:t>
            </w:r>
          </w:p>
          <w:p w14:paraId="171E68CD" w14:textId="77777777" w:rsidR="00EF0A76" w:rsidRDefault="00EF0A76" w:rsidP="009D3C8F">
            <w:pPr>
              <w:pStyle w:val="ListParagraph"/>
              <w:numPr>
                <w:ilvl w:val="0"/>
                <w:numId w:val="50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Insurance is on Logistics Company</w:t>
            </w:r>
          </w:p>
          <w:p w14:paraId="0B6CC17C" w14:textId="318FD781" w:rsidR="00EA03E4" w:rsidRPr="009D3C8F" w:rsidRDefault="00EA03E4" w:rsidP="009D3C8F">
            <w:pPr>
              <w:pStyle w:val="ListParagraph"/>
              <w:numPr>
                <w:ilvl w:val="0"/>
                <w:numId w:val="50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Night SHIFT Driver will stay in the office while the vehicle is 24 hours in custody of Geneva Call Office</w:t>
            </w:r>
            <w:bookmarkStart w:id="0" w:name="_GoBack"/>
            <w:bookmarkEnd w:id="0"/>
          </w:p>
        </w:tc>
      </w:tr>
    </w:tbl>
    <w:p w14:paraId="6BC3A510" w14:textId="53832AF2" w:rsidR="00D35A73" w:rsidRPr="00EE2371" w:rsidRDefault="00ED41F2" w:rsidP="0042197B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A04B07" w14:textId="6972510F" w:rsidR="00D35A73" w:rsidRPr="00EE2371" w:rsidRDefault="00D35A73" w:rsidP="00D35A73">
      <w:pPr>
        <w:pStyle w:val="ListParagraph"/>
        <w:numPr>
          <w:ilvl w:val="0"/>
          <w:numId w:val="47"/>
        </w:num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Closing Date: </w:t>
      </w:r>
      <w:r w:rsidR="0042197B">
        <w:rPr>
          <w:rFonts w:ascii="Arial" w:hAnsi="Arial" w:cs="Arial"/>
          <w:sz w:val="20"/>
          <w:szCs w:val="20"/>
          <w:lang w:val="en-GB"/>
        </w:rPr>
        <w:t xml:space="preserve">Oct, </w:t>
      </w:r>
      <w:r w:rsidR="005E7B6C">
        <w:rPr>
          <w:rFonts w:ascii="Arial" w:hAnsi="Arial" w:cs="Arial"/>
          <w:sz w:val="20"/>
          <w:szCs w:val="20"/>
          <w:lang w:val="en-GB"/>
        </w:rPr>
        <w:t>22, 2020</w:t>
      </w:r>
    </w:p>
    <w:p w14:paraId="5F6B1AE4" w14:textId="77777777" w:rsidR="00D35A73" w:rsidRPr="00EE2371" w:rsidRDefault="00D35A73" w:rsidP="00D35A73">
      <w:pPr>
        <w:pStyle w:val="ListParagraph"/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14:paraId="2AF38461" w14:textId="77777777" w:rsidR="00ED41F2" w:rsidRPr="00EE2371" w:rsidRDefault="00ED41F2" w:rsidP="00ED41F2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14:paraId="5B2A5820" w14:textId="67EFC1B6" w:rsidR="00CC466E" w:rsidRPr="005E7B6C" w:rsidRDefault="00CC466E" w:rsidP="00EE2371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E2371">
        <w:rPr>
          <w:rFonts w:ascii="Arial" w:hAnsi="Arial" w:cs="Arial"/>
          <w:sz w:val="20"/>
          <w:szCs w:val="20"/>
          <w:lang w:val="en-GB"/>
        </w:rPr>
        <w:t xml:space="preserve">Only the successful </w:t>
      </w:r>
      <w:r w:rsidR="00ED41F2" w:rsidRPr="00EE2371">
        <w:rPr>
          <w:rFonts w:ascii="Arial" w:hAnsi="Arial" w:cs="Arial"/>
          <w:sz w:val="20"/>
          <w:szCs w:val="20"/>
          <w:lang w:val="en-GB"/>
        </w:rPr>
        <w:t xml:space="preserve">bidders </w:t>
      </w:r>
      <w:r w:rsidRPr="00EE2371">
        <w:rPr>
          <w:rFonts w:ascii="Arial" w:hAnsi="Arial" w:cs="Arial"/>
          <w:sz w:val="20"/>
          <w:szCs w:val="20"/>
          <w:lang w:val="en-GB"/>
        </w:rPr>
        <w:t xml:space="preserve">will be contacted. </w:t>
      </w:r>
      <w:r w:rsidR="00E163CD" w:rsidRPr="00EE2371">
        <w:rPr>
          <w:rFonts w:ascii="Arial" w:hAnsi="Arial" w:cs="Arial"/>
          <w:sz w:val="20"/>
          <w:szCs w:val="20"/>
          <w:lang w:val="en-GB"/>
        </w:rPr>
        <w:t>Off</w:t>
      </w:r>
      <w:r w:rsidR="00B83B81" w:rsidRPr="00EE2371">
        <w:rPr>
          <w:rFonts w:ascii="Arial" w:hAnsi="Arial" w:cs="Arial"/>
          <w:sz w:val="20"/>
          <w:szCs w:val="20"/>
          <w:lang w:val="en-GB"/>
        </w:rPr>
        <w:t xml:space="preserve">ers will be reviewed </w:t>
      </w:r>
      <w:r w:rsidR="00D35A73" w:rsidRPr="00EE2371">
        <w:rPr>
          <w:rFonts w:ascii="Arial" w:hAnsi="Arial" w:cs="Arial"/>
          <w:sz w:val="20"/>
          <w:szCs w:val="20"/>
          <w:lang w:val="en-GB"/>
        </w:rPr>
        <w:t>soon after closing date</w:t>
      </w:r>
      <w:r w:rsidRPr="00EE2371">
        <w:rPr>
          <w:rFonts w:ascii="Arial" w:hAnsi="Arial" w:cs="Arial"/>
          <w:sz w:val="20"/>
          <w:szCs w:val="20"/>
          <w:lang w:val="en-GB"/>
        </w:rPr>
        <w:t>..</w:t>
      </w:r>
      <w:r w:rsidR="00D35A73" w:rsidRPr="00EE2371">
        <w:rPr>
          <w:rFonts w:ascii="Arial" w:hAnsi="Arial" w:cs="Arial"/>
          <w:sz w:val="20"/>
          <w:szCs w:val="20"/>
          <w:lang w:val="en-GB"/>
        </w:rPr>
        <w:t xml:space="preserve"> </w:t>
      </w:r>
      <w:r w:rsidRPr="00EE2371">
        <w:rPr>
          <w:rFonts w:ascii="Arial" w:hAnsi="Arial" w:cs="Arial"/>
          <w:sz w:val="20"/>
          <w:szCs w:val="20"/>
          <w:lang w:val="en-GB"/>
        </w:rPr>
        <w:t>Proposals shall be sent to</w:t>
      </w:r>
      <w:r w:rsidR="00217962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217962" w:rsidRPr="00DD0F17">
          <w:rPr>
            <w:rStyle w:val="Hyperlink"/>
            <w:rFonts w:ascii="Arial" w:hAnsi="Arial" w:cs="Arial"/>
            <w:sz w:val="20"/>
            <w:szCs w:val="20"/>
            <w:lang w:val="en-GB"/>
          </w:rPr>
          <w:t>hr-field-vacancies@genevacall.org</w:t>
        </w:r>
      </w:hyperlink>
      <w:r w:rsidR="00217962">
        <w:rPr>
          <w:rFonts w:ascii="Arial" w:hAnsi="Arial" w:cs="Arial"/>
          <w:sz w:val="20"/>
          <w:szCs w:val="20"/>
          <w:lang w:val="en-GB"/>
        </w:rPr>
        <w:t xml:space="preserve"> </w:t>
      </w:r>
      <w:r w:rsidR="005E7B6C">
        <w:rPr>
          <w:lang w:val="en-US"/>
        </w:rPr>
        <w:t xml:space="preserve"> </w:t>
      </w:r>
    </w:p>
    <w:p w14:paraId="436057A6" w14:textId="77777777" w:rsidR="005E7B6C" w:rsidRDefault="005E7B6C" w:rsidP="00ED41F2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14:paraId="10227A0D" w14:textId="2731FA69" w:rsidR="00B85E53" w:rsidRPr="00EE2371" w:rsidRDefault="005E7B6C" w:rsidP="00ED41F2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Oct, 12, 2020</w:t>
      </w:r>
    </w:p>
    <w:p w14:paraId="15B0F1D6" w14:textId="77777777" w:rsidR="00B85E53" w:rsidRPr="00EE2371" w:rsidRDefault="00B85E53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p w14:paraId="403A5032" w14:textId="77777777" w:rsidR="00B85E53" w:rsidRPr="00EE2371" w:rsidRDefault="00B85E53" w:rsidP="00ED41F2">
      <w:pPr>
        <w:tabs>
          <w:tab w:val="left" w:pos="5040"/>
        </w:tabs>
        <w:rPr>
          <w:rFonts w:ascii="Arial" w:hAnsi="Arial" w:cs="Arial"/>
          <w:sz w:val="22"/>
          <w:szCs w:val="22"/>
          <w:lang w:val="en-GB"/>
        </w:rPr>
      </w:pPr>
    </w:p>
    <w:sectPr w:rsidR="00B85E53" w:rsidRPr="00EE2371" w:rsidSect="00BC57DC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B103" w14:textId="77777777" w:rsidR="004B76CA" w:rsidRDefault="004B76CA">
      <w:r>
        <w:separator/>
      </w:r>
    </w:p>
  </w:endnote>
  <w:endnote w:type="continuationSeparator" w:id="0">
    <w:p w14:paraId="4F4C39A8" w14:textId="77777777" w:rsidR="004B76CA" w:rsidRDefault="004B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2138" w14:textId="05DCCED3" w:rsidR="006B6F9C" w:rsidRPr="00FD7874" w:rsidRDefault="00C4645B" w:rsidP="00C4645B">
    <w:pPr>
      <w:pStyle w:val="Footer"/>
      <w:rPr>
        <w:rFonts w:ascii="Arial" w:hAnsi="Arial" w:cs="Arial"/>
        <w:b/>
        <w:bCs/>
        <w:lang w:val="fr-CH"/>
      </w:rPr>
    </w:pPr>
    <w:r>
      <w:rPr>
        <w:rFonts w:ascii="Calibri" w:hAnsi="Calibri" w:cs="Calibri"/>
        <w:sz w:val="22"/>
        <w:szCs w:val="22"/>
        <w:lang w:val="fr-CH"/>
      </w:rPr>
      <w:t>Call for Offer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4CC8" w14:textId="463F9622" w:rsidR="00FD7874" w:rsidRPr="00FD7874" w:rsidRDefault="00FD7874" w:rsidP="00FD787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F0C9A">
      <w:rPr>
        <w:noProof/>
      </w:rPr>
      <w:t>1</w:t>
    </w:r>
    <w:r>
      <w:fldChar w:fldCharType="end"/>
    </w:r>
    <w:r w:rsidRPr="00FD7874">
      <w:rPr>
        <w:rFonts w:ascii="Calibri" w:hAnsi="Calibri" w:cs="Calibri"/>
        <w:sz w:val="22"/>
        <w:szCs w:val="22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E7FA" w14:textId="77777777" w:rsidR="004B76CA" w:rsidRDefault="004B76CA">
      <w:r>
        <w:separator/>
      </w:r>
    </w:p>
  </w:footnote>
  <w:footnote w:type="continuationSeparator" w:id="0">
    <w:p w14:paraId="28E55B3D" w14:textId="77777777" w:rsidR="004B76CA" w:rsidRDefault="004B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2460" w14:textId="77777777" w:rsidR="00ED41F2" w:rsidRDefault="00ED41F2" w:rsidP="00ED41F2">
    <w:pPr>
      <w:rPr>
        <w:rFonts w:ascii="Ubuntu" w:hAnsi="Ubuntu" w:cs="Calibri"/>
        <w:color w:val="BA0C2F"/>
        <w:sz w:val="36"/>
        <w:szCs w:val="36"/>
      </w:rPr>
    </w:pPr>
    <w:r>
      <w:rPr>
        <w:noProof/>
        <w:color w:val="1F497D"/>
        <w:lang w:val="en-US" w:eastAsia="en-US"/>
      </w:rPr>
      <w:drawing>
        <wp:inline distT="0" distB="0" distL="0" distR="0" wp14:anchorId="79C8E8FF" wp14:editId="2B9F6F8E">
          <wp:extent cx="828675" cy="828675"/>
          <wp:effectExtent l="0" t="0" r="9525" b="9525"/>
          <wp:docPr id="4" name="Picture 4" descr="cid:image001.png@01D40D44.81B09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5A289E-E562-4233-AD26-A113E18029D3" descr="cid:image001.png@01D40D44.81B09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A4B9F" w14:textId="77777777" w:rsidR="00ED41F2" w:rsidRDefault="00ED41F2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4773D6F2" w14:textId="77777777" w:rsidR="0014485F" w:rsidRDefault="0014485F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4209E6FE" w14:textId="77777777" w:rsidR="0014485F" w:rsidRDefault="0014485F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10EF7964" w14:textId="77777777" w:rsidR="00F900FE" w:rsidRDefault="00F90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854"/>
    <w:multiLevelType w:val="hybridMultilevel"/>
    <w:tmpl w:val="647C57F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5A6"/>
    <w:multiLevelType w:val="hybridMultilevel"/>
    <w:tmpl w:val="F11ECB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B692D"/>
    <w:multiLevelType w:val="hybridMultilevel"/>
    <w:tmpl w:val="647C57FC"/>
    <w:lvl w:ilvl="0" w:tplc="0838A678">
      <w:start w:val="1"/>
      <w:numFmt w:val="decimal"/>
      <w:lvlText w:val="%1."/>
      <w:lvlJc w:val="left"/>
      <w:pPr>
        <w:tabs>
          <w:tab w:val="num" w:pos="531"/>
        </w:tabs>
        <w:ind w:left="531" w:hanging="418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320"/>
    <w:multiLevelType w:val="hybridMultilevel"/>
    <w:tmpl w:val="79A42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8F34EA5"/>
    <w:multiLevelType w:val="hybridMultilevel"/>
    <w:tmpl w:val="8BCA5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1C0F"/>
    <w:multiLevelType w:val="hybridMultilevel"/>
    <w:tmpl w:val="620CC354"/>
    <w:lvl w:ilvl="0" w:tplc="0CF0A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01B"/>
    <w:multiLevelType w:val="hybridMultilevel"/>
    <w:tmpl w:val="B23E84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721B"/>
    <w:multiLevelType w:val="hybridMultilevel"/>
    <w:tmpl w:val="95402F5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2FED"/>
    <w:multiLevelType w:val="hybridMultilevel"/>
    <w:tmpl w:val="1CDA39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5426D"/>
    <w:multiLevelType w:val="hybridMultilevel"/>
    <w:tmpl w:val="95402F5C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390B"/>
    <w:multiLevelType w:val="hybridMultilevel"/>
    <w:tmpl w:val="620CC354"/>
    <w:lvl w:ilvl="0" w:tplc="1ACA2582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425"/>
    <w:multiLevelType w:val="hybridMultilevel"/>
    <w:tmpl w:val="95402F5C"/>
    <w:lvl w:ilvl="0" w:tplc="1DC8E30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CA"/>
    <w:multiLevelType w:val="hybridMultilevel"/>
    <w:tmpl w:val="96D881BC"/>
    <w:lvl w:ilvl="0" w:tplc="61AEABE4">
      <w:numFmt w:val="bullet"/>
      <w:lvlText w:val="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19442E5"/>
    <w:multiLevelType w:val="hybridMultilevel"/>
    <w:tmpl w:val="1DCA2E8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2332C"/>
    <w:multiLevelType w:val="hybridMultilevel"/>
    <w:tmpl w:val="A1085C80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407264D"/>
    <w:multiLevelType w:val="hybridMultilevel"/>
    <w:tmpl w:val="647C57F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6462"/>
    <w:multiLevelType w:val="hybridMultilevel"/>
    <w:tmpl w:val="A6A231E2"/>
    <w:lvl w:ilvl="0" w:tplc="D388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6C7"/>
    <w:multiLevelType w:val="multilevel"/>
    <w:tmpl w:val="96D881BC"/>
    <w:lvl w:ilvl="0">
      <w:numFmt w:val="bullet"/>
      <w:lvlText w:val="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37B25DD4"/>
    <w:multiLevelType w:val="hybridMultilevel"/>
    <w:tmpl w:val="A5181EC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8445B0"/>
    <w:multiLevelType w:val="hybridMultilevel"/>
    <w:tmpl w:val="6838CB2E"/>
    <w:lvl w:ilvl="0" w:tplc="16703FD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F225A2"/>
    <w:multiLevelType w:val="hybridMultilevel"/>
    <w:tmpl w:val="FECA421A"/>
    <w:lvl w:ilvl="0" w:tplc="975AE9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60784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00887"/>
    <w:multiLevelType w:val="hybridMultilevel"/>
    <w:tmpl w:val="9D6A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42AE8"/>
    <w:multiLevelType w:val="hybridMultilevel"/>
    <w:tmpl w:val="6B26F646"/>
    <w:lvl w:ilvl="0" w:tplc="D388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7BDA"/>
    <w:multiLevelType w:val="hybridMultilevel"/>
    <w:tmpl w:val="028CF882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25647B"/>
    <w:multiLevelType w:val="hybridMultilevel"/>
    <w:tmpl w:val="08BA2A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A19A3"/>
    <w:multiLevelType w:val="hybridMultilevel"/>
    <w:tmpl w:val="2D2EC420"/>
    <w:lvl w:ilvl="0" w:tplc="32E83614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360"/>
      </w:pPr>
    </w:lvl>
    <w:lvl w:ilvl="1" w:tplc="BB645AF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D4F1B"/>
    <w:multiLevelType w:val="hybridMultilevel"/>
    <w:tmpl w:val="4A68D78C"/>
    <w:lvl w:ilvl="0" w:tplc="9A763602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22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65BE1"/>
    <w:multiLevelType w:val="hybridMultilevel"/>
    <w:tmpl w:val="4176B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B7DB1"/>
    <w:multiLevelType w:val="hybridMultilevel"/>
    <w:tmpl w:val="A49EBD70"/>
    <w:lvl w:ilvl="0" w:tplc="F21827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472E4"/>
    <w:multiLevelType w:val="hybridMultilevel"/>
    <w:tmpl w:val="B47A5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454E9"/>
    <w:multiLevelType w:val="hybridMultilevel"/>
    <w:tmpl w:val="647C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96ED6"/>
    <w:multiLevelType w:val="hybridMultilevel"/>
    <w:tmpl w:val="95402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22B2D"/>
    <w:multiLevelType w:val="hybridMultilevel"/>
    <w:tmpl w:val="267A6D9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C672795"/>
    <w:multiLevelType w:val="hybridMultilevel"/>
    <w:tmpl w:val="028CF882"/>
    <w:lvl w:ilvl="0" w:tplc="48A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034BC"/>
    <w:multiLevelType w:val="hybridMultilevel"/>
    <w:tmpl w:val="B61CCA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77D30"/>
    <w:multiLevelType w:val="hybridMultilevel"/>
    <w:tmpl w:val="6E1A3870"/>
    <w:lvl w:ilvl="0" w:tplc="2932B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2C4B"/>
    <w:multiLevelType w:val="hybridMultilevel"/>
    <w:tmpl w:val="647C57FC"/>
    <w:lvl w:ilvl="0" w:tplc="EDF43F82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  <w:sz w:val="24"/>
      </w:rPr>
    </w:lvl>
    <w:lvl w:ilvl="1" w:tplc="60784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104CC"/>
    <w:multiLevelType w:val="hybridMultilevel"/>
    <w:tmpl w:val="8BF8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71019"/>
    <w:multiLevelType w:val="hybridMultilevel"/>
    <w:tmpl w:val="1B586B6E"/>
    <w:lvl w:ilvl="0" w:tplc="8FBCC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D4181"/>
    <w:multiLevelType w:val="hybridMultilevel"/>
    <w:tmpl w:val="028CF882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0784F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AA80034"/>
    <w:multiLevelType w:val="hybridMultilevel"/>
    <w:tmpl w:val="CC628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F0AC0"/>
    <w:multiLevelType w:val="hybridMultilevel"/>
    <w:tmpl w:val="0F86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51B"/>
    <w:multiLevelType w:val="hybridMultilevel"/>
    <w:tmpl w:val="028CF8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7785"/>
    <w:multiLevelType w:val="hybridMultilevel"/>
    <w:tmpl w:val="647C57FC"/>
    <w:lvl w:ilvl="0" w:tplc="83AE4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41743"/>
    <w:multiLevelType w:val="hybridMultilevel"/>
    <w:tmpl w:val="48DC7FE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27"/>
  </w:num>
  <w:num w:numId="5">
    <w:abstractNumId w:val="21"/>
  </w:num>
  <w:num w:numId="6">
    <w:abstractNumId w:val="43"/>
  </w:num>
  <w:num w:numId="7">
    <w:abstractNumId w:val="42"/>
  </w:num>
  <w:num w:numId="8">
    <w:abstractNumId w:val="33"/>
  </w:num>
  <w:num w:numId="9">
    <w:abstractNumId w:val="20"/>
  </w:num>
  <w:num w:numId="10">
    <w:abstractNumId w:val="11"/>
  </w:num>
  <w:num w:numId="11">
    <w:abstractNumId w:val="2"/>
  </w:num>
  <w:num w:numId="12">
    <w:abstractNumId w:val="39"/>
  </w:num>
  <w:num w:numId="13">
    <w:abstractNumId w:val="23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  <w:num w:numId="18">
    <w:abstractNumId w:val="36"/>
  </w:num>
  <w:num w:numId="19">
    <w:abstractNumId w:val="5"/>
  </w:num>
  <w:num w:numId="20">
    <w:abstractNumId w:val="10"/>
  </w:num>
  <w:num w:numId="21">
    <w:abstractNumId w:val="41"/>
  </w:num>
  <w:num w:numId="22">
    <w:abstractNumId w:val="29"/>
  </w:num>
  <w:num w:numId="23">
    <w:abstractNumId w:val="37"/>
  </w:num>
  <w:num w:numId="24">
    <w:abstractNumId w:val="1"/>
  </w:num>
  <w:num w:numId="25">
    <w:abstractNumId w:val="19"/>
  </w:num>
  <w:num w:numId="26">
    <w:abstractNumId w:val="12"/>
  </w:num>
  <w:num w:numId="27">
    <w:abstractNumId w:val="17"/>
  </w:num>
  <w:num w:numId="28">
    <w:abstractNumId w:val="3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5"/>
  </w:num>
  <w:num w:numId="36">
    <w:abstractNumId w:val="13"/>
  </w:num>
  <w:num w:numId="37">
    <w:abstractNumId w:val="40"/>
  </w:num>
  <w:num w:numId="38">
    <w:abstractNumId w:val="35"/>
  </w:num>
  <w:num w:numId="39">
    <w:abstractNumId w:val="24"/>
  </w:num>
  <w:num w:numId="40">
    <w:abstractNumId w:val="18"/>
  </w:num>
  <w:num w:numId="41">
    <w:abstractNumId w:val="8"/>
  </w:num>
  <w:num w:numId="42">
    <w:abstractNumId w:val="44"/>
  </w:num>
  <w:num w:numId="43">
    <w:abstractNumId w:val="32"/>
  </w:num>
  <w:num w:numId="44">
    <w:abstractNumId w:val="14"/>
  </w:num>
  <w:num w:numId="45">
    <w:abstractNumId w:val="6"/>
  </w:num>
  <w:num w:numId="46">
    <w:abstractNumId w:val="34"/>
  </w:num>
  <w:num w:numId="47">
    <w:abstractNumId w:val="22"/>
  </w:num>
  <w:num w:numId="48">
    <w:abstractNumId w:val="16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DE"/>
    <w:rsid w:val="0000464A"/>
    <w:rsid w:val="00011388"/>
    <w:rsid w:val="000208C5"/>
    <w:rsid w:val="00025842"/>
    <w:rsid w:val="00032558"/>
    <w:rsid w:val="00034122"/>
    <w:rsid w:val="00053509"/>
    <w:rsid w:val="0007383B"/>
    <w:rsid w:val="00076CD2"/>
    <w:rsid w:val="000854EB"/>
    <w:rsid w:val="00085A06"/>
    <w:rsid w:val="000A4A47"/>
    <w:rsid w:val="000C5CBD"/>
    <w:rsid w:val="000C7171"/>
    <w:rsid w:val="000D09A6"/>
    <w:rsid w:val="000D1F7F"/>
    <w:rsid w:val="000D281C"/>
    <w:rsid w:val="00114C3B"/>
    <w:rsid w:val="0012036B"/>
    <w:rsid w:val="00142856"/>
    <w:rsid w:val="0014485F"/>
    <w:rsid w:val="001525EF"/>
    <w:rsid w:val="00157C4E"/>
    <w:rsid w:val="001D1F18"/>
    <w:rsid w:val="001E5320"/>
    <w:rsid w:val="001F3237"/>
    <w:rsid w:val="00200B8F"/>
    <w:rsid w:val="00200F47"/>
    <w:rsid w:val="002140C9"/>
    <w:rsid w:val="00216A50"/>
    <w:rsid w:val="00217962"/>
    <w:rsid w:val="002340FA"/>
    <w:rsid w:val="0024689F"/>
    <w:rsid w:val="0026182D"/>
    <w:rsid w:val="00266355"/>
    <w:rsid w:val="002949AE"/>
    <w:rsid w:val="002A2EEE"/>
    <w:rsid w:val="002A36EB"/>
    <w:rsid w:val="002A512B"/>
    <w:rsid w:val="002C336C"/>
    <w:rsid w:val="002D1552"/>
    <w:rsid w:val="002D468B"/>
    <w:rsid w:val="002F4B29"/>
    <w:rsid w:val="00310A97"/>
    <w:rsid w:val="003172F3"/>
    <w:rsid w:val="00330600"/>
    <w:rsid w:val="003404B5"/>
    <w:rsid w:val="003432F8"/>
    <w:rsid w:val="00350650"/>
    <w:rsid w:val="00352597"/>
    <w:rsid w:val="003544E5"/>
    <w:rsid w:val="00375F61"/>
    <w:rsid w:val="0039412B"/>
    <w:rsid w:val="003A7441"/>
    <w:rsid w:val="003B77FB"/>
    <w:rsid w:val="003C201B"/>
    <w:rsid w:val="003E0C26"/>
    <w:rsid w:val="003E154B"/>
    <w:rsid w:val="0042197B"/>
    <w:rsid w:val="004256E0"/>
    <w:rsid w:val="00485062"/>
    <w:rsid w:val="004A5CC9"/>
    <w:rsid w:val="004B731A"/>
    <w:rsid w:val="004B75D2"/>
    <w:rsid w:val="004B76CA"/>
    <w:rsid w:val="004C1105"/>
    <w:rsid w:val="004C4528"/>
    <w:rsid w:val="004D7C46"/>
    <w:rsid w:val="004E1272"/>
    <w:rsid w:val="004F1256"/>
    <w:rsid w:val="004F75A4"/>
    <w:rsid w:val="00501A41"/>
    <w:rsid w:val="0050753F"/>
    <w:rsid w:val="005145FF"/>
    <w:rsid w:val="00514AC1"/>
    <w:rsid w:val="00532F66"/>
    <w:rsid w:val="0053773D"/>
    <w:rsid w:val="00542E2C"/>
    <w:rsid w:val="00554965"/>
    <w:rsid w:val="005757EE"/>
    <w:rsid w:val="00595B01"/>
    <w:rsid w:val="005A36A4"/>
    <w:rsid w:val="005C79B7"/>
    <w:rsid w:val="005E1BC7"/>
    <w:rsid w:val="005E4BC0"/>
    <w:rsid w:val="005E7B6C"/>
    <w:rsid w:val="005F298C"/>
    <w:rsid w:val="005F717E"/>
    <w:rsid w:val="0061547D"/>
    <w:rsid w:val="00622C29"/>
    <w:rsid w:val="00624707"/>
    <w:rsid w:val="0062789B"/>
    <w:rsid w:val="00644D53"/>
    <w:rsid w:val="0067185C"/>
    <w:rsid w:val="006A5449"/>
    <w:rsid w:val="006B027B"/>
    <w:rsid w:val="006B4F21"/>
    <w:rsid w:val="006B6F9C"/>
    <w:rsid w:val="006E123F"/>
    <w:rsid w:val="006E2BB2"/>
    <w:rsid w:val="0070307C"/>
    <w:rsid w:val="007034AE"/>
    <w:rsid w:val="0072424B"/>
    <w:rsid w:val="007746FF"/>
    <w:rsid w:val="007902CA"/>
    <w:rsid w:val="007C7A31"/>
    <w:rsid w:val="007D7E3B"/>
    <w:rsid w:val="00806087"/>
    <w:rsid w:val="008407C0"/>
    <w:rsid w:val="00842332"/>
    <w:rsid w:val="00843C99"/>
    <w:rsid w:val="00857A49"/>
    <w:rsid w:val="008662D2"/>
    <w:rsid w:val="00872FBF"/>
    <w:rsid w:val="00873064"/>
    <w:rsid w:val="00873D0A"/>
    <w:rsid w:val="00881467"/>
    <w:rsid w:val="00884476"/>
    <w:rsid w:val="008B08B2"/>
    <w:rsid w:val="008D023C"/>
    <w:rsid w:val="008D21FE"/>
    <w:rsid w:val="008D2E7C"/>
    <w:rsid w:val="008D5525"/>
    <w:rsid w:val="008F205D"/>
    <w:rsid w:val="009338A7"/>
    <w:rsid w:val="00937C6F"/>
    <w:rsid w:val="0095188C"/>
    <w:rsid w:val="00971262"/>
    <w:rsid w:val="009728C2"/>
    <w:rsid w:val="0097326B"/>
    <w:rsid w:val="00991C8C"/>
    <w:rsid w:val="00995C96"/>
    <w:rsid w:val="00995D8D"/>
    <w:rsid w:val="009A1EE7"/>
    <w:rsid w:val="009A6165"/>
    <w:rsid w:val="009B21E5"/>
    <w:rsid w:val="009D3C8F"/>
    <w:rsid w:val="009E51FA"/>
    <w:rsid w:val="00A04102"/>
    <w:rsid w:val="00A07BF8"/>
    <w:rsid w:val="00A30427"/>
    <w:rsid w:val="00A46898"/>
    <w:rsid w:val="00A51FB0"/>
    <w:rsid w:val="00A66641"/>
    <w:rsid w:val="00A77E92"/>
    <w:rsid w:val="00AA77BB"/>
    <w:rsid w:val="00AC04A2"/>
    <w:rsid w:val="00AE5CA1"/>
    <w:rsid w:val="00AF0C2E"/>
    <w:rsid w:val="00AF341D"/>
    <w:rsid w:val="00B010A7"/>
    <w:rsid w:val="00B158FD"/>
    <w:rsid w:val="00B31A56"/>
    <w:rsid w:val="00B403D3"/>
    <w:rsid w:val="00B661BE"/>
    <w:rsid w:val="00B73A3A"/>
    <w:rsid w:val="00B76806"/>
    <w:rsid w:val="00B83B81"/>
    <w:rsid w:val="00B85E53"/>
    <w:rsid w:val="00B9706E"/>
    <w:rsid w:val="00BB4CD7"/>
    <w:rsid w:val="00BC57DC"/>
    <w:rsid w:val="00BD4571"/>
    <w:rsid w:val="00BD50D3"/>
    <w:rsid w:val="00C05D82"/>
    <w:rsid w:val="00C07BB4"/>
    <w:rsid w:val="00C259C3"/>
    <w:rsid w:val="00C27B7F"/>
    <w:rsid w:val="00C36457"/>
    <w:rsid w:val="00C36C48"/>
    <w:rsid w:val="00C40262"/>
    <w:rsid w:val="00C4645B"/>
    <w:rsid w:val="00C51A99"/>
    <w:rsid w:val="00C553E6"/>
    <w:rsid w:val="00CA0160"/>
    <w:rsid w:val="00CC466E"/>
    <w:rsid w:val="00CE6E7B"/>
    <w:rsid w:val="00CF2D7A"/>
    <w:rsid w:val="00D076FD"/>
    <w:rsid w:val="00D14C62"/>
    <w:rsid w:val="00D35A73"/>
    <w:rsid w:val="00D40CBE"/>
    <w:rsid w:val="00D4261D"/>
    <w:rsid w:val="00D85FF0"/>
    <w:rsid w:val="00DC50CE"/>
    <w:rsid w:val="00DE6C7D"/>
    <w:rsid w:val="00DF05B3"/>
    <w:rsid w:val="00DF21DE"/>
    <w:rsid w:val="00DF47B1"/>
    <w:rsid w:val="00E163CD"/>
    <w:rsid w:val="00E50BBB"/>
    <w:rsid w:val="00E6475A"/>
    <w:rsid w:val="00E71D6C"/>
    <w:rsid w:val="00E73094"/>
    <w:rsid w:val="00E8063E"/>
    <w:rsid w:val="00E90C5D"/>
    <w:rsid w:val="00EA03E4"/>
    <w:rsid w:val="00EA3E82"/>
    <w:rsid w:val="00EA6465"/>
    <w:rsid w:val="00EB7EE6"/>
    <w:rsid w:val="00EC4EBE"/>
    <w:rsid w:val="00ED1573"/>
    <w:rsid w:val="00ED41F2"/>
    <w:rsid w:val="00EE2371"/>
    <w:rsid w:val="00EF0A76"/>
    <w:rsid w:val="00EF1215"/>
    <w:rsid w:val="00EF158F"/>
    <w:rsid w:val="00F218BC"/>
    <w:rsid w:val="00F40298"/>
    <w:rsid w:val="00F45E42"/>
    <w:rsid w:val="00F467B6"/>
    <w:rsid w:val="00F81ABF"/>
    <w:rsid w:val="00F831F0"/>
    <w:rsid w:val="00F900FE"/>
    <w:rsid w:val="00F903E5"/>
    <w:rsid w:val="00FA6ACE"/>
    <w:rsid w:val="00FD04C2"/>
    <w:rsid w:val="00FD7874"/>
    <w:rsid w:val="00FE5A83"/>
    <w:rsid w:val="00FF0C9A"/>
    <w:rsid w:val="00FF0F1E"/>
    <w:rsid w:val="00FF176D"/>
    <w:rsid w:val="00FF2FF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5F339"/>
  <w15:docId w15:val="{39C475A1-AE98-435B-98FF-BC19C87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rFonts w:ascii="Arial" w:hAnsi="Arial" w:cs="Arial"/>
      <w:b/>
      <w:bCs/>
      <w:noProof/>
      <w:sz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Arial" w:hAnsi="Arial" w:cs="Arial"/>
      <w:b/>
      <w:bCs/>
      <w:noProof/>
      <w:sz w:val="22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 w:eastAsia="en-US"/>
    </w:rPr>
  </w:style>
  <w:style w:type="paragraph" w:styleId="BodyText2">
    <w:name w:val="Body Text 2"/>
    <w:basedOn w:val="Normal"/>
    <w:link w:val="BodyText2Char"/>
    <w:pPr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rsid w:val="00085A06"/>
    <w:pPr>
      <w:numPr>
        <w:numId w:val="29"/>
      </w:numPr>
      <w:spacing w:before="240"/>
    </w:pPr>
    <w:rPr>
      <w:rFonts w:ascii="Verdana" w:hAnsi="Verdana"/>
      <w:sz w:val="22"/>
      <w:szCs w:val="20"/>
      <w:lang w:val="en-GB" w:eastAsia="en-US"/>
    </w:rPr>
  </w:style>
  <w:style w:type="paragraph" w:customStyle="1" w:styleId="Bullet">
    <w:name w:val="Bullet"/>
    <w:basedOn w:val="Normal"/>
    <w:rsid w:val="00034122"/>
    <w:pPr>
      <w:numPr>
        <w:ilvl w:val="1"/>
        <w:numId w:val="35"/>
      </w:numPr>
      <w:spacing w:before="240"/>
    </w:pPr>
    <w:rPr>
      <w:rFonts w:ascii="Verdana" w:hAnsi="Verdana"/>
      <w:sz w:val="20"/>
      <w:szCs w:val="20"/>
      <w:lang w:val="en-US" w:eastAsia="en-US"/>
    </w:rPr>
  </w:style>
  <w:style w:type="paragraph" w:customStyle="1" w:styleId="Numbering">
    <w:name w:val="Numbering"/>
    <w:basedOn w:val="Normal"/>
    <w:rsid w:val="00034122"/>
    <w:pPr>
      <w:numPr>
        <w:numId w:val="35"/>
      </w:numPr>
      <w:tabs>
        <w:tab w:val="clear" w:pos="720"/>
        <w:tab w:val="num" w:pos="284"/>
      </w:tabs>
      <w:spacing w:before="240"/>
      <w:ind w:left="0" w:firstLine="0"/>
    </w:pPr>
    <w:rPr>
      <w:rFonts w:ascii="Verdana" w:hAnsi="Verdana"/>
      <w:sz w:val="20"/>
      <w:szCs w:val="20"/>
      <w:lang w:val="fr-CH" w:eastAsia="en-US"/>
    </w:rPr>
  </w:style>
  <w:style w:type="paragraph" w:styleId="FootnoteText">
    <w:name w:val="footnote text"/>
    <w:basedOn w:val="Normal"/>
    <w:semiHidden/>
    <w:rsid w:val="008662D2"/>
    <w:rPr>
      <w:sz w:val="20"/>
      <w:szCs w:val="20"/>
    </w:rPr>
  </w:style>
  <w:style w:type="character" w:styleId="FootnoteReference">
    <w:name w:val="footnote reference"/>
    <w:semiHidden/>
    <w:rsid w:val="008662D2"/>
    <w:rPr>
      <w:vertAlign w:val="superscript"/>
    </w:rPr>
  </w:style>
  <w:style w:type="paragraph" w:styleId="BalloonText">
    <w:name w:val="Balloon Text"/>
    <w:basedOn w:val="Normal"/>
    <w:link w:val="BalloonTextChar"/>
    <w:rsid w:val="009B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1E5"/>
    <w:rPr>
      <w:rFonts w:ascii="Tahoma" w:hAnsi="Tahoma" w:cs="Tahoma"/>
      <w:sz w:val="16"/>
      <w:szCs w:val="16"/>
      <w:lang w:val="fr-FR" w:eastAsia="fr-FR"/>
    </w:rPr>
  </w:style>
  <w:style w:type="character" w:customStyle="1" w:styleId="FooterChar">
    <w:name w:val="Footer Char"/>
    <w:link w:val="Footer"/>
    <w:uiPriority w:val="99"/>
    <w:rsid w:val="00FD7874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99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EA3E82"/>
    <w:rPr>
      <w:sz w:val="22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EA3E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1552"/>
    <w:rPr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ED4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41F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Subtitle">
    <w:name w:val="Subtitle"/>
    <w:basedOn w:val="Normal"/>
    <w:next w:val="Normal"/>
    <w:link w:val="SubtitleChar"/>
    <w:qFormat/>
    <w:rsid w:val="00ED41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D41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styleId="Hyperlink">
    <w:name w:val="Hyperlink"/>
    <w:basedOn w:val="DefaultParagraphFont"/>
    <w:unhideWhenUsed/>
    <w:rsid w:val="00CC46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6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712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1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2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262"/>
    <w:rPr>
      <w:b/>
      <w:bCs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5E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308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7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26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97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7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93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field-vacancies@genevacal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9F1.32109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B0F8-DC8E-4F38-833D-29F176CC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>Contractor</vt:lpstr>
      <vt:lpstr>Scope of Work &amp; Deliverables</vt:lpstr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SBAyed</dc:creator>
  <cp:lastModifiedBy>Abdul Qudous Basirat</cp:lastModifiedBy>
  <cp:revision>8</cp:revision>
  <cp:lastPrinted>2010-03-03T14:33:00Z</cp:lastPrinted>
  <dcterms:created xsi:type="dcterms:W3CDTF">2020-10-12T06:35:00Z</dcterms:created>
  <dcterms:modified xsi:type="dcterms:W3CDTF">2020-10-12T12:29:00Z</dcterms:modified>
</cp:coreProperties>
</file>