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C1BF9" w14:textId="77777777" w:rsidR="00AC3AD3" w:rsidRDefault="00E759DB" w:rsidP="0015368A">
      <w:pPr>
        <w:outlineLvl w:val="0"/>
        <w:rPr>
          <w:sz w:val="36"/>
          <w:szCs w:val="36"/>
          <w:rtl/>
          <w:lang w:bidi="fa-IR"/>
        </w:rPr>
      </w:pPr>
      <w:r>
        <w:rPr>
          <w:noProof/>
          <w:color w:val="1F497D"/>
        </w:rPr>
        <w:drawing>
          <wp:inline distT="0" distB="0" distL="0" distR="0" wp14:anchorId="04473FED" wp14:editId="3C6C12A2">
            <wp:extent cx="2552700" cy="561975"/>
            <wp:effectExtent l="0" t="0" r="0" b="9525"/>
            <wp:docPr id="2" name="Picture 2" descr="cid:image001.jpg@01D0F9D3.9F291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9D3.9F2915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E19E" w14:textId="77777777" w:rsidR="0015368A" w:rsidRDefault="00CE3832" w:rsidP="00CE3832">
      <w:pPr>
        <w:jc w:val="center"/>
        <w:outlineLvl w:val="0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اعلان</w:t>
      </w:r>
      <w:r w:rsidR="0015368A" w:rsidRPr="00CE3832">
        <w:rPr>
          <w:rFonts w:hint="cs"/>
          <w:b/>
          <w:bCs/>
          <w:sz w:val="32"/>
          <w:szCs w:val="32"/>
          <w:rtl/>
          <w:lang w:bidi="fa-IR"/>
        </w:rPr>
        <w:t xml:space="preserve"> داوطلبی</w:t>
      </w:r>
    </w:p>
    <w:p w14:paraId="3B715326" w14:textId="77777777" w:rsidR="003750A7" w:rsidRPr="00CE3832" w:rsidRDefault="003750A7" w:rsidP="00646826">
      <w:pPr>
        <w:jc w:val="center"/>
        <w:outlineLvl w:val="0"/>
        <w:rPr>
          <w:b/>
          <w:bCs/>
          <w:sz w:val="32"/>
          <w:szCs w:val="32"/>
          <w:rtl/>
          <w:lang w:bidi="prs-AF"/>
        </w:rPr>
      </w:pPr>
      <w:r>
        <w:rPr>
          <w:rFonts w:hint="cs"/>
          <w:b/>
          <w:bCs/>
          <w:sz w:val="32"/>
          <w:szCs w:val="32"/>
          <w:rtl/>
          <w:lang w:bidi="prs-AF"/>
        </w:rPr>
        <w:t>تهیه موترهای</w:t>
      </w:r>
      <w:r w:rsidR="00646826" w:rsidRPr="00646826">
        <w:rPr>
          <w:rFonts w:hint="cs"/>
          <w:b/>
          <w:bCs/>
          <w:sz w:val="32"/>
          <w:szCs w:val="32"/>
          <w:rtl/>
          <w:lang w:bidi="prs-AF"/>
        </w:rPr>
        <w:t xml:space="preserve"> </w:t>
      </w:r>
      <w:r w:rsidR="00646826">
        <w:rPr>
          <w:rFonts w:hint="cs"/>
          <w:b/>
          <w:bCs/>
          <w:sz w:val="32"/>
          <w:szCs w:val="32"/>
          <w:rtl/>
          <w:lang w:bidi="prs-AF"/>
        </w:rPr>
        <w:t>کرایی</w:t>
      </w:r>
      <w:r>
        <w:rPr>
          <w:rFonts w:hint="cs"/>
          <w:b/>
          <w:bCs/>
          <w:sz w:val="32"/>
          <w:szCs w:val="32"/>
          <w:rtl/>
          <w:lang w:bidi="prs-AF"/>
        </w:rPr>
        <w:t xml:space="preserve"> لندکروزر زرهی </w:t>
      </w:r>
    </w:p>
    <w:p w14:paraId="058FB01A" w14:textId="77777777" w:rsidR="00EF5177" w:rsidRPr="00EF5177" w:rsidRDefault="00B8255D" w:rsidP="00AA228C">
      <w:pPr>
        <w:bidi/>
        <w:jc w:val="center"/>
        <w:outlineLvl w:val="0"/>
        <w:rPr>
          <w:sz w:val="28"/>
          <w:szCs w:val="28"/>
          <w:lang w:bidi="prs-AF"/>
        </w:rPr>
      </w:pPr>
      <w:r>
        <w:rPr>
          <w:b/>
          <w:bCs/>
          <w:sz w:val="32"/>
          <w:szCs w:val="32"/>
          <w:lang w:bidi="prs-AF"/>
        </w:rPr>
        <w:t>Procurement of</w:t>
      </w:r>
      <w:r w:rsidR="00C2189E">
        <w:rPr>
          <w:b/>
          <w:bCs/>
          <w:sz w:val="32"/>
          <w:szCs w:val="32"/>
          <w:lang w:bidi="prs-AF"/>
        </w:rPr>
        <w:t xml:space="preserve"> Rental Armored Vehicles</w:t>
      </w:r>
      <w:r>
        <w:rPr>
          <w:b/>
          <w:bCs/>
          <w:sz w:val="32"/>
          <w:szCs w:val="32"/>
          <w:lang w:bidi="prs-AF"/>
        </w:rPr>
        <w:t xml:space="preserve"> </w:t>
      </w:r>
    </w:p>
    <w:p w14:paraId="74637A02" w14:textId="77777777" w:rsidR="00AC3AD3" w:rsidRDefault="00AC3AD3" w:rsidP="004709DE">
      <w:pPr>
        <w:bidi/>
        <w:jc w:val="both"/>
        <w:outlineLvl w:val="0"/>
        <w:rPr>
          <w:lang w:bidi="ps-AF"/>
        </w:rPr>
      </w:pPr>
      <w:r>
        <w:rPr>
          <w:rFonts w:hint="cs"/>
          <w:rtl/>
          <w:lang w:bidi="fa-IR"/>
        </w:rPr>
        <w:t xml:space="preserve">کمیته سویدن برای افغانستان </w:t>
      </w:r>
      <w:r w:rsidR="00BA7C88">
        <w:rPr>
          <w:rFonts w:hint="cs"/>
          <w:rtl/>
          <w:lang w:bidi="ps-AF"/>
        </w:rPr>
        <w:t>که در ۱۷ ولا</w:t>
      </w:r>
      <w:r w:rsidR="00BA7C88">
        <w:rPr>
          <w:rFonts w:hint="cs"/>
          <w:rtl/>
          <w:lang w:bidi="fa-IR"/>
        </w:rPr>
        <w:t>یا</w:t>
      </w:r>
      <w:r w:rsidR="00162C86">
        <w:rPr>
          <w:rFonts w:hint="cs"/>
          <w:rtl/>
          <w:lang w:bidi="ps-AF"/>
        </w:rPr>
        <w:t>ت</w:t>
      </w:r>
      <w:r w:rsidR="00D3433F">
        <w:rPr>
          <w:rFonts w:hint="cs"/>
          <w:rtl/>
          <w:lang w:bidi="ps-AF"/>
        </w:rPr>
        <w:t xml:space="preserve"> کشور</w:t>
      </w:r>
      <w:r w:rsidR="00162C86">
        <w:rPr>
          <w:rFonts w:hint="cs"/>
          <w:rtl/>
          <w:lang w:bidi="ps-AF"/>
        </w:rPr>
        <w:t xml:space="preserve"> در بخش تعلیم وتربیه</w:t>
      </w:r>
      <w:r w:rsidR="00E759DB">
        <w:rPr>
          <w:rFonts w:hint="cs"/>
          <w:rtl/>
          <w:lang w:bidi="ps-AF"/>
        </w:rPr>
        <w:t xml:space="preserve"> </w:t>
      </w:r>
      <w:r w:rsidR="004709DE">
        <w:rPr>
          <w:rFonts w:hint="cs"/>
          <w:rtl/>
          <w:lang w:bidi="ps-AF"/>
        </w:rPr>
        <w:t>پرو</w:t>
      </w:r>
      <w:r w:rsidR="004709DE">
        <w:rPr>
          <w:rFonts w:hint="cs"/>
          <w:rtl/>
          <w:lang w:bidi="prs-AF"/>
        </w:rPr>
        <w:t>گر</w:t>
      </w:r>
      <w:r w:rsidR="00DC6267">
        <w:rPr>
          <w:rFonts w:hint="cs"/>
          <w:rtl/>
          <w:lang w:bidi="ps-AF"/>
        </w:rPr>
        <w:t xml:space="preserve">ام تهیه </w:t>
      </w:r>
      <w:r w:rsidR="00162C86">
        <w:rPr>
          <w:rFonts w:hint="cs"/>
          <w:rtl/>
          <w:lang w:bidi="ps-AF"/>
        </w:rPr>
        <w:t xml:space="preserve"> خدمات </w:t>
      </w:r>
      <w:r w:rsidR="00DC6267">
        <w:rPr>
          <w:rFonts w:hint="cs"/>
          <w:rtl/>
          <w:lang w:bidi="ps-AF"/>
        </w:rPr>
        <w:t>برای م</w:t>
      </w:r>
      <w:r w:rsidR="006B5669">
        <w:rPr>
          <w:rFonts w:hint="cs"/>
          <w:rtl/>
          <w:lang w:bidi="ps-AF"/>
        </w:rPr>
        <w:t xml:space="preserve">علولین </w:t>
      </w:r>
      <w:r w:rsidR="00A94324">
        <w:rPr>
          <w:rFonts w:hint="cs"/>
          <w:rtl/>
          <w:lang w:bidi="fa-IR"/>
        </w:rPr>
        <w:t>،</w:t>
      </w:r>
      <w:r w:rsidR="006B5669">
        <w:rPr>
          <w:rFonts w:hint="cs"/>
          <w:rtl/>
          <w:lang w:bidi="ps-AF"/>
        </w:rPr>
        <w:t xml:space="preserve"> آب رسانی </w:t>
      </w:r>
      <w:r w:rsidR="00A94324">
        <w:rPr>
          <w:rFonts w:hint="cs"/>
          <w:rtl/>
          <w:lang w:bidi="fa-IR"/>
        </w:rPr>
        <w:t>،</w:t>
      </w:r>
      <w:r w:rsidR="006B5669">
        <w:rPr>
          <w:rFonts w:hint="cs"/>
          <w:rtl/>
          <w:lang w:bidi="ps-AF"/>
        </w:rPr>
        <w:t xml:space="preserve"> ساختن مکاتب</w:t>
      </w:r>
      <w:r w:rsidR="00E759DB">
        <w:rPr>
          <w:rFonts w:hint="cs"/>
          <w:rtl/>
          <w:lang w:bidi="ps-AF"/>
        </w:rPr>
        <w:t xml:space="preserve"> و</w:t>
      </w:r>
      <w:r w:rsidR="004709DE">
        <w:rPr>
          <w:rFonts w:hint="cs"/>
          <w:rtl/>
          <w:lang w:bidi="ps-AF"/>
        </w:rPr>
        <w:t>د</w:t>
      </w:r>
      <w:r w:rsidR="00F867D8">
        <w:rPr>
          <w:rFonts w:hint="cs"/>
          <w:rtl/>
          <w:lang w:bidi="ps-AF"/>
        </w:rPr>
        <w:t>ربخش صحت</w:t>
      </w:r>
      <w:r w:rsidR="00E759DB">
        <w:rPr>
          <w:rFonts w:hint="cs"/>
          <w:rtl/>
          <w:lang w:bidi="ps-AF"/>
        </w:rPr>
        <w:t xml:space="preserve"> </w:t>
      </w:r>
      <w:r w:rsidR="00BA7C88">
        <w:rPr>
          <w:rFonts w:hint="cs"/>
          <w:rtl/>
          <w:lang w:bidi="fa-IR"/>
        </w:rPr>
        <w:t xml:space="preserve">فعالیت </w:t>
      </w:r>
      <w:r w:rsidR="00162C86">
        <w:rPr>
          <w:rFonts w:hint="cs"/>
          <w:rtl/>
          <w:lang w:bidi="ps-AF"/>
        </w:rPr>
        <w:t>انجام میدهد</w:t>
      </w:r>
      <w:r w:rsidR="00F867D8">
        <w:rPr>
          <w:lang w:bidi="ps-AF"/>
        </w:rPr>
        <w:t xml:space="preserve"> </w:t>
      </w:r>
      <w:r w:rsidR="00F867D8">
        <w:rPr>
          <w:rFonts w:hint="cs"/>
          <w:rtl/>
          <w:lang w:bidi="ps-AF"/>
        </w:rPr>
        <w:t xml:space="preserve"> به </w:t>
      </w:r>
      <w:r w:rsidR="004709DE">
        <w:rPr>
          <w:rFonts w:hint="cs"/>
          <w:b/>
          <w:bCs/>
          <w:rtl/>
          <w:lang w:bidi="prs-AF"/>
        </w:rPr>
        <w:t xml:space="preserve">سه </w:t>
      </w:r>
      <w:r w:rsidR="003750A7" w:rsidRPr="00C2189E">
        <w:rPr>
          <w:rFonts w:hint="cs"/>
          <w:b/>
          <w:bCs/>
          <w:rtl/>
          <w:lang w:bidi="prs-AF"/>
        </w:rPr>
        <w:t>عراده موترهای زرهی به طورکرایی</w:t>
      </w:r>
      <w:r w:rsidR="003750A7">
        <w:rPr>
          <w:rFonts w:hint="cs"/>
          <w:rtl/>
          <w:lang w:bidi="prs-AF"/>
        </w:rPr>
        <w:t xml:space="preserve"> برای مدت یک سال</w:t>
      </w:r>
      <w:r w:rsidR="00AA228C">
        <w:rPr>
          <w:lang w:bidi="fa-IR"/>
        </w:rPr>
        <w:t xml:space="preserve"> </w:t>
      </w:r>
      <w:r w:rsidR="009942E4">
        <w:rPr>
          <w:rFonts w:hint="cs"/>
          <w:rtl/>
          <w:lang w:bidi="fa-IR"/>
        </w:rPr>
        <w:t>مطابق مشخصات داده شده</w:t>
      </w:r>
      <w:r w:rsidR="00EF5177">
        <w:rPr>
          <w:rFonts w:hint="cs"/>
          <w:rtl/>
          <w:lang w:bidi="ps-AF"/>
        </w:rPr>
        <w:t xml:space="preserve"> </w:t>
      </w:r>
      <w:r w:rsidR="00DC6267">
        <w:rPr>
          <w:rFonts w:hint="cs"/>
          <w:rtl/>
          <w:lang w:bidi="ps-AF"/>
        </w:rPr>
        <w:t>ضرور</w:t>
      </w:r>
      <w:r w:rsidR="00A50707">
        <w:rPr>
          <w:rFonts w:hint="cs"/>
          <w:rtl/>
          <w:lang w:bidi="ps-AF"/>
        </w:rPr>
        <w:t>ت دارد:</w:t>
      </w:r>
    </w:p>
    <w:p w14:paraId="274C9125" w14:textId="77777777" w:rsidR="0006155E" w:rsidRDefault="0006155E" w:rsidP="0006155E">
      <w:pPr>
        <w:bidi/>
        <w:jc w:val="both"/>
        <w:outlineLvl w:val="0"/>
        <w:rPr>
          <w:lang w:bidi="ps-AF"/>
        </w:rPr>
      </w:pPr>
    </w:p>
    <w:tbl>
      <w:tblPr>
        <w:tblStyle w:val="TableGrid"/>
        <w:bidiVisual/>
        <w:tblW w:w="9422" w:type="dxa"/>
        <w:tblInd w:w="-72" w:type="dxa"/>
        <w:tblLook w:val="04A0" w:firstRow="1" w:lastRow="0" w:firstColumn="1" w:lastColumn="0" w:noHBand="0" w:noVBand="1"/>
      </w:tblPr>
      <w:tblGrid>
        <w:gridCol w:w="1251"/>
        <w:gridCol w:w="1376"/>
        <w:gridCol w:w="6278"/>
        <w:gridCol w:w="517"/>
      </w:tblGrid>
      <w:tr w:rsidR="005A5C4D" w14:paraId="74E69FEC" w14:textId="77777777" w:rsidTr="005A5C4D">
        <w:trPr>
          <w:trHeight w:val="395"/>
        </w:trPr>
        <w:tc>
          <w:tcPr>
            <w:tcW w:w="1251" w:type="dxa"/>
          </w:tcPr>
          <w:p w14:paraId="3F68FA01" w14:textId="77777777" w:rsidR="005A5C4D" w:rsidRDefault="005A5C4D" w:rsidP="00BF55A3">
            <w:pPr>
              <w:bidi/>
              <w:jc w:val="center"/>
              <w:outlineLvl w:val="0"/>
              <w:rPr>
                <w:lang w:bidi="prs-AF"/>
              </w:rPr>
            </w:pPr>
            <w:r>
              <w:rPr>
                <w:lang w:bidi="prs-AF"/>
              </w:rPr>
              <w:t>Duration</w:t>
            </w:r>
          </w:p>
        </w:tc>
        <w:tc>
          <w:tcPr>
            <w:tcW w:w="1376" w:type="dxa"/>
          </w:tcPr>
          <w:p w14:paraId="394BCFBB" w14:textId="77777777" w:rsidR="005A5C4D" w:rsidRDefault="005A5C4D" w:rsidP="00BF55A3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Quantity</w:t>
            </w:r>
          </w:p>
        </w:tc>
        <w:tc>
          <w:tcPr>
            <w:tcW w:w="6278" w:type="dxa"/>
          </w:tcPr>
          <w:p w14:paraId="2C6D0AD5" w14:textId="77777777" w:rsidR="005A5C4D" w:rsidRDefault="005A5C4D" w:rsidP="00BF55A3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Item Specification</w:t>
            </w:r>
          </w:p>
        </w:tc>
        <w:tc>
          <w:tcPr>
            <w:tcW w:w="517" w:type="dxa"/>
          </w:tcPr>
          <w:p w14:paraId="6E45554F" w14:textId="77777777" w:rsidR="005A5C4D" w:rsidRDefault="005A5C4D" w:rsidP="00BF55A3">
            <w:pPr>
              <w:bidi/>
              <w:jc w:val="both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S#</w:t>
            </w:r>
          </w:p>
        </w:tc>
      </w:tr>
      <w:tr w:rsidR="005A5C4D" w14:paraId="13D14310" w14:textId="77777777" w:rsidTr="005A5C4D">
        <w:tc>
          <w:tcPr>
            <w:tcW w:w="1251" w:type="dxa"/>
          </w:tcPr>
          <w:p w14:paraId="4E92140C" w14:textId="77777777" w:rsidR="005A5C4D" w:rsidRDefault="005A5C4D" w:rsidP="005A5C4D">
            <w:pPr>
              <w:bidi/>
              <w:jc w:val="center"/>
              <w:outlineLvl w:val="0"/>
              <w:rPr>
                <w:lang w:bidi="prs-AF"/>
              </w:rPr>
            </w:pPr>
            <w:r>
              <w:rPr>
                <w:lang w:bidi="prs-AF"/>
              </w:rPr>
              <w:t>1 Year</w:t>
            </w:r>
          </w:p>
          <w:p w14:paraId="5517FF2D" w14:textId="77777777" w:rsidR="005A5C4D" w:rsidRDefault="005A5C4D" w:rsidP="005A5C4D">
            <w:pPr>
              <w:bidi/>
              <w:jc w:val="center"/>
              <w:outlineLvl w:val="0"/>
              <w:rPr>
                <w:lang w:bidi="prs-AF"/>
              </w:rPr>
            </w:pPr>
          </w:p>
          <w:p w14:paraId="14A553FE" w14:textId="77777777" w:rsidR="005A5C4D" w:rsidRDefault="005A5C4D" w:rsidP="005A5C4D">
            <w:pPr>
              <w:bidi/>
              <w:outlineLvl w:val="0"/>
              <w:rPr>
                <w:lang w:bidi="prs-AF"/>
              </w:rPr>
            </w:pPr>
          </w:p>
        </w:tc>
        <w:tc>
          <w:tcPr>
            <w:tcW w:w="1376" w:type="dxa"/>
            <w:vAlign w:val="center"/>
          </w:tcPr>
          <w:p w14:paraId="2593E74E" w14:textId="77777777" w:rsidR="005A5C4D" w:rsidRDefault="005A5C4D" w:rsidP="0060523C">
            <w:pPr>
              <w:bidi/>
              <w:jc w:val="center"/>
              <w:outlineLvl w:val="0"/>
              <w:rPr>
                <w:lang w:bidi="prs-AF"/>
              </w:rPr>
            </w:pPr>
            <w:r>
              <w:rPr>
                <w:lang w:bidi="prs-AF"/>
              </w:rPr>
              <w:t>3</w:t>
            </w:r>
          </w:p>
        </w:tc>
        <w:tc>
          <w:tcPr>
            <w:tcW w:w="6278" w:type="dxa"/>
          </w:tcPr>
          <w:p w14:paraId="361D5F5F" w14:textId="77777777" w:rsidR="005A5C4D" w:rsidRDefault="005A5C4D" w:rsidP="006D5182">
            <w:pPr>
              <w:bidi/>
              <w:jc w:val="right"/>
              <w:outlineLvl w:val="0"/>
              <w:rPr>
                <w:lang w:bidi="prs-AF"/>
              </w:rPr>
            </w:pPr>
            <w:r>
              <w:rPr>
                <w:lang w:bidi="prs-AF"/>
              </w:rPr>
              <w:t xml:space="preserve">Armored B6 Land Cruiser </w:t>
            </w:r>
          </w:p>
          <w:p w14:paraId="1FE096A8" w14:textId="77777777" w:rsidR="005A5C4D" w:rsidRDefault="005A5C4D" w:rsidP="005A5C4D">
            <w:pPr>
              <w:bidi/>
              <w:jc w:val="right"/>
              <w:outlineLvl w:val="0"/>
              <w:rPr>
                <w:lang w:bidi="prs-AF"/>
              </w:rPr>
            </w:pPr>
            <w:r>
              <w:rPr>
                <w:rtl/>
                <w:lang w:bidi="prs-AF"/>
              </w:rPr>
              <w:t xml:space="preserve">   </w:t>
            </w:r>
            <w:r>
              <w:rPr>
                <w:lang w:bidi="prs-AF"/>
              </w:rPr>
              <w:t>Model: 2010 or above</w:t>
            </w:r>
            <w:r>
              <w:rPr>
                <w:rtl/>
                <w:lang w:bidi="prs-AF"/>
              </w:rPr>
              <w:t xml:space="preserve">  </w:t>
            </w:r>
          </w:p>
          <w:p w14:paraId="06006807" w14:textId="77777777" w:rsidR="005A5C4D" w:rsidRDefault="005A5C4D" w:rsidP="006D5182">
            <w:pPr>
              <w:bidi/>
              <w:jc w:val="right"/>
              <w:outlineLvl w:val="0"/>
              <w:rPr>
                <w:lang w:bidi="prs-AF"/>
              </w:rPr>
            </w:pPr>
            <w:r>
              <w:rPr>
                <w:rtl/>
                <w:lang w:bidi="prs-AF"/>
              </w:rPr>
              <w:t xml:space="preserve">   </w:t>
            </w:r>
            <w:r>
              <w:rPr>
                <w:lang w:bidi="prs-AF"/>
              </w:rPr>
              <w:t>Diesel</w:t>
            </w:r>
          </w:p>
        </w:tc>
        <w:tc>
          <w:tcPr>
            <w:tcW w:w="517" w:type="dxa"/>
            <w:vAlign w:val="center"/>
          </w:tcPr>
          <w:p w14:paraId="58A38279" w14:textId="77777777" w:rsidR="005A5C4D" w:rsidRDefault="005A5C4D" w:rsidP="0060523C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1</w:t>
            </w:r>
          </w:p>
        </w:tc>
      </w:tr>
    </w:tbl>
    <w:p w14:paraId="5E066DE4" w14:textId="77777777" w:rsidR="00BF55A3" w:rsidRDefault="00BF55A3" w:rsidP="00BF55A3">
      <w:pPr>
        <w:bidi/>
        <w:jc w:val="both"/>
        <w:outlineLvl w:val="0"/>
        <w:rPr>
          <w:rtl/>
          <w:lang w:bidi="ps-AF"/>
        </w:rPr>
      </w:pPr>
    </w:p>
    <w:p w14:paraId="37B29CB2" w14:textId="7F1C45D0" w:rsidR="00BA7C88" w:rsidRPr="00BA7C88" w:rsidRDefault="00BA7C88" w:rsidP="005A5C4D">
      <w:pPr>
        <w:pStyle w:val="ListParagraph"/>
        <w:numPr>
          <w:ilvl w:val="0"/>
          <w:numId w:val="4"/>
        </w:numPr>
        <w:bidi/>
        <w:jc w:val="both"/>
        <w:outlineLvl w:val="0"/>
        <w:rPr>
          <w:b/>
          <w:bCs/>
          <w:u w:val="single"/>
          <w:lang w:bidi="fa-IR"/>
        </w:rPr>
      </w:pPr>
      <w:r>
        <w:rPr>
          <w:rFonts w:hint="cs"/>
          <w:rtl/>
          <w:lang w:bidi="fa-IR"/>
        </w:rPr>
        <w:t>داوطلبان واجد شرایط</w:t>
      </w:r>
      <w:r w:rsidR="0062202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میتوانند شرطنامه همراه</w:t>
      </w:r>
      <w:r w:rsidR="000847A9">
        <w:rPr>
          <w:rFonts w:hint="cs"/>
          <w:rtl/>
          <w:lang w:bidi="ps-AF"/>
        </w:rPr>
        <w:t xml:space="preserve"> با </w:t>
      </w:r>
      <w:r>
        <w:rPr>
          <w:rFonts w:hint="cs"/>
          <w:rtl/>
          <w:lang w:bidi="fa-IR"/>
        </w:rPr>
        <w:t xml:space="preserve">لست </w:t>
      </w:r>
      <w:r w:rsidR="000847A9">
        <w:rPr>
          <w:rFonts w:hint="cs"/>
          <w:rtl/>
          <w:lang w:bidi="ps-AF"/>
        </w:rPr>
        <w:t xml:space="preserve">مکمل مشخصات </w:t>
      </w:r>
      <w:r w:rsidR="00C71BEB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را</w:t>
      </w:r>
      <w:r w:rsidR="00C71BE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 xml:space="preserve">با 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آ</w:t>
      </w:r>
      <w:r>
        <w:rPr>
          <w:rFonts w:hint="cs"/>
          <w:rtl/>
          <w:lang w:bidi="ps-AF"/>
        </w:rPr>
        <w:t>وردن جواز اصلی</w:t>
      </w:r>
      <w:r w:rsidR="00D74827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s-AF"/>
        </w:rPr>
        <w:t xml:space="preserve">که میعاد </w:t>
      </w:r>
      <w:r>
        <w:rPr>
          <w:rFonts w:hint="cs"/>
          <w:rtl/>
          <w:lang w:bidi="fa-IR"/>
        </w:rPr>
        <w:t>آن مدار اعتبار باشد</w:t>
      </w:r>
      <w:r w:rsidR="003750A7" w:rsidRPr="003750A7">
        <w:rPr>
          <w:rFonts w:hint="cs"/>
          <w:rtl/>
          <w:lang w:bidi="prs-AF"/>
        </w:rPr>
        <w:t xml:space="preserve"> </w:t>
      </w:r>
      <w:r w:rsidR="000847A9">
        <w:rPr>
          <w:rFonts w:hint="cs"/>
          <w:rtl/>
          <w:lang w:bidi="ps-AF"/>
        </w:rPr>
        <w:t>از</w:t>
      </w:r>
      <w:r w:rsidR="00E759DB">
        <w:rPr>
          <w:rFonts w:hint="cs"/>
          <w:rtl/>
          <w:lang w:bidi="ps-AF"/>
        </w:rPr>
        <w:t xml:space="preserve"> </w:t>
      </w:r>
      <w:r w:rsidR="00D20712">
        <w:rPr>
          <w:rFonts w:hint="cs"/>
          <w:rtl/>
          <w:lang w:bidi="ps-AF"/>
        </w:rPr>
        <w:t>تاریخ نشر اعلان</w:t>
      </w:r>
      <w:r w:rsidR="004709DE">
        <w:rPr>
          <w:lang w:bidi="ps-AF"/>
        </w:rPr>
        <w:t>(27/10</w:t>
      </w:r>
      <w:r w:rsidR="00564693">
        <w:rPr>
          <w:lang w:bidi="ps-AF"/>
        </w:rPr>
        <w:t>/20</w:t>
      </w:r>
      <w:r w:rsidR="004709DE">
        <w:rPr>
          <w:lang w:bidi="ps-AF"/>
        </w:rPr>
        <w:t>20</w:t>
      </w:r>
      <w:r w:rsidR="00564693">
        <w:rPr>
          <w:lang w:bidi="ps-AF"/>
        </w:rPr>
        <w:t>)</w:t>
      </w:r>
      <w:r w:rsidR="00E40460">
        <w:rPr>
          <w:rFonts w:hint="cs"/>
          <w:rtl/>
          <w:lang w:bidi="ps-AF"/>
        </w:rPr>
        <w:t>الی تاریخ</w:t>
      </w:r>
      <w:r w:rsidR="005C2832">
        <w:rPr>
          <w:rFonts w:hint="cs"/>
          <w:rtl/>
          <w:lang w:bidi="prs-AF"/>
        </w:rPr>
        <w:t xml:space="preserve"> </w:t>
      </w:r>
      <w:r w:rsidR="00721007">
        <w:rPr>
          <w:lang w:bidi="fa-IR"/>
        </w:rPr>
        <w:t>15</w:t>
      </w:r>
      <w:r w:rsidR="006A2D3D">
        <w:rPr>
          <w:lang w:bidi="fa-IR"/>
        </w:rPr>
        <w:t xml:space="preserve"> </w:t>
      </w:r>
      <w:r w:rsidR="00237682" w:rsidRPr="000E35DE">
        <w:rPr>
          <w:rFonts w:hint="cs"/>
          <w:rtl/>
          <w:lang w:bidi="ps-AF"/>
        </w:rPr>
        <w:t xml:space="preserve">ماه </w:t>
      </w:r>
      <w:r w:rsidR="004709DE">
        <w:rPr>
          <w:rFonts w:hint="cs"/>
          <w:rtl/>
          <w:lang w:bidi="prs-AF"/>
        </w:rPr>
        <w:t xml:space="preserve">نومبر </w:t>
      </w:r>
      <w:r w:rsidR="00237682">
        <w:rPr>
          <w:rFonts w:hint="cs"/>
          <w:rtl/>
          <w:lang w:bidi="ps-AF"/>
        </w:rPr>
        <w:t xml:space="preserve">سال </w:t>
      </w:r>
      <w:r w:rsidR="000847A9">
        <w:rPr>
          <w:rFonts w:hint="cs"/>
          <w:rtl/>
          <w:lang w:bidi="ps-AF"/>
        </w:rPr>
        <w:t xml:space="preserve">جاری </w:t>
      </w:r>
      <w:r w:rsidR="00A07AD7">
        <w:rPr>
          <w:rFonts w:hint="cs"/>
          <w:rtl/>
          <w:lang w:bidi="ps-AF"/>
        </w:rPr>
        <w:t xml:space="preserve">از ساعت ۸ صبح الی </w:t>
      </w:r>
      <w:r w:rsidR="00412DFA">
        <w:rPr>
          <w:rFonts w:hint="cs"/>
          <w:rtl/>
          <w:lang w:bidi="prs-AF"/>
        </w:rPr>
        <w:t>۲</w:t>
      </w:r>
      <w:r w:rsidR="003750A7">
        <w:rPr>
          <w:rFonts w:hint="cs"/>
          <w:rtl/>
          <w:lang w:bidi="prs-AF"/>
        </w:rPr>
        <w:t>:</w:t>
      </w:r>
      <w:r w:rsidR="00412DFA">
        <w:rPr>
          <w:rFonts w:hint="cs"/>
          <w:rtl/>
          <w:lang w:bidi="prs-AF"/>
        </w:rPr>
        <w:t>۳</w:t>
      </w:r>
      <w:r w:rsidR="00A94324">
        <w:rPr>
          <w:rFonts w:hint="cs"/>
          <w:rtl/>
          <w:lang w:bidi="prs-AF"/>
        </w:rPr>
        <w:t>۰</w:t>
      </w:r>
      <w:r w:rsidR="0040313E">
        <w:rPr>
          <w:rFonts w:hint="cs"/>
          <w:rtl/>
          <w:lang w:bidi="ps-AF"/>
        </w:rPr>
        <w:t xml:space="preserve"> ظهر </w:t>
      </w:r>
      <w:r w:rsidR="000847A9">
        <w:rPr>
          <w:rFonts w:hint="cs"/>
          <w:rtl/>
          <w:lang w:bidi="ps-AF"/>
        </w:rPr>
        <w:t xml:space="preserve">از دفتر </w:t>
      </w:r>
      <w:r w:rsidR="0040313E">
        <w:rPr>
          <w:rFonts w:hint="cs"/>
          <w:rtl/>
          <w:lang w:bidi="ps-AF"/>
        </w:rPr>
        <w:t xml:space="preserve">تدارکات این کمیته به </w:t>
      </w:r>
      <w:r>
        <w:rPr>
          <w:rFonts w:hint="cs"/>
          <w:rtl/>
          <w:lang w:bidi="ps-AF"/>
        </w:rPr>
        <w:t xml:space="preserve">دست </w:t>
      </w:r>
      <w:r>
        <w:rPr>
          <w:rFonts w:hint="cs"/>
          <w:rtl/>
          <w:lang w:bidi="fa-IR"/>
        </w:rPr>
        <w:t xml:space="preserve">آورد. </w:t>
      </w:r>
    </w:p>
    <w:p w14:paraId="5A321C79" w14:textId="77777777" w:rsidR="00162C86" w:rsidRPr="00BA7C88" w:rsidRDefault="00EC7245" w:rsidP="00BA7C88">
      <w:pPr>
        <w:pStyle w:val="ListParagraph"/>
        <w:bidi/>
        <w:jc w:val="both"/>
        <w:outlineLvl w:val="0"/>
        <w:rPr>
          <w:b/>
          <w:bCs/>
          <w:u w:val="single"/>
          <w:lang w:bidi="fa-IR"/>
        </w:rPr>
      </w:pPr>
      <w:r w:rsidRPr="00BA7C88">
        <w:rPr>
          <w:rFonts w:hint="cs"/>
          <w:sz w:val="28"/>
          <w:szCs w:val="28"/>
          <w:rtl/>
          <w:lang w:bidi="ps-AF"/>
        </w:rPr>
        <w:t xml:space="preserve">   </w:t>
      </w:r>
    </w:p>
    <w:p w14:paraId="4F7B368E" w14:textId="77777777" w:rsidR="00AC3AD3" w:rsidRDefault="00AC3AD3" w:rsidP="00162C86">
      <w:pPr>
        <w:pStyle w:val="ListParagraph"/>
        <w:numPr>
          <w:ilvl w:val="0"/>
          <w:numId w:val="2"/>
        </w:numPr>
        <w:bidi/>
        <w:jc w:val="both"/>
        <w:outlineLvl w:val="0"/>
        <w:rPr>
          <w:b/>
          <w:bCs/>
          <w:u w:val="single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شرایط و مقررات قابل تطبیق بالای داوطلبی:</w:t>
      </w:r>
    </w:p>
    <w:p w14:paraId="44E8D54E" w14:textId="77777777" w:rsidR="00211AA8" w:rsidRDefault="00211AA8" w:rsidP="0046236B">
      <w:pPr>
        <w:bidi/>
        <w:jc w:val="both"/>
        <w:outlineLvl w:val="0"/>
        <w:rPr>
          <w:lang w:bidi="fa-IR"/>
        </w:rPr>
      </w:pPr>
    </w:p>
    <w:p w14:paraId="334BE482" w14:textId="77777777" w:rsidR="00CE3832" w:rsidRDefault="00CE3832" w:rsidP="005A5C4D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fa-IR"/>
        </w:rPr>
      </w:pPr>
      <w:r>
        <w:rPr>
          <w:rFonts w:hint="cs"/>
          <w:rtl/>
          <w:lang w:bidi="fa-IR"/>
        </w:rPr>
        <w:t xml:space="preserve">داوطلبان مکلف اند آفر خویش همراه با تمام اسناد داوطلبی بعد از مهر و امضاء به </w:t>
      </w:r>
      <w:r>
        <w:rPr>
          <w:rFonts w:hint="cs"/>
          <w:rtl/>
          <w:lang w:bidi="ps-AF"/>
        </w:rPr>
        <w:t xml:space="preserve">داخل پاکت کمپنی </w:t>
      </w:r>
      <w:r w:rsidRPr="00CA290B">
        <w:rPr>
          <w:rFonts w:hint="cs"/>
          <w:rtl/>
          <w:lang w:bidi="fa-IR"/>
        </w:rPr>
        <w:t xml:space="preserve">سربسته </w:t>
      </w:r>
      <w:r>
        <w:rPr>
          <w:rFonts w:hint="cs"/>
          <w:rtl/>
          <w:lang w:bidi="ps-AF"/>
        </w:rPr>
        <w:t xml:space="preserve">با ذکر نام تندر اعلان شده </w:t>
      </w:r>
      <w:r>
        <w:rPr>
          <w:rFonts w:hint="cs"/>
          <w:rtl/>
          <w:lang w:bidi="fa-IR"/>
        </w:rPr>
        <w:t>الی</w:t>
      </w:r>
      <w:r w:rsidR="000E35DE">
        <w:rPr>
          <w:rFonts w:hint="cs"/>
          <w:rtl/>
          <w:lang w:bidi="ps-AF"/>
        </w:rPr>
        <w:t xml:space="preserve"> تاریخ</w:t>
      </w:r>
      <w:r w:rsidR="005A5C4D">
        <w:rPr>
          <w:lang w:bidi="prs-AF"/>
        </w:rPr>
        <w:t xml:space="preserve">16 </w:t>
      </w:r>
      <w:r w:rsidRPr="000E35DE">
        <w:rPr>
          <w:rFonts w:hint="cs"/>
          <w:rtl/>
          <w:lang w:bidi="ps-AF"/>
        </w:rPr>
        <w:t xml:space="preserve"> </w:t>
      </w:r>
      <w:r w:rsidR="000E35DE" w:rsidRPr="000E35DE">
        <w:rPr>
          <w:rFonts w:hint="cs"/>
          <w:rtl/>
          <w:lang w:bidi="ps-AF"/>
        </w:rPr>
        <w:t xml:space="preserve">ماه </w:t>
      </w:r>
      <w:r w:rsidR="004709DE">
        <w:rPr>
          <w:rFonts w:hint="cs"/>
          <w:rtl/>
          <w:lang w:bidi="prs-AF"/>
        </w:rPr>
        <w:t>نومبر</w:t>
      </w:r>
      <w:r w:rsidRPr="000E35DE">
        <w:rPr>
          <w:rFonts w:hint="cs"/>
          <w:rtl/>
          <w:lang w:bidi="ps-AF"/>
        </w:rPr>
        <w:t>سال</w:t>
      </w:r>
      <w:r>
        <w:rPr>
          <w:rFonts w:hint="cs"/>
          <w:rtl/>
          <w:lang w:bidi="ps-AF"/>
        </w:rPr>
        <w:t xml:space="preserve"> جاری </w:t>
      </w:r>
      <w:r w:rsidR="006B5669">
        <w:rPr>
          <w:rFonts w:hint="cs"/>
          <w:rtl/>
          <w:lang w:bidi="ps-AF"/>
        </w:rPr>
        <w:t>از ساعت</w:t>
      </w:r>
      <w:r w:rsidR="006B5669">
        <w:rPr>
          <w:lang w:bidi="fa-IR"/>
        </w:rPr>
        <w:t xml:space="preserve"> </w:t>
      </w:r>
      <w:r w:rsidR="00B8255D">
        <w:rPr>
          <w:rFonts w:hint="cs"/>
          <w:rtl/>
          <w:lang w:bidi="fa-IR"/>
        </w:rPr>
        <w:t xml:space="preserve"> </w:t>
      </w:r>
      <w:r w:rsidR="003C608B">
        <w:rPr>
          <w:lang w:bidi="fa-IR"/>
        </w:rPr>
        <w:t>8:00</w:t>
      </w:r>
      <w:r>
        <w:rPr>
          <w:rFonts w:hint="cs"/>
          <w:rtl/>
          <w:lang w:bidi="ps-AF"/>
        </w:rPr>
        <w:t xml:space="preserve"> </w:t>
      </w:r>
      <w:r w:rsidR="00B8255D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s-AF"/>
        </w:rPr>
        <w:t>الی</w:t>
      </w:r>
      <w:r w:rsidR="003C608B">
        <w:rPr>
          <w:rFonts w:hint="cs"/>
          <w:rtl/>
          <w:lang w:bidi="prs-AF"/>
        </w:rPr>
        <w:t xml:space="preserve"> </w:t>
      </w:r>
      <w:r w:rsidR="003C608B">
        <w:rPr>
          <w:lang w:bidi="prs-AF"/>
        </w:rPr>
        <w:t>10:00</w:t>
      </w:r>
      <w:r w:rsidR="003C608B" w:rsidRPr="003C608B">
        <w:rPr>
          <w:rFonts w:hint="cs"/>
          <w:rtl/>
          <w:lang w:bidi="prs-AF"/>
        </w:rPr>
        <w:t xml:space="preserve"> </w:t>
      </w:r>
      <w:r w:rsidR="003C608B">
        <w:rPr>
          <w:rFonts w:hint="cs"/>
          <w:rtl/>
          <w:lang w:bidi="prs-AF"/>
        </w:rPr>
        <w:t>صبح</w:t>
      </w:r>
      <w:r w:rsidR="003C608B">
        <w:rPr>
          <w:lang w:bidi="prs-AF"/>
        </w:rPr>
        <w:t xml:space="preserve"> </w:t>
      </w:r>
      <w:r w:rsidR="003C608B">
        <w:rPr>
          <w:rFonts w:hint="cs"/>
          <w:rtl/>
          <w:lang w:bidi="prs-AF"/>
        </w:rPr>
        <w:t xml:space="preserve">و از </w:t>
      </w:r>
      <w:r w:rsidR="003C608B">
        <w:rPr>
          <w:lang w:bidi="prs-AF"/>
        </w:rPr>
        <w:t xml:space="preserve">1:30 </w:t>
      </w:r>
      <w:r w:rsidR="003C608B">
        <w:rPr>
          <w:rFonts w:hint="cs"/>
          <w:rtl/>
          <w:lang w:bidi="prs-AF"/>
        </w:rPr>
        <w:t>الی</w:t>
      </w:r>
      <w:r>
        <w:rPr>
          <w:rFonts w:hint="cs"/>
          <w:rtl/>
          <w:lang w:bidi="ps-AF"/>
        </w:rPr>
        <w:t xml:space="preserve"> </w:t>
      </w:r>
      <w:r w:rsidR="00B8255D">
        <w:rPr>
          <w:rFonts w:hint="cs"/>
          <w:rtl/>
          <w:lang w:bidi="fa-IR"/>
        </w:rPr>
        <w:t>0</w:t>
      </w:r>
      <w:r w:rsidR="00412DFA">
        <w:rPr>
          <w:lang w:bidi="fa-IR"/>
        </w:rPr>
        <w:t>3</w:t>
      </w:r>
      <w:r w:rsidR="00B8255D">
        <w:rPr>
          <w:rFonts w:hint="cs"/>
          <w:rtl/>
          <w:lang w:bidi="fa-IR"/>
        </w:rPr>
        <w:t>:</w:t>
      </w:r>
      <w:r w:rsidR="00412DFA">
        <w:rPr>
          <w:rFonts w:hint="cs"/>
          <w:rtl/>
          <w:lang w:bidi="fa-IR"/>
        </w:rPr>
        <w:t>2</w:t>
      </w:r>
      <w:r w:rsidR="00B8255D">
        <w:rPr>
          <w:rFonts w:hint="cs"/>
          <w:rtl/>
          <w:lang w:bidi="fa-IR"/>
        </w:rPr>
        <w:t>بعد از ظهر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 xml:space="preserve">به  دفتر مرکزی کمیته سویدن برای افغانستان </w:t>
      </w:r>
      <w:r>
        <w:rPr>
          <w:rFonts w:hint="cs"/>
          <w:rtl/>
          <w:lang w:bidi="fa-IR"/>
        </w:rPr>
        <w:t xml:space="preserve">واقع پکتیاکوت </w:t>
      </w:r>
      <w:r>
        <w:rPr>
          <w:rFonts w:hint="cs"/>
          <w:rtl/>
          <w:lang w:bidi="ps-AF"/>
        </w:rPr>
        <w:t>در بخش تدارکات راجستر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 xml:space="preserve"> و تسلیم </w:t>
      </w:r>
      <w:r>
        <w:rPr>
          <w:rFonts w:hint="cs"/>
          <w:rtl/>
          <w:lang w:bidi="fa-IR"/>
        </w:rPr>
        <w:t xml:space="preserve">نمایند. </w:t>
      </w:r>
    </w:p>
    <w:p w14:paraId="018A1A89" w14:textId="77777777" w:rsidR="00F87D7F" w:rsidRDefault="00F87D7F" w:rsidP="00F87D7F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fa-IR"/>
        </w:rPr>
      </w:pPr>
      <w:r>
        <w:rPr>
          <w:rFonts w:hint="cs"/>
          <w:rtl/>
          <w:lang w:bidi="ps-AF"/>
        </w:rPr>
        <w:t>کمپنی ها</w:t>
      </w:r>
      <w:r>
        <w:rPr>
          <w:rFonts w:hint="cs"/>
          <w:rtl/>
          <w:lang w:bidi="prs-AF"/>
        </w:rPr>
        <w:t xml:space="preserve"> و افراد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واجد شرایط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 xml:space="preserve">مکلف اند </w:t>
      </w:r>
      <w:r>
        <w:rPr>
          <w:lang w:bidi="fa-IR"/>
        </w:rPr>
        <w:t xml:space="preserve">2-5% </w:t>
      </w:r>
      <w:r w:rsidR="004709DE">
        <w:rPr>
          <w:rFonts w:hint="cs"/>
          <w:rtl/>
          <w:lang w:bidi="prs-AF"/>
        </w:rPr>
        <w:t>مبلغ</w:t>
      </w:r>
      <w:r>
        <w:rPr>
          <w:rFonts w:hint="cs"/>
          <w:rtl/>
          <w:lang w:bidi="prs-AF"/>
        </w:rPr>
        <w:t xml:space="preserve"> افر خویش را</w:t>
      </w:r>
      <w:r w:rsidRPr="00F42036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ps-AF"/>
        </w:rPr>
        <w:t>طور تضمین داوطلبی به</w:t>
      </w:r>
      <w:r>
        <w:rPr>
          <w:rFonts w:hint="cs"/>
          <w:rtl/>
          <w:lang w:bidi="prs-AF"/>
        </w:rPr>
        <w:t xml:space="preserve"> بصورت حساب بانکی کمیته سویدن </w:t>
      </w:r>
      <w:r w:rsidR="004709DE">
        <w:rPr>
          <w:rFonts w:hint="cs"/>
          <w:rtl/>
          <w:lang w:bidi="prs-AF"/>
        </w:rPr>
        <w:t xml:space="preserve">افزوده کاپی سلیپ بانکی را ضمیمه </w:t>
      </w:r>
      <w:r>
        <w:rPr>
          <w:rFonts w:hint="cs"/>
          <w:rtl/>
          <w:lang w:bidi="prs-AF"/>
        </w:rPr>
        <w:t>افر نموده افر خویش را تسلیم نماید.</w:t>
      </w:r>
    </w:p>
    <w:p w14:paraId="2A289BF0" w14:textId="77777777" w:rsidR="00CE3832" w:rsidRPr="009F5143" w:rsidRDefault="00CE3832" w:rsidP="00CE3832">
      <w:pPr>
        <w:pStyle w:val="ListParagraph"/>
        <w:numPr>
          <w:ilvl w:val="0"/>
          <w:numId w:val="4"/>
        </w:numPr>
        <w:bidi/>
        <w:jc w:val="both"/>
        <w:outlineLvl w:val="0"/>
        <w:rPr>
          <w:u w:val="single"/>
          <w:lang w:bidi="fa-IR"/>
        </w:rPr>
      </w:pPr>
      <w:r>
        <w:rPr>
          <w:rFonts w:hint="cs"/>
          <w:rtl/>
          <w:lang w:bidi="fa-IR"/>
        </w:rPr>
        <w:t xml:space="preserve">مطابق ماده </w:t>
      </w:r>
      <w:r w:rsidRPr="00250CB3">
        <w:rPr>
          <w:rFonts w:hint="cs"/>
          <w:b/>
          <w:bCs/>
          <w:rtl/>
          <w:lang w:bidi="ps-AF"/>
        </w:rPr>
        <w:t>۷۲</w:t>
      </w:r>
      <w:r>
        <w:rPr>
          <w:rFonts w:hint="cs"/>
          <w:rtl/>
          <w:lang w:bidi="fa-IR"/>
        </w:rPr>
        <w:t xml:space="preserve"> قانون مالیات بر عایدات وزارت جلیلیه مالیه افغانستان </w:t>
      </w:r>
      <w:r>
        <w:rPr>
          <w:rFonts w:hint="cs"/>
          <w:rtl/>
          <w:lang w:bidi="ps-AF"/>
        </w:rPr>
        <w:t>۲</w:t>
      </w:r>
      <w:r w:rsidR="000E758A" w:rsidRPr="000E758A">
        <w:rPr>
          <w:rFonts w:hint="cs"/>
          <w:b/>
          <w:bCs/>
          <w:rtl/>
          <w:lang w:bidi="prs-AF"/>
        </w:rPr>
        <w:t>-۷</w:t>
      </w:r>
      <w:r>
        <w:rPr>
          <w:rFonts w:hint="cs"/>
          <w:rtl/>
          <w:lang w:bidi="fa-IR"/>
        </w:rPr>
        <w:t xml:space="preserve">% 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مالیه از مجموع قرارداد به اساس جواز وزارت محترم تجارت و آیسا توسط کمیته سویدن برای افغانستان وضع و به وزارت محترم مالیه تحت نمبر شناخت مالیه دهنده تأ</w:t>
      </w:r>
      <w:r>
        <w:rPr>
          <w:rFonts w:hint="cs"/>
          <w:rtl/>
          <w:lang w:bidi="ps-AF"/>
        </w:rPr>
        <w:t xml:space="preserve"> دیه </w:t>
      </w:r>
      <w:r>
        <w:rPr>
          <w:rFonts w:hint="cs"/>
          <w:rtl/>
          <w:lang w:bidi="fa-IR"/>
        </w:rPr>
        <w:t xml:space="preserve"> میگردد. </w:t>
      </w:r>
    </w:p>
    <w:p w14:paraId="72F3196E" w14:textId="77777777" w:rsidR="00CE3832" w:rsidRPr="00E1666F" w:rsidRDefault="00CE3832" w:rsidP="00CE3832">
      <w:pPr>
        <w:pStyle w:val="ListParagraph"/>
        <w:numPr>
          <w:ilvl w:val="0"/>
          <w:numId w:val="4"/>
        </w:numPr>
        <w:bidi/>
        <w:jc w:val="both"/>
        <w:outlineLvl w:val="0"/>
        <w:rPr>
          <w:u w:val="single"/>
          <w:lang w:bidi="fa-IR"/>
        </w:rPr>
      </w:pPr>
      <w:r>
        <w:rPr>
          <w:rFonts w:hint="cs"/>
          <w:rtl/>
          <w:lang w:bidi="fa-IR"/>
        </w:rPr>
        <w:t xml:space="preserve">آفر های نا مکمل با اقلام، غیر انطباق با مشخصات، بدون ذکر قیمت، </w:t>
      </w:r>
      <w:r>
        <w:rPr>
          <w:rFonts w:hint="cs"/>
          <w:rtl/>
          <w:lang w:bidi="ps-AF"/>
        </w:rPr>
        <w:t xml:space="preserve">بدون </w:t>
      </w:r>
      <w:r>
        <w:rPr>
          <w:rFonts w:hint="cs"/>
          <w:rtl/>
          <w:lang w:bidi="fa-IR"/>
        </w:rPr>
        <w:t>داخل پاکت های سربسته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غیر شفاف، بدون تضمین آفر و ناوقت رسیده قابل پذیرش نمیباشد و از داوطلبی حذف میگردند.</w:t>
      </w:r>
    </w:p>
    <w:p w14:paraId="73239518" w14:textId="77777777" w:rsidR="00CE3832" w:rsidRPr="0069554F" w:rsidRDefault="00CE3832" w:rsidP="009F2C5B">
      <w:pPr>
        <w:pStyle w:val="ListParagraph"/>
        <w:bidi/>
        <w:jc w:val="both"/>
        <w:outlineLvl w:val="0"/>
        <w:rPr>
          <w:u w:val="single"/>
          <w:lang w:bidi="fa-IR"/>
        </w:rPr>
      </w:pPr>
    </w:p>
    <w:p w14:paraId="371BB32E" w14:textId="77777777" w:rsidR="00CE3832" w:rsidRDefault="00CE3832" w:rsidP="00CE3832">
      <w:pPr>
        <w:bidi/>
        <w:ind w:left="360"/>
        <w:jc w:val="both"/>
        <w:outlineLvl w:val="0"/>
        <w:rPr>
          <w:lang w:bidi="fa-IR"/>
        </w:rPr>
      </w:pPr>
    </w:p>
    <w:p w14:paraId="3CB5B01F" w14:textId="77777777" w:rsidR="00CE3832" w:rsidRDefault="00CE3832" w:rsidP="00CE3832">
      <w:pPr>
        <w:bidi/>
        <w:jc w:val="both"/>
        <w:outlineLvl w:val="0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آدرس:</w:t>
      </w:r>
    </w:p>
    <w:p w14:paraId="213268E2" w14:textId="77777777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>کمیته سویدن برای افغانستان</w:t>
      </w:r>
    </w:p>
    <w:p w14:paraId="25EE74DA" w14:textId="77777777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بخش تدارکات </w:t>
      </w:r>
    </w:p>
    <w:p w14:paraId="4805A55D" w14:textId="77777777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سرکت کابل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جلال آباد، پکتیا کوت</w:t>
      </w:r>
      <w:r>
        <w:rPr>
          <w:rFonts w:hint="cs"/>
          <w:rtl/>
          <w:lang w:bidi="ps-AF"/>
        </w:rPr>
        <w:t>-</w:t>
      </w:r>
      <w:r>
        <w:rPr>
          <w:rFonts w:hint="cs"/>
          <w:rtl/>
          <w:lang w:bidi="fa-IR"/>
        </w:rPr>
        <w:t xml:space="preserve"> کابل افغانستان</w:t>
      </w:r>
    </w:p>
    <w:p w14:paraId="1BA5B648" w14:textId="77777777" w:rsidR="00CE3832" w:rsidRPr="00B76E22" w:rsidRDefault="00CE3832" w:rsidP="00CE3832">
      <w:pPr>
        <w:bidi/>
        <w:rPr>
          <w:b/>
          <w:bCs/>
          <w:rtl/>
          <w:lang w:bidi="ps-AF"/>
        </w:rPr>
      </w:pPr>
      <w:r w:rsidRPr="00B76E22">
        <w:rPr>
          <w:rFonts w:hint="cs"/>
          <w:b/>
          <w:bCs/>
          <w:rtl/>
          <w:lang w:bidi="ps-AF"/>
        </w:rPr>
        <w:t xml:space="preserve">نمبر تلفون: </w:t>
      </w:r>
    </w:p>
    <w:p w14:paraId="3F4EA54C" w14:textId="77777777" w:rsidR="00CE3832" w:rsidRPr="00B86570" w:rsidRDefault="00CE3832" w:rsidP="00CE3832">
      <w:pPr>
        <w:bidi/>
        <w:rPr>
          <w:rtl/>
          <w:lang w:bidi="ps-AF"/>
        </w:rPr>
      </w:pPr>
      <w:r w:rsidRPr="00B86570">
        <w:rPr>
          <w:rFonts w:hint="cs"/>
          <w:rtl/>
          <w:lang w:bidi="ps-AF"/>
        </w:rPr>
        <w:t>۰۰۹۳۲۰۲۳۲۰۱۵۱</w:t>
      </w:r>
    </w:p>
    <w:p w14:paraId="472836D7" w14:textId="77777777" w:rsidR="00CE3832" w:rsidRPr="00AE4CF4" w:rsidRDefault="00CE3832" w:rsidP="00CE3832">
      <w:pPr>
        <w:bidi/>
        <w:rPr>
          <w:rtl/>
          <w:lang w:bidi="ps-AF"/>
        </w:rPr>
      </w:pPr>
      <w:r w:rsidRPr="00B86570">
        <w:rPr>
          <w:rFonts w:hint="cs"/>
          <w:rtl/>
          <w:lang w:bidi="ps-AF"/>
        </w:rPr>
        <w:t>۰</w:t>
      </w:r>
      <w:r w:rsidRPr="00AE4CF4">
        <w:rPr>
          <w:rFonts w:hint="cs"/>
          <w:rtl/>
          <w:lang w:bidi="ps-AF"/>
        </w:rPr>
        <w:t>۰۹۳۲۰۲۳۲۰۱۵۲</w:t>
      </w:r>
    </w:p>
    <w:p w14:paraId="6CCCB4F6" w14:textId="77777777" w:rsidR="00CE3832" w:rsidRPr="00AE4CF4" w:rsidRDefault="00CE3832" w:rsidP="00CE3832">
      <w:pPr>
        <w:jc w:val="right"/>
        <w:rPr>
          <w:rtl/>
          <w:lang w:bidi="ps-AF"/>
        </w:rPr>
      </w:pPr>
      <w:r w:rsidRPr="00AE4CF4">
        <w:rPr>
          <w:rFonts w:hint="cs"/>
          <w:rtl/>
          <w:lang w:bidi="ps-AF"/>
        </w:rPr>
        <w:t>۰۰۹۳۲۰۲۳۲۰۱۵۳</w:t>
      </w:r>
    </w:p>
    <w:sectPr w:rsidR="00CE3832" w:rsidRPr="00AE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CC0"/>
    <w:multiLevelType w:val="hybridMultilevel"/>
    <w:tmpl w:val="916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5D1"/>
    <w:multiLevelType w:val="hybridMultilevel"/>
    <w:tmpl w:val="B99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11B4"/>
    <w:multiLevelType w:val="hybridMultilevel"/>
    <w:tmpl w:val="D78A6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87675A"/>
    <w:multiLevelType w:val="hybridMultilevel"/>
    <w:tmpl w:val="862E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D3"/>
    <w:rsid w:val="00035E85"/>
    <w:rsid w:val="00042306"/>
    <w:rsid w:val="0006155E"/>
    <w:rsid w:val="00083FCF"/>
    <w:rsid w:val="000847A9"/>
    <w:rsid w:val="000D6926"/>
    <w:rsid w:val="000E35DE"/>
    <w:rsid w:val="000E758A"/>
    <w:rsid w:val="00130F89"/>
    <w:rsid w:val="00146253"/>
    <w:rsid w:val="0015368A"/>
    <w:rsid w:val="00161C5C"/>
    <w:rsid w:val="00162C86"/>
    <w:rsid w:val="001A1021"/>
    <w:rsid w:val="001D49F9"/>
    <w:rsid w:val="00211AA8"/>
    <w:rsid w:val="00237682"/>
    <w:rsid w:val="00250CB3"/>
    <w:rsid w:val="00251780"/>
    <w:rsid w:val="0025215D"/>
    <w:rsid w:val="002A6985"/>
    <w:rsid w:val="002B0D77"/>
    <w:rsid w:val="00300D12"/>
    <w:rsid w:val="00345DA7"/>
    <w:rsid w:val="003750A7"/>
    <w:rsid w:val="00394598"/>
    <w:rsid w:val="003C185D"/>
    <w:rsid w:val="003C608B"/>
    <w:rsid w:val="0040313E"/>
    <w:rsid w:val="004101B1"/>
    <w:rsid w:val="00412DFA"/>
    <w:rsid w:val="00446304"/>
    <w:rsid w:val="0046236B"/>
    <w:rsid w:val="00467C44"/>
    <w:rsid w:val="004709DE"/>
    <w:rsid w:val="004E6311"/>
    <w:rsid w:val="00564693"/>
    <w:rsid w:val="005A5C4D"/>
    <w:rsid w:val="005C2832"/>
    <w:rsid w:val="005D0F6C"/>
    <w:rsid w:val="0060523C"/>
    <w:rsid w:val="006207FE"/>
    <w:rsid w:val="00622023"/>
    <w:rsid w:val="00636090"/>
    <w:rsid w:val="006374D1"/>
    <w:rsid w:val="00646255"/>
    <w:rsid w:val="00646826"/>
    <w:rsid w:val="0069554F"/>
    <w:rsid w:val="006A2D3D"/>
    <w:rsid w:val="006B5669"/>
    <w:rsid w:val="006D1774"/>
    <w:rsid w:val="006D5182"/>
    <w:rsid w:val="006D62A0"/>
    <w:rsid w:val="00721007"/>
    <w:rsid w:val="007415BC"/>
    <w:rsid w:val="0074686C"/>
    <w:rsid w:val="007D1738"/>
    <w:rsid w:val="00857EB2"/>
    <w:rsid w:val="008866FB"/>
    <w:rsid w:val="008A4329"/>
    <w:rsid w:val="0090272A"/>
    <w:rsid w:val="00915293"/>
    <w:rsid w:val="00947D8E"/>
    <w:rsid w:val="00950CF5"/>
    <w:rsid w:val="0096262F"/>
    <w:rsid w:val="009942E4"/>
    <w:rsid w:val="00997951"/>
    <w:rsid w:val="009F2C5B"/>
    <w:rsid w:val="00A07AD7"/>
    <w:rsid w:val="00A50707"/>
    <w:rsid w:val="00A719AA"/>
    <w:rsid w:val="00A94324"/>
    <w:rsid w:val="00AA1387"/>
    <w:rsid w:val="00AA228C"/>
    <w:rsid w:val="00AC3AD3"/>
    <w:rsid w:val="00AD1958"/>
    <w:rsid w:val="00AD6C3C"/>
    <w:rsid w:val="00B473FD"/>
    <w:rsid w:val="00B523E8"/>
    <w:rsid w:val="00B54D31"/>
    <w:rsid w:val="00B732BA"/>
    <w:rsid w:val="00B8255D"/>
    <w:rsid w:val="00BA7C88"/>
    <w:rsid w:val="00BF55A3"/>
    <w:rsid w:val="00C2189E"/>
    <w:rsid w:val="00C3792B"/>
    <w:rsid w:val="00C4092A"/>
    <w:rsid w:val="00C4257F"/>
    <w:rsid w:val="00C61522"/>
    <w:rsid w:val="00C71BEB"/>
    <w:rsid w:val="00CC0AC0"/>
    <w:rsid w:val="00CD75D1"/>
    <w:rsid w:val="00CE3832"/>
    <w:rsid w:val="00D11D7A"/>
    <w:rsid w:val="00D20712"/>
    <w:rsid w:val="00D3433F"/>
    <w:rsid w:val="00D35E7B"/>
    <w:rsid w:val="00D74827"/>
    <w:rsid w:val="00D777B1"/>
    <w:rsid w:val="00DC6267"/>
    <w:rsid w:val="00DF38DC"/>
    <w:rsid w:val="00E03248"/>
    <w:rsid w:val="00E0450F"/>
    <w:rsid w:val="00E1666F"/>
    <w:rsid w:val="00E212F1"/>
    <w:rsid w:val="00E40460"/>
    <w:rsid w:val="00E52B4C"/>
    <w:rsid w:val="00E66D0D"/>
    <w:rsid w:val="00E759DB"/>
    <w:rsid w:val="00E75A70"/>
    <w:rsid w:val="00EC7245"/>
    <w:rsid w:val="00ED5BE0"/>
    <w:rsid w:val="00EF31E8"/>
    <w:rsid w:val="00EF41A4"/>
    <w:rsid w:val="00EF5177"/>
    <w:rsid w:val="00F171C4"/>
    <w:rsid w:val="00F30AB0"/>
    <w:rsid w:val="00F6645D"/>
    <w:rsid w:val="00F80F6A"/>
    <w:rsid w:val="00F84743"/>
    <w:rsid w:val="00F867D8"/>
    <w:rsid w:val="00F87D7F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18E2"/>
  <w15:chartTrackingRefBased/>
  <w15:docId w15:val="{DE4FB3B6-BCEF-4474-A767-CA3519C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522"/>
    <w:pPr>
      <w:ind w:left="720"/>
      <w:contextualSpacing/>
    </w:pPr>
  </w:style>
  <w:style w:type="table" w:styleId="TableGrid">
    <w:name w:val="Table Grid"/>
    <w:basedOn w:val="TableNormal"/>
    <w:uiPriority w:val="39"/>
    <w:rsid w:val="00BF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AEDD.1CB75C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20DF-2D2B-49BA-831F-B9258A9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Samim Sharifi</dc:creator>
  <cp:keywords/>
  <dc:description/>
  <cp:lastModifiedBy>Abdul Aziz Azizi</cp:lastModifiedBy>
  <cp:revision>56</cp:revision>
  <cp:lastPrinted>2017-07-31T04:43:00Z</cp:lastPrinted>
  <dcterms:created xsi:type="dcterms:W3CDTF">2017-05-17T06:18:00Z</dcterms:created>
  <dcterms:modified xsi:type="dcterms:W3CDTF">2020-10-27T10:15:00Z</dcterms:modified>
</cp:coreProperties>
</file>