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9C65" w14:textId="77777777" w:rsidR="00573F1E" w:rsidRPr="004D440C" w:rsidRDefault="00573F1E" w:rsidP="0003200F">
      <w:pPr>
        <w:jc w:val="center"/>
        <w:rPr>
          <w:rFonts w:ascii="Times New Roman" w:hAnsi="Times New Roman"/>
          <w:b/>
          <w:sz w:val="40"/>
          <w:szCs w:val="24"/>
        </w:rPr>
      </w:pPr>
    </w:p>
    <w:p w14:paraId="362F9726" w14:textId="77777777" w:rsidR="00573F1E" w:rsidRPr="004D440C" w:rsidRDefault="00573F1E" w:rsidP="0003200F">
      <w:pPr>
        <w:jc w:val="center"/>
        <w:rPr>
          <w:rFonts w:ascii="Times New Roman" w:hAnsi="Times New Roman"/>
          <w:b/>
          <w:sz w:val="40"/>
          <w:szCs w:val="24"/>
        </w:rPr>
      </w:pPr>
    </w:p>
    <w:p w14:paraId="5AC65915" w14:textId="77777777" w:rsidR="00573F1E" w:rsidRPr="00347C56" w:rsidRDefault="00573F1E" w:rsidP="0003200F">
      <w:pPr>
        <w:jc w:val="center"/>
        <w:rPr>
          <w:rFonts w:ascii="Times New Roman" w:hAnsi="Times New Roman"/>
          <w:b/>
          <w:sz w:val="40"/>
          <w:szCs w:val="24"/>
        </w:rPr>
      </w:pPr>
      <w:r w:rsidRPr="00347C56">
        <w:rPr>
          <w:rFonts w:ascii="Times New Roman" w:hAnsi="Times New Roman"/>
          <w:b/>
          <w:sz w:val="40"/>
          <w:szCs w:val="24"/>
        </w:rPr>
        <w:t>REQUEST FOR PROPOSALS</w:t>
      </w:r>
    </w:p>
    <w:p w14:paraId="06545106" w14:textId="77777777" w:rsidR="00573F1E" w:rsidRPr="00347C56" w:rsidRDefault="00573F1E" w:rsidP="0003200F">
      <w:pPr>
        <w:jc w:val="center"/>
        <w:rPr>
          <w:rFonts w:ascii="Times New Roman" w:hAnsi="Times New Roman"/>
          <w:sz w:val="40"/>
          <w:szCs w:val="24"/>
        </w:rPr>
      </w:pPr>
    </w:p>
    <w:p w14:paraId="6BB51736" w14:textId="77777777" w:rsidR="00573F1E" w:rsidRPr="00347C56" w:rsidRDefault="00573F1E" w:rsidP="0003200F">
      <w:pPr>
        <w:jc w:val="center"/>
        <w:rPr>
          <w:rFonts w:ascii="Times New Roman" w:hAnsi="Times New Roman"/>
          <w:sz w:val="40"/>
          <w:szCs w:val="24"/>
        </w:rPr>
      </w:pPr>
    </w:p>
    <w:p w14:paraId="1D487020" w14:textId="77777777" w:rsidR="00573F1E" w:rsidRPr="00347C56" w:rsidRDefault="00573F1E" w:rsidP="0003200F">
      <w:pPr>
        <w:jc w:val="center"/>
        <w:rPr>
          <w:rFonts w:ascii="Times New Roman" w:hAnsi="Times New Roman"/>
          <w:sz w:val="40"/>
          <w:szCs w:val="24"/>
        </w:rPr>
      </w:pPr>
    </w:p>
    <w:p w14:paraId="7F0238B0" w14:textId="7194260D" w:rsidR="00046A9E" w:rsidRPr="00347C56" w:rsidRDefault="00046A9E" w:rsidP="00D74A46">
      <w:pPr>
        <w:jc w:val="center"/>
        <w:rPr>
          <w:rFonts w:ascii="Times New Roman" w:hAnsi="Times New Roman"/>
          <w:sz w:val="48"/>
          <w:szCs w:val="36"/>
        </w:rPr>
      </w:pPr>
      <w:r w:rsidRPr="00347C56">
        <w:rPr>
          <w:rFonts w:ascii="Times New Roman" w:hAnsi="Times New Roman" w:hint="eastAsia"/>
          <w:sz w:val="48"/>
          <w:szCs w:val="36"/>
        </w:rPr>
        <w:t xml:space="preserve">Consulting </w:t>
      </w:r>
      <w:r w:rsidR="00573F1E" w:rsidRPr="00347C56">
        <w:rPr>
          <w:rFonts w:ascii="Times New Roman" w:hAnsi="Times New Roman"/>
          <w:sz w:val="48"/>
          <w:szCs w:val="36"/>
        </w:rPr>
        <w:t>Services</w:t>
      </w:r>
      <w:r w:rsidR="00CE6222" w:rsidRPr="00347C56">
        <w:rPr>
          <w:rFonts w:ascii="Times New Roman" w:hAnsi="Times New Roman"/>
          <w:sz w:val="48"/>
          <w:szCs w:val="36"/>
        </w:rPr>
        <w:t>:</w:t>
      </w:r>
    </w:p>
    <w:p w14:paraId="5B84B815" w14:textId="77777777" w:rsidR="00CE6222" w:rsidRPr="00347C56" w:rsidRDefault="00CE6222" w:rsidP="00D74A46">
      <w:pPr>
        <w:jc w:val="center"/>
        <w:rPr>
          <w:rFonts w:ascii="Times New Roman" w:hAnsi="Times New Roman"/>
          <w:sz w:val="48"/>
          <w:szCs w:val="36"/>
        </w:rPr>
      </w:pPr>
    </w:p>
    <w:p w14:paraId="5AB1B1D2" w14:textId="77777777" w:rsidR="00CE6222" w:rsidRPr="00347C56" w:rsidRDefault="00CE6222" w:rsidP="00CE6222">
      <w:pPr>
        <w:jc w:val="center"/>
        <w:rPr>
          <w:rFonts w:ascii="Times New Roman" w:hAnsi="Times New Roman"/>
          <w:sz w:val="48"/>
          <w:szCs w:val="36"/>
        </w:rPr>
      </w:pPr>
      <w:r w:rsidRPr="00347C56">
        <w:rPr>
          <w:rFonts w:ascii="Times New Roman" w:hAnsi="Times New Roman"/>
          <w:sz w:val="48"/>
          <w:szCs w:val="36"/>
        </w:rPr>
        <w:t>Consulting Service for Preliminary Design for the Rehabilitation of Bridges on Main Roads in Kabul</w:t>
      </w:r>
    </w:p>
    <w:p w14:paraId="3696E0E2" w14:textId="77777777" w:rsidR="00573F1E" w:rsidRPr="00347C56" w:rsidRDefault="00573F1E" w:rsidP="0003200F">
      <w:pPr>
        <w:jc w:val="center"/>
        <w:rPr>
          <w:rFonts w:ascii="Times New Roman" w:hAnsi="Times New Roman"/>
          <w:sz w:val="40"/>
          <w:szCs w:val="24"/>
        </w:rPr>
      </w:pPr>
    </w:p>
    <w:p w14:paraId="553E1731" w14:textId="77777777" w:rsidR="00573F1E" w:rsidRPr="00347C56" w:rsidRDefault="00573F1E" w:rsidP="0003200F">
      <w:pPr>
        <w:jc w:val="center"/>
        <w:rPr>
          <w:rFonts w:ascii="Times New Roman" w:hAnsi="Times New Roman"/>
          <w:sz w:val="40"/>
          <w:szCs w:val="24"/>
        </w:rPr>
      </w:pPr>
    </w:p>
    <w:p w14:paraId="4A0C8B84" w14:textId="77777777" w:rsidR="00573F1E" w:rsidRPr="00347C56" w:rsidRDefault="00573F1E" w:rsidP="0003200F">
      <w:pPr>
        <w:jc w:val="center"/>
        <w:rPr>
          <w:rFonts w:ascii="Times New Roman" w:hAnsi="Times New Roman"/>
          <w:sz w:val="40"/>
          <w:szCs w:val="40"/>
        </w:rPr>
      </w:pPr>
    </w:p>
    <w:p w14:paraId="5E512330" w14:textId="77777777" w:rsidR="00573F1E" w:rsidRPr="00347C56" w:rsidRDefault="00573F1E" w:rsidP="0003200F">
      <w:pPr>
        <w:jc w:val="center"/>
        <w:rPr>
          <w:rFonts w:ascii="Times New Roman" w:hAnsi="Times New Roman"/>
          <w:sz w:val="40"/>
          <w:szCs w:val="40"/>
        </w:rPr>
      </w:pPr>
    </w:p>
    <w:p w14:paraId="69BFD947" w14:textId="77777777" w:rsidR="00573F1E" w:rsidRPr="00347C56" w:rsidRDefault="00573F1E" w:rsidP="0003200F">
      <w:pPr>
        <w:jc w:val="center"/>
        <w:rPr>
          <w:rFonts w:ascii="Times New Roman" w:hAnsi="Times New Roman"/>
          <w:sz w:val="40"/>
          <w:szCs w:val="40"/>
        </w:rPr>
      </w:pPr>
    </w:p>
    <w:p w14:paraId="7FFF67C2" w14:textId="77777777" w:rsidR="00573F1E" w:rsidRPr="00347C56" w:rsidRDefault="00573F1E" w:rsidP="0003200F">
      <w:pPr>
        <w:jc w:val="center"/>
        <w:rPr>
          <w:rFonts w:ascii="Times New Roman" w:hAnsi="Times New Roman"/>
          <w:sz w:val="40"/>
          <w:szCs w:val="40"/>
        </w:rPr>
      </w:pPr>
    </w:p>
    <w:p w14:paraId="043C7E0F" w14:textId="57BCE179" w:rsidR="00573F1E" w:rsidRPr="00347C56" w:rsidRDefault="00E42EF9" w:rsidP="0003200F">
      <w:pPr>
        <w:jc w:val="center"/>
        <w:rPr>
          <w:rFonts w:ascii="Times New Roman" w:hAnsi="Times New Roman"/>
          <w:sz w:val="40"/>
          <w:szCs w:val="40"/>
        </w:rPr>
      </w:pPr>
      <w:r w:rsidRPr="00347C56">
        <w:rPr>
          <w:rFonts w:ascii="Times New Roman" w:hAnsi="Times New Roman" w:hint="eastAsia"/>
          <w:sz w:val="40"/>
          <w:szCs w:val="40"/>
        </w:rPr>
        <w:t>3</w:t>
      </w:r>
      <w:r w:rsidRPr="00347C56">
        <w:rPr>
          <w:rFonts w:ascii="Times New Roman" w:hAnsi="Times New Roman"/>
          <w:sz w:val="40"/>
          <w:szCs w:val="40"/>
          <w:vertAlign w:val="superscript"/>
        </w:rPr>
        <w:t>rd</w:t>
      </w:r>
      <w:r w:rsidRPr="00347C56">
        <w:rPr>
          <w:rFonts w:ascii="Times New Roman" w:hAnsi="Times New Roman"/>
          <w:sz w:val="40"/>
          <w:szCs w:val="40"/>
        </w:rPr>
        <w:t xml:space="preserve"> December</w:t>
      </w:r>
      <w:r w:rsidR="00CE6222" w:rsidRPr="00347C56">
        <w:rPr>
          <w:rFonts w:ascii="Times New Roman" w:hAnsi="Times New Roman"/>
          <w:sz w:val="40"/>
          <w:szCs w:val="40"/>
        </w:rPr>
        <w:t xml:space="preserve"> 2020</w:t>
      </w:r>
    </w:p>
    <w:p w14:paraId="1FBCAD3D" w14:textId="77777777" w:rsidR="00573F1E" w:rsidRPr="00347C56" w:rsidRDefault="00573F1E" w:rsidP="0003200F">
      <w:pPr>
        <w:jc w:val="center"/>
        <w:rPr>
          <w:rFonts w:ascii="Times New Roman" w:hAnsi="Times New Roman"/>
          <w:sz w:val="40"/>
          <w:szCs w:val="40"/>
        </w:rPr>
      </w:pPr>
    </w:p>
    <w:p w14:paraId="244EC1F2" w14:textId="77777777" w:rsidR="00573F1E" w:rsidRPr="00347C56" w:rsidRDefault="00573F1E" w:rsidP="0003200F">
      <w:pPr>
        <w:jc w:val="center"/>
        <w:rPr>
          <w:rFonts w:ascii="Times New Roman" w:hAnsi="Times New Roman"/>
          <w:sz w:val="40"/>
          <w:szCs w:val="40"/>
        </w:rPr>
      </w:pPr>
    </w:p>
    <w:p w14:paraId="7C733102" w14:textId="77777777" w:rsidR="00573F1E" w:rsidRPr="00347C56" w:rsidRDefault="00573F1E" w:rsidP="0003200F">
      <w:pPr>
        <w:jc w:val="center"/>
        <w:rPr>
          <w:rFonts w:ascii="Times New Roman" w:hAnsi="Times New Roman"/>
          <w:sz w:val="40"/>
          <w:szCs w:val="40"/>
        </w:rPr>
      </w:pPr>
      <w:r w:rsidRPr="00347C56">
        <w:rPr>
          <w:rFonts w:ascii="Times New Roman" w:hAnsi="Times New Roman"/>
          <w:sz w:val="40"/>
          <w:szCs w:val="40"/>
        </w:rPr>
        <w:t>Japan International Cooperation Agency (JICA)</w:t>
      </w:r>
    </w:p>
    <w:p w14:paraId="6A2C2098" w14:textId="77777777" w:rsidR="00573F1E" w:rsidRPr="00347C56" w:rsidRDefault="00573F1E" w:rsidP="0003200F">
      <w:pPr>
        <w:jc w:val="center"/>
        <w:rPr>
          <w:rFonts w:ascii="Times New Roman" w:hAnsi="Times New Roman"/>
          <w:sz w:val="40"/>
          <w:szCs w:val="40"/>
        </w:rPr>
      </w:pPr>
      <w:r w:rsidRPr="00347C56">
        <w:rPr>
          <w:rFonts w:ascii="Times New Roman" w:hAnsi="Times New Roman"/>
          <w:sz w:val="40"/>
          <w:szCs w:val="40"/>
        </w:rPr>
        <w:t>Afghanistan Office</w:t>
      </w:r>
    </w:p>
    <w:p w14:paraId="39EB65A0" w14:textId="77777777" w:rsidR="00573F1E" w:rsidRPr="00347C56" w:rsidRDefault="00573F1E" w:rsidP="00FA0EE5">
      <w:pPr>
        <w:rPr>
          <w:rFonts w:ascii="Times New Roman" w:hAnsi="Times New Roman"/>
          <w:sz w:val="40"/>
          <w:szCs w:val="40"/>
        </w:rPr>
      </w:pPr>
    </w:p>
    <w:p w14:paraId="16A66F03" w14:textId="77777777" w:rsidR="00573F1E" w:rsidRPr="00347C56" w:rsidRDefault="00573F1E" w:rsidP="003008C2">
      <w:pPr>
        <w:rPr>
          <w:rFonts w:ascii="Times New Roman" w:hAnsi="Times New Roman"/>
          <w:sz w:val="24"/>
          <w:szCs w:val="24"/>
        </w:rPr>
        <w:sectPr w:rsidR="00573F1E" w:rsidRPr="00347C56" w:rsidSect="0078459C">
          <w:headerReference w:type="default" r:id="rId8"/>
          <w:footerReference w:type="default" r:id="rId9"/>
          <w:headerReference w:type="first" r:id="rId10"/>
          <w:pgSz w:w="11906" w:h="16838" w:code="9"/>
          <w:pgMar w:top="1701" w:right="1418" w:bottom="1418" w:left="1418" w:header="851" w:footer="992" w:gutter="0"/>
          <w:cols w:space="425"/>
          <w:docGrid w:linePitch="360"/>
        </w:sectPr>
      </w:pPr>
    </w:p>
    <w:p w14:paraId="09FD8F4C" w14:textId="77777777" w:rsidR="00573F1E" w:rsidRPr="00347C56" w:rsidRDefault="00573F1E" w:rsidP="00D51148">
      <w:pPr>
        <w:pStyle w:val="Heading1"/>
        <w:spacing w:before="0" w:after="0"/>
        <w:rPr>
          <w:rFonts w:ascii="Times New Roman" w:hAnsi="Times New Roman"/>
          <w:szCs w:val="28"/>
          <w:lang w:eastAsia="ja-JP"/>
        </w:rPr>
      </w:pPr>
      <w:bookmarkStart w:id="0" w:name="_Toc300752843"/>
      <w:r w:rsidRPr="00347C56">
        <w:rPr>
          <w:rFonts w:ascii="Times New Roman" w:hAnsi="Times New Roman"/>
          <w:szCs w:val="28"/>
        </w:rPr>
        <w:lastRenderedPageBreak/>
        <w:t xml:space="preserve">Section </w:t>
      </w:r>
      <w:r w:rsidRPr="00347C56">
        <w:rPr>
          <w:rFonts w:ascii="Times New Roman" w:hAnsi="Times New Roman"/>
          <w:szCs w:val="28"/>
          <w:lang w:eastAsia="ja-JP"/>
        </w:rPr>
        <w:t xml:space="preserve">1. </w:t>
      </w:r>
      <w:bookmarkEnd w:id="0"/>
      <w:r w:rsidRPr="00347C56">
        <w:rPr>
          <w:rFonts w:ascii="Times New Roman" w:hAnsi="Times New Roman"/>
          <w:szCs w:val="28"/>
          <w:lang w:eastAsia="ja-JP"/>
        </w:rPr>
        <w:t xml:space="preserve"> Letter of Invitation</w:t>
      </w:r>
    </w:p>
    <w:p w14:paraId="5F6F1BD7" w14:textId="77777777" w:rsidR="00573F1E" w:rsidRPr="00347C56" w:rsidRDefault="00573F1E" w:rsidP="003008C2">
      <w:pPr>
        <w:autoSpaceDE w:val="0"/>
        <w:autoSpaceDN w:val="0"/>
        <w:adjustRightInd w:val="0"/>
        <w:ind w:rightChars="458" w:right="962"/>
        <w:rPr>
          <w:rFonts w:ascii="Times New Roman" w:eastAsia="MS Gothic" w:hAnsi="Times New Roman"/>
          <w:b/>
          <w:bCs/>
          <w:color w:val="000000"/>
          <w:kern w:val="0"/>
          <w:sz w:val="24"/>
          <w:szCs w:val="24"/>
        </w:rPr>
      </w:pPr>
    </w:p>
    <w:p w14:paraId="448C0104" w14:textId="77777777" w:rsidR="00573F1E" w:rsidRPr="00347C56" w:rsidRDefault="00573F1E" w:rsidP="003008C2">
      <w:pPr>
        <w:autoSpaceDE w:val="0"/>
        <w:autoSpaceDN w:val="0"/>
        <w:adjustRightInd w:val="0"/>
        <w:ind w:rightChars="458" w:right="962"/>
        <w:rPr>
          <w:rFonts w:ascii="Times New Roman" w:eastAsia="MS Gothic" w:hAnsi="Times New Roman"/>
          <w:b/>
          <w:bCs/>
          <w:color w:val="000000"/>
          <w:kern w:val="0"/>
          <w:sz w:val="24"/>
          <w:szCs w:val="24"/>
        </w:rPr>
      </w:pPr>
    </w:p>
    <w:p w14:paraId="4A0FBE3C" w14:textId="77777777" w:rsidR="00573F1E" w:rsidRPr="00347C56" w:rsidRDefault="00573F1E" w:rsidP="00046A9E">
      <w:pPr>
        <w:autoSpaceDE w:val="0"/>
        <w:autoSpaceDN w:val="0"/>
        <w:adjustRightInd w:val="0"/>
        <w:ind w:right="-2"/>
        <w:rPr>
          <w:rFonts w:ascii="Times New Roman" w:eastAsia="MS Gothic" w:hAnsi="Times New Roman"/>
          <w:color w:val="000000"/>
          <w:kern w:val="0"/>
          <w:sz w:val="24"/>
          <w:szCs w:val="24"/>
        </w:rPr>
      </w:pPr>
      <w:r w:rsidRPr="00347C56">
        <w:rPr>
          <w:rFonts w:ascii="Times New Roman" w:eastAsia="MS Gothic" w:hAnsi="Times New Roman"/>
          <w:b/>
          <w:bCs/>
          <w:color w:val="000000"/>
          <w:kern w:val="0"/>
          <w:sz w:val="24"/>
          <w:szCs w:val="24"/>
        </w:rPr>
        <w:t>Subject: Request for Proposal</w:t>
      </w:r>
    </w:p>
    <w:p w14:paraId="5901DE16" w14:textId="21E7F511" w:rsidR="00573F1E" w:rsidRPr="00347C56" w:rsidRDefault="00573F1E" w:rsidP="00046A9E">
      <w:pPr>
        <w:autoSpaceDE w:val="0"/>
        <w:autoSpaceDN w:val="0"/>
        <w:adjustRightInd w:val="0"/>
        <w:spacing w:line="240" w:lineRule="atLeast"/>
        <w:ind w:leftChars="201" w:left="2054" w:right="-2" w:hangingChars="680" w:hanging="1632"/>
        <w:jc w:val="left"/>
        <w:rPr>
          <w:rFonts w:ascii="Times New Roman" w:eastAsia="MS Gothic" w:hAnsi="Times New Roman"/>
          <w:color w:val="000000"/>
          <w:kern w:val="0"/>
          <w:sz w:val="24"/>
          <w:szCs w:val="24"/>
        </w:rPr>
      </w:pPr>
      <w:r w:rsidRPr="00347C56">
        <w:rPr>
          <w:rFonts w:ascii="Times New Roman" w:eastAsia="MS Gothic" w:hAnsi="Times New Roman"/>
          <w:color w:val="000000"/>
          <w:kern w:val="0"/>
          <w:sz w:val="24"/>
          <w:szCs w:val="24"/>
        </w:rPr>
        <w:t xml:space="preserve">Reference Title: </w:t>
      </w:r>
      <w:r w:rsidR="00CE6222" w:rsidRPr="00347C56">
        <w:rPr>
          <w:rFonts w:ascii="Times New Roman" w:eastAsia="MS Gothic" w:hAnsi="Times New Roman"/>
          <w:color w:val="000000"/>
          <w:kern w:val="0"/>
          <w:sz w:val="24"/>
          <w:szCs w:val="24"/>
        </w:rPr>
        <w:t>Consulting Service for Preliminary Design for the Rehabilitation of Bridges on Main Roads in Kabul</w:t>
      </w:r>
    </w:p>
    <w:p w14:paraId="37B1C71D" w14:textId="4CC7EFBF" w:rsidR="00573F1E" w:rsidRPr="00347C56" w:rsidRDefault="00573F1E" w:rsidP="003008C2">
      <w:pPr>
        <w:autoSpaceDE w:val="0"/>
        <w:autoSpaceDN w:val="0"/>
        <w:adjustRightInd w:val="0"/>
        <w:spacing w:line="240" w:lineRule="atLeast"/>
        <w:ind w:leftChars="202" w:left="424" w:rightChars="458" w:right="962"/>
        <w:jc w:val="left"/>
        <w:rPr>
          <w:rFonts w:ascii="Times New Roman" w:eastAsia="MS Gothic" w:hAnsi="Times New Roman"/>
          <w:color w:val="000000"/>
          <w:kern w:val="0"/>
          <w:sz w:val="24"/>
          <w:szCs w:val="24"/>
        </w:rPr>
      </w:pPr>
      <w:r w:rsidRPr="00347C56">
        <w:rPr>
          <w:rFonts w:ascii="Times New Roman" w:eastAsia="MS Gothic" w:hAnsi="Times New Roman"/>
          <w:color w:val="000000"/>
          <w:kern w:val="0"/>
          <w:sz w:val="24"/>
          <w:szCs w:val="24"/>
        </w:rPr>
        <w:t xml:space="preserve">Date: </w:t>
      </w:r>
      <w:r w:rsidR="00E42EF9" w:rsidRPr="00347C56">
        <w:rPr>
          <w:rFonts w:ascii="Times New Roman" w:eastAsia="MS Gothic" w:hAnsi="Times New Roman" w:hint="eastAsia"/>
          <w:color w:val="000000"/>
          <w:kern w:val="0"/>
          <w:sz w:val="24"/>
          <w:szCs w:val="24"/>
        </w:rPr>
        <w:t>3</w:t>
      </w:r>
      <w:r w:rsidR="00E42EF9" w:rsidRPr="00347C56">
        <w:rPr>
          <w:rFonts w:ascii="Times New Roman" w:eastAsia="MS Gothic" w:hAnsi="Times New Roman"/>
          <w:color w:val="000000"/>
          <w:kern w:val="0"/>
          <w:sz w:val="24"/>
          <w:szCs w:val="24"/>
          <w:vertAlign w:val="superscript"/>
        </w:rPr>
        <w:t>rd</w:t>
      </w:r>
      <w:r w:rsidR="00E42EF9" w:rsidRPr="00347C56">
        <w:rPr>
          <w:rFonts w:ascii="Times New Roman" w:eastAsia="MS Gothic" w:hAnsi="Times New Roman"/>
          <w:color w:val="000000"/>
          <w:kern w:val="0"/>
          <w:sz w:val="24"/>
          <w:szCs w:val="24"/>
        </w:rPr>
        <w:t xml:space="preserve"> December</w:t>
      </w:r>
      <w:r w:rsidR="00CE6222" w:rsidRPr="00347C56">
        <w:rPr>
          <w:rFonts w:ascii="Times New Roman" w:eastAsia="MS Gothic" w:hAnsi="Times New Roman"/>
          <w:color w:val="000000"/>
          <w:kern w:val="0"/>
          <w:sz w:val="24"/>
          <w:szCs w:val="24"/>
        </w:rPr>
        <w:t xml:space="preserve"> 2020</w:t>
      </w:r>
    </w:p>
    <w:p w14:paraId="3A306433" w14:textId="77777777" w:rsidR="00573F1E" w:rsidRPr="00347C56" w:rsidRDefault="00573F1E" w:rsidP="003008C2">
      <w:pPr>
        <w:autoSpaceDE w:val="0"/>
        <w:autoSpaceDN w:val="0"/>
        <w:adjustRightInd w:val="0"/>
        <w:ind w:rightChars="458" w:right="962"/>
        <w:jc w:val="left"/>
        <w:rPr>
          <w:rFonts w:ascii="Times New Roman" w:eastAsia="MS Gothic" w:hAnsi="Times New Roman"/>
          <w:color w:val="000000"/>
          <w:kern w:val="0"/>
          <w:sz w:val="24"/>
          <w:szCs w:val="24"/>
        </w:rPr>
      </w:pPr>
    </w:p>
    <w:p w14:paraId="6D80C8FF" w14:textId="77777777" w:rsidR="00573F1E" w:rsidRPr="00347C56" w:rsidRDefault="00573F1E" w:rsidP="00106505">
      <w:pPr>
        <w:spacing w:line="240" w:lineRule="atLeast"/>
        <w:ind w:leftChars="202" w:left="424" w:rightChars="458" w:right="962"/>
        <w:rPr>
          <w:rFonts w:ascii="Times New Roman" w:eastAsia="MS Gothic" w:hAnsi="Times New Roman"/>
          <w:b/>
          <w:color w:val="000000"/>
          <w:kern w:val="0"/>
          <w:sz w:val="24"/>
          <w:szCs w:val="24"/>
        </w:rPr>
      </w:pPr>
    </w:p>
    <w:p w14:paraId="00ABE1FD" w14:textId="77777777" w:rsidR="00573F1E" w:rsidRPr="00347C56" w:rsidRDefault="00573F1E" w:rsidP="00106505">
      <w:pPr>
        <w:spacing w:line="240" w:lineRule="atLeast"/>
        <w:ind w:leftChars="202" w:left="424" w:rightChars="458" w:right="962"/>
        <w:rPr>
          <w:rFonts w:ascii="Times New Roman" w:hAnsi="Times New Roman"/>
          <w:b/>
          <w:sz w:val="24"/>
          <w:szCs w:val="24"/>
        </w:rPr>
      </w:pPr>
      <w:r w:rsidRPr="00347C56">
        <w:rPr>
          <w:rFonts w:ascii="Times New Roman" w:eastAsia="MS Gothic" w:hAnsi="Times New Roman"/>
          <w:b/>
          <w:color w:val="000000"/>
          <w:kern w:val="0"/>
          <w:sz w:val="24"/>
          <w:szCs w:val="24"/>
        </w:rPr>
        <w:t xml:space="preserve">Attention: </w:t>
      </w:r>
    </w:p>
    <w:p w14:paraId="5D096A6B" w14:textId="77777777" w:rsidR="00573F1E" w:rsidRPr="00347C56" w:rsidRDefault="00573F1E" w:rsidP="00A914C0">
      <w:pPr>
        <w:ind w:leftChars="202" w:left="424" w:rightChars="458" w:right="962"/>
        <w:rPr>
          <w:rFonts w:ascii="Times New Roman" w:hAnsi="Times New Roman"/>
          <w:sz w:val="24"/>
          <w:szCs w:val="24"/>
        </w:rPr>
      </w:pPr>
    </w:p>
    <w:p w14:paraId="4D447DF6" w14:textId="072F5875" w:rsidR="00573F1E" w:rsidRPr="00347C56" w:rsidRDefault="00573F1E" w:rsidP="003008C2">
      <w:pPr>
        <w:ind w:leftChars="202" w:left="424" w:right="-2"/>
        <w:rPr>
          <w:rFonts w:ascii="Times New Roman" w:hAnsi="Times New Roman"/>
          <w:sz w:val="24"/>
          <w:szCs w:val="24"/>
        </w:rPr>
      </w:pPr>
      <w:r w:rsidRPr="00347C56">
        <w:rPr>
          <w:rFonts w:ascii="Times New Roman" w:hAnsi="Times New Roman"/>
          <w:sz w:val="24"/>
          <w:szCs w:val="24"/>
        </w:rPr>
        <w:t xml:space="preserve">The Japan International Cooperation Agency (JICA) Afghanistan Office now invites proposals to provide the following consulting services. </w:t>
      </w:r>
      <w:r w:rsidR="00CE6222" w:rsidRPr="00347C56">
        <w:rPr>
          <w:rFonts w:ascii="Times New Roman" w:hAnsi="Times New Roman"/>
          <w:sz w:val="24"/>
          <w:szCs w:val="24"/>
        </w:rPr>
        <w:t xml:space="preserve">Consulting Service for Preliminary Design for the Rehabilitation of Bridges on Main Roads in Kabul </w:t>
      </w:r>
      <w:r w:rsidRPr="00347C56">
        <w:rPr>
          <w:rFonts w:ascii="Times New Roman" w:hAnsi="Times New Roman"/>
          <w:sz w:val="24"/>
          <w:szCs w:val="24"/>
        </w:rPr>
        <w:t>More details of the services are provided in the Terms of Reference.</w:t>
      </w:r>
    </w:p>
    <w:p w14:paraId="57A12BAB" w14:textId="77777777" w:rsidR="00573F1E" w:rsidRPr="00347C56" w:rsidRDefault="00573F1E" w:rsidP="00A914C0">
      <w:pPr>
        <w:ind w:leftChars="202" w:left="424" w:rightChars="458" w:right="962"/>
        <w:rPr>
          <w:rFonts w:ascii="Times New Roman" w:hAnsi="Times New Roman"/>
          <w:sz w:val="24"/>
          <w:szCs w:val="24"/>
        </w:rPr>
      </w:pPr>
    </w:p>
    <w:p w14:paraId="5D152F23" w14:textId="77777777" w:rsidR="00573F1E" w:rsidRPr="00347C56" w:rsidRDefault="00573F1E" w:rsidP="003008C2">
      <w:pPr>
        <w:ind w:leftChars="202" w:left="424" w:right="-2"/>
        <w:rPr>
          <w:rFonts w:ascii="Times New Roman" w:hAnsi="Times New Roman"/>
          <w:sz w:val="24"/>
          <w:szCs w:val="24"/>
        </w:rPr>
      </w:pPr>
      <w:r w:rsidRPr="00347C56">
        <w:rPr>
          <w:rFonts w:ascii="Times New Roman" w:hAnsi="Times New Roman"/>
          <w:sz w:val="24"/>
          <w:szCs w:val="24"/>
        </w:rPr>
        <w:t>It is not permissible to transfer this invitation to any other firm and individual.</w:t>
      </w:r>
    </w:p>
    <w:p w14:paraId="10BE40C3" w14:textId="77777777" w:rsidR="00573F1E" w:rsidRPr="00347C56" w:rsidRDefault="00573F1E" w:rsidP="003008C2">
      <w:pPr>
        <w:ind w:right="-2"/>
        <w:rPr>
          <w:rFonts w:ascii="Times New Roman" w:hAnsi="Times New Roman"/>
          <w:sz w:val="24"/>
          <w:szCs w:val="24"/>
        </w:rPr>
      </w:pPr>
    </w:p>
    <w:p w14:paraId="6DC733A8" w14:textId="77777777" w:rsidR="00573F1E" w:rsidRPr="00347C56" w:rsidRDefault="00573F1E" w:rsidP="003008C2">
      <w:pPr>
        <w:ind w:leftChars="202" w:left="424" w:right="-2"/>
        <w:rPr>
          <w:rFonts w:ascii="Times New Roman" w:hAnsi="Times New Roman"/>
          <w:sz w:val="24"/>
          <w:szCs w:val="24"/>
        </w:rPr>
      </w:pPr>
      <w:r w:rsidRPr="00347C56">
        <w:rPr>
          <w:rFonts w:ascii="Times New Roman" w:hAnsi="Times New Roman"/>
          <w:sz w:val="24"/>
          <w:szCs w:val="24"/>
        </w:rPr>
        <w:t>The RFP includes the following documents</w:t>
      </w:r>
    </w:p>
    <w:p w14:paraId="0E15A46D" w14:textId="77777777"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Section 1 - Letter of Invitation (LOI)</w:t>
      </w:r>
    </w:p>
    <w:p w14:paraId="6F51AEC1" w14:textId="26567BF8"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Section 2 - Summ</w:t>
      </w:r>
      <w:r w:rsidR="0089058C" w:rsidRPr="00347C56">
        <w:rPr>
          <w:rFonts w:ascii="Times New Roman" w:hAnsi="Times New Roman"/>
          <w:sz w:val="24"/>
          <w:szCs w:val="24"/>
        </w:rPr>
        <w:t>ary Sheet of the Instruction to</w:t>
      </w:r>
      <w:r w:rsidR="0089058C" w:rsidRPr="00347C56">
        <w:rPr>
          <w:rFonts w:ascii="Times New Roman" w:hAnsi="Times New Roman" w:hint="eastAsia"/>
          <w:sz w:val="24"/>
          <w:szCs w:val="24"/>
        </w:rPr>
        <w:t xml:space="preserve"> </w:t>
      </w:r>
      <w:r w:rsidR="000771F9" w:rsidRPr="00347C56">
        <w:rPr>
          <w:rFonts w:ascii="Times New Roman" w:hAnsi="Times New Roman"/>
          <w:sz w:val="24"/>
          <w:szCs w:val="24"/>
        </w:rPr>
        <w:t>Consultant</w:t>
      </w:r>
      <w:r w:rsidRPr="00347C56">
        <w:rPr>
          <w:rFonts w:ascii="Times New Roman" w:hAnsi="Times New Roman"/>
          <w:sz w:val="24"/>
          <w:szCs w:val="24"/>
        </w:rPr>
        <w:t>s</w:t>
      </w:r>
    </w:p>
    <w:p w14:paraId="2BAA150E" w14:textId="6970B029"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 xml:space="preserve">Section 3 - Instruction to </w:t>
      </w:r>
      <w:r w:rsidR="000771F9" w:rsidRPr="00347C56">
        <w:rPr>
          <w:rFonts w:ascii="Times New Roman" w:hAnsi="Times New Roman"/>
          <w:sz w:val="24"/>
          <w:szCs w:val="24"/>
        </w:rPr>
        <w:t>Consultant</w:t>
      </w:r>
      <w:r w:rsidRPr="00347C56">
        <w:rPr>
          <w:rFonts w:ascii="Times New Roman" w:hAnsi="Times New Roman"/>
          <w:sz w:val="24"/>
          <w:szCs w:val="24"/>
        </w:rPr>
        <w:t>s</w:t>
      </w:r>
    </w:p>
    <w:p w14:paraId="23231207" w14:textId="26D68FBB" w:rsidR="00C037C3" w:rsidRPr="00347C56" w:rsidRDefault="00C037C3" w:rsidP="009B0DB1">
      <w:pPr>
        <w:ind w:leftChars="404" w:left="848" w:right="-2"/>
        <w:rPr>
          <w:rFonts w:ascii="Times New Roman" w:hAnsi="Times New Roman"/>
          <w:sz w:val="24"/>
          <w:szCs w:val="24"/>
        </w:rPr>
      </w:pPr>
      <w:r w:rsidRPr="00347C56">
        <w:rPr>
          <w:rFonts w:ascii="Times New Roman" w:hAnsi="Times New Roman"/>
          <w:sz w:val="24"/>
          <w:szCs w:val="24"/>
        </w:rPr>
        <w:t xml:space="preserve">Section 4 - </w:t>
      </w:r>
      <w:r w:rsidR="00472FB1" w:rsidRPr="00347C56">
        <w:rPr>
          <w:rFonts w:ascii="Times New Roman" w:hAnsi="Times New Roman"/>
          <w:sz w:val="24"/>
          <w:szCs w:val="24"/>
        </w:rPr>
        <w:t>Applicant</w:t>
      </w:r>
      <w:r w:rsidRPr="00347C56">
        <w:rPr>
          <w:rFonts w:ascii="Times New Roman" w:hAnsi="Times New Roman"/>
          <w:sz w:val="24"/>
          <w:szCs w:val="24"/>
        </w:rPr>
        <w:t>’s Qualification</w:t>
      </w:r>
    </w:p>
    <w:p w14:paraId="36F68624" w14:textId="1054B58E"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 xml:space="preserve">Section </w:t>
      </w:r>
      <w:r w:rsidR="00C037C3" w:rsidRPr="00347C56">
        <w:rPr>
          <w:rFonts w:ascii="Times New Roman" w:hAnsi="Times New Roman"/>
          <w:sz w:val="24"/>
          <w:szCs w:val="24"/>
        </w:rPr>
        <w:t>5</w:t>
      </w:r>
      <w:r w:rsidRPr="00347C56">
        <w:rPr>
          <w:rFonts w:ascii="Times New Roman" w:hAnsi="Times New Roman"/>
          <w:sz w:val="24"/>
          <w:szCs w:val="24"/>
        </w:rPr>
        <w:t xml:space="preserve"> - Technical Proposal Forms</w:t>
      </w:r>
    </w:p>
    <w:p w14:paraId="2A84D491" w14:textId="1CC5BA0B"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 xml:space="preserve">Section </w:t>
      </w:r>
      <w:r w:rsidR="00C037C3" w:rsidRPr="00347C56">
        <w:rPr>
          <w:rFonts w:ascii="Times New Roman" w:hAnsi="Times New Roman"/>
          <w:sz w:val="24"/>
          <w:szCs w:val="24"/>
        </w:rPr>
        <w:t>6</w:t>
      </w:r>
      <w:r w:rsidRPr="00347C56">
        <w:rPr>
          <w:rFonts w:ascii="Times New Roman" w:hAnsi="Times New Roman"/>
          <w:sz w:val="24"/>
          <w:szCs w:val="24"/>
        </w:rPr>
        <w:t xml:space="preserve"> - Financial Proposal Forms</w:t>
      </w:r>
    </w:p>
    <w:p w14:paraId="44DB8F13" w14:textId="687EE6F9"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 xml:space="preserve">Section </w:t>
      </w:r>
      <w:r w:rsidR="00C037C3" w:rsidRPr="00347C56">
        <w:rPr>
          <w:rFonts w:ascii="Times New Roman" w:hAnsi="Times New Roman"/>
          <w:sz w:val="24"/>
          <w:szCs w:val="24"/>
        </w:rPr>
        <w:t>7</w:t>
      </w:r>
      <w:r w:rsidRPr="00347C56">
        <w:rPr>
          <w:rFonts w:ascii="Times New Roman" w:hAnsi="Times New Roman"/>
          <w:sz w:val="24"/>
          <w:szCs w:val="24"/>
        </w:rPr>
        <w:t xml:space="preserve"> - Terms of Reference (TOR)</w:t>
      </w:r>
    </w:p>
    <w:p w14:paraId="1DACA24B" w14:textId="676FDA63" w:rsidR="00573F1E" w:rsidRPr="00347C56" w:rsidRDefault="00573F1E" w:rsidP="009B0DB1">
      <w:pPr>
        <w:ind w:leftChars="404" w:left="848" w:right="-2"/>
        <w:rPr>
          <w:rFonts w:ascii="Times New Roman" w:hAnsi="Times New Roman"/>
          <w:sz w:val="24"/>
          <w:szCs w:val="24"/>
        </w:rPr>
      </w:pPr>
      <w:r w:rsidRPr="00347C56">
        <w:rPr>
          <w:rFonts w:ascii="Times New Roman" w:hAnsi="Times New Roman"/>
          <w:sz w:val="24"/>
          <w:szCs w:val="24"/>
        </w:rPr>
        <w:t xml:space="preserve">Section </w:t>
      </w:r>
      <w:r w:rsidR="00C037C3" w:rsidRPr="00347C56">
        <w:rPr>
          <w:rFonts w:ascii="Times New Roman" w:hAnsi="Times New Roman"/>
          <w:sz w:val="24"/>
          <w:szCs w:val="24"/>
        </w:rPr>
        <w:t>8</w:t>
      </w:r>
      <w:r w:rsidRPr="00347C56">
        <w:rPr>
          <w:rFonts w:ascii="Times New Roman" w:hAnsi="Times New Roman"/>
          <w:sz w:val="24"/>
          <w:szCs w:val="24"/>
        </w:rPr>
        <w:t xml:space="preserve"> - </w:t>
      </w:r>
      <w:bookmarkStart w:id="1" w:name="_Hlk55723088"/>
      <w:r w:rsidRPr="00347C56">
        <w:rPr>
          <w:rFonts w:ascii="Times New Roman" w:hAnsi="Times New Roman"/>
          <w:sz w:val="24"/>
          <w:szCs w:val="24"/>
        </w:rPr>
        <w:t>Drafted Service Agreement</w:t>
      </w:r>
      <w:r w:rsidR="00CE6222" w:rsidRPr="00347C56">
        <w:rPr>
          <w:rFonts w:ascii="Times New Roman" w:hAnsi="Times New Roman"/>
          <w:sz w:val="24"/>
          <w:szCs w:val="24"/>
        </w:rPr>
        <w:t xml:space="preserve"> </w:t>
      </w:r>
      <w:bookmarkEnd w:id="1"/>
    </w:p>
    <w:p w14:paraId="02DADCA2" w14:textId="77777777" w:rsidR="00573F1E" w:rsidRPr="00347C56" w:rsidRDefault="00573F1E" w:rsidP="00251CA9">
      <w:pPr>
        <w:ind w:rightChars="458" w:right="962" w:firstLine="840"/>
        <w:rPr>
          <w:rFonts w:ascii="Times New Roman" w:hAnsi="Times New Roman"/>
          <w:sz w:val="24"/>
          <w:szCs w:val="24"/>
        </w:rPr>
      </w:pPr>
    </w:p>
    <w:p w14:paraId="214EEDF9" w14:textId="77777777" w:rsidR="00573F1E" w:rsidRPr="00347C56" w:rsidRDefault="00573F1E" w:rsidP="00251CA9">
      <w:pPr>
        <w:ind w:rightChars="458" w:right="962"/>
        <w:rPr>
          <w:rFonts w:ascii="Times New Roman" w:hAnsi="Times New Roman"/>
          <w:sz w:val="24"/>
          <w:szCs w:val="24"/>
        </w:rPr>
      </w:pPr>
    </w:p>
    <w:p w14:paraId="6C0C28FF" w14:textId="77777777" w:rsidR="00573F1E" w:rsidRPr="00347C56" w:rsidRDefault="00573F1E" w:rsidP="00251CA9">
      <w:pPr>
        <w:ind w:rightChars="458" w:right="962"/>
        <w:rPr>
          <w:rFonts w:ascii="Times New Roman" w:hAnsi="Times New Roman"/>
          <w:sz w:val="24"/>
          <w:szCs w:val="24"/>
        </w:rPr>
      </w:pPr>
    </w:p>
    <w:p w14:paraId="298DB0AE" w14:textId="77777777" w:rsidR="00573F1E" w:rsidRPr="00347C56" w:rsidRDefault="00573F1E" w:rsidP="00A914C0">
      <w:pPr>
        <w:ind w:leftChars="202" w:left="424" w:rightChars="458" w:right="962"/>
        <w:rPr>
          <w:rFonts w:ascii="Times New Roman" w:hAnsi="Times New Roman"/>
          <w:sz w:val="24"/>
          <w:szCs w:val="24"/>
        </w:rPr>
      </w:pPr>
      <w:r w:rsidRPr="00347C56">
        <w:rPr>
          <w:rFonts w:ascii="Times New Roman" w:hAnsi="Times New Roman"/>
          <w:sz w:val="24"/>
          <w:szCs w:val="24"/>
        </w:rPr>
        <w:t>Sincerely,</w:t>
      </w:r>
    </w:p>
    <w:p w14:paraId="3BBFC85F" w14:textId="77777777" w:rsidR="00573F1E" w:rsidRPr="00347C56" w:rsidRDefault="00573F1E" w:rsidP="00251CA9">
      <w:pPr>
        <w:ind w:rightChars="458" w:right="962"/>
        <w:rPr>
          <w:rFonts w:ascii="Times New Roman" w:hAnsi="Times New Roman"/>
          <w:sz w:val="24"/>
          <w:szCs w:val="24"/>
        </w:rPr>
      </w:pPr>
    </w:p>
    <w:p w14:paraId="4776B117" w14:textId="77777777" w:rsidR="00573F1E" w:rsidRPr="00347C56" w:rsidRDefault="00573F1E" w:rsidP="0003200F">
      <w:pPr>
        <w:ind w:rightChars="458" w:right="962"/>
        <w:rPr>
          <w:rFonts w:ascii="Times New Roman" w:hAnsi="Times New Roman"/>
          <w:sz w:val="24"/>
          <w:szCs w:val="24"/>
        </w:rPr>
      </w:pPr>
    </w:p>
    <w:p w14:paraId="2F748B42" w14:textId="77777777" w:rsidR="00573F1E" w:rsidRPr="00347C56" w:rsidRDefault="00573F1E" w:rsidP="0003200F">
      <w:pPr>
        <w:ind w:rightChars="458" w:right="962"/>
        <w:rPr>
          <w:rFonts w:ascii="Times New Roman" w:hAnsi="Times New Roman"/>
          <w:sz w:val="24"/>
          <w:szCs w:val="24"/>
        </w:rPr>
      </w:pPr>
    </w:p>
    <w:p w14:paraId="250F3CE4" w14:textId="77777777" w:rsidR="00573F1E" w:rsidRPr="00347C56" w:rsidRDefault="00573F1E" w:rsidP="00A914C0">
      <w:pPr>
        <w:ind w:leftChars="202" w:left="424" w:rightChars="458" w:right="962"/>
        <w:rPr>
          <w:rFonts w:ascii="Times New Roman" w:hAnsi="Times New Roman"/>
          <w:sz w:val="24"/>
          <w:szCs w:val="24"/>
        </w:rPr>
      </w:pPr>
      <w:r w:rsidRPr="00347C56">
        <w:rPr>
          <w:rFonts w:ascii="Times New Roman" w:hAnsi="Times New Roman"/>
          <w:sz w:val="24"/>
          <w:szCs w:val="24"/>
        </w:rPr>
        <w:t xml:space="preserve">_______________________________________ </w:t>
      </w:r>
    </w:p>
    <w:p w14:paraId="549FCF78" w14:textId="32A92F26" w:rsidR="00573F1E" w:rsidRPr="00347C56" w:rsidRDefault="00CE6222" w:rsidP="00A914C0">
      <w:pPr>
        <w:ind w:leftChars="202" w:left="424" w:rightChars="458" w:right="962"/>
        <w:rPr>
          <w:rFonts w:ascii="Times New Roman" w:hAnsi="Times New Roman"/>
          <w:sz w:val="24"/>
          <w:szCs w:val="24"/>
        </w:rPr>
      </w:pPr>
      <w:r w:rsidRPr="00347C56">
        <w:rPr>
          <w:rFonts w:ascii="Times New Roman" w:hAnsi="Times New Roman"/>
          <w:sz w:val="24"/>
          <w:szCs w:val="24"/>
        </w:rPr>
        <w:t xml:space="preserve">ARAI Kazuhisa </w:t>
      </w:r>
    </w:p>
    <w:p w14:paraId="11E703DE" w14:textId="77777777" w:rsidR="00573F1E" w:rsidRPr="00347C56" w:rsidRDefault="00573F1E" w:rsidP="00A914C0">
      <w:pPr>
        <w:ind w:leftChars="202" w:left="424" w:rightChars="458" w:right="962"/>
        <w:rPr>
          <w:rFonts w:ascii="Times New Roman" w:hAnsi="Times New Roman"/>
          <w:sz w:val="24"/>
          <w:szCs w:val="24"/>
        </w:rPr>
      </w:pPr>
      <w:r w:rsidRPr="00347C56">
        <w:rPr>
          <w:rFonts w:ascii="Times New Roman" w:hAnsi="Times New Roman"/>
          <w:sz w:val="24"/>
          <w:szCs w:val="24"/>
        </w:rPr>
        <w:t>Chief Representative</w:t>
      </w:r>
    </w:p>
    <w:p w14:paraId="668C03E2" w14:textId="77777777" w:rsidR="00573F1E" w:rsidRPr="00347C56" w:rsidRDefault="00573F1E" w:rsidP="00A914C0">
      <w:pPr>
        <w:ind w:leftChars="202" w:left="424" w:rightChars="458" w:right="962"/>
        <w:rPr>
          <w:rFonts w:ascii="Times New Roman" w:hAnsi="Times New Roman"/>
          <w:sz w:val="24"/>
          <w:szCs w:val="24"/>
        </w:rPr>
      </w:pPr>
      <w:r w:rsidRPr="00347C56">
        <w:rPr>
          <w:rFonts w:ascii="Times New Roman" w:hAnsi="Times New Roman"/>
          <w:sz w:val="24"/>
          <w:szCs w:val="24"/>
        </w:rPr>
        <w:t>JICA Afghanistan Office</w:t>
      </w:r>
    </w:p>
    <w:p w14:paraId="247DE3B3" w14:textId="77777777" w:rsidR="00573F1E" w:rsidRPr="00347C56" w:rsidRDefault="00573F1E" w:rsidP="00D74A46">
      <w:pPr>
        <w:ind w:rightChars="458" w:right="962"/>
        <w:rPr>
          <w:rFonts w:ascii="Times New Roman" w:hAnsi="Times New Roman"/>
          <w:sz w:val="24"/>
          <w:szCs w:val="24"/>
        </w:rPr>
      </w:pPr>
    </w:p>
    <w:p w14:paraId="0C950167" w14:textId="77777777" w:rsidR="00573F1E" w:rsidRPr="00347C56" w:rsidRDefault="00573F1E" w:rsidP="00D74A46">
      <w:pPr>
        <w:ind w:rightChars="458" w:right="962"/>
        <w:rPr>
          <w:rFonts w:ascii="Times New Roman" w:hAnsi="Times New Roman"/>
          <w:sz w:val="24"/>
          <w:szCs w:val="24"/>
        </w:rPr>
      </w:pPr>
    </w:p>
    <w:p w14:paraId="4B6388CF" w14:textId="5DB6ABFA" w:rsidR="00573F1E" w:rsidRPr="00347C56" w:rsidRDefault="00573F1E" w:rsidP="00D74A46">
      <w:pPr>
        <w:jc w:val="center"/>
        <w:rPr>
          <w:rFonts w:ascii="Times New Roman" w:hAnsi="Times New Roman"/>
          <w:b/>
          <w:sz w:val="32"/>
          <w:szCs w:val="28"/>
        </w:rPr>
      </w:pPr>
      <w:r w:rsidRPr="00347C56">
        <w:rPr>
          <w:rFonts w:ascii="Times New Roman" w:hAnsi="Times New Roman"/>
          <w:sz w:val="24"/>
          <w:szCs w:val="24"/>
        </w:rPr>
        <w:br w:type="page"/>
      </w:r>
      <w:r w:rsidRPr="00347C56">
        <w:rPr>
          <w:rFonts w:ascii="Times New Roman" w:hAnsi="Times New Roman"/>
          <w:b/>
          <w:sz w:val="32"/>
          <w:szCs w:val="28"/>
        </w:rPr>
        <w:lastRenderedPageBreak/>
        <w:t xml:space="preserve">Section 2.  Summary Sheet of the Instruction to </w:t>
      </w:r>
      <w:r w:rsidR="000771F9" w:rsidRPr="00347C56">
        <w:rPr>
          <w:rFonts w:ascii="Times New Roman" w:hAnsi="Times New Roman"/>
          <w:b/>
          <w:sz w:val="32"/>
          <w:szCs w:val="28"/>
        </w:rPr>
        <w:t>Consultant</w:t>
      </w:r>
      <w:r w:rsidRPr="00347C56">
        <w:rPr>
          <w:rFonts w:ascii="Times New Roman" w:hAnsi="Times New Roman"/>
          <w:b/>
          <w:sz w:val="32"/>
          <w:szCs w:val="28"/>
        </w:rPr>
        <w:t>s</w:t>
      </w:r>
    </w:p>
    <w:p w14:paraId="44845679" w14:textId="77777777" w:rsidR="00573F1E" w:rsidRPr="00347C56" w:rsidRDefault="00573F1E" w:rsidP="00D74A46">
      <w:pPr>
        <w:rPr>
          <w:rFonts w:ascii="Times New Roman" w:hAnsi="Times New Roman"/>
        </w:rPr>
      </w:pPr>
    </w:p>
    <w:p w14:paraId="23F641AA" w14:textId="77777777" w:rsidR="00573F1E" w:rsidRPr="00347C56" w:rsidRDefault="00573F1E" w:rsidP="00D74A46">
      <w:pPr>
        <w:rPr>
          <w:rFonts w:ascii="Times New Roman" w:hAnsi="Times New Roman"/>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6546"/>
        <w:gridCol w:w="7"/>
      </w:tblGrid>
      <w:tr w:rsidR="00573F1E" w:rsidRPr="00347C56" w14:paraId="7494A1DF" w14:textId="77777777" w:rsidTr="00C2276F">
        <w:trPr>
          <w:gridAfter w:val="1"/>
          <w:wAfter w:w="7" w:type="dxa"/>
          <w:trHeight w:val="765"/>
        </w:trPr>
        <w:tc>
          <w:tcPr>
            <w:tcW w:w="2264" w:type="dxa"/>
          </w:tcPr>
          <w:p w14:paraId="3941EB34"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Name of the assignment</w:t>
            </w:r>
          </w:p>
        </w:tc>
        <w:tc>
          <w:tcPr>
            <w:tcW w:w="6546" w:type="dxa"/>
          </w:tcPr>
          <w:p w14:paraId="30E8F891" w14:textId="64129FFB" w:rsidR="00573F1E" w:rsidRPr="00347C56" w:rsidRDefault="00CE6222" w:rsidP="00B72220">
            <w:pPr>
              <w:rPr>
                <w:rFonts w:ascii="Times New Roman" w:hAnsi="Times New Roman"/>
                <w:sz w:val="24"/>
                <w:szCs w:val="24"/>
              </w:rPr>
            </w:pPr>
            <w:r w:rsidRPr="00347C56">
              <w:rPr>
                <w:rFonts w:ascii="Times New Roman" w:eastAsia="MS Gothic" w:hAnsi="Times New Roman"/>
                <w:color w:val="000000"/>
                <w:kern w:val="0"/>
                <w:sz w:val="24"/>
                <w:szCs w:val="24"/>
              </w:rPr>
              <w:t>Consulting Service for Preliminary Design for the Rehabilitation of Bridges on Main Roads in Kabul</w:t>
            </w:r>
          </w:p>
        </w:tc>
      </w:tr>
      <w:tr w:rsidR="00573F1E" w:rsidRPr="00347C56" w14:paraId="50533D62" w14:textId="77777777" w:rsidTr="00C2276F">
        <w:trPr>
          <w:gridAfter w:val="1"/>
          <w:wAfter w:w="7" w:type="dxa"/>
          <w:trHeight w:val="970"/>
        </w:trPr>
        <w:tc>
          <w:tcPr>
            <w:tcW w:w="2264" w:type="dxa"/>
          </w:tcPr>
          <w:p w14:paraId="0512E7FE"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Method of selection</w:t>
            </w:r>
          </w:p>
        </w:tc>
        <w:tc>
          <w:tcPr>
            <w:tcW w:w="6546" w:type="dxa"/>
          </w:tcPr>
          <w:p w14:paraId="415AB80A" w14:textId="77777777" w:rsidR="00573F1E" w:rsidRPr="00347C56" w:rsidRDefault="00573F1E" w:rsidP="00D74A46">
            <w:pPr>
              <w:rPr>
                <w:rFonts w:ascii="Times New Roman" w:hAnsi="Times New Roman"/>
                <w:sz w:val="24"/>
                <w:szCs w:val="24"/>
              </w:rPr>
            </w:pPr>
            <w:r w:rsidRPr="00347C56">
              <w:rPr>
                <w:rFonts w:ascii="Times New Roman" w:hAnsi="Times New Roman"/>
                <w:sz w:val="24"/>
                <w:szCs w:val="24"/>
              </w:rPr>
              <w:t>QCBS (Quality and Cost Based Selection)</w:t>
            </w:r>
          </w:p>
        </w:tc>
      </w:tr>
      <w:tr w:rsidR="00573F1E" w:rsidRPr="00347C56" w14:paraId="23772C26" w14:textId="77777777" w:rsidTr="00C2276F">
        <w:trPr>
          <w:gridAfter w:val="1"/>
          <w:wAfter w:w="7" w:type="dxa"/>
          <w:trHeight w:val="1944"/>
        </w:trPr>
        <w:tc>
          <w:tcPr>
            <w:tcW w:w="2264" w:type="dxa"/>
          </w:tcPr>
          <w:p w14:paraId="2466CC11"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eastAsia="Malgun Gothic" w:hAnsi="Times New Roman"/>
                <w:b/>
                <w:sz w:val="24"/>
                <w:szCs w:val="24"/>
                <w:lang w:eastAsia="ko-KR"/>
              </w:rPr>
              <w:t>JICA</w:t>
            </w:r>
            <w:r w:rsidRPr="00347C56">
              <w:rPr>
                <w:rFonts w:ascii="Times New Roman" w:eastAsia="MS Mincho" w:hAnsi="Times New Roman"/>
                <w:b/>
                <w:sz w:val="24"/>
                <w:szCs w:val="24"/>
              </w:rPr>
              <w:t>’s officer in charge</w:t>
            </w:r>
          </w:p>
        </w:tc>
        <w:tc>
          <w:tcPr>
            <w:tcW w:w="6546" w:type="dxa"/>
          </w:tcPr>
          <w:p w14:paraId="16AF7E7F" w14:textId="5B55FBCA" w:rsidR="00573F1E" w:rsidRPr="00347C56" w:rsidRDefault="00573F1E" w:rsidP="00B72220">
            <w:pPr>
              <w:rPr>
                <w:rFonts w:ascii="Times New Roman" w:hAnsi="Times New Roman"/>
                <w:sz w:val="24"/>
                <w:szCs w:val="24"/>
              </w:rPr>
            </w:pPr>
            <w:r w:rsidRPr="00347C56">
              <w:rPr>
                <w:rFonts w:ascii="Times New Roman" w:hAnsi="Times New Roman"/>
                <w:sz w:val="24"/>
                <w:szCs w:val="24"/>
              </w:rPr>
              <w:t xml:space="preserve">Mr. Ajmal </w:t>
            </w:r>
            <w:proofErr w:type="spellStart"/>
            <w:r w:rsidRPr="00347C56">
              <w:rPr>
                <w:rFonts w:ascii="Times New Roman" w:hAnsi="Times New Roman"/>
                <w:sz w:val="24"/>
                <w:szCs w:val="24"/>
              </w:rPr>
              <w:t>Niazi</w:t>
            </w:r>
            <w:proofErr w:type="spellEnd"/>
            <w:r w:rsidRPr="00347C56">
              <w:rPr>
                <w:rFonts w:ascii="Times New Roman" w:hAnsi="Times New Roman"/>
                <w:sz w:val="24"/>
                <w:szCs w:val="24"/>
              </w:rPr>
              <w:t xml:space="preserve"> and </w:t>
            </w:r>
            <w:r w:rsidR="002A0F4D" w:rsidRPr="00347C56">
              <w:rPr>
                <w:rFonts w:ascii="Times New Roman" w:hAnsi="Times New Roman"/>
                <w:sz w:val="24"/>
                <w:szCs w:val="24"/>
              </w:rPr>
              <w:t xml:space="preserve">Eng. </w:t>
            </w:r>
            <w:proofErr w:type="spellStart"/>
            <w:r w:rsidR="002A0F4D" w:rsidRPr="00347C56">
              <w:rPr>
                <w:rFonts w:ascii="Times New Roman" w:hAnsi="Times New Roman"/>
                <w:sz w:val="24"/>
                <w:szCs w:val="24"/>
              </w:rPr>
              <w:t>Waheedullah</w:t>
            </w:r>
            <w:proofErr w:type="spellEnd"/>
            <w:r w:rsidR="002A0F4D" w:rsidRPr="00347C56">
              <w:rPr>
                <w:rFonts w:ascii="Times New Roman" w:hAnsi="Times New Roman"/>
                <w:sz w:val="24"/>
                <w:szCs w:val="24"/>
              </w:rPr>
              <w:t xml:space="preserve"> </w:t>
            </w:r>
            <w:proofErr w:type="spellStart"/>
            <w:r w:rsidR="002A0F4D" w:rsidRPr="00347C56">
              <w:rPr>
                <w:rFonts w:ascii="Times New Roman" w:hAnsi="Times New Roman"/>
                <w:sz w:val="24"/>
                <w:szCs w:val="24"/>
              </w:rPr>
              <w:t>Sabawoon</w:t>
            </w:r>
            <w:proofErr w:type="spellEnd"/>
          </w:p>
          <w:p w14:paraId="65948B34" w14:textId="77777777" w:rsidR="00573F1E" w:rsidRPr="00347C56" w:rsidRDefault="00573F1E" w:rsidP="00B72220">
            <w:pPr>
              <w:rPr>
                <w:rFonts w:ascii="Times New Roman" w:hAnsi="Times New Roman"/>
                <w:sz w:val="24"/>
                <w:szCs w:val="24"/>
              </w:rPr>
            </w:pPr>
            <w:r w:rsidRPr="00347C56">
              <w:rPr>
                <w:rFonts w:ascii="Times New Roman" w:hAnsi="Times New Roman"/>
                <w:sz w:val="24"/>
                <w:szCs w:val="24"/>
              </w:rPr>
              <w:t>JICA Afghanistan</w:t>
            </w:r>
            <w:r w:rsidRPr="00347C56">
              <w:rPr>
                <w:rFonts w:ascii="Times New Roman" w:hAnsi="Times New Roman"/>
                <w:i/>
                <w:sz w:val="24"/>
                <w:szCs w:val="24"/>
              </w:rPr>
              <w:t xml:space="preserve"> </w:t>
            </w:r>
            <w:r w:rsidRPr="00347C56">
              <w:rPr>
                <w:rFonts w:ascii="Times New Roman" w:hAnsi="Times New Roman"/>
                <w:sz w:val="24"/>
                <w:szCs w:val="24"/>
              </w:rPr>
              <w:t>Office</w:t>
            </w:r>
          </w:p>
          <w:p w14:paraId="59B77C48" w14:textId="77777777" w:rsidR="00573F1E" w:rsidRPr="00347C56" w:rsidRDefault="00573F1E" w:rsidP="00DB117D">
            <w:pPr>
              <w:tabs>
                <w:tab w:val="left" w:pos="1074"/>
              </w:tabs>
              <w:rPr>
                <w:rFonts w:ascii="Times New Roman" w:hAnsi="Times New Roman"/>
                <w:sz w:val="24"/>
                <w:szCs w:val="24"/>
              </w:rPr>
            </w:pPr>
            <w:r w:rsidRPr="00347C56">
              <w:rPr>
                <w:rFonts w:ascii="Times New Roman" w:hAnsi="Times New Roman"/>
                <w:sz w:val="24"/>
                <w:szCs w:val="24"/>
              </w:rPr>
              <w:t>Address:</w:t>
            </w:r>
            <w:r w:rsidRPr="00347C56">
              <w:rPr>
                <w:rFonts w:ascii="Times New Roman" w:hAnsi="Times New Roman"/>
                <w:sz w:val="24"/>
                <w:szCs w:val="24"/>
              </w:rPr>
              <w:tab/>
              <w:t xml:space="preserve">No. 179, Behind Ministry of Defense, </w:t>
            </w:r>
            <w:proofErr w:type="spellStart"/>
            <w:r w:rsidRPr="00347C56">
              <w:rPr>
                <w:rFonts w:ascii="Times New Roman" w:hAnsi="Times New Roman"/>
                <w:sz w:val="24"/>
                <w:szCs w:val="24"/>
              </w:rPr>
              <w:t>Shashdarak</w:t>
            </w:r>
            <w:proofErr w:type="spellEnd"/>
            <w:r w:rsidRPr="00347C56">
              <w:rPr>
                <w:rFonts w:ascii="Times New Roman" w:hAnsi="Times New Roman"/>
                <w:sz w:val="24"/>
                <w:szCs w:val="24"/>
              </w:rPr>
              <w:t xml:space="preserve"> Main Road, District 9, Kabul</w:t>
            </w:r>
            <w:r w:rsidRPr="00347C56">
              <w:rPr>
                <w:rFonts w:ascii="Times New Roman" w:hAnsi="Times New Roman"/>
                <w:sz w:val="24"/>
                <w:szCs w:val="24"/>
              </w:rPr>
              <w:br/>
              <w:t>E-mail:</w:t>
            </w:r>
            <w:hyperlink r:id="rId11" w:history="1">
              <w:r w:rsidR="002A0F4D" w:rsidRPr="00347C56">
                <w:rPr>
                  <w:rStyle w:val="Hyperlink"/>
                  <w:rFonts w:ascii="Times New Roman" w:hAnsi="Times New Roman"/>
                  <w:sz w:val="24"/>
                  <w:szCs w:val="24"/>
                </w:rPr>
                <w:t>AjmalNiazi.AN@jica.go.jp</w:t>
              </w:r>
            </w:hyperlink>
            <w:r w:rsidRPr="00347C56">
              <w:rPr>
                <w:rStyle w:val="Hyperlink"/>
                <w:color w:val="auto"/>
              </w:rPr>
              <w:t>,</w:t>
            </w:r>
            <w:r w:rsidR="00F63AC6" w:rsidRPr="00347C56">
              <w:rPr>
                <w:rStyle w:val="Hyperlink"/>
                <w:color w:val="auto"/>
              </w:rPr>
              <w:t xml:space="preserve"> </w:t>
            </w:r>
            <w:hyperlink r:id="rId12" w:history="1">
              <w:r w:rsidR="00F63AC6" w:rsidRPr="00347C56">
                <w:rPr>
                  <w:rStyle w:val="Hyperlink"/>
                </w:rPr>
                <w:t>W</w:t>
              </w:r>
              <w:r w:rsidR="00F63AC6" w:rsidRPr="00347C56">
                <w:rPr>
                  <w:rStyle w:val="Hyperlink"/>
                  <w:rFonts w:ascii="Times New Roman" w:hAnsi="Times New Roman"/>
                  <w:sz w:val="24"/>
                  <w:szCs w:val="24"/>
                </w:rPr>
                <w:t>aheedullah.Sabawoon@yahoo.com</w:t>
              </w:r>
            </w:hyperlink>
            <w:r w:rsidR="00F63AC6" w:rsidRPr="00347C56">
              <w:rPr>
                <w:rStyle w:val="Hyperlink"/>
                <w:rFonts w:ascii="Times New Roman" w:hAnsi="Times New Roman"/>
                <w:color w:val="auto"/>
                <w:sz w:val="24"/>
                <w:szCs w:val="24"/>
              </w:rPr>
              <w:t xml:space="preserve"> </w:t>
            </w:r>
            <w:r w:rsidRPr="00347C56">
              <w:rPr>
                <w:rFonts w:ascii="Times New Roman" w:hAnsi="Times New Roman"/>
                <w:sz w:val="24"/>
                <w:szCs w:val="24"/>
              </w:rPr>
              <w:t xml:space="preserve"> </w:t>
            </w:r>
          </w:p>
          <w:p w14:paraId="0EAD2528" w14:textId="1834E062" w:rsidR="00F63AC6" w:rsidRPr="00347C56" w:rsidRDefault="00F63AC6" w:rsidP="00DB117D">
            <w:pPr>
              <w:tabs>
                <w:tab w:val="left" w:pos="1074"/>
              </w:tabs>
              <w:rPr>
                <w:rFonts w:ascii="Times New Roman" w:hAnsi="Times New Roman"/>
                <w:iCs/>
                <w:sz w:val="24"/>
                <w:szCs w:val="24"/>
              </w:rPr>
            </w:pPr>
            <w:r w:rsidRPr="00347C56">
              <w:rPr>
                <w:rFonts w:ascii="Times New Roman" w:hAnsi="Times New Roman"/>
                <w:iCs/>
                <w:sz w:val="24"/>
                <w:szCs w:val="24"/>
              </w:rPr>
              <w:t>0794111010 and 0795795852</w:t>
            </w:r>
          </w:p>
        </w:tc>
      </w:tr>
      <w:tr w:rsidR="00573F1E" w:rsidRPr="00347C56" w14:paraId="1FDEB361" w14:textId="77777777" w:rsidTr="00C2276F">
        <w:trPr>
          <w:gridAfter w:val="1"/>
          <w:wAfter w:w="7" w:type="dxa"/>
          <w:trHeight w:val="830"/>
        </w:trPr>
        <w:tc>
          <w:tcPr>
            <w:tcW w:w="2264" w:type="dxa"/>
          </w:tcPr>
          <w:p w14:paraId="2DE5859F"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Type of contract</w:t>
            </w:r>
          </w:p>
        </w:tc>
        <w:tc>
          <w:tcPr>
            <w:tcW w:w="6546" w:type="dxa"/>
          </w:tcPr>
          <w:p w14:paraId="5943FA1B" w14:textId="3AF53A5E" w:rsidR="00573F1E" w:rsidRPr="00347C56" w:rsidRDefault="002A0F4D" w:rsidP="00046A9E">
            <w:pPr>
              <w:rPr>
                <w:rFonts w:ascii="Times New Roman" w:hAnsi="Times New Roman"/>
                <w:sz w:val="24"/>
                <w:szCs w:val="24"/>
              </w:rPr>
            </w:pPr>
            <w:r w:rsidRPr="00347C56">
              <w:rPr>
                <w:rFonts w:ascii="Times New Roman" w:hAnsi="Times New Roman"/>
                <w:sz w:val="24"/>
                <w:szCs w:val="24"/>
              </w:rPr>
              <w:t>Lump-Sum</w:t>
            </w:r>
          </w:p>
        </w:tc>
      </w:tr>
      <w:tr w:rsidR="00573F1E" w:rsidRPr="00347C56" w14:paraId="1EFC1344" w14:textId="77777777" w:rsidTr="00C2276F">
        <w:trPr>
          <w:gridAfter w:val="1"/>
          <w:wAfter w:w="7" w:type="dxa"/>
          <w:trHeight w:val="830"/>
        </w:trPr>
        <w:tc>
          <w:tcPr>
            <w:tcW w:w="2264" w:type="dxa"/>
          </w:tcPr>
          <w:p w14:paraId="3D945459"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Proposal submission deadline</w:t>
            </w:r>
          </w:p>
        </w:tc>
        <w:tc>
          <w:tcPr>
            <w:tcW w:w="6546" w:type="dxa"/>
          </w:tcPr>
          <w:p w14:paraId="7E74B870" w14:textId="5C2D13CA" w:rsidR="00573F1E" w:rsidRPr="00347C56" w:rsidRDefault="00573F1E" w:rsidP="00B72220">
            <w:pPr>
              <w:rPr>
                <w:rFonts w:ascii="Times New Roman" w:hAnsi="Times New Roman"/>
                <w:i/>
                <w:sz w:val="24"/>
                <w:szCs w:val="24"/>
              </w:rPr>
            </w:pPr>
            <w:r w:rsidRPr="00347C56">
              <w:rPr>
                <w:rFonts w:ascii="Times New Roman" w:hAnsi="Times New Roman"/>
                <w:b/>
                <w:sz w:val="24"/>
                <w:szCs w:val="24"/>
              </w:rPr>
              <w:t>Date</w:t>
            </w:r>
            <w:r w:rsidRPr="00347C56">
              <w:rPr>
                <w:rFonts w:ascii="Times New Roman" w:hAnsi="Times New Roman"/>
                <w:sz w:val="24"/>
                <w:szCs w:val="24"/>
              </w:rPr>
              <w:t xml:space="preserve">: </w:t>
            </w:r>
            <w:r w:rsidR="00E42EF9" w:rsidRPr="00347C56">
              <w:rPr>
                <w:rFonts w:ascii="Times New Roman" w:hAnsi="Times New Roman" w:hint="eastAsia"/>
                <w:sz w:val="24"/>
                <w:szCs w:val="24"/>
              </w:rPr>
              <w:t>2</w:t>
            </w:r>
            <w:r w:rsidR="00E42EF9" w:rsidRPr="00347C56">
              <w:rPr>
                <w:rFonts w:ascii="Times New Roman" w:hAnsi="Times New Roman"/>
                <w:sz w:val="24"/>
                <w:szCs w:val="24"/>
              </w:rPr>
              <w:t>4</w:t>
            </w:r>
            <w:r w:rsidR="00E42EF9" w:rsidRPr="00347C56">
              <w:rPr>
                <w:rFonts w:ascii="Times New Roman" w:hAnsi="Times New Roman"/>
                <w:sz w:val="24"/>
                <w:szCs w:val="24"/>
                <w:vertAlign w:val="superscript"/>
              </w:rPr>
              <w:t>th</w:t>
            </w:r>
            <w:r w:rsidR="00E42EF9" w:rsidRPr="00347C56">
              <w:rPr>
                <w:rFonts w:ascii="Times New Roman" w:hAnsi="Times New Roman"/>
                <w:sz w:val="24"/>
                <w:szCs w:val="24"/>
              </w:rPr>
              <w:t xml:space="preserve"> December</w:t>
            </w:r>
            <w:r w:rsidR="002A0F4D" w:rsidRPr="00347C56">
              <w:rPr>
                <w:rFonts w:ascii="Times New Roman" w:hAnsi="Times New Roman"/>
                <w:sz w:val="24"/>
                <w:szCs w:val="24"/>
              </w:rPr>
              <w:t xml:space="preserve"> 2020</w:t>
            </w:r>
            <w:r w:rsidR="002A0F4D" w:rsidRPr="00347C56">
              <w:t xml:space="preserve"> </w:t>
            </w:r>
          </w:p>
          <w:p w14:paraId="5ED4A648" w14:textId="77777777" w:rsidR="00573F1E" w:rsidRPr="00347C56" w:rsidRDefault="00573F1E" w:rsidP="00046A9E">
            <w:pPr>
              <w:rPr>
                <w:rFonts w:ascii="Times New Roman" w:hAnsi="Times New Roman"/>
                <w:sz w:val="24"/>
                <w:szCs w:val="24"/>
              </w:rPr>
            </w:pPr>
            <w:r w:rsidRPr="00347C56">
              <w:rPr>
                <w:rFonts w:ascii="Times New Roman" w:hAnsi="Times New Roman"/>
                <w:b/>
                <w:sz w:val="24"/>
                <w:szCs w:val="24"/>
              </w:rPr>
              <w:t>Time:</w:t>
            </w:r>
            <w:r w:rsidRPr="00347C56">
              <w:rPr>
                <w:rFonts w:ascii="Times New Roman" w:hAnsi="Times New Roman"/>
                <w:sz w:val="24"/>
                <w:szCs w:val="24"/>
              </w:rPr>
              <w:t xml:space="preserve"> 1</w:t>
            </w:r>
            <w:r w:rsidR="00046A9E" w:rsidRPr="00347C56">
              <w:rPr>
                <w:rFonts w:ascii="Times New Roman" w:hAnsi="Times New Roman" w:hint="eastAsia"/>
                <w:sz w:val="24"/>
                <w:szCs w:val="24"/>
              </w:rPr>
              <w:t>2</w:t>
            </w:r>
            <w:r w:rsidRPr="00347C56">
              <w:rPr>
                <w:rFonts w:ascii="Times New Roman" w:hAnsi="Times New Roman"/>
                <w:sz w:val="24"/>
                <w:szCs w:val="24"/>
              </w:rPr>
              <w:t>:00 Local Time</w:t>
            </w:r>
          </w:p>
        </w:tc>
      </w:tr>
      <w:tr w:rsidR="00C2276F" w:rsidRPr="00347C56" w14:paraId="79F931DE" w14:textId="77777777" w:rsidTr="00C2276F">
        <w:tblPrEx>
          <w:tblLook w:val="04A0" w:firstRow="1" w:lastRow="0" w:firstColumn="1" w:lastColumn="0" w:noHBand="0" w:noVBand="1"/>
        </w:tblPrEx>
        <w:trPr>
          <w:trHeight w:val="830"/>
        </w:trPr>
        <w:tc>
          <w:tcPr>
            <w:tcW w:w="2264" w:type="dxa"/>
            <w:shd w:val="clear" w:color="auto" w:fill="auto"/>
          </w:tcPr>
          <w:p w14:paraId="3AB44958" w14:textId="77777777" w:rsidR="00C2276F" w:rsidRPr="00347C56" w:rsidRDefault="00C2276F" w:rsidP="00850783">
            <w:pPr>
              <w:numPr>
                <w:ilvl w:val="0"/>
                <w:numId w:val="1"/>
              </w:numPr>
              <w:spacing w:line="0" w:lineRule="atLeast"/>
              <w:jc w:val="left"/>
              <w:rPr>
                <w:rFonts w:ascii="Times New Roman" w:hAnsi="Times New Roman"/>
                <w:b/>
                <w:sz w:val="24"/>
                <w:szCs w:val="24"/>
              </w:rPr>
            </w:pPr>
            <w:r w:rsidRPr="00347C56">
              <w:rPr>
                <w:rFonts w:ascii="Times New Roman" w:hAnsi="Times New Roman"/>
                <w:b/>
                <w:sz w:val="24"/>
                <w:szCs w:val="24"/>
              </w:rPr>
              <w:t>Deadline of request for clarification</w:t>
            </w:r>
          </w:p>
        </w:tc>
        <w:tc>
          <w:tcPr>
            <w:tcW w:w="6553" w:type="dxa"/>
            <w:gridSpan w:val="2"/>
            <w:shd w:val="clear" w:color="auto" w:fill="auto"/>
          </w:tcPr>
          <w:p w14:paraId="316E928E" w14:textId="4919F270" w:rsidR="00C2276F" w:rsidRPr="00347C56" w:rsidRDefault="002C23B4" w:rsidP="00C749DC">
            <w:pPr>
              <w:rPr>
                <w:rFonts w:ascii="Times New Roman" w:hAnsi="Times New Roman"/>
                <w:i/>
                <w:color w:val="00B0F0"/>
                <w:sz w:val="24"/>
                <w:szCs w:val="24"/>
              </w:rPr>
            </w:pPr>
            <w:r w:rsidRPr="00347C56">
              <w:rPr>
                <w:rFonts w:ascii="Times New Roman" w:hAnsi="Times New Roman"/>
                <w:sz w:val="24"/>
                <w:szCs w:val="24"/>
              </w:rPr>
              <w:t>10</w:t>
            </w:r>
            <w:r w:rsidR="00C2276F" w:rsidRPr="00347C56">
              <w:rPr>
                <w:rFonts w:ascii="Times New Roman" w:hAnsi="Times New Roman"/>
                <w:sz w:val="24"/>
                <w:szCs w:val="24"/>
              </w:rPr>
              <w:t xml:space="preserve"> calendar days before the Proposals’ submission deadline</w:t>
            </w:r>
          </w:p>
        </w:tc>
      </w:tr>
      <w:tr w:rsidR="00573F1E" w:rsidRPr="00347C56" w14:paraId="67B0479B" w14:textId="77777777" w:rsidTr="00C2276F">
        <w:trPr>
          <w:gridAfter w:val="1"/>
          <w:wAfter w:w="7" w:type="dxa"/>
          <w:trHeight w:val="842"/>
        </w:trPr>
        <w:tc>
          <w:tcPr>
            <w:tcW w:w="2264" w:type="dxa"/>
          </w:tcPr>
          <w:p w14:paraId="477BDBE3"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eastAsia="MS Mincho" w:hAnsi="Times New Roman"/>
                <w:b/>
                <w:sz w:val="24"/>
                <w:szCs w:val="24"/>
              </w:rPr>
              <w:t>Proposal submission address</w:t>
            </w:r>
          </w:p>
        </w:tc>
        <w:tc>
          <w:tcPr>
            <w:tcW w:w="6546" w:type="dxa"/>
          </w:tcPr>
          <w:p w14:paraId="75AF788A" w14:textId="77777777" w:rsidR="00573F1E" w:rsidRPr="00347C56" w:rsidRDefault="00573F1E" w:rsidP="00B72220">
            <w:pPr>
              <w:rPr>
                <w:rFonts w:ascii="Times New Roman" w:hAnsi="Times New Roman"/>
                <w:sz w:val="24"/>
                <w:szCs w:val="24"/>
              </w:rPr>
            </w:pPr>
            <w:r w:rsidRPr="00347C56">
              <w:rPr>
                <w:rFonts w:ascii="Times New Roman" w:hAnsi="Times New Roman"/>
                <w:sz w:val="24"/>
                <w:szCs w:val="24"/>
              </w:rPr>
              <w:t xml:space="preserve">same as the above </w:t>
            </w:r>
            <w:r w:rsidRPr="00347C56">
              <w:rPr>
                <w:rFonts w:ascii="Times New Roman" w:hAnsi="Times New Roman"/>
                <w:b/>
                <w:sz w:val="24"/>
                <w:szCs w:val="24"/>
              </w:rPr>
              <w:t>3. JICA’s officer in charge</w:t>
            </w:r>
          </w:p>
        </w:tc>
      </w:tr>
      <w:tr w:rsidR="00573F1E" w:rsidRPr="00347C56" w14:paraId="29FE61ED" w14:textId="77777777" w:rsidTr="00C2276F">
        <w:trPr>
          <w:gridAfter w:val="1"/>
          <w:wAfter w:w="7" w:type="dxa"/>
          <w:trHeight w:val="902"/>
        </w:trPr>
        <w:tc>
          <w:tcPr>
            <w:tcW w:w="2264" w:type="dxa"/>
          </w:tcPr>
          <w:p w14:paraId="70B800B6"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Expected date for the negotiations</w:t>
            </w:r>
          </w:p>
        </w:tc>
        <w:tc>
          <w:tcPr>
            <w:tcW w:w="6546" w:type="dxa"/>
          </w:tcPr>
          <w:p w14:paraId="5E004C89" w14:textId="37C04BB1" w:rsidR="00573F1E" w:rsidRPr="00347C56" w:rsidRDefault="00E42EF9" w:rsidP="00B72220">
            <w:pPr>
              <w:rPr>
                <w:rFonts w:ascii="Times New Roman" w:hAnsi="Times New Roman"/>
                <w:sz w:val="24"/>
                <w:szCs w:val="24"/>
              </w:rPr>
            </w:pPr>
            <w:r w:rsidRPr="00347C56">
              <w:rPr>
                <w:rFonts w:ascii="Times New Roman" w:hAnsi="Times New Roman" w:hint="eastAsia"/>
                <w:sz w:val="24"/>
                <w:szCs w:val="24"/>
              </w:rPr>
              <w:t>3</w:t>
            </w:r>
            <w:r w:rsidRPr="00347C56">
              <w:rPr>
                <w:rFonts w:ascii="Times New Roman" w:hAnsi="Times New Roman"/>
                <w:sz w:val="24"/>
                <w:szCs w:val="24"/>
                <w:vertAlign w:val="superscript"/>
              </w:rPr>
              <w:t>rd</w:t>
            </w:r>
            <w:r w:rsidRPr="00347C56">
              <w:rPr>
                <w:rFonts w:ascii="Times New Roman" w:hAnsi="Times New Roman"/>
                <w:sz w:val="24"/>
                <w:szCs w:val="24"/>
              </w:rPr>
              <w:t xml:space="preserve"> January 2020</w:t>
            </w:r>
          </w:p>
          <w:p w14:paraId="4C851EE0" w14:textId="037690CD" w:rsidR="00046A9E" w:rsidRPr="00347C56" w:rsidRDefault="00472FB1" w:rsidP="00472FB1">
            <w:pPr>
              <w:rPr>
                <w:rFonts w:ascii="Times New Roman" w:hAnsi="Times New Roman"/>
                <w:sz w:val="24"/>
                <w:szCs w:val="24"/>
              </w:rPr>
            </w:pPr>
            <w:r w:rsidRPr="00347C56">
              <w:rPr>
                <w:rFonts w:ascii="Times New Roman" w:hAnsi="Times New Roman"/>
                <w:sz w:val="24"/>
                <w:szCs w:val="24"/>
              </w:rPr>
              <w:t>Applicant</w:t>
            </w:r>
            <w:r w:rsidR="00046A9E" w:rsidRPr="00347C56">
              <w:rPr>
                <w:rFonts w:ascii="Times New Roman" w:hAnsi="Times New Roman" w:hint="eastAsia"/>
                <w:sz w:val="24"/>
                <w:szCs w:val="24"/>
              </w:rPr>
              <w:t xml:space="preserve"> who achieves the highest scores combining </w:t>
            </w:r>
            <w:r w:rsidR="000F2D48" w:rsidRPr="00347C56">
              <w:rPr>
                <w:rFonts w:ascii="Times New Roman" w:hAnsi="Times New Roman" w:hint="eastAsia"/>
                <w:sz w:val="24"/>
                <w:szCs w:val="24"/>
              </w:rPr>
              <w:t>the technical and financial score will be invited to the contract negotiation.</w:t>
            </w:r>
          </w:p>
        </w:tc>
      </w:tr>
      <w:tr w:rsidR="00573F1E" w:rsidRPr="00347C56" w14:paraId="3B66A6E4" w14:textId="77777777" w:rsidTr="00C2276F">
        <w:trPr>
          <w:gridAfter w:val="1"/>
          <w:wAfter w:w="7" w:type="dxa"/>
          <w:trHeight w:val="902"/>
        </w:trPr>
        <w:tc>
          <w:tcPr>
            <w:tcW w:w="2264" w:type="dxa"/>
          </w:tcPr>
          <w:p w14:paraId="1EFF7FD1"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Expected date for the commencement of the Services</w:t>
            </w:r>
          </w:p>
        </w:tc>
        <w:tc>
          <w:tcPr>
            <w:tcW w:w="6546" w:type="dxa"/>
          </w:tcPr>
          <w:p w14:paraId="4AD729AD" w14:textId="75A343F6" w:rsidR="002A0F4D" w:rsidRPr="00347C56" w:rsidRDefault="00E42EF9" w:rsidP="009E1BBC">
            <w:pPr>
              <w:rPr>
                <w:rFonts w:ascii="Times New Roman" w:hAnsi="Times New Roman"/>
                <w:sz w:val="24"/>
                <w:szCs w:val="24"/>
              </w:rPr>
            </w:pPr>
            <w:r w:rsidRPr="00347C56">
              <w:rPr>
                <w:rFonts w:ascii="Times New Roman" w:hAnsi="Times New Roman" w:hint="eastAsia"/>
                <w:sz w:val="24"/>
                <w:szCs w:val="24"/>
              </w:rPr>
              <w:t>1</w:t>
            </w:r>
            <w:r w:rsidRPr="00347C56">
              <w:rPr>
                <w:rFonts w:ascii="Times New Roman" w:hAnsi="Times New Roman"/>
                <w:sz w:val="24"/>
                <w:szCs w:val="24"/>
              </w:rPr>
              <w:t>0</w:t>
            </w:r>
            <w:r w:rsidRPr="00347C56">
              <w:rPr>
                <w:rFonts w:ascii="Times New Roman" w:hAnsi="Times New Roman"/>
                <w:sz w:val="24"/>
                <w:szCs w:val="24"/>
                <w:vertAlign w:val="superscript"/>
              </w:rPr>
              <w:t>th</w:t>
            </w:r>
            <w:r w:rsidRPr="00347C56">
              <w:rPr>
                <w:rFonts w:ascii="Times New Roman" w:hAnsi="Times New Roman"/>
                <w:sz w:val="24"/>
                <w:szCs w:val="24"/>
              </w:rPr>
              <w:t xml:space="preserve"> January 2021</w:t>
            </w:r>
          </w:p>
        </w:tc>
      </w:tr>
      <w:tr w:rsidR="00573F1E" w:rsidRPr="00347C56" w14:paraId="244C0923" w14:textId="77777777" w:rsidTr="00C2276F">
        <w:trPr>
          <w:gridAfter w:val="1"/>
          <w:wAfter w:w="7" w:type="dxa"/>
          <w:trHeight w:val="1113"/>
        </w:trPr>
        <w:tc>
          <w:tcPr>
            <w:tcW w:w="2264" w:type="dxa"/>
          </w:tcPr>
          <w:p w14:paraId="6C1D58E2" w14:textId="77777777" w:rsidR="00573F1E" w:rsidRPr="00347C56" w:rsidRDefault="00573F1E" w:rsidP="00850783">
            <w:pPr>
              <w:numPr>
                <w:ilvl w:val="0"/>
                <w:numId w:val="1"/>
              </w:numPr>
              <w:spacing w:line="240" w:lineRule="atLeast"/>
              <w:jc w:val="left"/>
              <w:rPr>
                <w:rFonts w:ascii="Times New Roman" w:hAnsi="Times New Roman"/>
                <w:b/>
                <w:sz w:val="24"/>
                <w:szCs w:val="24"/>
              </w:rPr>
            </w:pPr>
            <w:r w:rsidRPr="00347C56">
              <w:rPr>
                <w:rFonts w:ascii="Times New Roman" w:hAnsi="Times New Roman"/>
                <w:b/>
                <w:sz w:val="24"/>
                <w:szCs w:val="24"/>
              </w:rPr>
              <w:t>Contract Term</w:t>
            </w:r>
          </w:p>
        </w:tc>
        <w:tc>
          <w:tcPr>
            <w:tcW w:w="6546" w:type="dxa"/>
          </w:tcPr>
          <w:p w14:paraId="3CE7D10F" w14:textId="03103BD8" w:rsidR="00573F1E" w:rsidRPr="00347C56" w:rsidRDefault="00573F1E" w:rsidP="005025E6">
            <w:pPr>
              <w:rPr>
                <w:rFonts w:ascii="Times New Roman" w:hAnsi="Times New Roman"/>
                <w:sz w:val="24"/>
                <w:szCs w:val="24"/>
              </w:rPr>
            </w:pPr>
            <w:r w:rsidRPr="00347C56">
              <w:rPr>
                <w:rFonts w:ascii="Times New Roman" w:hAnsi="Times New Roman"/>
                <w:sz w:val="24"/>
                <w:szCs w:val="24"/>
              </w:rPr>
              <w:t>Fro</w:t>
            </w:r>
            <w:r w:rsidR="00E42EF9" w:rsidRPr="00347C56">
              <w:rPr>
                <w:rFonts w:ascii="Times New Roman" w:hAnsi="Times New Roman"/>
                <w:sz w:val="24"/>
                <w:szCs w:val="24"/>
              </w:rPr>
              <w:t>m 10</w:t>
            </w:r>
            <w:r w:rsidR="00E42EF9" w:rsidRPr="00347C56">
              <w:rPr>
                <w:rFonts w:ascii="Times New Roman" w:hAnsi="Times New Roman"/>
                <w:sz w:val="24"/>
                <w:szCs w:val="24"/>
                <w:vertAlign w:val="superscript"/>
              </w:rPr>
              <w:t>th</w:t>
            </w:r>
            <w:r w:rsidR="00E42EF9" w:rsidRPr="00347C56">
              <w:rPr>
                <w:rFonts w:ascii="Times New Roman" w:hAnsi="Times New Roman"/>
                <w:sz w:val="24"/>
                <w:szCs w:val="24"/>
              </w:rPr>
              <w:t xml:space="preserve"> January to 31</w:t>
            </w:r>
            <w:r w:rsidR="00E42EF9" w:rsidRPr="00347C56">
              <w:rPr>
                <w:rFonts w:ascii="Times New Roman" w:hAnsi="Times New Roman"/>
                <w:sz w:val="24"/>
                <w:szCs w:val="24"/>
                <w:vertAlign w:val="superscript"/>
              </w:rPr>
              <w:t>st</w:t>
            </w:r>
            <w:r w:rsidR="00E42EF9" w:rsidRPr="00347C56">
              <w:rPr>
                <w:rFonts w:ascii="Times New Roman" w:hAnsi="Times New Roman"/>
                <w:sz w:val="24"/>
                <w:szCs w:val="24"/>
              </w:rPr>
              <w:t xml:space="preserve"> </w:t>
            </w:r>
            <w:r w:rsidR="005025E6" w:rsidRPr="00347C56">
              <w:rPr>
                <w:rFonts w:ascii="Times New Roman" w:hAnsi="Times New Roman"/>
                <w:sz w:val="24"/>
                <w:szCs w:val="24"/>
              </w:rPr>
              <w:t>May</w:t>
            </w:r>
            <w:r w:rsidR="00F63AC6" w:rsidRPr="00347C56">
              <w:rPr>
                <w:rFonts w:ascii="Times New Roman" w:hAnsi="Times New Roman"/>
                <w:sz w:val="24"/>
                <w:szCs w:val="24"/>
              </w:rPr>
              <w:t xml:space="preserve"> 202</w:t>
            </w:r>
            <w:r w:rsidR="00E42EF9" w:rsidRPr="00347C56">
              <w:rPr>
                <w:rFonts w:ascii="Times New Roman" w:hAnsi="Times New Roman"/>
                <w:sz w:val="24"/>
                <w:szCs w:val="24"/>
              </w:rPr>
              <w:t>1</w:t>
            </w:r>
          </w:p>
        </w:tc>
      </w:tr>
    </w:tbl>
    <w:p w14:paraId="140751A5" w14:textId="77777777" w:rsidR="00573F1E" w:rsidRPr="00347C56" w:rsidRDefault="00573F1E" w:rsidP="00D74A46">
      <w:pPr>
        <w:ind w:rightChars="458" w:right="962"/>
        <w:rPr>
          <w:rFonts w:ascii="Times New Roman" w:hAnsi="Times New Roman"/>
          <w:sz w:val="24"/>
          <w:szCs w:val="24"/>
        </w:rPr>
      </w:pPr>
    </w:p>
    <w:p w14:paraId="77D3D6D1" w14:textId="77777777" w:rsidR="00573F1E" w:rsidRPr="00347C56" w:rsidRDefault="00573F1E" w:rsidP="00D51148">
      <w:pPr>
        <w:ind w:right="-2"/>
        <w:rPr>
          <w:rFonts w:ascii="Times New Roman" w:hAnsi="Times New Roman"/>
          <w:sz w:val="24"/>
          <w:szCs w:val="24"/>
        </w:rPr>
      </w:pPr>
    </w:p>
    <w:p w14:paraId="14E512C1" w14:textId="77777777" w:rsidR="00573F1E" w:rsidRPr="00347C56" w:rsidRDefault="00573F1E" w:rsidP="00D51148">
      <w:pPr>
        <w:pStyle w:val="Heading1"/>
        <w:spacing w:before="0" w:after="0"/>
        <w:rPr>
          <w:rFonts w:ascii="Times New Roman" w:hAnsi="Times New Roman"/>
        </w:rPr>
        <w:sectPr w:rsidR="00573F1E" w:rsidRPr="00347C56" w:rsidSect="0078459C">
          <w:pgSz w:w="11906" w:h="16838" w:code="9"/>
          <w:pgMar w:top="1701" w:right="1418" w:bottom="1418" w:left="1418" w:header="851" w:footer="992" w:gutter="0"/>
          <w:cols w:space="425"/>
          <w:docGrid w:linePitch="360"/>
        </w:sectPr>
      </w:pPr>
    </w:p>
    <w:p w14:paraId="330D2F49" w14:textId="28CE0A88" w:rsidR="00573F1E" w:rsidRPr="00347C56" w:rsidRDefault="00573F1E" w:rsidP="00D51148">
      <w:pPr>
        <w:pStyle w:val="Heading1"/>
        <w:spacing w:before="0" w:after="0"/>
        <w:rPr>
          <w:rFonts w:ascii="Times New Roman" w:hAnsi="Times New Roman"/>
          <w:lang w:eastAsia="ja-JP"/>
        </w:rPr>
      </w:pPr>
      <w:r w:rsidRPr="00347C56">
        <w:rPr>
          <w:rFonts w:ascii="Times New Roman" w:hAnsi="Times New Roman"/>
        </w:rPr>
        <w:lastRenderedPageBreak/>
        <w:t xml:space="preserve">Section </w:t>
      </w:r>
      <w:r w:rsidRPr="00347C56">
        <w:rPr>
          <w:rFonts w:ascii="Times New Roman" w:hAnsi="Times New Roman"/>
          <w:lang w:eastAsia="ja-JP"/>
        </w:rPr>
        <w:t>3</w:t>
      </w:r>
      <w:r w:rsidRPr="00347C56">
        <w:rPr>
          <w:rFonts w:ascii="Times New Roman" w:hAnsi="Times New Roman"/>
        </w:rPr>
        <w:t xml:space="preserve">. </w:t>
      </w:r>
      <w:r w:rsidRPr="00347C56">
        <w:rPr>
          <w:rFonts w:ascii="Times New Roman" w:hAnsi="Times New Roman"/>
          <w:lang w:eastAsia="ja-JP"/>
        </w:rPr>
        <w:t xml:space="preserve"> </w:t>
      </w:r>
      <w:r w:rsidRPr="00347C56">
        <w:rPr>
          <w:rFonts w:ascii="Times New Roman" w:hAnsi="Times New Roman"/>
        </w:rPr>
        <w:t xml:space="preserve">Instructions to </w:t>
      </w:r>
      <w:r w:rsidR="000771F9" w:rsidRPr="00347C56">
        <w:rPr>
          <w:rFonts w:ascii="Times New Roman" w:hAnsi="Times New Roman"/>
          <w:lang w:eastAsia="ja-JP"/>
        </w:rPr>
        <w:t>Consultant</w:t>
      </w:r>
      <w:r w:rsidRPr="00347C56">
        <w:rPr>
          <w:rFonts w:ascii="Times New Roman" w:hAnsi="Times New Roman"/>
          <w:lang w:eastAsia="ja-JP"/>
        </w:rPr>
        <w:t>s</w:t>
      </w:r>
    </w:p>
    <w:p w14:paraId="1BDBCDB3" w14:textId="77777777" w:rsidR="00573F1E" w:rsidRPr="00347C56" w:rsidRDefault="00573F1E" w:rsidP="00D51148">
      <w:pPr>
        <w:rPr>
          <w:rFonts w:ascii="Times New Roman" w:hAnsi="Times New Roman"/>
        </w:rPr>
      </w:pPr>
    </w:p>
    <w:p w14:paraId="5A6F1F1F" w14:textId="77777777" w:rsidR="00573F1E" w:rsidRPr="00347C56" w:rsidRDefault="00573F1E" w:rsidP="00D51148">
      <w:pPr>
        <w:rPr>
          <w:rFonts w:ascii="Times New Roman" w:hAnsi="Times New Roman"/>
        </w:rPr>
      </w:pPr>
    </w:p>
    <w:p w14:paraId="7409D2F5" w14:textId="77777777" w:rsidR="00573F1E" w:rsidRPr="00347C56" w:rsidRDefault="00573F1E" w:rsidP="00850783">
      <w:pPr>
        <w:pStyle w:val="Heading1"/>
        <w:numPr>
          <w:ilvl w:val="0"/>
          <w:numId w:val="3"/>
        </w:numPr>
        <w:spacing w:before="0" w:after="0"/>
        <w:jc w:val="left"/>
        <w:rPr>
          <w:rFonts w:ascii="Times New Roman" w:hAnsi="Times New Roman"/>
          <w:sz w:val="28"/>
          <w:szCs w:val="28"/>
          <w:lang w:eastAsia="ja-JP"/>
        </w:rPr>
      </w:pPr>
      <w:bookmarkStart w:id="2" w:name="_Toc300752844"/>
      <w:r w:rsidRPr="00347C56">
        <w:rPr>
          <w:rFonts w:ascii="Times New Roman" w:hAnsi="Times New Roman"/>
          <w:sz w:val="28"/>
          <w:szCs w:val="28"/>
        </w:rPr>
        <w:t>General Provisions</w:t>
      </w:r>
      <w:bookmarkEnd w:id="2"/>
    </w:p>
    <w:p w14:paraId="37EEF405" w14:textId="77777777" w:rsidR="00573F1E" w:rsidRPr="00347C56" w:rsidRDefault="00573F1E" w:rsidP="00D51148">
      <w:pPr>
        <w:rPr>
          <w:rFonts w:ascii="Times New Roman" w:hAnsi="Times New Roman"/>
        </w:rPr>
      </w:pPr>
    </w:p>
    <w:tbl>
      <w:tblPr>
        <w:tblW w:w="9214" w:type="dxa"/>
        <w:tblInd w:w="108" w:type="dxa"/>
        <w:tblLayout w:type="fixed"/>
        <w:tblLook w:val="00A0" w:firstRow="1" w:lastRow="0" w:firstColumn="1" w:lastColumn="0" w:noHBand="0" w:noVBand="0"/>
      </w:tblPr>
      <w:tblGrid>
        <w:gridCol w:w="2268"/>
        <w:gridCol w:w="6946"/>
      </w:tblGrid>
      <w:tr w:rsidR="00573F1E" w:rsidRPr="00347C56" w14:paraId="4B47EFD7" w14:textId="77777777" w:rsidTr="006F7763">
        <w:tc>
          <w:tcPr>
            <w:tcW w:w="2268" w:type="dxa"/>
          </w:tcPr>
          <w:p w14:paraId="651436C3" w14:textId="77777777" w:rsidR="00573F1E" w:rsidRPr="00347C56" w:rsidRDefault="00573F1E" w:rsidP="00850783">
            <w:pPr>
              <w:pStyle w:val="ListParagraph"/>
              <w:numPr>
                <w:ilvl w:val="0"/>
                <w:numId w:val="4"/>
              </w:numPr>
              <w:ind w:left="318" w:hanging="318"/>
              <w:rPr>
                <w:b/>
                <w:lang w:val="en-GB" w:eastAsia="ja-JP"/>
              </w:rPr>
            </w:pPr>
            <w:bookmarkStart w:id="3" w:name="_Toc300752846"/>
            <w:r w:rsidRPr="00347C56">
              <w:rPr>
                <w:b/>
                <w:lang w:val="en-GB"/>
              </w:rPr>
              <w:t>Introduction</w:t>
            </w:r>
            <w:bookmarkEnd w:id="3"/>
          </w:p>
        </w:tc>
        <w:tc>
          <w:tcPr>
            <w:tcW w:w="6946" w:type="dxa"/>
          </w:tcPr>
          <w:p w14:paraId="0F3C657E" w14:textId="76E4576E" w:rsidR="001B6A18" w:rsidRPr="00347C56" w:rsidRDefault="001B6A18" w:rsidP="00850783">
            <w:pPr>
              <w:pStyle w:val="BodyTextIndent2"/>
              <w:numPr>
                <w:ilvl w:val="1"/>
                <w:numId w:val="4"/>
              </w:numPr>
              <w:ind w:left="601" w:rightChars="20" w:right="42" w:hanging="567"/>
              <w:rPr>
                <w:i/>
                <w:szCs w:val="24"/>
                <w:u w:val="single"/>
                <w:lang w:val="en-GB" w:eastAsia="ja-JP"/>
              </w:rPr>
            </w:pPr>
            <w:r w:rsidRPr="00347C56">
              <w:rPr>
                <w:szCs w:val="24"/>
                <w:lang w:val="en-GB" w:eastAsia="ja-JP"/>
              </w:rPr>
              <w:t xml:space="preserve">Consultation </w:t>
            </w:r>
            <w:r w:rsidRPr="00347C56">
              <w:rPr>
                <w:szCs w:val="24"/>
                <w:lang w:val="en-GB"/>
              </w:rPr>
              <w:t xml:space="preserve">are invited to submit a Technical Proposal </w:t>
            </w:r>
            <w:r w:rsidRPr="00347C56">
              <w:rPr>
                <w:szCs w:val="24"/>
                <w:lang w:val="en-GB" w:eastAsia="ja-JP"/>
              </w:rPr>
              <w:t>together with</w:t>
            </w:r>
            <w:r w:rsidRPr="00347C56">
              <w:rPr>
                <w:szCs w:val="24"/>
                <w:lang w:val="en-GB"/>
              </w:rPr>
              <w:t xml:space="preserve"> a Financial Proposal for </w:t>
            </w:r>
            <w:r w:rsidRPr="00347C56">
              <w:rPr>
                <w:szCs w:val="24"/>
                <w:lang w:val="en-GB" w:eastAsia="ja-JP"/>
              </w:rPr>
              <w:t>Consulting</w:t>
            </w:r>
            <w:r w:rsidRPr="00347C56">
              <w:rPr>
                <w:szCs w:val="24"/>
                <w:lang w:val="en-GB"/>
              </w:rPr>
              <w:t xml:space="preserve"> </w:t>
            </w:r>
            <w:r w:rsidRPr="00347C56">
              <w:rPr>
                <w:szCs w:val="24"/>
                <w:lang w:val="en-GB" w:eastAsia="ja-JP"/>
              </w:rPr>
              <w:t>S</w:t>
            </w:r>
            <w:r w:rsidRPr="00347C56">
              <w:rPr>
                <w:szCs w:val="24"/>
                <w:lang w:val="en-GB"/>
              </w:rPr>
              <w:t>ervices required for the assignment</w:t>
            </w:r>
            <w:r w:rsidRPr="00347C56">
              <w:rPr>
                <w:szCs w:val="24"/>
                <w:lang w:val="en-GB" w:eastAsia="ja-JP"/>
              </w:rPr>
              <w:t xml:space="preserve"> (hereinafter called the “Proposal”)</w:t>
            </w:r>
            <w:r w:rsidRPr="00347C56">
              <w:rPr>
                <w:szCs w:val="24"/>
                <w:lang w:val="en-GB"/>
              </w:rPr>
              <w:t>. The Proposal will be the basis for</w:t>
            </w:r>
            <w:r w:rsidRPr="00347C56">
              <w:rPr>
                <w:szCs w:val="24"/>
                <w:lang w:val="en-GB" w:eastAsia="ja-JP"/>
              </w:rPr>
              <w:t xml:space="preserve"> interviewing,</w:t>
            </w:r>
            <w:r w:rsidRPr="00347C56">
              <w:rPr>
                <w:szCs w:val="24"/>
                <w:lang w:val="en-GB"/>
              </w:rPr>
              <w:t xml:space="preserve"> negotiating and ultimately signing the Contract with the selected </w:t>
            </w:r>
            <w:r w:rsidRPr="00347C56">
              <w:rPr>
                <w:szCs w:val="24"/>
                <w:lang w:val="en-GB" w:eastAsia="ja-JP"/>
              </w:rPr>
              <w:t>Consultant</w:t>
            </w:r>
            <w:r w:rsidRPr="00347C56">
              <w:rPr>
                <w:szCs w:val="24"/>
                <w:lang w:val="en-GB"/>
              </w:rPr>
              <w:t>.</w:t>
            </w:r>
          </w:p>
          <w:p w14:paraId="30FB0781" w14:textId="77777777" w:rsidR="001B6A18" w:rsidRPr="00347C56" w:rsidRDefault="001B6A18" w:rsidP="001B6A18">
            <w:pPr>
              <w:pStyle w:val="BodyTextIndent2"/>
              <w:ind w:left="601" w:rightChars="20" w:right="42" w:firstLine="0"/>
              <w:rPr>
                <w:i/>
                <w:szCs w:val="24"/>
                <w:u w:val="single"/>
                <w:lang w:val="en-GB" w:eastAsia="ja-JP"/>
              </w:rPr>
            </w:pPr>
          </w:p>
          <w:p w14:paraId="5E15A178" w14:textId="08D8D71E" w:rsidR="001B6A18" w:rsidRPr="00347C56" w:rsidRDefault="001B6A18" w:rsidP="00850783">
            <w:pPr>
              <w:pStyle w:val="BodyTextIndent2"/>
              <w:numPr>
                <w:ilvl w:val="1"/>
                <w:numId w:val="4"/>
              </w:numPr>
              <w:ind w:left="601" w:rightChars="20" w:right="42" w:hanging="567"/>
              <w:rPr>
                <w:i/>
                <w:szCs w:val="24"/>
                <w:u w:val="single"/>
                <w:lang w:val="en-GB" w:eastAsia="ja-JP"/>
              </w:rPr>
            </w:pPr>
            <w:r w:rsidRPr="00347C56">
              <w:rPr>
                <w:iCs/>
                <w:szCs w:val="24"/>
                <w:lang w:val="en-GB" w:eastAsia="ja-JP"/>
              </w:rPr>
              <w:t xml:space="preserve">JICA will timely provide, at no cost to the Consultants, the         inputs, relevant project data, and reports required for the     preparation of the Consultant’s Proposal </w:t>
            </w:r>
            <w:r w:rsidR="0097577C" w:rsidRPr="00347C56">
              <w:rPr>
                <w:iCs/>
                <w:szCs w:val="24"/>
                <w:lang w:val="en-GB" w:eastAsia="ja-JP"/>
              </w:rPr>
              <w:t xml:space="preserve">as </w:t>
            </w:r>
            <w:r w:rsidRPr="00347C56">
              <w:rPr>
                <w:iCs/>
                <w:szCs w:val="24"/>
                <w:lang w:val="en-GB" w:eastAsia="ja-JP"/>
              </w:rPr>
              <w:t>specified</w:t>
            </w:r>
            <w:r w:rsidR="0097577C" w:rsidRPr="00347C56">
              <w:rPr>
                <w:iCs/>
                <w:szCs w:val="24"/>
                <w:lang w:val="en-GB" w:eastAsia="ja-JP"/>
              </w:rPr>
              <w:t xml:space="preserve"> </w:t>
            </w:r>
            <w:r w:rsidRPr="00347C56">
              <w:rPr>
                <w:iCs/>
                <w:szCs w:val="24"/>
                <w:lang w:val="en-GB" w:eastAsia="ja-JP"/>
              </w:rPr>
              <w:t>below</w:t>
            </w:r>
            <w:r w:rsidR="0097577C" w:rsidRPr="00347C56">
              <w:rPr>
                <w:iCs/>
                <w:szCs w:val="24"/>
                <w:lang w:val="en-GB" w:eastAsia="ja-JP"/>
              </w:rPr>
              <w:t xml:space="preserve"> upon request from the Consultant</w:t>
            </w:r>
            <w:r w:rsidRPr="00347C56">
              <w:rPr>
                <w:iCs/>
                <w:szCs w:val="24"/>
                <w:lang w:val="en-GB" w:eastAsia="ja-JP"/>
              </w:rPr>
              <w:t>:</w:t>
            </w:r>
          </w:p>
          <w:p w14:paraId="3237A707" w14:textId="70394BE4" w:rsidR="001B6A18" w:rsidRPr="00347C56" w:rsidRDefault="001B6A18" w:rsidP="001B6A18">
            <w:pPr>
              <w:pStyle w:val="BodyTextIndent2"/>
              <w:ind w:left="600" w:rightChars="20" w:right="42" w:firstLine="0"/>
              <w:rPr>
                <w:iCs/>
                <w:szCs w:val="24"/>
                <w:lang w:val="en-GB" w:eastAsia="ja-JP"/>
              </w:rPr>
            </w:pPr>
            <w:r w:rsidRPr="00347C56">
              <w:rPr>
                <w:iCs/>
                <w:szCs w:val="24"/>
                <w:lang w:val="en-GB" w:eastAsia="ja-JP"/>
              </w:rPr>
              <w:t>Design Report, Geo-technical Report, Topography</w:t>
            </w:r>
            <w:r w:rsidR="0097577C" w:rsidRPr="00347C56">
              <w:rPr>
                <w:iCs/>
                <w:szCs w:val="24"/>
                <w:lang w:val="en-GB" w:eastAsia="ja-JP"/>
              </w:rPr>
              <w:t xml:space="preserve"> </w:t>
            </w:r>
            <w:proofErr w:type="gramStart"/>
            <w:r w:rsidR="00F63AC6" w:rsidRPr="00347C56">
              <w:rPr>
                <w:iCs/>
                <w:szCs w:val="24"/>
                <w:lang w:val="en-GB" w:eastAsia="ja-JP"/>
              </w:rPr>
              <w:t xml:space="preserve">Plan,  </w:t>
            </w:r>
            <w:r w:rsidRPr="00347C56">
              <w:rPr>
                <w:iCs/>
                <w:szCs w:val="24"/>
                <w:lang w:val="en-GB" w:eastAsia="ja-JP"/>
              </w:rPr>
              <w:t xml:space="preserve"> </w:t>
            </w:r>
            <w:proofErr w:type="gramEnd"/>
            <w:r w:rsidRPr="00347C56">
              <w:rPr>
                <w:iCs/>
                <w:szCs w:val="24"/>
                <w:lang w:val="en-GB" w:eastAsia="ja-JP"/>
              </w:rPr>
              <w:t xml:space="preserve">       Design Drawing for Pule </w:t>
            </w:r>
            <w:proofErr w:type="spellStart"/>
            <w:r w:rsidRPr="00347C56">
              <w:rPr>
                <w:iCs/>
                <w:szCs w:val="24"/>
                <w:lang w:val="en-GB" w:eastAsia="ja-JP"/>
              </w:rPr>
              <w:t>Guzargah</w:t>
            </w:r>
            <w:proofErr w:type="spellEnd"/>
          </w:p>
          <w:p w14:paraId="5385B39A" w14:textId="07527828" w:rsidR="00D91DF0" w:rsidRPr="00347C56" w:rsidRDefault="00D91DF0" w:rsidP="001B6A18">
            <w:pPr>
              <w:pStyle w:val="BodyTextIndent2"/>
              <w:ind w:left="600" w:rightChars="20" w:right="42" w:firstLine="0"/>
              <w:rPr>
                <w:szCs w:val="24"/>
                <w:lang w:val="en-GB" w:eastAsia="ja-JP"/>
              </w:rPr>
            </w:pPr>
          </w:p>
        </w:tc>
      </w:tr>
    </w:tbl>
    <w:p w14:paraId="21C8DD3B" w14:textId="77777777" w:rsidR="00573F1E" w:rsidRPr="00347C56" w:rsidRDefault="00573F1E" w:rsidP="00D51148">
      <w:pPr>
        <w:rPr>
          <w:rFonts w:ascii="Times New Roman" w:hAnsi="Times New Roman"/>
        </w:rPr>
      </w:pPr>
    </w:p>
    <w:p w14:paraId="31DBD6E8" w14:textId="77777777" w:rsidR="00573F1E" w:rsidRPr="00347C56" w:rsidRDefault="00573F1E" w:rsidP="00D51148">
      <w:pPr>
        <w:rPr>
          <w:rFonts w:ascii="Times New Roman" w:hAnsi="Times New Roman"/>
        </w:rPr>
      </w:pPr>
    </w:p>
    <w:p w14:paraId="59D05E24" w14:textId="77777777" w:rsidR="00573F1E" w:rsidRPr="00347C56" w:rsidRDefault="00573F1E" w:rsidP="00850783">
      <w:pPr>
        <w:pStyle w:val="Heading1"/>
        <w:numPr>
          <w:ilvl w:val="0"/>
          <w:numId w:val="3"/>
        </w:numPr>
        <w:spacing w:before="0" w:after="0"/>
        <w:jc w:val="left"/>
        <w:rPr>
          <w:rFonts w:ascii="Times New Roman" w:hAnsi="Times New Roman"/>
          <w:sz w:val="28"/>
          <w:szCs w:val="28"/>
          <w:lang w:eastAsia="ja-JP"/>
        </w:rPr>
      </w:pPr>
      <w:bookmarkStart w:id="4" w:name="_Toc300752851"/>
      <w:r w:rsidRPr="00347C56">
        <w:rPr>
          <w:rFonts w:ascii="Times New Roman" w:hAnsi="Times New Roman"/>
          <w:sz w:val="28"/>
          <w:szCs w:val="28"/>
        </w:rPr>
        <w:t>Preparation of Proposals</w:t>
      </w:r>
      <w:bookmarkEnd w:id="4"/>
    </w:p>
    <w:p w14:paraId="29B87F72" w14:textId="77777777" w:rsidR="00573F1E" w:rsidRPr="00347C56" w:rsidRDefault="00573F1E" w:rsidP="00D51148">
      <w:pPr>
        <w:rPr>
          <w:rFonts w:ascii="Times New Roman" w:hAnsi="Times New Roman"/>
        </w:rPr>
      </w:pPr>
    </w:p>
    <w:tbl>
      <w:tblPr>
        <w:tblW w:w="0" w:type="auto"/>
        <w:tblInd w:w="108" w:type="dxa"/>
        <w:tblLook w:val="00A0" w:firstRow="1" w:lastRow="0" w:firstColumn="1" w:lastColumn="0" w:noHBand="0" w:noVBand="0"/>
      </w:tblPr>
      <w:tblGrid>
        <w:gridCol w:w="2231"/>
        <w:gridCol w:w="6732"/>
      </w:tblGrid>
      <w:tr w:rsidR="00573F1E" w:rsidRPr="00347C56" w14:paraId="25C3102E" w14:textId="77777777" w:rsidTr="006F7763">
        <w:tc>
          <w:tcPr>
            <w:tcW w:w="2240" w:type="dxa"/>
          </w:tcPr>
          <w:p w14:paraId="25FDEF43" w14:textId="77777777" w:rsidR="00573F1E" w:rsidRPr="00347C56" w:rsidRDefault="00573F1E" w:rsidP="00850783">
            <w:pPr>
              <w:pStyle w:val="ListParagraph"/>
              <w:numPr>
                <w:ilvl w:val="0"/>
                <w:numId w:val="4"/>
              </w:numPr>
              <w:ind w:left="318" w:hanging="318"/>
              <w:rPr>
                <w:b/>
                <w:lang w:val="en-GB" w:eastAsia="ja-JP"/>
              </w:rPr>
            </w:pPr>
            <w:bookmarkStart w:id="5" w:name="_Toc300752852"/>
            <w:r w:rsidRPr="00347C56">
              <w:rPr>
                <w:b/>
                <w:lang w:val="en-GB"/>
              </w:rPr>
              <w:t>General Considerations</w:t>
            </w:r>
            <w:bookmarkEnd w:id="5"/>
          </w:p>
        </w:tc>
        <w:tc>
          <w:tcPr>
            <w:tcW w:w="6938" w:type="dxa"/>
          </w:tcPr>
          <w:p w14:paraId="19D0B5AF" w14:textId="4E658F70" w:rsidR="00573F1E" w:rsidRPr="00347C56" w:rsidRDefault="00573F1E" w:rsidP="00B72220">
            <w:pPr>
              <w:rPr>
                <w:rFonts w:ascii="Times New Roman" w:hAnsi="Times New Roman"/>
                <w:sz w:val="24"/>
                <w:szCs w:val="24"/>
                <w:lang w:val="en-GB" w:eastAsia="en-GB"/>
              </w:rPr>
            </w:pPr>
            <w:r w:rsidRPr="00347C56">
              <w:rPr>
                <w:rFonts w:ascii="Times New Roman" w:hAnsi="Times New Roman"/>
                <w:sz w:val="24"/>
                <w:szCs w:val="24"/>
                <w:lang w:val="en-GB" w:eastAsia="en-GB"/>
              </w:rPr>
              <w:t xml:space="preserve">In preparing the Proposal, the </w:t>
            </w:r>
            <w:r w:rsidR="001B6A18" w:rsidRPr="00347C56">
              <w:rPr>
                <w:rFonts w:ascii="Times New Roman" w:hAnsi="Times New Roman"/>
                <w:sz w:val="24"/>
                <w:szCs w:val="24"/>
                <w:lang w:val="en-GB" w:eastAsia="en-GB"/>
              </w:rPr>
              <w:t>Consultant</w:t>
            </w:r>
            <w:r w:rsidRPr="00347C56">
              <w:rPr>
                <w:rFonts w:ascii="Times New Roman" w:hAnsi="Times New Roman"/>
                <w:sz w:val="24"/>
                <w:szCs w:val="24"/>
                <w:lang w:val="en-GB" w:eastAsia="en-GB"/>
              </w:rPr>
              <w:t xml:space="preserve"> is expected to examine the Request for Proposal (hereinafter called the “RFP”) in detail.  Material deficiencies in providing the information requested in the RFP may result in rejection of the Proposal.</w:t>
            </w:r>
          </w:p>
          <w:p w14:paraId="76D6B3F7" w14:textId="77777777" w:rsidR="00573F1E" w:rsidRPr="00347C56" w:rsidRDefault="00573F1E" w:rsidP="00B72220">
            <w:pPr>
              <w:rPr>
                <w:rFonts w:ascii="Times New Roman" w:hAnsi="Times New Roman"/>
                <w:sz w:val="24"/>
                <w:szCs w:val="24"/>
                <w:lang w:val="en-GB" w:eastAsia="en-GB"/>
              </w:rPr>
            </w:pPr>
          </w:p>
        </w:tc>
      </w:tr>
      <w:tr w:rsidR="00573F1E" w:rsidRPr="00347C56" w14:paraId="7E9D98EC" w14:textId="77777777" w:rsidTr="006F7763">
        <w:tc>
          <w:tcPr>
            <w:tcW w:w="2240" w:type="dxa"/>
          </w:tcPr>
          <w:p w14:paraId="47507B85" w14:textId="77777777" w:rsidR="00573F1E" w:rsidRPr="00347C56" w:rsidRDefault="00573F1E" w:rsidP="00850783">
            <w:pPr>
              <w:pStyle w:val="ListParagraph"/>
              <w:numPr>
                <w:ilvl w:val="0"/>
                <w:numId w:val="4"/>
              </w:numPr>
              <w:ind w:left="318" w:hanging="318"/>
              <w:rPr>
                <w:b/>
                <w:lang w:val="en-GB" w:eastAsia="ja-JP"/>
              </w:rPr>
            </w:pPr>
            <w:bookmarkStart w:id="6" w:name="_Toc300752853"/>
            <w:r w:rsidRPr="00347C56">
              <w:rPr>
                <w:b/>
                <w:lang w:val="en-GB"/>
              </w:rPr>
              <w:t>Cost of Preparation of Proposal</w:t>
            </w:r>
            <w:bookmarkEnd w:id="6"/>
          </w:p>
        </w:tc>
        <w:tc>
          <w:tcPr>
            <w:tcW w:w="6938" w:type="dxa"/>
          </w:tcPr>
          <w:p w14:paraId="759F69BE" w14:textId="55EE49B6" w:rsidR="00573F1E" w:rsidRPr="00347C56" w:rsidRDefault="00573F1E" w:rsidP="00B72220">
            <w:pPr>
              <w:rPr>
                <w:rFonts w:ascii="Times New Roman" w:hAnsi="Times New Roman"/>
                <w:sz w:val="24"/>
                <w:szCs w:val="24"/>
                <w:lang w:val="en-GB" w:eastAsia="en-GB"/>
              </w:rPr>
            </w:pPr>
            <w:r w:rsidRPr="00347C56">
              <w:rPr>
                <w:rFonts w:ascii="Times New Roman" w:hAnsi="Times New Roman"/>
                <w:sz w:val="24"/>
                <w:szCs w:val="24"/>
                <w:lang w:val="en-GB" w:eastAsia="en-GB"/>
              </w:rPr>
              <w:t xml:space="preserve">The </w:t>
            </w:r>
            <w:r w:rsidR="007966A7" w:rsidRPr="00347C56">
              <w:rPr>
                <w:rFonts w:ascii="Times New Roman" w:hAnsi="Times New Roman"/>
                <w:sz w:val="24"/>
                <w:szCs w:val="24"/>
                <w:lang w:val="en-GB"/>
              </w:rPr>
              <w:t>Consultant</w:t>
            </w:r>
            <w:r w:rsidRPr="00347C56">
              <w:rPr>
                <w:rFonts w:ascii="Times New Roman" w:hAnsi="Times New Roman"/>
                <w:sz w:val="24"/>
                <w:szCs w:val="24"/>
                <w:lang w:val="en-GB" w:eastAsia="en-GB"/>
              </w:rPr>
              <w:t xml:space="preserve">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w:t>
            </w:r>
            <w:r w:rsidR="007966A7" w:rsidRPr="00347C56">
              <w:rPr>
                <w:rFonts w:ascii="Times New Roman" w:hAnsi="Times New Roman"/>
                <w:sz w:val="24"/>
                <w:szCs w:val="24"/>
                <w:lang w:val="en-GB"/>
              </w:rPr>
              <w:t>Consultant</w:t>
            </w:r>
            <w:r w:rsidRPr="00347C56">
              <w:rPr>
                <w:rFonts w:ascii="Times New Roman" w:hAnsi="Times New Roman"/>
                <w:sz w:val="24"/>
                <w:szCs w:val="24"/>
                <w:lang w:val="en-GB" w:eastAsia="en-GB"/>
              </w:rPr>
              <w:t>.</w:t>
            </w:r>
          </w:p>
          <w:p w14:paraId="7FA88259" w14:textId="77777777" w:rsidR="00573F1E" w:rsidRPr="00347C56" w:rsidRDefault="00573F1E" w:rsidP="00B72220">
            <w:pPr>
              <w:rPr>
                <w:rFonts w:ascii="Times New Roman" w:hAnsi="Times New Roman"/>
                <w:sz w:val="24"/>
                <w:szCs w:val="24"/>
                <w:lang w:val="en-GB" w:eastAsia="en-GB"/>
              </w:rPr>
            </w:pPr>
          </w:p>
        </w:tc>
      </w:tr>
      <w:tr w:rsidR="00573F1E" w:rsidRPr="00347C56" w14:paraId="69B240D6" w14:textId="77777777" w:rsidTr="006F7763">
        <w:tc>
          <w:tcPr>
            <w:tcW w:w="2240" w:type="dxa"/>
          </w:tcPr>
          <w:p w14:paraId="7F009B07" w14:textId="77777777" w:rsidR="00573F1E" w:rsidRPr="00347C56" w:rsidRDefault="00573F1E" w:rsidP="00850783">
            <w:pPr>
              <w:pStyle w:val="ListParagraph"/>
              <w:numPr>
                <w:ilvl w:val="0"/>
                <w:numId w:val="4"/>
              </w:numPr>
              <w:ind w:left="318" w:hanging="318"/>
              <w:rPr>
                <w:b/>
                <w:lang w:val="en-GB" w:eastAsia="ja-JP"/>
              </w:rPr>
            </w:pPr>
            <w:bookmarkStart w:id="7" w:name="_Toc300752854"/>
            <w:r w:rsidRPr="00347C56">
              <w:rPr>
                <w:b/>
                <w:lang w:val="en-GB"/>
              </w:rPr>
              <w:t>Language</w:t>
            </w:r>
            <w:bookmarkEnd w:id="7"/>
          </w:p>
        </w:tc>
        <w:tc>
          <w:tcPr>
            <w:tcW w:w="6938" w:type="dxa"/>
          </w:tcPr>
          <w:p w14:paraId="55486124" w14:textId="2AF41B08" w:rsidR="00573F1E" w:rsidRPr="00347C56" w:rsidRDefault="00573F1E" w:rsidP="00B72220">
            <w:pPr>
              <w:rPr>
                <w:rFonts w:ascii="Times New Roman" w:hAnsi="Times New Roman"/>
                <w:sz w:val="24"/>
                <w:szCs w:val="24"/>
                <w:lang w:val="en-GB" w:eastAsia="en-GB"/>
              </w:rPr>
            </w:pPr>
            <w:r w:rsidRPr="00347C56">
              <w:rPr>
                <w:rFonts w:ascii="Times New Roman" w:hAnsi="Times New Roman"/>
                <w:sz w:val="24"/>
                <w:szCs w:val="24"/>
                <w:lang w:val="en-GB" w:eastAsia="en-GB"/>
              </w:rPr>
              <w:t>The Proposal, as well as all correspondence and documents relating to the</w:t>
            </w:r>
            <w:r w:rsidR="00150666" w:rsidRPr="00347C56">
              <w:rPr>
                <w:rFonts w:ascii="Times New Roman" w:hAnsi="Times New Roman"/>
                <w:sz w:val="24"/>
                <w:szCs w:val="24"/>
                <w:lang w:val="en-GB" w:eastAsia="en-GB"/>
              </w:rPr>
              <w:t xml:space="preserve"> Proposal exchanged between the</w:t>
            </w:r>
            <w:r w:rsidR="00150666" w:rsidRPr="00347C56">
              <w:rPr>
                <w:rFonts w:ascii="Times New Roman" w:hAnsi="Times New Roman" w:hint="eastAsia"/>
                <w:sz w:val="24"/>
                <w:szCs w:val="24"/>
                <w:lang w:val="en-GB"/>
              </w:rPr>
              <w:t xml:space="preserve"> </w:t>
            </w:r>
            <w:r w:rsidR="000771F9" w:rsidRPr="00347C56">
              <w:rPr>
                <w:rFonts w:ascii="Times New Roman" w:hAnsi="Times New Roman"/>
                <w:sz w:val="24"/>
                <w:szCs w:val="24"/>
                <w:lang w:val="en-GB"/>
              </w:rPr>
              <w:t>Consultant</w:t>
            </w:r>
            <w:r w:rsidRPr="00347C56">
              <w:rPr>
                <w:rFonts w:ascii="Times New Roman" w:hAnsi="Times New Roman"/>
                <w:sz w:val="24"/>
                <w:szCs w:val="24"/>
                <w:lang w:val="en-GB" w:eastAsia="en-GB"/>
              </w:rPr>
              <w:t xml:space="preserve"> and JICA, shall be written in English.</w:t>
            </w:r>
          </w:p>
          <w:p w14:paraId="54C376D2" w14:textId="77777777" w:rsidR="00573F1E" w:rsidRPr="00347C56" w:rsidRDefault="00573F1E" w:rsidP="00B72220">
            <w:pPr>
              <w:rPr>
                <w:rFonts w:ascii="Times New Roman" w:hAnsi="Times New Roman"/>
                <w:sz w:val="24"/>
                <w:szCs w:val="24"/>
                <w:lang w:val="en-GB" w:eastAsia="en-GB"/>
              </w:rPr>
            </w:pPr>
          </w:p>
        </w:tc>
      </w:tr>
      <w:tr w:rsidR="00573F1E" w:rsidRPr="00347C56" w14:paraId="322F5DFE" w14:textId="77777777" w:rsidTr="006F7763">
        <w:tc>
          <w:tcPr>
            <w:tcW w:w="2240" w:type="dxa"/>
          </w:tcPr>
          <w:p w14:paraId="766E36D1" w14:textId="77777777" w:rsidR="00573F1E" w:rsidRPr="00347C56" w:rsidRDefault="00573F1E" w:rsidP="00850783">
            <w:pPr>
              <w:pStyle w:val="ListParagraph"/>
              <w:numPr>
                <w:ilvl w:val="0"/>
                <w:numId w:val="4"/>
              </w:numPr>
              <w:ind w:left="318" w:hanging="318"/>
              <w:rPr>
                <w:b/>
                <w:lang w:val="en-GB" w:eastAsia="ja-JP"/>
              </w:rPr>
            </w:pPr>
            <w:bookmarkStart w:id="8" w:name="_Toc300752855"/>
            <w:r w:rsidRPr="00347C56">
              <w:rPr>
                <w:b/>
                <w:lang w:val="en-GB"/>
              </w:rPr>
              <w:t>Documents Comprising the Proposal</w:t>
            </w:r>
            <w:bookmarkEnd w:id="8"/>
          </w:p>
        </w:tc>
        <w:tc>
          <w:tcPr>
            <w:tcW w:w="6938" w:type="dxa"/>
          </w:tcPr>
          <w:p w14:paraId="7D39F166" w14:textId="77777777" w:rsidR="00573F1E" w:rsidRPr="00347C56" w:rsidRDefault="00573F1E" w:rsidP="006F7763">
            <w:pPr>
              <w:pStyle w:val="ListParagraph"/>
              <w:ind w:left="0"/>
              <w:contextualSpacing w:val="0"/>
              <w:jc w:val="both"/>
              <w:rPr>
                <w:lang w:val="en-GB"/>
              </w:rPr>
            </w:pPr>
            <w:r w:rsidRPr="00347C56">
              <w:rPr>
                <w:lang w:val="en-GB"/>
              </w:rPr>
              <w:t xml:space="preserve">The Proposal shall comprise the documents and forms listed </w:t>
            </w:r>
            <w:r w:rsidRPr="00347C56">
              <w:rPr>
                <w:lang w:val="en-GB" w:eastAsia="ja-JP"/>
              </w:rPr>
              <w:t>below;</w:t>
            </w:r>
          </w:p>
          <w:p w14:paraId="7B23DCBB" w14:textId="6762EB6E" w:rsidR="00F03AA5" w:rsidRPr="00347C56" w:rsidRDefault="00F62B0F" w:rsidP="00456CFF">
            <w:pPr>
              <w:ind w:left="244"/>
              <w:rPr>
                <w:rFonts w:ascii="Times New Roman" w:hAnsi="Times New Roman"/>
                <w:lang w:val="en-GB"/>
              </w:rPr>
            </w:pPr>
            <w:r w:rsidRPr="00347C56">
              <w:rPr>
                <w:rFonts w:ascii="Times New Roman" w:hAnsi="Times New Roman"/>
                <w:b/>
                <w:lang w:val="en-GB"/>
              </w:rPr>
              <w:t>1</w:t>
            </w:r>
            <w:r w:rsidRPr="00347C56">
              <w:rPr>
                <w:rFonts w:ascii="Times New Roman" w:hAnsi="Times New Roman"/>
                <w:b/>
                <w:vertAlign w:val="superscript"/>
                <w:lang w:val="en-GB"/>
              </w:rPr>
              <w:t xml:space="preserve">. </w:t>
            </w:r>
            <w:r w:rsidR="00472FB1" w:rsidRPr="00347C56">
              <w:rPr>
                <w:rFonts w:ascii="Times New Roman" w:hAnsi="Times New Roman"/>
                <w:b/>
                <w:lang w:val="en-GB"/>
              </w:rPr>
              <w:t>Applicant</w:t>
            </w:r>
            <w:r w:rsidRPr="00347C56">
              <w:rPr>
                <w:rFonts w:ascii="Times New Roman" w:hAnsi="Times New Roman"/>
                <w:b/>
                <w:lang w:val="en-GB"/>
              </w:rPr>
              <w:t>’s Qualification</w:t>
            </w:r>
            <w:r w:rsidR="00F03AA5" w:rsidRPr="00347C56">
              <w:rPr>
                <w:rFonts w:ascii="Times New Roman" w:hAnsi="Times New Roman"/>
                <w:b/>
                <w:lang w:val="en-GB"/>
              </w:rPr>
              <w:t>:</w:t>
            </w:r>
          </w:p>
          <w:p w14:paraId="29D7F07D" w14:textId="58EEDAA3" w:rsidR="00F03AA5" w:rsidRPr="00347C56" w:rsidRDefault="003E6381" w:rsidP="00F03AA5">
            <w:pPr>
              <w:pStyle w:val="BodyText"/>
              <w:numPr>
                <w:ilvl w:val="4"/>
                <w:numId w:val="2"/>
              </w:numPr>
              <w:tabs>
                <w:tab w:val="left" w:pos="772"/>
                <w:tab w:val="right" w:pos="7486"/>
              </w:tabs>
              <w:spacing w:after="0"/>
              <w:ind w:left="720"/>
              <w:rPr>
                <w:szCs w:val="24"/>
                <w:lang w:val="en-GB"/>
              </w:rPr>
            </w:pPr>
            <w:r w:rsidRPr="00347C56">
              <w:rPr>
                <w:szCs w:val="24"/>
                <w:lang w:val="en-GB"/>
              </w:rPr>
              <w:t>QUA</w:t>
            </w:r>
            <w:r w:rsidR="00F03AA5" w:rsidRPr="00347C56">
              <w:rPr>
                <w:szCs w:val="24"/>
                <w:lang w:val="en-GB"/>
              </w:rPr>
              <w:t>-1</w:t>
            </w:r>
            <w:r w:rsidR="00F03AA5" w:rsidRPr="00347C56">
              <w:rPr>
                <w:szCs w:val="24"/>
                <w:lang w:val="en-GB" w:eastAsia="ja-JP"/>
              </w:rPr>
              <w:t xml:space="preserve"> </w:t>
            </w:r>
            <w:r w:rsidR="00472FB1" w:rsidRPr="00347C56">
              <w:rPr>
                <w:szCs w:val="24"/>
                <w:lang w:val="en-GB" w:eastAsia="ja-JP"/>
              </w:rPr>
              <w:t>Applicant</w:t>
            </w:r>
            <w:r w:rsidR="00CE697A" w:rsidRPr="00347C56">
              <w:rPr>
                <w:szCs w:val="24"/>
                <w:lang w:val="en-GB" w:eastAsia="ja-JP"/>
              </w:rPr>
              <w:t xml:space="preserve"> Information Form</w:t>
            </w:r>
          </w:p>
          <w:p w14:paraId="5C31BD4E" w14:textId="1D636A4E" w:rsidR="00F03AA5" w:rsidRPr="00347C56" w:rsidRDefault="00F03AA5" w:rsidP="00F03AA5">
            <w:pPr>
              <w:pStyle w:val="BodyText"/>
              <w:numPr>
                <w:ilvl w:val="4"/>
                <w:numId w:val="2"/>
              </w:numPr>
              <w:tabs>
                <w:tab w:val="left" w:pos="652"/>
                <w:tab w:val="right" w:pos="7486"/>
              </w:tabs>
              <w:spacing w:after="0"/>
              <w:ind w:left="1732" w:hanging="1372"/>
              <w:rPr>
                <w:szCs w:val="24"/>
                <w:lang w:val="en-GB"/>
              </w:rPr>
            </w:pPr>
            <w:r w:rsidRPr="00347C56">
              <w:rPr>
                <w:szCs w:val="24"/>
                <w:lang w:val="en-GB" w:eastAsia="ja-JP"/>
              </w:rPr>
              <w:t xml:space="preserve"> </w:t>
            </w:r>
            <w:r w:rsidR="003E6381" w:rsidRPr="00347C56">
              <w:rPr>
                <w:szCs w:val="24"/>
                <w:lang w:val="en-GB"/>
              </w:rPr>
              <w:t>QUA</w:t>
            </w:r>
            <w:r w:rsidRPr="00347C56">
              <w:rPr>
                <w:szCs w:val="24"/>
                <w:lang w:val="en-GB"/>
              </w:rPr>
              <w:t>-</w:t>
            </w:r>
            <w:r w:rsidRPr="00347C56">
              <w:rPr>
                <w:rFonts w:hint="eastAsia"/>
                <w:szCs w:val="24"/>
                <w:lang w:val="en-GB" w:eastAsia="ja-JP"/>
              </w:rPr>
              <w:t>2</w:t>
            </w:r>
            <w:r w:rsidRPr="00347C56">
              <w:rPr>
                <w:szCs w:val="24"/>
                <w:lang w:val="en-GB" w:eastAsia="ja-JP"/>
              </w:rPr>
              <w:t xml:space="preserve"> </w:t>
            </w:r>
            <w:r w:rsidR="00624ED7" w:rsidRPr="00347C56">
              <w:rPr>
                <w:szCs w:val="24"/>
                <w:lang w:val="en-GB" w:eastAsia="en-GB"/>
              </w:rPr>
              <w:t>Financial Situation Form</w:t>
            </w:r>
          </w:p>
          <w:p w14:paraId="32EED176" w14:textId="32982201" w:rsidR="00573F1E" w:rsidRPr="00347C56" w:rsidRDefault="00F03AA5" w:rsidP="006F7763">
            <w:pPr>
              <w:pStyle w:val="ListParagraph"/>
              <w:ind w:left="0" w:firstLineChars="98" w:firstLine="236"/>
              <w:contextualSpacing w:val="0"/>
              <w:jc w:val="both"/>
              <w:rPr>
                <w:lang w:val="en-GB" w:eastAsia="ja-JP"/>
              </w:rPr>
            </w:pPr>
            <w:r w:rsidRPr="00347C56">
              <w:rPr>
                <w:b/>
                <w:lang w:val="en-GB"/>
              </w:rPr>
              <w:t>2</w:t>
            </w:r>
            <w:r w:rsidR="00F62B0F" w:rsidRPr="00347C56">
              <w:rPr>
                <w:b/>
                <w:vertAlign w:val="superscript"/>
                <w:lang w:val="en-GB"/>
              </w:rPr>
              <w:t xml:space="preserve">. </w:t>
            </w:r>
            <w:r w:rsidR="00573F1E" w:rsidRPr="00347C56">
              <w:rPr>
                <w:b/>
                <w:lang w:val="en-GB"/>
              </w:rPr>
              <w:t>Technical Proposal:</w:t>
            </w:r>
          </w:p>
          <w:p w14:paraId="0EE67C01" w14:textId="3D036EB3" w:rsidR="00573F1E" w:rsidRPr="00347C56" w:rsidRDefault="008B51F2" w:rsidP="00456CFF">
            <w:pPr>
              <w:pStyle w:val="BodyText"/>
              <w:tabs>
                <w:tab w:val="left" w:pos="772"/>
                <w:tab w:val="right" w:pos="7486"/>
              </w:tabs>
              <w:spacing w:after="0"/>
              <w:ind w:firstLineChars="150" w:firstLine="360"/>
              <w:rPr>
                <w:szCs w:val="24"/>
                <w:lang w:val="en-GB"/>
              </w:rPr>
            </w:pPr>
            <w:r w:rsidRPr="00347C56">
              <w:rPr>
                <w:szCs w:val="24"/>
                <w:lang w:val="en-GB"/>
              </w:rPr>
              <w:t>(</w:t>
            </w:r>
            <w:proofErr w:type="gramStart"/>
            <w:r w:rsidRPr="00347C56">
              <w:rPr>
                <w:szCs w:val="24"/>
                <w:lang w:val="en-GB"/>
              </w:rPr>
              <w:t>1)</w:t>
            </w:r>
            <w:r w:rsidR="00573F1E" w:rsidRPr="00347C56">
              <w:rPr>
                <w:szCs w:val="24"/>
                <w:lang w:val="en-GB"/>
              </w:rPr>
              <w:t>TECH</w:t>
            </w:r>
            <w:proofErr w:type="gramEnd"/>
            <w:r w:rsidR="00573F1E" w:rsidRPr="00347C56">
              <w:rPr>
                <w:szCs w:val="24"/>
                <w:lang w:val="en-GB"/>
              </w:rPr>
              <w:t>-1</w:t>
            </w:r>
            <w:r w:rsidR="00573F1E" w:rsidRPr="00347C56">
              <w:rPr>
                <w:szCs w:val="24"/>
                <w:lang w:val="en-GB" w:eastAsia="ja-JP"/>
              </w:rPr>
              <w:t xml:space="preserve"> </w:t>
            </w:r>
            <w:r w:rsidR="00573F1E" w:rsidRPr="00347C56">
              <w:rPr>
                <w:szCs w:val="24"/>
                <w:lang w:val="en-GB" w:eastAsia="en-GB"/>
              </w:rPr>
              <w:t>Te</w:t>
            </w:r>
            <w:r w:rsidR="00150666" w:rsidRPr="00347C56">
              <w:rPr>
                <w:szCs w:val="24"/>
                <w:lang w:val="en-GB" w:eastAsia="en-GB"/>
              </w:rPr>
              <w:t>chnical Proposal Submission For</w:t>
            </w:r>
            <w:r w:rsidR="0077010F" w:rsidRPr="00347C56">
              <w:rPr>
                <w:rFonts w:hint="eastAsia"/>
                <w:szCs w:val="24"/>
                <w:lang w:val="en-GB" w:eastAsia="ja-JP"/>
              </w:rPr>
              <w:t>m</w:t>
            </w:r>
          </w:p>
          <w:p w14:paraId="22F07244" w14:textId="115D3E68" w:rsidR="008B51F2" w:rsidRPr="00347C56" w:rsidRDefault="008B51F2" w:rsidP="00456CFF">
            <w:pPr>
              <w:pStyle w:val="BodyText"/>
              <w:tabs>
                <w:tab w:val="left" w:pos="652"/>
                <w:tab w:val="right" w:pos="7486"/>
              </w:tabs>
              <w:spacing w:after="0"/>
              <w:ind w:firstLineChars="150" w:firstLine="360"/>
              <w:rPr>
                <w:szCs w:val="24"/>
                <w:lang w:val="en-GB" w:eastAsia="en-GB"/>
              </w:rPr>
            </w:pPr>
            <w:r w:rsidRPr="00347C56">
              <w:rPr>
                <w:szCs w:val="24"/>
                <w:lang w:val="en-GB" w:eastAsia="ja-JP"/>
              </w:rPr>
              <w:t>(</w:t>
            </w:r>
            <w:proofErr w:type="gramStart"/>
            <w:r w:rsidRPr="00347C56">
              <w:rPr>
                <w:szCs w:val="24"/>
                <w:lang w:val="en-GB" w:eastAsia="ja-JP"/>
              </w:rPr>
              <w:t>2)</w:t>
            </w:r>
            <w:r w:rsidR="00573F1E" w:rsidRPr="00347C56">
              <w:rPr>
                <w:szCs w:val="24"/>
                <w:lang w:val="en-GB"/>
              </w:rPr>
              <w:t>TECH</w:t>
            </w:r>
            <w:proofErr w:type="gramEnd"/>
            <w:r w:rsidR="00573F1E" w:rsidRPr="00347C56">
              <w:rPr>
                <w:szCs w:val="24"/>
                <w:lang w:val="en-GB"/>
              </w:rPr>
              <w:t>-</w:t>
            </w:r>
            <w:r w:rsidR="00150666" w:rsidRPr="00347C56">
              <w:rPr>
                <w:rFonts w:hint="eastAsia"/>
                <w:szCs w:val="24"/>
                <w:lang w:val="en-GB" w:eastAsia="ja-JP"/>
              </w:rPr>
              <w:t>2</w:t>
            </w:r>
            <w:r w:rsidR="00573F1E" w:rsidRPr="00347C56">
              <w:rPr>
                <w:szCs w:val="24"/>
                <w:lang w:val="en-GB" w:eastAsia="ja-JP"/>
              </w:rPr>
              <w:t xml:space="preserve"> </w:t>
            </w:r>
            <w:r w:rsidR="00573F1E" w:rsidRPr="00347C56">
              <w:rPr>
                <w:szCs w:val="24"/>
                <w:lang w:val="en-GB" w:eastAsia="en-GB"/>
              </w:rPr>
              <w:t>Description of the Approach, Methodology, and</w:t>
            </w:r>
          </w:p>
          <w:p w14:paraId="3B2FE790" w14:textId="38A4BCEC" w:rsidR="00573F1E" w:rsidRPr="00347C56" w:rsidRDefault="00573F1E" w:rsidP="00456CFF">
            <w:pPr>
              <w:pStyle w:val="BodyText"/>
              <w:tabs>
                <w:tab w:val="left" w:pos="652"/>
                <w:tab w:val="right" w:pos="7486"/>
              </w:tabs>
              <w:spacing w:after="0"/>
              <w:ind w:firstLineChars="150" w:firstLine="360"/>
              <w:rPr>
                <w:szCs w:val="24"/>
                <w:lang w:val="en-GB"/>
              </w:rPr>
            </w:pPr>
            <w:r w:rsidRPr="00347C56">
              <w:rPr>
                <w:szCs w:val="24"/>
                <w:lang w:val="en-GB" w:eastAsia="en-GB"/>
              </w:rPr>
              <w:t xml:space="preserve"> Work Plan for Performing the Assignment</w:t>
            </w:r>
          </w:p>
          <w:p w14:paraId="37D357CE" w14:textId="14925FB3" w:rsidR="00573F1E" w:rsidRPr="00347C56" w:rsidRDefault="008B51F2" w:rsidP="00456CFF">
            <w:pPr>
              <w:pStyle w:val="BodyText"/>
              <w:tabs>
                <w:tab w:val="left" w:pos="772"/>
                <w:tab w:val="right" w:pos="7486"/>
              </w:tabs>
              <w:spacing w:after="0"/>
              <w:ind w:firstLineChars="150" w:firstLine="360"/>
              <w:rPr>
                <w:szCs w:val="24"/>
                <w:lang w:val="en-GB"/>
              </w:rPr>
            </w:pPr>
            <w:r w:rsidRPr="00347C56">
              <w:rPr>
                <w:szCs w:val="24"/>
                <w:lang w:val="en-GB"/>
              </w:rPr>
              <w:t>(</w:t>
            </w:r>
            <w:proofErr w:type="gramStart"/>
            <w:r w:rsidRPr="00347C56">
              <w:rPr>
                <w:szCs w:val="24"/>
                <w:lang w:val="en-GB"/>
              </w:rPr>
              <w:t>3)</w:t>
            </w:r>
            <w:r w:rsidR="00573F1E" w:rsidRPr="00347C56">
              <w:rPr>
                <w:szCs w:val="24"/>
                <w:lang w:val="en-GB"/>
              </w:rPr>
              <w:t>TECH</w:t>
            </w:r>
            <w:proofErr w:type="gramEnd"/>
            <w:r w:rsidR="00573F1E" w:rsidRPr="00347C56">
              <w:rPr>
                <w:szCs w:val="24"/>
                <w:lang w:val="en-GB"/>
              </w:rPr>
              <w:t>-</w:t>
            </w:r>
            <w:r w:rsidR="00150666" w:rsidRPr="00347C56">
              <w:rPr>
                <w:rFonts w:hint="eastAsia"/>
                <w:szCs w:val="24"/>
                <w:lang w:val="en-GB" w:eastAsia="ja-JP"/>
              </w:rPr>
              <w:t>3</w:t>
            </w:r>
            <w:r w:rsidR="00573F1E" w:rsidRPr="00347C56">
              <w:rPr>
                <w:szCs w:val="24"/>
                <w:lang w:val="en-GB" w:eastAsia="ja-JP"/>
              </w:rPr>
              <w:t xml:space="preserve"> </w:t>
            </w:r>
            <w:r w:rsidR="00573F1E" w:rsidRPr="00347C56">
              <w:rPr>
                <w:szCs w:val="24"/>
                <w:lang w:val="en-GB" w:eastAsia="en-GB"/>
              </w:rPr>
              <w:t>Work Schedule and Planning for Deliverables</w:t>
            </w:r>
          </w:p>
          <w:p w14:paraId="41DC412B" w14:textId="4336FAB2" w:rsidR="00573F1E" w:rsidRPr="00347C56" w:rsidRDefault="008B51F2" w:rsidP="00456CFF">
            <w:pPr>
              <w:pStyle w:val="BodyText"/>
              <w:tabs>
                <w:tab w:val="left" w:pos="772"/>
                <w:tab w:val="right" w:pos="7486"/>
              </w:tabs>
              <w:spacing w:after="0"/>
              <w:ind w:firstLineChars="150" w:firstLine="360"/>
              <w:rPr>
                <w:szCs w:val="24"/>
                <w:lang w:val="en-GB"/>
              </w:rPr>
            </w:pPr>
            <w:r w:rsidRPr="00347C56">
              <w:rPr>
                <w:szCs w:val="24"/>
                <w:lang w:val="en-GB" w:eastAsia="ja-JP"/>
              </w:rPr>
              <w:t>(</w:t>
            </w:r>
            <w:proofErr w:type="gramStart"/>
            <w:r w:rsidRPr="00347C56">
              <w:rPr>
                <w:szCs w:val="24"/>
                <w:lang w:val="en-GB" w:eastAsia="ja-JP"/>
              </w:rPr>
              <w:t>4)</w:t>
            </w:r>
            <w:r w:rsidR="00573F1E" w:rsidRPr="00347C56">
              <w:rPr>
                <w:szCs w:val="24"/>
                <w:lang w:val="en-GB" w:eastAsia="ja-JP"/>
              </w:rPr>
              <w:t>TECH</w:t>
            </w:r>
            <w:proofErr w:type="gramEnd"/>
            <w:r w:rsidR="00573F1E" w:rsidRPr="00347C56">
              <w:rPr>
                <w:szCs w:val="24"/>
                <w:lang w:val="en-GB" w:eastAsia="ja-JP"/>
              </w:rPr>
              <w:t>-</w:t>
            </w:r>
            <w:r w:rsidR="00150666" w:rsidRPr="00347C56">
              <w:rPr>
                <w:rFonts w:hint="eastAsia"/>
                <w:szCs w:val="24"/>
                <w:lang w:val="en-GB" w:eastAsia="ja-JP"/>
              </w:rPr>
              <w:t>4</w:t>
            </w:r>
            <w:r w:rsidR="00573F1E" w:rsidRPr="00347C56">
              <w:rPr>
                <w:szCs w:val="24"/>
                <w:lang w:val="en-GB" w:eastAsia="ja-JP"/>
              </w:rPr>
              <w:t xml:space="preserve"> </w:t>
            </w:r>
            <w:r w:rsidR="00573F1E" w:rsidRPr="00347C56">
              <w:rPr>
                <w:szCs w:val="24"/>
                <w:lang w:val="en-GB" w:eastAsia="en-GB"/>
              </w:rPr>
              <w:t>Personnel Schedule</w:t>
            </w:r>
          </w:p>
          <w:p w14:paraId="39BCE577" w14:textId="023DC142" w:rsidR="00573F1E" w:rsidRPr="00347C56" w:rsidRDefault="00F03AA5" w:rsidP="006F7763">
            <w:pPr>
              <w:pStyle w:val="BodyText"/>
              <w:tabs>
                <w:tab w:val="left" w:pos="3346"/>
                <w:tab w:val="right" w:pos="7486"/>
              </w:tabs>
              <w:spacing w:after="0"/>
              <w:ind w:firstLineChars="98" w:firstLine="236"/>
              <w:rPr>
                <w:b/>
                <w:szCs w:val="24"/>
                <w:lang w:val="en-GB"/>
              </w:rPr>
            </w:pPr>
            <w:r w:rsidRPr="00347C56">
              <w:rPr>
                <w:b/>
                <w:szCs w:val="24"/>
                <w:lang w:val="en-GB"/>
              </w:rPr>
              <w:lastRenderedPageBreak/>
              <w:t>3</w:t>
            </w:r>
            <w:r w:rsidR="00F62B0F" w:rsidRPr="00347C56">
              <w:rPr>
                <w:b/>
                <w:szCs w:val="24"/>
                <w:vertAlign w:val="superscript"/>
                <w:lang w:val="en-GB"/>
              </w:rPr>
              <w:t xml:space="preserve">. </w:t>
            </w:r>
            <w:r w:rsidR="00573F1E" w:rsidRPr="00347C56">
              <w:rPr>
                <w:b/>
                <w:szCs w:val="24"/>
                <w:lang w:val="en-GB"/>
              </w:rPr>
              <w:t>Financial Proposal:</w:t>
            </w:r>
          </w:p>
          <w:p w14:paraId="1EBBCDB7" w14:textId="77777777" w:rsidR="00573F1E" w:rsidRPr="00347C56" w:rsidRDefault="00573F1E" w:rsidP="00850783">
            <w:pPr>
              <w:pStyle w:val="BodyText"/>
              <w:numPr>
                <w:ilvl w:val="1"/>
                <w:numId w:val="3"/>
              </w:numPr>
              <w:tabs>
                <w:tab w:val="left" w:pos="3346"/>
                <w:tab w:val="right" w:pos="7486"/>
              </w:tabs>
              <w:spacing w:after="0"/>
              <w:rPr>
                <w:rFonts w:eastAsia="MS PGothic"/>
                <w:kern w:val="2"/>
                <w:szCs w:val="24"/>
                <w:lang w:val="en-GB" w:eastAsia="en-GB"/>
              </w:rPr>
            </w:pPr>
            <w:r w:rsidRPr="00347C56">
              <w:rPr>
                <w:szCs w:val="24"/>
                <w:lang w:val="en-GB"/>
              </w:rPr>
              <w:t>FIN-1</w:t>
            </w:r>
            <w:r w:rsidRPr="00347C56">
              <w:rPr>
                <w:szCs w:val="24"/>
                <w:lang w:val="en-GB" w:eastAsia="ja-JP"/>
              </w:rPr>
              <w:t xml:space="preserve"> </w:t>
            </w:r>
            <w:r w:rsidRPr="00347C56">
              <w:rPr>
                <w:rFonts w:eastAsia="MS PGothic"/>
                <w:kern w:val="2"/>
                <w:szCs w:val="24"/>
                <w:lang w:val="en-GB" w:eastAsia="en-GB"/>
              </w:rPr>
              <w:t>Financial Proposal Submission Form</w:t>
            </w:r>
          </w:p>
          <w:p w14:paraId="25CFA3E6" w14:textId="77777777" w:rsidR="00573F1E" w:rsidRPr="00347C56" w:rsidRDefault="00573F1E" w:rsidP="00850783">
            <w:pPr>
              <w:pStyle w:val="BodyText"/>
              <w:numPr>
                <w:ilvl w:val="1"/>
                <w:numId w:val="3"/>
              </w:numPr>
              <w:tabs>
                <w:tab w:val="left" w:pos="3346"/>
                <w:tab w:val="right" w:pos="7486"/>
              </w:tabs>
              <w:spacing w:after="0"/>
              <w:ind w:left="1492" w:hanging="1072"/>
              <w:rPr>
                <w:rFonts w:eastAsia="MS PGothic"/>
                <w:kern w:val="2"/>
                <w:szCs w:val="24"/>
                <w:lang w:val="en-GB" w:eastAsia="en-GB"/>
              </w:rPr>
            </w:pPr>
            <w:r w:rsidRPr="00347C56">
              <w:rPr>
                <w:rFonts w:eastAsia="MS PGothic"/>
                <w:kern w:val="2"/>
                <w:szCs w:val="24"/>
                <w:lang w:val="en-GB" w:eastAsia="en-GB"/>
              </w:rPr>
              <w:t xml:space="preserve">FIN-2 Breakdown of Remuneration, Reimbursable Expenses and </w:t>
            </w:r>
            <w:r w:rsidR="00EC5BAF" w:rsidRPr="00347C56">
              <w:rPr>
                <w:rFonts w:eastAsia="MS PGothic" w:hint="eastAsia"/>
                <w:kern w:val="2"/>
                <w:szCs w:val="24"/>
                <w:lang w:val="en-GB" w:eastAsia="ja-JP"/>
              </w:rPr>
              <w:t>Indi</w:t>
            </w:r>
            <w:r w:rsidRPr="00347C56">
              <w:rPr>
                <w:rFonts w:eastAsia="MS PGothic"/>
                <w:kern w:val="2"/>
                <w:szCs w:val="24"/>
                <w:lang w:val="en-GB" w:eastAsia="en-GB"/>
              </w:rPr>
              <w:t xml:space="preserve">rect </w:t>
            </w:r>
            <w:r w:rsidR="00EC5BAF" w:rsidRPr="00347C56">
              <w:rPr>
                <w:rFonts w:eastAsia="MS PGothic" w:hint="eastAsia"/>
                <w:kern w:val="2"/>
                <w:szCs w:val="24"/>
                <w:lang w:val="en-GB" w:eastAsia="ja-JP"/>
              </w:rPr>
              <w:t>Cost</w:t>
            </w:r>
            <w:r w:rsidRPr="00347C56">
              <w:rPr>
                <w:rFonts w:eastAsia="MS PGothic"/>
                <w:kern w:val="2"/>
                <w:szCs w:val="24"/>
                <w:lang w:val="en-GB" w:eastAsia="en-GB"/>
              </w:rPr>
              <w:t xml:space="preserve"> Estimates</w:t>
            </w:r>
          </w:p>
          <w:p w14:paraId="29CF6DCC" w14:textId="77777777" w:rsidR="0026414F" w:rsidRPr="00347C56" w:rsidRDefault="0026414F" w:rsidP="00850783">
            <w:pPr>
              <w:pStyle w:val="BodyText"/>
              <w:numPr>
                <w:ilvl w:val="1"/>
                <w:numId w:val="3"/>
              </w:numPr>
              <w:tabs>
                <w:tab w:val="left" w:pos="3346"/>
                <w:tab w:val="right" w:pos="7486"/>
              </w:tabs>
              <w:spacing w:after="0"/>
              <w:ind w:left="1492" w:hanging="1072"/>
              <w:rPr>
                <w:rFonts w:eastAsia="MS PGothic"/>
                <w:kern w:val="2"/>
                <w:szCs w:val="24"/>
                <w:lang w:val="en-GB" w:eastAsia="en-GB"/>
              </w:rPr>
            </w:pPr>
            <w:r w:rsidRPr="00347C56">
              <w:rPr>
                <w:rFonts w:eastAsia="MS PGothic" w:hint="eastAsia"/>
                <w:kern w:val="2"/>
                <w:szCs w:val="24"/>
                <w:lang w:val="en-GB" w:eastAsia="ja-JP"/>
              </w:rPr>
              <w:t>FIN-3 Calculation Sheet for Reimbursable Expenses</w:t>
            </w:r>
          </w:p>
          <w:p w14:paraId="15B3EA47" w14:textId="77777777" w:rsidR="00573F1E" w:rsidRPr="00347C56" w:rsidRDefault="00573F1E" w:rsidP="006F7763">
            <w:pPr>
              <w:pStyle w:val="BodyText"/>
              <w:tabs>
                <w:tab w:val="left" w:pos="3346"/>
                <w:tab w:val="right" w:pos="7486"/>
              </w:tabs>
              <w:spacing w:after="0"/>
              <w:rPr>
                <w:szCs w:val="24"/>
                <w:lang w:val="en-GB" w:eastAsia="ja-JP"/>
              </w:rPr>
            </w:pPr>
          </w:p>
        </w:tc>
      </w:tr>
      <w:tr w:rsidR="00573F1E" w:rsidRPr="00347C56" w14:paraId="0A9BF348" w14:textId="77777777" w:rsidTr="006F7763">
        <w:tc>
          <w:tcPr>
            <w:tcW w:w="2240" w:type="dxa"/>
          </w:tcPr>
          <w:p w14:paraId="5E359597" w14:textId="6B04F64C" w:rsidR="00573F1E" w:rsidRPr="00347C56" w:rsidRDefault="00573F1E" w:rsidP="00850783">
            <w:pPr>
              <w:pStyle w:val="ListParagraph"/>
              <w:numPr>
                <w:ilvl w:val="0"/>
                <w:numId w:val="4"/>
              </w:numPr>
              <w:ind w:left="318" w:hanging="318"/>
              <w:rPr>
                <w:b/>
                <w:lang w:val="en-GB" w:eastAsia="ja-JP"/>
              </w:rPr>
            </w:pPr>
            <w:bookmarkStart w:id="9" w:name="_Toc300752856"/>
            <w:r w:rsidRPr="00347C56">
              <w:rPr>
                <w:b/>
                <w:lang w:val="en-GB"/>
              </w:rPr>
              <w:lastRenderedPageBreak/>
              <w:t>Only One Proposal</w:t>
            </w:r>
            <w:bookmarkEnd w:id="9"/>
          </w:p>
        </w:tc>
        <w:tc>
          <w:tcPr>
            <w:tcW w:w="6938" w:type="dxa"/>
          </w:tcPr>
          <w:p w14:paraId="48B8A429" w14:textId="13354313" w:rsidR="00573F1E" w:rsidRPr="00347C56" w:rsidRDefault="00573F1E" w:rsidP="006F7763">
            <w:pPr>
              <w:pStyle w:val="BodyText"/>
              <w:tabs>
                <w:tab w:val="left" w:pos="3346"/>
                <w:tab w:val="right" w:pos="7486"/>
              </w:tabs>
              <w:spacing w:after="0"/>
              <w:rPr>
                <w:szCs w:val="24"/>
                <w:lang w:val="en-GB" w:eastAsia="ja-JP"/>
              </w:rPr>
            </w:pPr>
            <w:r w:rsidRPr="00347C56">
              <w:rPr>
                <w:szCs w:val="24"/>
                <w:lang w:val="en-GB"/>
              </w:rPr>
              <w:t xml:space="preserve">The </w:t>
            </w:r>
            <w:r w:rsidR="007966A7" w:rsidRPr="00347C56">
              <w:rPr>
                <w:szCs w:val="24"/>
                <w:lang w:val="en-GB" w:eastAsia="ja-JP"/>
              </w:rPr>
              <w:t>Consultant</w:t>
            </w:r>
            <w:r w:rsidRPr="00347C56">
              <w:rPr>
                <w:szCs w:val="24"/>
                <w:lang w:val="en-GB"/>
              </w:rPr>
              <w:t xml:space="preserve"> shall submit only one Proposal, either in its own name or as part of a Joint Venture in another Proposal.</w:t>
            </w:r>
          </w:p>
          <w:p w14:paraId="6E7E9EB8" w14:textId="77777777" w:rsidR="00EC5BAF" w:rsidRPr="00347C56" w:rsidRDefault="00EC5BAF" w:rsidP="006F7763">
            <w:pPr>
              <w:pStyle w:val="BodyText"/>
              <w:tabs>
                <w:tab w:val="left" w:pos="3346"/>
                <w:tab w:val="right" w:pos="7486"/>
              </w:tabs>
              <w:spacing w:after="0"/>
              <w:rPr>
                <w:szCs w:val="24"/>
                <w:lang w:val="en-GB" w:eastAsia="ja-JP"/>
              </w:rPr>
            </w:pPr>
          </w:p>
        </w:tc>
      </w:tr>
      <w:tr w:rsidR="00573F1E" w:rsidRPr="00347C56" w14:paraId="5A964E7C" w14:textId="77777777" w:rsidTr="006F7763">
        <w:tc>
          <w:tcPr>
            <w:tcW w:w="2240" w:type="dxa"/>
          </w:tcPr>
          <w:p w14:paraId="1BD0BD24" w14:textId="3957DE11" w:rsidR="00573F1E" w:rsidRPr="00347C56" w:rsidRDefault="00573F1E" w:rsidP="00850783">
            <w:pPr>
              <w:pStyle w:val="ListParagraph"/>
              <w:numPr>
                <w:ilvl w:val="0"/>
                <w:numId w:val="4"/>
              </w:numPr>
              <w:ind w:left="318" w:hanging="318"/>
              <w:rPr>
                <w:b/>
                <w:lang w:val="en-GB" w:eastAsia="ja-JP"/>
              </w:rPr>
            </w:pPr>
            <w:bookmarkStart w:id="10" w:name="_Toc300752857"/>
            <w:r w:rsidRPr="00347C56">
              <w:rPr>
                <w:b/>
                <w:lang w:val="en-GB"/>
              </w:rPr>
              <w:t>Proposal Validity</w:t>
            </w:r>
            <w:bookmarkEnd w:id="10"/>
          </w:p>
        </w:tc>
        <w:tc>
          <w:tcPr>
            <w:tcW w:w="6938" w:type="dxa"/>
          </w:tcPr>
          <w:p w14:paraId="31F4D975" w14:textId="77777777" w:rsidR="00573F1E" w:rsidRPr="00347C56" w:rsidRDefault="00573F1E" w:rsidP="00B72220">
            <w:pPr>
              <w:rPr>
                <w:rFonts w:ascii="Times New Roman" w:hAnsi="Times New Roman"/>
                <w:sz w:val="24"/>
                <w:szCs w:val="24"/>
                <w:lang w:val="en-GB" w:eastAsia="en-GB"/>
              </w:rPr>
            </w:pPr>
            <w:r w:rsidRPr="00347C56">
              <w:rPr>
                <w:rFonts w:ascii="Times New Roman" w:hAnsi="Times New Roman"/>
                <w:sz w:val="24"/>
                <w:szCs w:val="24"/>
                <w:lang w:val="en-GB" w:eastAsia="en-GB"/>
              </w:rPr>
              <w:t>Proposal must remain valid for thirty (30)</w:t>
            </w:r>
            <w:r w:rsidRPr="00347C56">
              <w:rPr>
                <w:rFonts w:ascii="Times New Roman" w:hAnsi="Times New Roman"/>
                <w:i/>
                <w:sz w:val="24"/>
                <w:szCs w:val="24"/>
                <w:lang w:val="en-GB" w:eastAsia="en-GB"/>
              </w:rPr>
              <w:t xml:space="preserve"> </w:t>
            </w:r>
            <w:r w:rsidRPr="00347C56">
              <w:rPr>
                <w:rFonts w:ascii="Times New Roman" w:hAnsi="Times New Roman"/>
                <w:sz w:val="24"/>
                <w:szCs w:val="24"/>
                <w:lang w:val="en-GB" w:eastAsia="en-GB"/>
              </w:rPr>
              <w:t>calendar days after the Proposal submission deadline.</w:t>
            </w:r>
          </w:p>
          <w:p w14:paraId="19472D01" w14:textId="77777777" w:rsidR="00573F1E" w:rsidRPr="00347C56" w:rsidRDefault="00573F1E" w:rsidP="00B72220">
            <w:pPr>
              <w:rPr>
                <w:rFonts w:ascii="Times New Roman" w:hAnsi="Times New Roman"/>
                <w:sz w:val="24"/>
                <w:szCs w:val="24"/>
                <w:lang w:val="en-GB" w:eastAsia="en-GB"/>
              </w:rPr>
            </w:pPr>
          </w:p>
        </w:tc>
      </w:tr>
      <w:tr w:rsidR="00573F1E" w:rsidRPr="00347C56" w14:paraId="22AF1221" w14:textId="77777777" w:rsidTr="006F7763">
        <w:tc>
          <w:tcPr>
            <w:tcW w:w="2240" w:type="dxa"/>
          </w:tcPr>
          <w:p w14:paraId="534DE40E" w14:textId="03CC76B9" w:rsidR="00573F1E" w:rsidRPr="00347C56" w:rsidRDefault="00573F1E" w:rsidP="00850783">
            <w:pPr>
              <w:pStyle w:val="ListParagraph"/>
              <w:numPr>
                <w:ilvl w:val="0"/>
                <w:numId w:val="4"/>
              </w:numPr>
              <w:ind w:left="318" w:hanging="318"/>
              <w:rPr>
                <w:b/>
                <w:lang w:val="en-GB" w:eastAsia="ja-JP"/>
              </w:rPr>
            </w:pPr>
            <w:bookmarkStart w:id="11" w:name="_Toc300752858"/>
            <w:r w:rsidRPr="00347C56">
              <w:rPr>
                <w:b/>
                <w:lang w:val="en-GB"/>
              </w:rPr>
              <w:t>Clarification and Amendment of RFP</w:t>
            </w:r>
            <w:bookmarkEnd w:id="11"/>
          </w:p>
        </w:tc>
        <w:tc>
          <w:tcPr>
            <w:tcW w:w="6938" w:type="dxa"/>
          </w:tcPr>
          <w:p w14:paraId="5A0F5A7D" w14:textId="321A907D" w:rsidR="007966A7" w:rsidRPr="00347C56" w:rsidRDefault="007966A7" w:rsidP="007966A7">
            <w:pPr>
              <w:rPr>
                <w:rFonts w:ascii="Times New Roman" w:hAnsi="Times New Roman"/>
                <w:sz w:val="24"/>
                <w:szCs w:val="24"/>
                <w:lang w:val="en-GB" w:eastAsia="en-GB"/>
              </w:rPr>
            </w:pPr>
            <w:r w:rsidRPr="00347C56">
              <w:rPr>
                <w:rFonts w:ascii="Times New Roman" w:hAnsi="Times New Roman"/>
                <w:sz w:val="24"/>
                <w:szCs w:val="24"/>
                <w:lang w:val="en-GB" w:eastAsia="en-GB"/>
              </w:rPr>
              <w:t xml:space="preserve">Any request for clarification must be sent by standard electronic means, which includes email transmissions, to JICA’s address indicated in Section 2. Summary Sheet of the Instruction to Consultants.  JICA will </w:t>
            </w:r>
            <w:r w:rsidR="000552C1" w:rsidRPr="00347C56">
              <w:rPr>
                <w:rFonts w:ascii="Times New Roman" w:hAnsi="Times New Roman"/>
                <w:sz w:val="24"/>
                <w:szCs w:val="24"/>
                <w:lang w:val="en-GB" w:eastAsia="en-GB"/>
              </w:rPr>
              <w:t xml:space="preserve">release </w:t>
            </w:r>
            <w:r w:rsidRPr="00347C56">
              <w:rPr>
                <w:rFonts w:ascii="Times New Roman" w:hAnsi="Times New Roman"/>
                <w:sz w:val="24"/>
                <w:szCs w:val="24"/>
                <w:lang w:val="en-GB" w:eastAsia="en-GB"/>
              </w:rPr>
              <w:t xml:space="preserve">the response (including an explanation of the query but without identifying its source) </w:t>
            </w:r>
            <w:commentRangeStart w:id="12"/>
            <w:commentRangeStart w:id="13"/>
            <w:r w:rsidR="001164BC" w:rsidRPr="00347C56">
              <w:rPr>
                <w:rFonts w:ascii="Times New Roman" w:hAnsi="Times New Roman"/>
                <w:sz w:val="24"/>
                <w:szCs w:val="24"/>
                <w:lang w:val="en-GB" w:eastAsia="en-GB"/>
              </w:rPr>
              <w:t xml:space="preserve">on the web site </w:t>
            </w:r>
            <w:commentRangeEnd w:id="12"/>
            <w:r w:rsidR="0096078F" w:rsidRPr="00347C56">
              <w:rPr>
                <w:rStyle w:val="CommentReference"/>
                <w:szCs w:val="20"/>
              </w:rPr>
              <w:commentReference w:id="12"/>
            </w:r>
            <w:commentRangeEnd w:id="13"/>
            <w:r w:rsidR="00285D3C" w:rsidRPr="00347C56">
              <w:rPr>
                <w:rStyle w:val="CommentReference"/>
                <w:szCs w:val="20"/>
              </w:rPr>
              <w:commentReference w:id="13"/>
            </w:r>
            <w:r w:rsidR="001164BC" w:rsidRPr="00347C56">
              <w:rPr>
                <w:rFonts w:ascii="Times New Roman" w:hAnsi="Times New Roman"/>
                <w:sz w:val="24"/>
                <w:szCs w:val="24"/>
                <w:lang w:val="en-GB" w:eastAsia="en-GB"/>
              </w:rPr>
              <w:t>operated by Agency Coordinating Body fo</w:t>
            </w:r>
            <w:r w:rsidR="005716D8" w:rsidRPr="00347C56">
              <w:rPr>
                <w:rFonts w:ascii="Times New Roman" w:hAnsi="Times New Roman"/>
                <w:sz w:val="24"/>
                <w:szCs w:val="24"/>
                <w:lang w:val="en-GB" w:eastAsia="en-GB"/>
              </w:rPr>
              <w:t>r Afghan Relief and Development</w:t>
            </w:r>
            <w:r w:rsidR="001164BC" w:rsidRPr="00347C56">
              <w:rPr>
                <w:rFonts w:ascii="Times New Roman" w:hAnsi="Times New Roman"/>
                <w:sz w:val="24"/>
                <w:szCs w:val="24"/>
                <w:lang w:val="en-GB" w:eastAsia="en-GB"/>
              </w:rPr>
              <w:t xml:space="preserve"> (ACBAR: </w:t>
            </w:r>
            <w:hyperlink r:id="rId16" w:history="1">
              <w:r w:rsidR="000552C1" w:rsidRPr="00347C56">
                <w:rPr>
                  <w:rStyle w:val="Hyperlink"/>
                  <w:rFonts w:ascii="Times New Roman" w:hAnsi="Times New Roman"/>
                  <w:sz w:val="24"/>
                  <w:szCs w:val="24"/>
                  <w:lang w:val="en-GB" w:eastAsia="en-GB"/>
                </w:rPr>
                <w:t>http://www.acbar.org/</w:t>
              </w:r>
            </w:hyperlink>
            <w:r w:rsidR="001164BC" w:rsidRPr="00347C56">
              <w:rPr>
                <w:rFonts w:ascii="Times New Roman" w:hAnsi="Times New Roman"/>
                <w:sz w:val="24"/>
                <w:szCs w:val="24"/>
                <w:lang w:val="en-GB" w:eastAsia="en-GB"/>
              </w:rPr>
              <w:t>)</w:t>
            </w:r>
            <w:r w:rsidR="000552C1" w:rsidRPr="00347C56">
              <w:rPr>
                <w:rFonts w:ascii="Times New Roman" w:hAnsi="Times New Roman"/>
                <w:sz w:val="24"/>
                <w:szCs w:val="24"/>
                <w:lang w:val="en-GB" w:eastAsia="en-GB"/>
              </w:rPr>
              <w:t xml:space="preserve"> at the </w:t>
            </w:r>
            <w:r w:rsidR="00347C56" w:rsidRPr="00347C56">
              <w:rPr>
                <w:rFonts w:ascii="Times New Roman" w:hAnsi="Times New Roman"/>
                <w:sz w:val="24"/>
                <w:szCs w:val="24"/>
                <w:lang w:val="en-GB" w:eastAsia="en-GB"/>
              </w:rPr>
              <w:t>13</w:t>
            </w:r>
            <w:r w:rsidR="00347C56" w:rsidRPr="00347C56">
              <w:rPr>
                <w:rFonts w:ascii="Times New Roman" w:hAnsi="Times New Roman"/>
                <w:sz w:val="24"/>
                <w:szCs w:val="24"/>
                <w:vertAlign w:val="superscript"/>
                <w:lang w:val="en-GB" w:eastAsia="en-GB"/>
              </w:rPr>
              <w:t>th</w:t>
            </w:r>
            <w:r w:rsidR="00347C56" w:rsidRPr="00347C56">
              <w:rPr>
                <w:rFonts w:ascii="Times New Roman" w:hAnsi="Times New Roman"/>
                <w:sz w:val="24"/>
                <w:szCs w:val="24"/>
                <w:lang w:val="en-GB" w:eastAsia="en-GB"/>
              </w:rPr>
              <w:t xml:space="preserve"> December </w:t>
            </w:r>
            <w:r w:rsidR="000552C1" w:rsidRPr="00347C56">
              <w:rPr>
                <w:rFonts w:ascii="Times New Roman" w:hAnsi="Times New Roman"/>
                <w:sz w:val="24"/>
                <w:szCs w:val="24"/>
                <w:lang w:val="en-GB" w:eastAsia="en-GB"/>
              </w:rPr>
              <w:t>2020</w:t>
            </w:r>
            <w:r w:rsidRPr="00347C56">
              <w:rPr>
                <w:rFonts w:ascii="Times New Roman" w:hAnsi="Times New Roman"/>
                <w:sz w:val="24"/>
                <w:szCs w:val="24"/>
                <w:lang w:val="en-GB" w:eastAsia="en-GB"/>
              </w:rPr>
              <w:t>. Should JICA deem it necessary to amend the RFP as a result of a clarification, it shall do so following the procedure described below;</w:t>
            </w:r>
          </w:p>
          <w:p w14:paraId="1A0F59D6" w14:textId="67FDE641" w:rsidR="007966A7" w:rsidRPr="00347C56" w:rsidRDefault="007966A7" w:rsidP="007966A7">
            <w:pPr>
              <w:rPr>
                <w:rFonts w:ascii="Times New Roman" w:hAnsi="Times New Roman"/>
                <w:sz w:val="24"/>
                <w:szCs w:val="24"/>
                <w:lang w:val="en-GB" w:eastAsia="en-GB"/>
              </w:rPr>
            </w:pPr>
            <w:r w:rsidRPr="00347C56">
              <w:rPr>
                <w:rFonts w:ascii="Times New Roman" w:hAnsi="Times New Roman"/>
                <w:sz w:val="24"/>
                <w:szCs w:val="24"/>
                <w:lang w:val="en-GB" w:eastAsia="en-GB"/>
              </w:rPr>
              <w:t xml:space="preserve">At any time before the proposal submission deadline, JICA may amend the RFP by issuing an amendment </w:t>
            </w:r>
            <w:r w:rsidR="008F2A37" w:rsidRPr="00347C56">
              <w:rPr>
                <w:rFonts w:ascii="Times New Roman" w:hAnsi="Times New Roman"/>
                <w:sz w:val="24"/>
                <w:szCs w:val="24"/>
                <w:lang w:val="en-GB" w:eastAsia="en-GB"/>
              </w:rPr>
              <w:t xml:space="preserve">on </w:t>
            </w:r>
            <w:r w:rsidR="001164BC" w:rsidRPr="00347C56">
              <w:rPr>
                <w:rFonts w:ascii="Times New Roman" w:hAnsi="Times New Roman"/>
                <w:sz w:val="24"/>
                <w:szCs w:val="24"/>
                <w:lang w:val="en-GB" w:eastAsia="en-GB"/>
              </w:rPr>
              <w:t>ACBAR</w:t>
            </w:r>
            <w:r w:rsidR="008F2A37" w:rsidRPr="00347C56">
              <w:rPr>
                <w:rFonts w:ascii="Times New Roman" w:hAnsi="Times New Roman"/>
                <w:sz w:val="24"/>
                <w:szCs w:val="24"/>
                <w:lang w:val="en-GB" w:eastAsia="en-GB"/>
              </w:rPr>
              <w:t>.</w:t>
            </w:r>
          </w:p>
          <w:p w14:paraId="59F613D9" w14:textId="12774A9F" w:rsidR="007966A7" w:rsidRPr="00347C56" w:rsidRDefault="007966A7" w:rsidP="007966A7">
            <w:pPr>
              <w:rPr>
                <w:rFonts w:ascii="Times New Roman" w:hAnsi="Times New Roman"/>
                <w:sz w:val="24"/>
                <w:szCs w:val="24"/>
                <w:lang w:val="en-GB" w:eastAsia="en-GB"/>
              </w:rPr>
            </w:pPr>
            <w:r w:rsidRPr="00347C56">
              <w:rPr>
                <w:rFonts w:ascii="Times New Roman" w:hAnsi="Times New Roman"/>
                <w:sz w:val="24"/>
                <w:szCs w:val="24"/>
                <w:lang w:val="en-GB" w:eastAsia="en-GB"/>
              </w:rPr>
              <w:t>If the amendment is substantial, JICA may extend the proposal submission deadline to take an amendment into account in their Proposals.</w:t>
            </w:r>
          </w:p>
          <w:p w14:paraId="084A3A66" w14:textId="77777777" w:rsidR="00573F1E" w:rsidRPr="00347C56" w:rsidRDefault="00573F1E" w:rsidP="00B72220">
            <w:pPr>
              <w:rPr>
                <w:rFonts w:ascii="Times New Roman" w:hAnsi="Times New Roman"/>
                <w:sz w:val="24"/>
                <w:szCs w:val="24"/>
                <w:lang w:val="en-GB" w:eastAsia="en-GB"/>
              </w:rPr>
            </w:pPr>
          </w:p>
        </w:tc>
      </w:tr>
      <w:tr w:rsidR="00483639" w:rsidRPr="00347C56" w14:paraId="0A01144B" w14:textId="77777777" w:rsidTr="006F7763">
        <w:tc>
          <w:tcPr>
            <w:tcW w:w="2240" w:type="dxa"/>
          </w:tcPr>
          <w:p w14:paraId="4AD0386D" w14:textId="057664AC" w:rsidR="00483639" w:rsidRPr="00347C56" w:rsidRDefault="00483639" w:rsidP="00483639">
            <w:pPr>
              <w:pStyle w:val="ListParagraph"/>
              <w:numPr>
                <w:ilvl w:val="0"/>
                <w:numId w:val="4"/>
              </w:numPr>
              <w:rPr>
                <w:b/>
                <w:lang w:val="en-GB"/>
              </w:rPr>
            </w:pPr>
            <w:r w:rsidRPr="00347C56">
              <w:rPr>
                <w:b/>
                <w:lang w:val="en-GB"/>
              </w:rPr>
              <w:t xml:space="preserve">Qualifications of the </w:t>
            </w:r>
            <w:r w:rsidR="00472FB1" w:rsidRPr="00347C56">
              <w:rPr>
                <w:b/>
                <w:lang w:val="en-GB"/>
              </w:rPr>
              <w:t>Applicant</w:t>
            </w:r>
          </w:p>
        </w:tc>
        <w:tc>
          <w:tcPr>
            <w:tcW w:w="6938" w:type="dxa"/>
          </w:tcPr>
          <w:p w14:paraId="5856CCF3" w14:textId="7A3AFB6F" w:rsidR="00483639" w:rsidRPr="00347C56" w:rsidRDefault="00B639DF" w:rsidP="00D600FD">
            <w:pPr>
              <w:pStyle w:val="ListParagraph"/>
              <w:ind w:left="1"/>
              <w:contextualSpacing w:val="0"/>
              <w:jc w:val="both"/>
              <w:rPr>
                <w:lang w:val="en-GB" w:eastAsia="ja-JP"/>
              </w:rPr>
            </w:pPr>
            <w:r w:rsidRPr="00347C56">
              <w:rPr>
                <w:lang w:val="en-GB" w:eastAsia="ja-JP"/>
              </w:rPr>
              <w:t xml:space="preserve">To establish its qualifications to perform the Contract, The Consultant is required to submit </w:t>
            </w:r>
            <w:proofErr w:type="spellStart"/>
            <w:r w:rsidRPr="00347C56">
              <w:rPr>
                <w:lang w:val="en-GB" w:eastAsia="ja-JP"/>
              </w:rPr>
              <w:t>a</w:t>
            </w:r>
            <w:proofErr w:type="spellEnd"/>
            <w:r w:rsidRPr="00347C56">
              <w:rPr>
                <w:lang w:val="en-GB" w:eastAsia="ja-JP"/>
              </w:rPr>
              <w:t xml:space="preserve"> </w:t>
            </w:r>
            <w:r w:rsidR="00472FB1" w:rsidRPr="00347C56">
              <w:rPr>
                <w:lang w:val="en-GB" w:eastAsia="ja-JP"/>
              </w:rPr>
              <w:t>Applicant</w:t>
            </w:r>
            <w:r w:rsidR="008C3B2A" w:rsidRPr="00347C56">
              <w:rPr>
                <w:lang w:val="en-GB" w:eastAsia="ja-JP"/>
              </w:rPr>
              <w:t>’s Qualification</w:t>
            </w:r>
            <w:r w:rsidRPr="00347C56">
              <w:rPr>
                <w:lang w:val="en-GB" w:eastAsia="ja-JP"/>
              </w:rPr>
              <w:t xml:space="preserve"> using </w:t>
            </w:r>
            <w:proofErr w:type="gramStart"/>
            <w:r w:rsidRPr="00347C56">
              <w:rPr>
                <w:lang w:val="en-GB" w:eastAsia="ja-JP"/>
              </w:rPr>
              <w:t>the  forms</w:t>
            </w:r>
            <w:proofErr w:type="gramEnd"/>
            <w:r w:rsidRPr="00347C56">
              <w:rPr>
                <w:lang w:val="en-GB" w:eastAsia="ja-JP"/>
              </w:rPr>
              <w:t xml:space="preserve"> provided in </w:t>
            </w:r>
            <w:r w:rsidRPr="00347C56">
              <w:rPr>
                <w:b/>
                <w:lang w:val="en-GB" w:eastAsia="ja-JP"/>
              </w:rPr>
              <w:t xml:space="preserve">Section 4. </w:t>
            </w:r>
            <w:r w:rsidR="00472FB1" w:rsidRPr="00347C56">
              <w:rPr>
                <w:b/>
                <w:lang w:val="en-GB" w:eastAsia="ja-JP"/>
              </w:rPr>
              <w:t>Applicant</w:t>
            </w:r>
            <w:r w:rsidR="008802AA" w:rsidRPr="00347C56">
              <w:rPr>
                <w:b/>
                <w:lang w:val="en-GB" w:eastAsia="ja-JP"/>
              </w:rPr>
              <w:t xml:space="preserve"> Information Forms</w:t>
            </w:r>
            <w:r w:rsidRPr="00347C56">
              <w:rPr>
                <w:lang w:val="en-GB" w:eastAsia="ja-JP"/>
              </w:rPr>
              <w:t>.</w:t>
            </w:r>
          </w:p>
          <w:p w14:paraId="31119154" w14:textId="2FE0A641" w:rsidR="00735616" w:rsidRPr="00347C56" w:rsidRDefault="00735616" w:rsidP="00D600FD">
            <w:pPr>
              <w:pStyle w:val="ListParagraph"/>
              <w:ind w:left="1"/>
              <w:contextualSpacing w:val="0"/>
              <w:jc w:val="both"/>
              <w:rPr>
                <w:lang w:val="en-GB" w:eastAsia="ja-JP"/>
              </w:rPr>
            </w:pPr>
          </w:p>
        </w:tc>
      </w:tr>
      <w:tr w:rsidR="00573F1E" w:rsidRPr="00347C56" w14:paraId="03B4D46D" w14:textId="77777777" w:rsidTr="006F7763">
        <w:tc>
          <w:tcPr>
            <w:tcW w:w="2240" w:type="dxa"/>
          </w:tcPr>
          <w:p w14:paraId="315742DF" w14:textId="77777777" w:rsidR="00573F1E" w:rsidRPr="00347C56" w:rsidRDefault="00573F1E" w:rsidP="00850783">
            <w:pPr>
              <w:pStyle w:val="ListParagraph"/>
              <w:numPr>
                <w:ilvl w:val="0"/>
                <w:numId w:val="4"/>
              </w:numPr>
              <w:rPr>
                <w:b/>
                <w:lang w:val="en-GB" w:eastAsia="ja-JP"/>
              </w:rPr>
            </w:pPr>
            <w:r w:rsidRPr="00347C56">
              <w:rPr>
                <w:b/>
                <w:lang w:val="en-GB"/>
              </w:rPr>
              <w:t>Technical Proposal Format and Content</w:t>
            </w:r>
          </w:p>
        </w:tc>
        <w:tc>
          <w:tcPr>
            <w:tcW w:w="6938" w:type="dxa"/>
          </w:tcPr>
          <w:p w14:paraId="7BAD3867" w14:textId="43CCD56C" w:rsidR="00573F1E" w:rsidRPr="00347C56" w:rsidRDefault="00B639DF" w:rsidP="006F7763">
            <w:pPr>
              <w:pStyle w:val="ListParagraph"/>
              <w:ind w:leftChars="14" w:left="595" w:hangingChars="236" w:hanging="566"/>
              <w:contextualSpacing w:val="0"/>
              <w:jc w:val="both"/>
              <w:rPr>
                <w:lang w:val="en-GB" w:eastAsia="ja-JP"/>
              </w:rPr>
            </w:pPr>
            <w:r w:rsidRPr="00347C56">
              <w:rPr>
                <w:lang w:val="en-GB" w:eastAsia="ja-JP"/>
              </w:rPr>
              <w:t>10</w:t>
            </w:r>
            <w:r w:rsidR="00573F1E" w:rsidRPr="00347C56">
              <w:rPr>
                <w:lang w:val="en-GB" w:eastAsia="ja-JP"/>
              </w:rPr>
              <w:t>.1</w:t>
            </w:r>
            <w:r w:rsidR="00573F1E" w:rsidRPr="00347C56">
              <w:rPr>
                <w:lang w:val="en-GB" w:eastAsia="ja-JP"/>
              </w:rPr>
              <w:tab/>
            </w:r>
            <w:r w:rsidR="00573F1E" w:rsidRPr="00347C56">
              <w:rPr>
                <w:lang w:val="en-GB"/>
              </w:rPr>
              <w:t xml:space="preserve">The Technical Proposal shall not include any financial information. A Technical Proposal containing </w:t>
            </w:r>
            <w:r w:rsidR="00573F1E" w:rsidRPr="00347C56">
              <w:rPr>
                <w:lang w:val="en-GB" w:eastAsia="ja-JP"/>
              </w:rPr>
              <w:t xml:space="preserve">financial details </w:t>
            </w:r>
            <w:r w:rsidR="00573F1E" w:rsidRPr="00347C56">
              <w:rPr>
                <w:lang w:val="en-GB"/>
              </w:rPr>
              <w:t>shall be declared non-responsive.</w:t>
            </w:r>
          </w:p>
          <w:p w14:paraId="3F59CDFD" w14:textId="255F1D0F" w:rsidR="00573F1E" w:rsidRPr="00347C56" w:rsidRDefault="00B639DF" w:rsidP="006F7763">
            <w:pPr>
              <w:pStyle w:val="ListParagraph"/>
              <w:ind w:leftChars="14" w:left="595" w:hangingChars="236" w:hanging="566"/>
              <w:contextualSpacing w:val="0"/>
              <w:jc w:val="both"/>
              <w:rPr>
                <w:lang w:val="en-GB" w:eastAsia="ja-JP"/>
              </w:rPr>
            </w:pPr>
            <w:r w:rsidRPr="00347C56">
              <w:rPr>
                <w:lang w:val="en-GB" w:eastAsia="ja-JP"/>
              </w:rPr>
              <w:t>10</w:t>
            </w:r>
            <w:r w:rsidR="00573F1E" w:rsidRPr="00347C56">
              <w:rPr>
                <w:lang w:val="en-GB" w:eastAsia="ja-JP"/>
              </w:rPr>
              <w:t>.2</w:t>
            </w:r>
            <w:r w:rsidR="00573F1E" w:rsidRPr="00347C56">
              <w:rPr>
                <w:lang w:val="en-GB" w:eastAsia="ja-JP"/>
              </w:rPr>
              <w:tab/>
              <w:t>T</w:t>
            </w:r>
            <w:r w:rsidR="00573F1E" w:rsidRPr="00347C56">
              <w:rPr>
                <w:lang w:val="en-GB"/>
              </w:rPr>
              <w:t xml:space="preserve">he </w:t>
            </w:r>
            <w:r w:rsidR="007966A7" w:rsidRPr="00347C56">
              <w:rPr>
                <w:lang w:val="en-GB" w:eastAsia="ja-JP"/>
              </w:rPr>
              <w:t>Consultant</w:t>
            </w:r>
            <w:r w:rsidR="00573F1E" w:rsidRPr="00347C56">
              <w:rPr>
                <w:lang w:val="en-GB"/>
              </w:rPr>
              <w:t xml:space="preserve"> is required to submit a Technical Proposal using the </w:t>
            </w:r>
            <w:r w:rsidR="00573F1E" w:rsidRPr="00347C56">
              <w:rPr>
                <w:lang w:val="en-GB" w:eastAsia="ja-JP"/>
              </w:rPr>
              <w:t>s</w:t>
            </w:r>
            <w:r w:rsidR="00573F1E" w:rsidRPr="00347C56">
              <w:rPr>
                <w:lang w:val="en-GB"/>
              </w:rPr>
              <w:t xml:space="preserve">tandard </w:t>
            </w:r>
            <w:r w:rsidR="00573F1E" w:rsidRPr="00347C56">
              <w:rPr>
                <w:lang w:val="en-GB" w:eastAsia="ja-JP"/>
              </w:rPr>
              <w:t>f</w:t>
            </w:r>
            <w:r w:rsidR="00573F1E" w:rsidRPr="00347C56">
              <w:rPr>
                <w:lang w:val="en-GB"/>
              </w:rPr>
              <w:t xml:space="preserve">orms provided in </w:t>
            </w:r>
            <w:r w:rsidR="00573F1E" w:rsidRPr="00347C56">
              <w:rPr>
                <w:b/>
                <w:lang w:val="en-GB"/>
              </w:rPr>
              <w:t xml:space="preserve">Section </w:t>
            </w:r>
            <w:r w:rsidR="008802AA" w:rsidRPr="00347C56">
              <w:rPr>
                <w:b/>
                <w:lang w:val="en-GB" w:eastAsia="ja-JP"/>
              </w:rPr>
              <w:t>5</w:t>
            </w:r>
            <w:r w:rsidR="00573F1E" w:rsidRPr="00347C56">
              <w:rPr>
                <w:b/>
                <w:lang w:val="en-GB" w:eastAsia="ja-JP"/>
              </w:rPr>
              <w:t>.</w:t>
            </w:r>
            <w:r w:rsidR="00573F1E" w:rsidRPr="00347C56">
              <w:rPr>
                <w:b/>
                <w:lang w:val="en-GB"/>
              </w:rPr>
              <w:t xml:space="preserve"> </w:t>
            </w:r>
            <w:r w:rsidR="00573F1E" w:rsidRPr="00347C56">
              <w:rPr>
                <w:b/>
                <w:lang w:val="en-GB" w:eastAsia="ja-JP"/>
              </w:rPr>
              <w:t>Technical Proposal Forms</w:t>
            </w:r>
            <w:r w:rsidR="00573F1E" w:rsidRPr="00347C56">
              <w:rPr>
                <w:lang w:val="en-GB"/>
              </w:rPr>
              <w:t>.</w:t>
            </w:r>
          </w:p>
          <w:p w14:paraId="73404570" w14:textId="77777777" w:rsidR="00573F1E" w:rsidRPr="00347C56" w:rsidRDefault="00573F1E" w:rsidP="006F7763">
            <w:pPr>
              <w:pStyle w:val="ListParagraph"/>
              <w:ind w:leftChars="14" w:left="595" w:hangingChars="236" w:hanging="566"/>
              <w:contextualSpacing w:val="0"/>
              <w:jc w:val="both"/>
              <w:rPr>
                <w:lang w:val="en-GB" w:eastAsia="ja-JP"/>
              </w:rPr>
            </w:pPr>
          </w:p>
        </w:tc>
      </w:tr>
      <w:tr w:rsidR="00573F1E" w:rsidRPr="00347C56" w14:paraId="7BB49A07" w14:textId="77777777" w:rsidTr="006F7763">
        <w:tc>
          <w:tcPr>
            <w:tcW w:w="2240" w:type="dxa"/>
          </w:tcPr>
          <w:p w14:paraId="4B45FB17" w14:textId="4C929819" w:rsidR="00573F1E" w:rsidRPr="00347C56" w:rsidRDefault="00573F1E" w:rsidP="00850783">
            <w:pPr>
              <w:pStyle w:val="ListParagraph"/>
              <w:numPr>
                <w:ilvl w:val="0"/>
                <w:numId w:val="4"/>
              </w:numPr>
              <w:ind w:left="318" w:hanging="318"/>
              <w:rPr>
                <w:b/>
                <w:lang w:val="en-GB" w:eastAsia="ja-JP"/>
              </w:rPr>
            </w:pPr>
            <w:bookmarkStart w:id="14" w:name="_Toc300752861"/>
            <w:r w:rsidRPr="00347C56">
              <w:rPr>
                <w:b/>
                <w:lang w:val="en-GB"/>
              </w:rPr>
              <w:t>Financial Proposal</w:t>
            </w:r>
            <w:bookmarkEnd w:id="14"/>
          </w:p>
        </w:tc>
        <w:tc>
          <w:tcPr>
            <w:tcW w:w="6938" w:type="dxa"/>
          </w:tcPr>
          <w:p w14:paraId="56BE829D" w14:textId="5B30BE4D" w:rsidR="00573F1E" w:rsidRPr="00347C56" w:rsidRDefault="00573F1E" w:rsidP="006F7763">
            <w:pPr>
              <w:pStyle w:val="ListParagraph"/>
              <w:ind w:leftChars="14" w:left="595" w:hangingChars="236" w:hanging="566"/>
              <w:contextualSpacing w:val="0"/>
              <w:jc w:val="both"/>
              <w:rPr>
                <w:lang w:val="en-GB" w:eastAsia="ja-JP"/>
              </w:rPr>
            </w:pPr>
            <w:r w:rsidRPr="00347C56">
              <w:rPr>
                <w:lang w:val="en-GB" w:eastAsia="ja-JP"/>
              </w:rPr>
              <w:t>1</w:t>
            </w:r>
            <w:r w:rsidR="00B639DF" w:rsidRPr="00347C56">
              <w:rPr>
                <w:lang w:val="en-GB" w:eastAsia="ja-JP"/>
              </w:rPr>
              <w:t>1</w:t>
            </w:r>
            <w:r w:rsidRPr="00347C56">
              <w:rPr>
                <w:lang w:val="en-GB" w:eastAsia="ja-JP"/>
              </w:rPr>
              <w:t>.1</w:t>
            </w:r>
            <w:r w:rsidRPr="00347C56">
              <w:rPr>
                <w:lang w:val="en-GB" w:eastAsia="ja-JP"/>
              </w:rPr>
              <w:tab/>
            </w:r>
            <w:r w:rsidRPr="00347C56">
              <w:rPr>
                <w:lang w:val="en-GB"/>
              </w:rPr>
              <w:t xml:space="preserve">The Financial Proposal shall be prepared using the provided </w:t>
            </w:r>
            <w:r w:rsidRPr="00347C56">
              <w:rPr>
                <w:lang w:val="en-GB" w:eastAsia="ja-JP"/>
              </w:rPr>
              <w:t xml:space="preserve">in </w:t>
            </w:r>
            <w:r w:rsidRPr="00347C56">
              <w:rPr>
                <w:b/>
                <w:lang w:val="en-GB" w:eastAsia="ja-JP"/>
              </w:rPr>
              <w:t xml:space="preserve">Section </w:t>
            </w:r>
            <w:r w:rsidR="008802AA" w:rsidRPr="00347C56">
              <w:rPr>
                <w:b/>
                <w:lang w:val="en-GB" w:eastAsia="ja-JP"/>
              </w:rPr>
              <w:t>6</w:t>
            </w:r>
            <w:r w:rsidRPr="00347C56">
              <w:rPr>
                <w:b/>
                <w:lang w:val="en-GB" w:eastAsia="ja-JP"/>
              </w:rPr>
              <w:t>. Financial Proposal</w:t>
            </w:r>
            <w:r w:rsidRPr="00347C56">
              <w:rPr>
                <w:b/>
                <w:lang w:val="en-GB"/>
              </w:rPr>
              <w:t xml:space="preserve"> Forms</w:t>
            </w:r>
            <w:r w:rsidRPr="00347C56">
              <w:rPr>
                <w:lang w:val="en-GB"/>
              </w:rPr>
              <w:t>. It shall list all costs associated with the assignment</w:t>
            </w:r>
            <w:r w:rsidRPr="00347C56">
              <w:rPr>
                <w:lang w:val="en-GB" w:eastAsia="ja-JP"/>
              </w:rPr>
              <w:t xml:space="preserve"> </w:t>
            </w:r>
            <w:r w:rsidRPr="00347C56">
              <w:rPr>
                <w:lang w:val="en-GB"/>
              </w:rPr>
              <w:t>(a) remuneration, (b) reimbursable expenses indicated in the Financial Proposal Forms.</w:t>
            </w:r>
          </w:p>
          <w:p w14:paraId="65A59208" w14:textId="7801817C" w:rsidR="00573F1E" w:rsidRPr="00347C56" w:rsidRDefault="00573F1E" w:rsidP="006F7763">
            <w:pPr>
              <w:pStyle w:val="ListParagraph"/>
              <w:ind w:leftChars="14" w:left="595" w:hangingChars="236" w:hanging="566"/>
              <w:contextualSpacing w:val="0"/>
              <w:jc w:val="both"/>
              <w:rPr>
                <w:lang w:val="en-GB" w:eastAsia="ja-JP"/>
              </w:rPr>
            </w:pPr>
            <w:r w:rsidRPr="00347C56">
              <w:rPr>
                <w:lang w:val="en-GB" w:eastAsia="ja-JP"/>
              </w:rPr>
              <w:t>1</w:t>
            </w:r>
            <w:r w:rsidR="00B639DF" w:rsidRPr="00347C56">
              <w:rPr>
                <w:lang w:val="en-GB" w:eastAsia="ja-JP"/>
              </w:rPr>
              <w:t>1</w:t>
            </w:r>
            <w:r w:rsidRPr="00347C56">
              <w:rPr>
                <w:lang w:val="en-GB" w:eastAsia="ja-JP"/>
              </w:rPr>
              <w:t>.2</w:t>
            </w:r>
            <w:r w:rsidRPr="00347C56">
              <w:rPr>
                <w:lang w:val="en-GB" w:eastAsia="ja-JP"/>
              </w:rPr>
              <w:tab/>
            </w:r>
            <w:r w:rsidRPr="00347C56">
              <w:rPr>
                <w:lang w:val="en-GB"/>
              </w:rPr>
              <w:t xml:space="preserve">The </w:t>
            </w:r>
            <w:r w:rsidR="007966A7" w:rsidRPr="00347C56">
              <w:rPr>
                <w:lang w:val="en-GB" w:eastAsia="ja-JP"/>
              </w:rPr>
              <w:t>Consultant</w:t>
            </w:r>
            <w:r w:rsidRPr="00347C56">
              <w:rPr>
                <w:lang w:val="en-GB"/>
              </w:rPr>
              <w:t xml:space="preserve"> </w:t>
            </w:r>
            <w:r w:rsidRPr="00347C56">
              <w:rPr>
                <w:lang w:val="en-GB" w:eastAsia="ja-JP"/>
              </w:rPr>
              <w:t>is</w:t>
            </w:r>
            <w:r w:rsidRPr="00347C56">
              <w:rPr>
                <w:lang w:val="en-GB"/>
              </w:rPr>
              <w:t xml:space="preserve"> responsible for meeting all tax liabilities arising out of the Contract.</w:t>
            </w:r>
          </w:p>
          <w:p w14:paraId="1BE0244F" w14:textId="6CD1795D" w:rsidR="00573F1E" w:rsidRPr="00347C56" w:rsidRDefault="00573F1E" w:rsidP="00001E16">
            <w:pPr>
              <w:pStyle w:val="ListParagraph"/>
              <w:ind w:leftChars="14" w:left="595" w:hangingChars="236" w:hanging="566"/>
              <w:contextualSpacing w:val="0"/>
              <w:jc w:val="both"/>
              <w:rPr>
                <w:lang w:val="en-GB" w:eastAsia="ja-JP"/>
              </w:rPr>
            </w:pPr>
            <w:r w:rsidRPr="00347C56">
              <w:rPr>
                <w:lang w:val="en-GB" w:eastAsia="ja-JP"/>
              </w:rPr>
              <w:t>1</w:t>
            </w:r>
            <w:r w:rsidR="00B639DF" w:rsidRPr="00347C56">
              <w:rPr>
                <w:lang w:val="en-GB" w:eastAsia="ja-JP"/>
              </w:rPr>
              <w:t>1</w:t>
            </w:r>
            <w:r w:rsidRPr="00347C56">
              <w:rPr>
                <w:lang w:val="en-GB" w:eastAsia="ja-JP"/>
              </w:rPr>
              <w:t xml:space="preserve">.3 </w:t>
            </w:r>
            <w:r w:rsidRPr="00347C56">
              <w:rPr>
                <w:lang w:val="en-GB" w:eastAsia="ja-JP"/>
              </w:rPr>
              <w:tab/>
            </w:r>
            <w:r w:rsidRPr="00347C56">
              <w:rPr>
                <w:lang w:val="en-GB"/>
              </w:rPr>
              <w:t xml:space="preserve">The </w:t>
            </w:r>
            <w:r w:rsidR="007966A7" w:rsidRPr="00347C56">
              <w:rPr>
                <w:lang w:val="en-GB" w:eastAsia="ja-JP"/>
              </w:rPr>
              <w:t>Consultant</w:t>
            </w:r>
            <w:r w:rsidRPr="00347C56">
              <w:rPr>
                <w:lang w:val="en-GB"/>
              </w:rPr>
              <w:t xml:space="preserve"> </w:t>
            </w:r>
            <w:r w:rsidRPr="00347C56">
              <w:rPr>
                <w:lang w:val="en-GB" w:eastAsia="ja-JP"/>
              </w:rPr>
              <w:t>shall</w:t>
            </w:r>
            <w:r w:rsidRPr="00347C56">
              <w:rPr>
                <w:lang w:val="en-GB"/>
              </w:rPr>
              <w:t xml:space="preserve"> express the price for its Services in US dollars</w:t>
            </w:r>
            <w:r w:rsidRPr="00347C56">
              <w:rPr>
                <w:lang w:val="en-GB" w:eastAsia="ja-JP"/>
              </w:rPr>
              <w:t>.</w:t>
            </w:r>
          </w:p>
          <w:p w14:paraId="54DB4A0C" w14:textId="77777777" w:rsidR="00573F1E" w:rsidRPr="00347C56" w:rsidRDefault="00573F1E" w:rsidP="00B72220">
            <w:pPr>
              <w:rPr>
                <w:rFonts w:ascii="Times New Roman" w:hAnsi="Times New Roman"/>
                <w:sz w:val="24"/>
                <w:szCs w:val="24"/>
                <w:lang w:val="en-GB" w:eastAsia="en-GB"/>
              </w:rPr>
            </w:pPr>
          </w:p>
        </w:tc>
      </w:tr>
    </w:tbl>
    <w:p w14:paraId="5A860AE2" w14:textId="77777777" w:rsidR="00573F1E" w:rsidRPr="00347C56" w:rsidRDefault="00573F1E" w:rsidP="00850783">
      <w:pPr>
        <w:pStyle w:val="Heading1"/>
        <w:numPr>
          <w:ilvl w:val="0"/>
          <w:numId w:val="3"/>
        </w:numPr>
        <w:spacing w:before="0" w:after="0"/>
        <w:jc w:val="left"/>
        <w:rPr>
          <w:rFonts w:ascii="Times New Roman" w:hAnsi="Times New Roman"/>
          <w:sz w:val="28"/>
          <w:szCs w:val="28"/>
          <w:lang w:eastAsia="ja-JP"/>
        </w:rPr>
      </w:pPr>
      <w:bookmarkStart w:id="15" w:name="_Toc300752862"/>
      <w:r w:rsidRPr="00347C56">
        <w:rPr>
          <w:rFonts w:ascii="Times New Roman" w:hAnsi="Times New Roman"/>
          <w:sz w:val="28"/>
          <w:szCs w:val="28"/>
        </w:rPr>
        <w:lastRenderedPageBreak/>
        <w:t>Submission, Opening and Evaluation</w:t>
      </w:r>
      <w:bookmarkEnd w:id="15"/>
    </w:p>
    <w:p w14:paraId="635C622E" w14:textId="77777777" w:rsidR="00573F1E" w:rsidRPr="00347C56" w:rsidRDefault="00573F1E" w:rsidP="00D51148">
      <w:pPr>
        <w:rPr>
          <w:rFonts w:ascii="Times New Roman" w:hAnsi="Times New Roman"/>
        </w:rPr>
      </w:pPr>
    </w:p>
    <w:tbl>
      <w:tblPr>
        <w:tblW w:w="0" w:type="auto"/>
        <w:tblInd w:w="108" w:type="dxa"/>
        <w:tblLook w:val="00A0" w:firstRow="1" w:lastRow="0" w:firstColumn="1" w:lastColumn="0" w:noHBand="0" w:noVBand="0"/>
      </w:tblPr>
      <w:tblGrid>
        <w:gridCol w:w="2248"/>
        <w:gridCol w:w="6715"/>
      </w:tblGrid>
      <w:tr w:rsidR="00573F1E" w:rsidRPr="00347C56" w14:paraId="5B3B3E74" w14:textId="77777777" w:rsidTr="00C176AA">
        <w:tc>
          <w:tcPr>
            <w:tcW w:w="2257" w:type="dxa"/>
          </w:tcPr>
          <w:p w14:paraId="6A2F75FF" w14:textId="3B29E6C9" w:rsidR="00573F1E" w:rsidRPr="00347C56" w:rsidRDefault="00573F1E" w:rsidP="002E7EC9">
            <w:pPr>
              <w:pStyle w:val="ListParagraph"/>
              <w:numPr>
                <w:ilvl w:val="0"/>
                <w:numId w:val="5"/>
              </w:numPr>
              <w:ind w:left="489" w:hanging="425"/>
              <w:rPr>
                <w:b/>
                <w:lang w:val="en-GB" w:eastAsia="ja-JP"/>
              </w:rPr>
            </w:pPr>
            <w:bookmarkStart w:id="16" w:name="_Toc300752863"/>
            <w:r w:rsidRPr="00347C56">
              <w:rPr>
                <w:b/>
                <w:lang w:val="en-GB"/>
              </w:rPr>
              <w:t>Submission of Proposals</w:t>
            </w:r>
            <w:bookmarkEnd w:id="16"/>
          </w:p>
        </w:tc>
        <w:tc>
          <w:tcPr>
            <w:tcW w:w="6922" w:type="dxa"/>
          </w:tcPr>
          <w:p w14:paraId="39CE9812" w14:textId="4F53779C"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11.1</w:t>
            </w:r>
            <w:r w:rsidRPr="00347C56">
              <w:rPr>
                <w:szCs w:val="24"/>
                <w:lang w:val="en-GB" w:eastAsia="ja-JP"/>
              </w:rPr>
              <w:tab/>
            </w:r>
            <w:r w:rsidRPr="00347C56">
              <w:rPr>
                <w:szCs w:val="24"/>
                <w:lang w:val="en-GB"/>
              </w:rPr>
              <w:t xml:space="preserve">The </w:t>
            </w:r>
            <w:r w:rsidR="007966A7" w:rsidRPr="00347C56">
              <w:rPr>
                <w:szCs w:val="24"/>
                <w:lang w:val="en-GB" w:eastAsia="ja-JP"/>
              </w:rPr>
              <w:t>Consultant</w:t>
            </w:r>
            <w:r w:rsidRPr="00347C56">
              <w:rPr>
                <w:szCs w:val="24"/>
                <w:lang w:val="en-GB"/>
              </w:rPr>
              <w:t xml:space="preserve"> shall submit a signed and complete Proposal comprising the documents and forms in accordance with Clause </w:t>
            </w:r>
            <w:r w:rsidRPr="00347C56">
              <w:rPr>
                <w:szCs w:val="24"/>
                <w:lang w:val="en-GB" w:eastAsia="ja-JP"/>
              </w:rPr>
              <w:t>5</w:t>
            </w:r>
            <w:r w:rsidRPr="00347C56">
              <w:rPr>
                <w:szCs w:val="24"/>
                <w:lang w:val="en-GB"/>
              </w:rPr>
              <w:t xml:space="preserve"> (Documents Comprising Proposal). The submission can be done </w:t>
            </w:r>
            <w:commentRangeStart w:id="17"/>
            <w:commentRangeStart w:id="18"/>
            <w:r w:rsidRPr="00347C56">
              <w:rPr>
                <w:szCs w:val="24"/>
                <w:lang w:val="en-GB"/>
              </w:rPr>
              <w:t xml:space="preserve">by </w:t>
            </w:r>
            <w:r w:rsidR="00C1462D" w:rsidRPr="00347C56">
              <w:rPr>
                <w:szCs w:val="24"/>
                <w:lang w:val="en-GB" w:eastAsia="ja-JP"/>
              </w:rPr>
              <w:t>email</w:t>
            </w:r>
            <w:r w:rsidR="008F441A" w:rsidRPr="00347C56">
              <w:rPr>
                <w:szCs w:val="24"/>
                <w:lang w:val="en-GB" w:eastAsia="ja-JP"/>
              </w:rPr>
              <w:t xml:space="preserve"> with attached the </w:t>
            </w:r>
            <w:r w:rsidR="004C338B" w:rsidRPr="00347C56">
              <w:rPr>
                <w:szCs w:val="24"/>
                <w:lang w:val="en-GB" w:eastAsia="ja-JP"/>
              </w:rPr>
              <w:t xml:space="preserve">password protected </w:t>
            </w:r>
            <w:r w:rsidR="00AB543B" w:rsidRPr="00347C56">
              <w:rPr>
                <w:szCs w:val="24"/>
                <w:lang w:val="en-GB" w:eastAsia="ja-JP"/>
              </w:rPr>
              <w:t>p</w:t>
            </w:r>
            <w:r w:rsidR="008F441A" w:rsidRPr="00347C56">
              <w:rPr>
                <w:szCs w:val="24"/>
                <w:lang w:val="en-GB" w:eastAsia="ja-JP"/>
              </w:rPr>
              <w:t>roposal</w:t>
            </w:r>
            <w:r w:rsidRPr="00347C56">
              <w:rPr>
                <w:szCs w:val="24"/>
                <w:lang w:val="en-GB"/>
              </w:rPr>
              <w:t>.</w:t>
            </w:r>
            <w:commentRangeEnd w:id="17"/>
            <w:r w:rsidR="00A15B3B" w:rsidRPr="00347C56">
              <w:rPr>
                <w:rStyle w:val="CommentReference"/>
                <w:rFonts w:ascii="Arial" w:eastAsia="MS PGothic" w:hAnsi="Arial"/>
                <w:kern w:val="2"/>
                <w:lang w:eastAsia="ja-JP"/>
              </w:rPr>
              <w:commentReference w:id="17"/>
            </w:r>
            <w:commentRangeEnd w:id="18"/>
            <w:r w:rsidR="00B9411A" w:rsidRPr="00347C56">
              <w:rPr>
                <w:rStyle w:val="CommentReference"/>
                <w:rFonts w:ascii="Arial" w:eastAsia="MS PGothic" w:hAnsi="Arial"/>
                <w:kern w:val="2"/>
                <w:lang w:eastAsia="ja-JP"/>
              </w:rPr>
              <w:commentReference w:id="18"/>
            </w:r>
          </w:p>
          <w:p w14:paraId="45ACBB9D" w14:textId="50206D6B"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w:t>
            </w:r>
            <w:r w:rsidR="00C30066" w:rsidRPr="00347C56">
              <w:rPr>
                <w:szCs w:val="24"/>
                <w:lang w:val="en-GB" w:eastAsia="ja-JP"/>
              </w:rPr>
              <w:t>2</w:t>
            </w:r>
            <w:r w:rsidRPr="00347C56">
              <w:rPr>
                <w:szCs w:val="24"/>
                <w:lang w:val="en-GB" w:eastAsia="ja-JP"/>
              </w:rPr>
              <w:t>.2</w:t>
            </w:r>
            <w:r w:rsidRPr="00347C56">
              <w:rPr>
                <w:szCs w:val="24"/>
                <w:lang w:val="en-GB" w:eastAsia="ja-JP"/>
              </w:rPr>
              <w:tab/>
            </w:r>
            <w:r w:rsidRPr="00347C56">
              <w:rPr>
                <w:szCs w:val="24"/>
                <w:lang w:val="en-GB"/>
              </w:rPr>
              <w:t>Any modifications, revisions, interlineations, erasures, or overwriting shall be valid only if they are signed or initial</w:t>
            </w:r>
            <w:r w:rsidR="00802C8C" w:rsidRPr="00347C56">
              <w:rPr>
                <w:rFonts w:hint="eastAsia"/>
                <w:szCs w:val="24"/>
                <w:lang w:val="en-GB" w:eastAsia="ja-JP"/>
              </w:rPr>
              <w:t>l</w:t>
            </w:r>
            <w:r w:rsidRPr="00347C56">
              <w:rPr>
                <w:szCs w:val="24"/>
                <w:lang w:val="en-GB"/>
              </w:rPr>
              <w:t>ed by the person signing the Proposal.</w:t>
            </w:r>
          </w:p>
          <w:p w14:paraId="2D65B56F" w14:textId="02C04A89" w:rsidR="00A2573D" w:rsidRPr="00347C56" w:rsidRDefault="00573F1E">
            <w:pPr>
              <w:pStyle w:val="BankNormal"/>
              <w:spacing w:after="0"/>
              <w:ind w:leftChars="14" w:left="593" w:hangingChars="235" w:hanging="564"/>
              <w:jc w:val="both"/>
              <w:rPr>
                <w:szCs w:val="24"/>
                <w:lang w:val="en-GB" w:eastAsia="ja-JP"/>
              </w:rPr>
            </w:pPr>
            <w:r w:rsidRPr="00347C56">
              <w:rPr>
                <w:szCs w:val="24"/>
                <w:lang w:val="en-GB" w:eastAsia="ja-JP"/>
              </w:rPr>
              <w:t>1</w:t>
            </w:r>
            <w:r w:rsidR="00C30066" w:rsidRPr="00347C56">
              <w:rPr>
                <w:szCs w:val="24"/>
                <w:lang w:val="en-GB" w:eastAsia="ja-JP"/>
              </w:rPr>
              <w:t>2</w:t>
            </w:r>
            <w:r w:rsidRPr="00347C56">
              <w:rPr>
                <w:szCs w:val="24"/>
                <w:lang w:val="en-GB" w:eastAsia="ja-JP"/>
              </w:rPr>
              <w:t>.3</w:t>
            </w:r>
            <w:r w:rsidRPr="00347C56">
              <w:rPr>
                <w:szCs w:val="24"/>
                <w:lang w:val="en-GB" w:eastAsia="ja-JP"/>
              </w:rPr>
              <w:tab/>
            </w:r>
            <w:r w:rsidRPr="00347C56">
              <w:rPr>
                <w:szCs w:val="24"/>
                <w:lang w:val="en-GB"/>
              </w:rPr>
              <w:t xml:space="preserve">The number of </w:t>
            </w:r>
            <w:r w:rsidR="00F275B7" w:rsidRPr="00347C56">
              <w:rPr>
                <w:szCs w:val="24"/>
                <w:lang w:val="en-GB"/>
              </w:rPr>
              <w:t>the pr</w:t>
            </w:r>
            <w:r w:rsidR="008E359D" w:rsidRPr="00347C56">
              <w:rPr>
                <w:szCs w:val="24"/>
                <w:lang w:val="en-GB"/>
              </w:rPr>
              <w:t>o</w:t>
            </w:r>
            <w:r w:rsidR="00F275B7" w:rsidRPr="00347C56">
              <w:rPr>
                <w:szCs w:val="24"/>
                <w:lang w:val="en-GB"/>
              </w:rPr>
              <w:t>posal</w:t>
            </w:r>
            <w:r w:rsidRPr="00347C56">
              <w:rPr>
                <w:szCs w:val="24"/>
                <w:lang w:val="en-GB"/>
              </w:rPr>
              <w:t xml:space="preserve"> </w:t>
            </w:r>
            <w:r w:rsidR="00F63AC6" w:rsidRPr="00347C56">
              <w:rPr>
                <w:szCs w:val="24"/>
                <w:lang w:val="en-GB"/>
              </w:rPr>
              <w:t>is</w:t>
            </w:r>
            <w:r w:rsidR="00F63AC6" w:rsidRPr="00347C56" w:rsidDel="00CB79FB">
              <w:rPr>
                <w:szCs w:val="24"/>
                <w:lang w:val="en-GB"/>
              </w:rPr>
              <w:t xml:space="preserve"> </w:t>
            </w:r>
            <w:r w:rsidR="00F63AC6" w:rsidRPr="00347C56">
              <w:rPr>
                <w:szCs w:val="24"/>
                <w:lang w:val="en-GB"/>
              </w:rPr>
              <w:t>as</w:t>
            </w:r>
            <w:r w:rsidRPr="00347C56">
              <w:rPr>
                <w:rFonts w:eastAsia="Malgun Gothic"/>
                <w:szCs w:val="24"/>
                <w:lang w:val="en-GB" w:eastAsia="ko-KR"/>
              </w:rPr>
              <w:t xml:space="preserve"> </w:t>
            </w:r>
            <w:r w:rsidRPr="00347C56">
              <w:rPr>
                <w:szCs w:val="24"/>
                <w:lang w:val="en-GB" w:eastAsia="ja-JP"/>
              </w:rPr>
              <w:t xml:space="preserve">stated </w:t>
            </w:r>
            <w:commentRangeStart w:id="19"/>
            <w:r w:rsidRPr="00347C56">
              <w:rPr>
                <w:rFonts w:eastAsia="Malgun Gothic"/>
                <w:szCs w:val="24"/>
                <w:lang w:val="en-GB" w:eastAsia="ko-KR"/>
              </w:rPr>
              <w:t>below</w:t>
            </w:r>
            <w:r w:rsidRPr="00347C56">
              <w:rPr>
                <w:szCs w:val="24"/>
                <w:lang w:val="en-GB" w:eastAsia="ja-JP"/>
              </w:rPr>
              <w:t>;</w:t>
            </w:r>
            <w:commentRangeEnd w:id="19"/>
            <w:r w:rsidR="00804AF2" w:rsidRPr="00347C56">
              <w:rPr>
                <w:rStyle w:val="CommentReference"/>
                <w:rFonts w:ascii="Arial" w:eastAsia="MS PGothic" w:hAnsi="Arial"/>
                <w:kern w:val="2"/>
                <w:lang w:eastAsia="ja-JP"/>
              </w:rPr>
              <w:commentReference w:id="19"/>
            </w:r>
          </w:p>
          <w:p w14:paraId="1AA6F4D4" w14:textId="393C59B0" w:rsidR="00573F1E" w:rsidRPr="00347C56" w:rsidRDefault="00832895" w:rsidP="003B54AA">
            <w:pPr>
              <w:pStyle w:val="BankNormal"/>
              <w:spacing w:after="0"/>
              <w:ind w:leftChars="241" w:left="506"/>
              <w:jc w:val="both"/>
              <w:rPr>
                <w:szCs w:val="24"/>
                <w:lang w:val="en-GB"/>
              </w:rPr>
            </w:pPr>
            <w:r w:rsidRPr="00347C56">
              <w:rPr>
                <w:szCs w:val="24"/>
                <w:lang w:val="en-GB" w:eastAsia="ja-JP"/>
              </w:rPr>
              <w:t xml:space="preserve">(1) </w:t>
            </w:r>
            <w:r w:rsidR="00472FB1" w:rsidRPr="00347C56">
              <w:rPr>
                <w:b/>
                <w:szCs w:val="24"/>
                <w:lang w:val="en-GB" w:eastAsia="ja-JP"/>
              </w:rPr>
              <w:t>Applicant</w:t>
            </w:r>
            <w:r w:rsidR="00A2573D" w:rsidRPr="00347C56">
              <w:rPr>
                <w:b/>
                <w:szCs w:val="24"/>
                <w:lang w:val="en-GB" w:eastAsia="ja-JP"/>
              </w:rPr>
              <w:t xml:space="preserve"> Information</w:t>
            </w:r>
            <w:r w:rsidR="00573F1E" w:rsidRPr="00347C56">
              <w:rPr>
                <w:b/>
                <w:szCs w:val="24"/>
                <w:lang w:val="en-GB"/>
              </w:rPr>
              <w:t>:</w:t>
            </w:r>
            <w:r w:rsidR="00573F1E" w:rsidRPr="00347C56">
              <w:rPr>
                <w:szCs w:val="24"/>
                <w:lang w:val="en-GB"/>
              </w:rPr>
              <w:t xml:space="preserve"> one (1) </w:t>
            </w:r>
            <w:r w:rsidR="0041658C" w:rsidRPr="00347C56">
              <w:rPr>
                <w:szCs w:val="24"/>
                <w:lang w:val="en-GB" w:eastAsia="ja-JP"/>
              </w:rPr>
              <w:t xml:space="preserve">password protected </w:t>
            </w:r>
            <w:r w:rsidR="007966A7" w:rsidRPr="00347C56">
              <w:rPr>
                <w:szCs w:val="24"/>
                <w:lang w:val="en-GB" w:eastAsia="ja-JP"/>
              </w:rPr>
              <w:t>soft</w:t>
            </w:r>
            <w:r w:rsidR="00573F1E" w:rsidRPr="00347C56">
              <w:rPr>
                <w:szCs w:val="24"/>
                <w:lang w:val="en-GB" w:eastAsia="ja-JP"/>
              </w:rPr>
              <w:t xml:space="preserve"> </w:t>
            </w:r>
            <w:r w:rsidR="00573F1E" w:rsidRPr="00347C56">
              <w:rPr>
                <w:szCs w:val="24"/>
                <w:lang w:val="en-GB"/>
              </w:rPr>
              <w:t>copy</w:t>
            </w:r>
            <w:r w:rsidR="00EC3CF0" w:rsidRPr="00347C56">
              <w:rPr>
                <w:szCs w:val="24"/>
                <w:lang w:val="en-GB"/>
              </w:rPr>
              <w:t xml:space="preserve"> of </w:t>
            </w:r>
            <w:proofErr w:type="gramStart"/>
            <w:r w:rsidR="00EC3CF0" w:rsidRPr="00347C56">
              <w:rPr>
                <w:szCs w:val="24"/>
                <w:lang w:val="en-GB"/>
              </w:rPr>
              <w:t>PDF</w:t>
            </w:r>
            <w:r w:rsidR="0041658C" w:rsidRPr="00347C56">
              <w:rPr>
                <w:szCs w:val="24"/>
                <w:lang w:val="en-GB"/>
              </w:rPr>
              <w:t xml:space="preserve"> </w:t>
            </w:r>
            <w:r w:rsidR="00573F1E" w:rsidRPr="00347C56">
              <w:rPr>
                <w:szCs w:val="24"/>
                <w:lang w:val="en-GB"/>
              </w:rPr>
              <w:t>;</w:t>
            </w:r>
            <w:proofErr w:type="gramEnd"/>
          </w:p>
          <w:p w14:paraId="1D1417F2" w14:textId="64DC51E1" w:rsidR="00A2573D" w:rsidRPr="00347C56" w:rsidRDefault="00832895">
            <w:pPr>
              <w:pStyle w:val="BankNormal"/>
              <w:spacing w:after="0"/>
              <w:ind w:leftChars="249" w:left="883" w:hangingChars="150" w:hanging="360"/>
              <w:jc w:val="both"/>
              <w:rPr>
                <w:szCs w:val="24"/>
                <w:lang w:val="en-GB" w:eastAsia="ja-JP"/>
              </w:rPr>
            </w:pPr>
            <w:r w:rsidRPr="00347C56">
              <w:rPr>
                <w:szCs w:val="24"/>
                <w:lang w:val="en-GB" w:eastAsia="ja-JP"/>
              </w:rPr>
              <w:t>(2</w:t>
            </w:r>
            <w:r w:rsidR="00A2573D" w:rsidRPr="00347C56">
              <w:rPr>
                <w:szCs w:val="24"/>
                <w:lang w:val="en-GB" w:eastAsia="ja-JP"/>
              </w:rPr>
              <w:t xml:space="preserve">) </w:t>
            </w:r>
            <w:r w:rsidR="00A2573D" w:rsidRPr="00347C56">
              <w:rPr>
                <w:b/>
                <w:szCs w:val="24"/>
                <w:lang w:val="en-GB"/>
              </w:rPr>
              <w:t>Technical Proposal:</w:t>
            </w:r>
            <w:r w:rsidR="00EC3CF0" w:rsidRPr="00347C56">
              <w:rPr>
                <w:szCs w:val="24"/>
                <w:lang w:val="en-GB"/>
              </w:rPr>
              <w:t xml:space="preserve"> one (1) </w:t>
            </w:r>
            <w:r w:rsidR="0041658C" w:rsidRPr="00347C56">
              <w:rPr>
                <w:szCs w:val="24"/>
                <w:lang w:val="en-GB" w:eastAsia="ja-JP"/>
              </w:rPr>
              <w:t xml:space="preserve">password protected </w:t>
            </w:r>
            <w:r w:rsidR="00A2573D" w:rsidRPr="00347C56">
              <w:rPr>
                <w:szCs w:val="24"/>
                <w:lang w:val="en-GB" w:eastAsia="ja-JP"/>
              </w:rPr>
              <w:t xml:space="preserve">soft </w:t>
            </w:r>
            <w:r w:rsidR="00A2573D" w:rsidRPr="00347C56">
              <w:rPr>
                <w:szCs w:val="24"/>
                <w:lang w:val="en-GB"/>
              </w:rPr>
              <w:t>copy</w:t>
            </w:r>
            <w:r w:rsidR="00EC3CF0" w:rsidRPr="00347C56">
              <w:rPr>
                <w:szCs w:val="24"/>
                <w:lang w:val="en-GB"/>
              </w:rPr>
              <w:t xml:space="preserve"> of PDF</w:t>
            </w:r>
            <w:r w:rsidR="00A2573D" w:rsidRPr="00347C56">
              <w:rPr>
                <w:szCs w:val="24"/>
                <w:lang w:val="en-GB"/>
              </w:rPr>
              <w:t>;</w:t>
            </w:r>
          </w:p>
          <w:p w14:paraId="52813AB7" w14:textId="4153EAEE" w:rsidR="00573F1E" w:rsidRPr="00347C56" w:rsidRDefault="00573F1E" w:rsidP="00456CFF">
            <w:pPr>
              <w:pStyle w:val="BankNormal"/>
              <w:spacing w:after="0"/>
              <w:ind w:leftChars="249" w:left="883" w:hangingChars="150" w:hanging="360"/>
              <w:jc w:val="both"/>
              <w:rPr>
                <w:szCs w:val="24"/>
                <w:lang w:val="en-GB" w:eastAsia="ja-JP"/>
              </w:rPr>
            </w:pPr>
            <w:r w:rsidRPr="00347C56">
              <w:rPr>
                <w:szCs w:val="24"/>
                <w:lang w:val="en-GB" w:eastAsia="ja-JP"/>
              </w:rPr>
              <w:t>(</w:t>
            </w:r>
            <w:r w:rsidR="00832895" w:rsidRPr="00347C56">
              <w:rPr>
                <w:szCs w:val="24"/>
                <w:lang w:val="en-GB" w:eastAsia="ja-JP"/>
              </w:rPr>
              <w:t>3</w:t>
            </w:r>
            <w:r w:rsidRPr="00347C56">
              <w:rPr>
                <w:szCs w:val="24"/>
                <w:lang w:val="en-GB" w:eastAsia="ja-JP"/>
              </w:rPr>
              <w:t xml:space="preserve">) </w:t>
            </w:r>
            <w:r w:rsidRPr="00347C56">
              <w:rPr>
                <w:b/>
                <w:szCs w:val="24"/>
                <w:lang w:val="en-GB"/>
              </w:rPr>
              <w:t>Financial Proposal:</w:t>
            </w:r>
            <w:r w:rsidRPr="00347C56">
              <w:rPr>
                <w:szCs w:val="24"/>
                <w:lang w:val="en-GB"/>
              </w:rPr>
              <w:t xml:space="preserve"> one (1) </w:t>
            </w:r>
            <w:r w:rsidR="0041658C" w:rsidRPr="00347C56">
              <w:rPr>
                <w:szCs w:val="24"/>
                <w:lang w:val="en-GB" w:eastAsia="ja-JP"/>
              </w:rPr>
              <w:t>password protected</w:t>
            </w:r>
            <w:r w:rsidR="0041658C" w:rsidRPr="00347C56" w:rsidDel="00EC3CF0">
              <w:rPr>
                <w:szCs w:val="24"/>
                <w:lang w:val="en-GB"/>
              </w:rPr>
              <w:t xml:space="preserve"> </w:t>
            </w:r>
            <w:r w:rsidR="007966A7" w:rsidRPr="00347C56">
              <w:rPr>
                <w:szCs w:val="24"/>
                <w:lang w:val="en-GB" w:eastAsia="ja-JP"/>
              </w:rPr>
              <w:t>soft</w:t>
            </w:r>
            <w:r w:rsidRPr="00347C56">
              <w:rPr>
                <w:szCs w:val="24"/>
                <w:lang w:val="en-GB" w:eastAsia="ja-JP"/>
              </w:rPr>
              <w:t xml:space="preserve"> copy</w:t>
            </w:r>
            <w:r w:rsidR="00EC3CF0" w:rsidRPr="00347C56">
              <w:rPr>
                <w:szCs w:val="24"/>
                <w:lang w:val="en-GB" w:eastAsia="ja-JP"/>
              </w:rPr>
              <w:t xml:space="preserve"> of PDF</w:t>
            </w:r>
            <w:r w:rsidRPr="00347C56">
              <w:rPr>
                <w:szCs w:val="24"/>
                <w:lang w:val="en-GB"/>
              </w:rPr>
              <w:t>.</w:t>
            </w:r>
          </w:p>
          <w:p w14:paraId="4FE95291" w14:textId="026E1B3D" w:rsidR="00DF3444" w:rsidRPr="00347C56" w:rsidRDefault="00DF3444" w:rsidP="00DF3444">
            <w:pPr>
              <w:pStyle w:val="BankNormal"/>
              <w:spacing w:after="0"/>
              <w:ind w:leftChars="14" w:left="593" w:hangingChars="235" w:hanging="564"/>
              <w:jc w:val="both"/>
              <w:rPr>
                <w:szCs w:val="24"/>
                <w:lang w:val="en-GB" w:eastAsia="ja-JP"/>
              </w:rPr>
            </w:pPr>
            <w:r w:rsidRPr="00347C56">
              <w:rPr>
                <w:szCs w:val="24"/>
                <w:lang w:val="en-GB" w:eastAsia="ja-JP"/>
              </w:rPr>
              <w:t>12.4</w:t>
            </w:r>
            <w:r w:rsidRPr="00347C56">
              <w:rPr>
                <w:szCs w:val="24"/>
                <w:lang w:val="en-GB" w:eastAsia="ja-JP"/>
              </w:rPr>
              <w:tab/>
            </w:r>
            <w:r w:rsidRPr="00347C56">
              <w:rPr>
                <w:szCs w:val="24"/>
                <w:lang w:val="en-GB"/>
              </w:rPr>
              <w:t xml:space="preserve">The </w:t>
            </w:r>
            <w:r w:rsidR="008F441A" w:rsidRPr="00347C56">
              <w:rPr>
                <w:szCs w:val="24"/>
                <w:lang w:val="en-GB"/>
              </w:rPr>
              <w:t xml:space="preserve">PDF file </w:t>
            </w:r>
            <w:r w:rsidRPr="00347C56">
              <w:rPr>
                <w:szCs w:val="24"/>
                <w:lang w:val="en-GB"/>
              </w:rPr>
              <w:t xml:space="preserve">of the </w:t>
            </w:r>
            <w:r w:rsidR="00472FB1" w:rsidRPr="00347C56">
              <w:rPr>
                <w:szCs w:val="24"/>
                <w:lang w:val="en-GB"/>
              </w:rPr>
              <w:t>Applicant</w:t>
            </w:r>
            <w:r w:rsidRPr="00347C56">
              <w:rPr>
                <w:szCs w:val="24"/>
                <w:lang w:val="en-GB"/>
              </w:rPr>
              <w:t xml:space="preserve"> Information shall be </w:t>
            </w:r>
            <w:r w:rsidR="008F441A" w:rsidRPr="00347C56">
              <w:rPr>
                <w:szCs w:val="24"/>
                <w:lang w:val="en-GB"/>
              </w:rPr>
              <w:t>named</w:t>
            </w:r>
            <w:r w:rsidRPr="00347C56">
              <w:rPr>
                <w:szCs w:val="24"/>
                <w:lang w:val="en-GB"/>
              </w:rPr>
              <w:t xml:space="preserve"> “</w:t>
            </w:r>
            <w:r w:rsidR="00472FB1" w:rsidRPr="00347C56">
              <w:rPr>
                <w:b/>
                <w:szCs w:val="24"/>
                <w:lang w:val="en-GB"/>
              </w:rPr>
              <w:t>Applicant</w:t>
            </w:r>
            <w:r w:rsidR="00E10064" w:rsidRPr="00347C56">
              <w:rPr>
                <w:b/>
                <w:szCs w:val="24"/>
                <w:lang w:val="en-GB"/>
              </w:rPr>
              <w:t xml:space="preserve"> Information</w:t>
            </w:r>
            <w:r w:rsidR="008E5502" w:rsidRPr="00347C56">
              <w:rPr>
                <w:szCs w:val="24"/>
                <w:lang w:val="en-GB"/>
              </w:rPr>
              <w:t>”</w:t>
            </w:r>
            <w:r w:rsidR="008E5502" w:rsidRPr="00347C56">
              <w:rPr>
                <w:rFonts w:hint="eastAsia"/>
                <w:szCs w:val="24"/>
                <w:lang w:val="en-GB" w:eastAsia="ja-JP"/>
              </w:rPr>
              <w:t>.</w:t>
            </w:r>
          </w:p>
          <w:p w14:paraId="42B66AC1" w14:textId="3BD5EC84"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w:t>
            </w:r>
            <w:r w:rsidR="00C30066" w:rsidRPr="00347C56">
              <w:rPr>
                <w:szCs w:val="24"/>
                <w:lang w:val="en-GB" w:eastAsia="ja-JP"/>
              </w:rPr>
              <w:t>2</w:t>
            </w:r>
            <w:r w:rsidRPr="00347C56">
              <w:rPr>
                <w:szCs w:val="24"/>
                <w:lang w:val="en-GB" w:eastAsia="ja-JP"/>
              </w:rPr>
              <w:t>.</w:t>
            </w:r>
            <w:r w:rsidR="00CB193E" w:rsidRPr="00347C56">
              <w:rPr>
                <w:szCs w:val="24"/>
                <w:lang w:val="en-GB" w:eastAsia="ja-JP"/>
              </w:rPr>
              <w:t>5</w:t>
            </w:r>
            <w:r w:rsidRPr="00347C56">
              <w:rPr>
                <w:szCs w:val="24"/>
                <w:lang w:val="en-GB" w:eastAsia="ja-JP"/>
              </w:rPr>
              <w:tab/>
            </w:r>
            <w:r w:rsidR="008E5502" w:rsidRPr="00347C56">
              <w:rPr>
                <w:szCs w:val="24"/>
                <w:lang w:val="en-GB"/>
              </w:rPr>
              <w:t xml:space="preserve">The PDF file of </w:t>
            </w:r>
            <w:r w:rsidRPr="00347C56">
              <w:rPr>
                <w:szCs w:val="24"/>
                <w:lang w:val="en-GB"/>
              </w:rPr>
              <w:t xml:space="preserve">the Technical Proposal shall be </w:t>
            </w:r>
            <w:r w:rsidR="008E5502" w:rsidRPr="00347C56">
              <w:rPr>
                <w:szCs w:val="24"/>
                <w:lang w:val="en-GB"/>
              </w:rPr>
              <w:t>named</w:t>
            </w:r>
            <w:r w:rsidRPr="00347C56">
              <w:rPr>
                <w:szCs w:val="24"/>
                <w:lang w:val="en-GB"/>
              </w:rPr>
              <w:t xml:space="preserve"> “</w:t>
            </w:r>
            <w:r w:rsidR="008E5502" w:rsidRPr="00347C56">
              <w:rPr>
                <w:b/>
                <w:szCs w:val="24"/>
                <w:lang w:val="en-GB"/>
              </w:rPr>
              <w:t>Technical Proposal</w:t>
            </w:r>
            <w:r w:rsidR="008E5502" w:rsidRPr="00347C56">
              <w:rPr>
                <w:szCs w:val="24"/>
                <w:lang w:val="en-GB"/>
              </w:rPr>
              <w:t>”.</w:t>
            </w:r>
          </w:p>
          <w:p w14:paraId="67A81728" w14:textId="54F31DEE" w:rsidR="00573F1E" w:rsidRPr="00347C56" w:rsidRDefault="00573F1E" w:rsidP="00CE641D">
            <w:pPr>
              <w:pStyle w:val="BankNormal"/>
              <w:spacing w:after="0"/>
              <w:ind w:leftChars="14" w:left="593" w:hangingChars="235" w:hanging="564"/>
              <w:jc w:val="both"/>
              <w:rPr>
                <w:szCs w:val="24"/>
                <w:lang w:val="en-GB" w:eastAsia="ja-JP"/>
              </w:rPr>
            </w:pPr>
            <w:r w:rsidRPr="00347C56">
              <w:rPr>
                <w:szCs w:val="24"/>
                <w:lang w:val="en-GB" w:eastAsia="ja-JP"/>
              </w:rPr>
              <w:t>1</w:t>
            </w:r>
            <w:r w:rsidR="00C30066" w:rsidRPr="00347C56">
              <w:rPr>
                <w:szCs w:val="24"/>
                <w:lang w:val="en-GB" w:eastAsia="ja-JP"/>
              </w:rPr>
              <w:t>2</w:t>
            </w:r>
            <w:r w:rsidRPr="00347C56">
              <w:rPr>
                <w:szCs w:val="24"/>
                <w:lang w:val="en-GB" w:eastAsia="ja-JP"/>
              </w:rPr>
              <w:t>.</w:t>
            </w:r>
            <w:r w:rsidR="00CB193E" w:rsidRPr="00347C56">
              <w:rPr>
                <w:szCs w:val="24"/>
                <w:lang w:val="en-GB" w:eastAsia="ja-JP"/>
              </w:rPr>
              <w:t>6</w:t>
            </w:r>
            <w:r w:rsidRPr="00347C56">
              <w:rPr>
                <w:szCs w:val="24"/>
                <w:lang w:val="en-GB" w:eastAsia="ja-JP"/>
              </w:rPr>
              <w:tab/>
            </w:r>
            <w:r w:rsidR="000528A2" w:rsidRPr="00347C56">
              <w:rPr>
                <w:szCs w:val="24"/>
                <w:lang w:val="en-GB"/>
              </w:rPr>
              <w:t>The PDF file of the Technical Proposal shall be named</w:t>
            </w:r>
            <w:r w:rsidRPr="00347C56">
              <w:rPr>
                <w:szCs w:val="24"/>
                <w:lang w:val="en-GB"/>
              </w:rPr>
              <w:t xml:space="preserve"> </w:t>
            </w:r>
            <w:r w:rsidR="000528A2" w:rsidRPr="00347C56">
              <w:rPr>
                <w:szCs w:val="24"/>
                <w:lang w:val="en-GB"/>
              </w:rPr>
              <w:t>“</w:t>
            </w:r>
            <w:r w:rsidR="000528A2" w:rsidRPr="00347C56">
              <w:rPr>
                <w:b/>
                <w:szCs w:val="24"/>
                <w:lang w:val="en-GB"/>
              </w:rPr>
              <w:t>Financial Proposal</w:t>
            </w:r>
            <w:r w:rsidR="000528A2" w:rsidRPr="00347C56">
              <w:rPr>
                <w:szCs w:val="24"/>
                <w:lang w:val="en-GB"/>
              </w:rPr>
              <w:t>”</w:t>
            </w:r>
            <w:r w:rsidR="000528A2" w:rsidRPr="00347C56">
              <w:rPr>
                <w:rFonts w:hint="eastAsia"/>
                <w:szCs w:val="24"/>
                <w:lang w:val="en-GB" w:eastAsia="ja-JP"/>
              </w:rPr>
              <w:t>.</w:t>
            </w:r>
          </w:p>
          <w:p w14:paraId="368D3C4A" w14:textId="14AED05C"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w:t>
            </w:r>
            <w:r w:rsidR="00C30066" w:rsidRPr="00347C56">
              <w:rPr>
                <w:szCs w:val="24"/>
                <w:lang w:val="en-GB" w:eastAsia="ja-JP"/>
              </w:rPr>
              <w:t>2</w:t>
            </w:r>
            <w:r w:rsidRPr="00347C56">
              <w:rPr>
                <w:szCs w:val="24"/>
                <w:lang w:val="en-GB" w:eastAsia="ja-JP"/>
              </w:rPr>
              <w:t>.</w:t>
            </w:r>
            <w:r w:rsidR="006565DB" w:rsidRPr="00347C56">
              <w:rPr>
                <w:szCs w:val="24"/>
                <w:lang w:val="en-GB" w:eastAsia="ja-JP"/>
              </w:rPr>
              <w:t>7</w:t>
            </w:r>
            <w:r w:rsidRPr="00347C56">
              <w:rPr>
                <w:szCs w:val="24"/>
                <w:lang w:val="en-GB" w:eastAsia="ja-JP"/>
              </w:rPr>
              <w:tab/>
            </w:r>
            <w:r w:rsidRPr="00347C56">
              <w:rPr>
                <w:szCs w:val="24"/>
                <w:lang w:val="en-GB"/>
              </w:rPr>
              <w:t xml:space="preserve">The Proposal </w:t>
            </w:r>
            <w:r w:rsidR="006663C0" w:rsidRPr="00347C56">
              <w:rPr>
                <w:szCs w:val="24"/>
                <w:lang w:val="en-GB"/>
              </w:rPr>
              <w:t xml:space="preserve">which consists of three </w:t>
            </w:r>
            <w:r w:rsidR="00D92783" w:rsidRPr="00347C56">
              <w:rPr>
                <w:szCs w:val="24"/>
                <w:lang w:val="en-GB" w:eastAsia="ja-JP"/>
              </w:rPr>
              <w:t>password protected</w:t>
            </w:r>
            <w:r w:rsidR="00D92783" w:rsidRPr="00347C56">
              <w:rPr>
                <w:szCs w:val="24"/>
                <w:lang w:val="en-GB"/>
              </w:rPr>
              <w:t xml:space="preserve"> </w:t>
            </w:r>
            <w:r w:rsidR="006663C0" w:rsidRPr="00347C56">
              <w:rPr>
                <w:szCs w:val="24"/>
                <w:lang w:val="en-GB"/>
              </w:rPr>
              <w:t xml:space="preserve">PDF files </w:t>
            </w:r>
            <w:r w:rsidRPr="00347C56">
              <w:rPr>
                <w:szCs w:val="24"/>
                <w:lang w:val="en-GB"/>
              </w:rPr>
              <w:t xml:space="preserve">must be </w:t>
            </w:r>
            <w:r w:rsidR="005F090F" w:rsidRPr="00347C56">
              <w:rPr>
                <w:szCs w:val="24"/>
                <w:lang w:val="en-GB"/>
              </w:rPr>
              <w:t>arrived</w:t>
            </w:r>
            <w:r w:rsidRPr="00347C56">
              <w:rPr>
                <w:szCs w:val="24"/>
                <w:lang w:val="en-GB"/>
              </w:rPr>
              <w:t xml:space="preserve"> to </w:t>
            </w:r>
            <w:r w:rsidR="00B33042" w:rsidRPr="00347C56">
              <w:rPr>
                <w:szCs w:val="24"/>
                <w:lang w:val="en-GB"/>
              </w:rPr>
              <w:t xml:space="preserve">JICA </w:t>
            </w:r>
            <w:r w:rsidRPr="00347C56">
              <w:rPr>
                <w:szCs w:val="24"/>
                <w:lang w:val="en-GB"/>
              </w:rPr>
              <w:t xml:space="preserve">by </w:t>
            </w:r>
            <w:r w:rsidR="00B33042" w:rsidRPr="00347C56">
              <w:rPr>
                <w:szCs w:val="24"/>
                <w:lang w:val="en-GB"/>
              </w:rPr>
              <w:t>email</w:t>
            </w:r>
            <w:r w:rsidRPr="00347C56">
              <w:rPr>
                <w:szCs w:val="24"/>
                <w:lang w:val="en-GB"/>
              </w:rPr>
              <w:t xml:space="preserve"> no later than the deadline indicated in </w:t>
            </w:r>
            <w:r w:rsidRPr="00347C56">
              <w:rPr>
                <w:b/>
                <w:szCs w:val="24"/>
                <w:lang w:val="en-GB" w:eastAsia="ja-JP"/>
              </w:rPr>
              <w:t>Section 2. Summary</w:t>
            </w:r>
            <w:r w:rsidRPr="00347C56">
              <w:rPr>
                <w:b/>
                <w:szCs w:val="24"/>
                <w:lang w:val="en-GB"/>
              </w:rPr>
              <w:t xml:space="preserve"> Sheet </w:t>
            </w:r>
            <w:r w:rsidRPr="00347C56">
              <w:rPr>
                <w:b/>
                <w:szCs w:val="24"/>
                <w:lang w:val="en-GB" w:eastAsia="ja-JP"/>
              </w:rPr>
              <w:t xml:space="preserve">of the Instruction to </w:t>
            </w:r>
            <w:r w:rsidR="0086321A" w:rsidRPr="00347C56">
              <w:rPr>
                <w:b/>
                <w:szCs w:val="24"/>
                <w:lang w:val="en-GB" w:eastAsia="ja-JP"/>
              </w:rPr>
              <w:t>Consultants</w:t>
            </w:r>
            <w:r w:rsidRPr="00347C56">
              <w:rPr>
                <w:szCs w:val="24"/>
                <w:lang w:val="en-GB"/>
              </w:rPr>
              <w:t>, or any extension to this deadline.</w:t>
            </w:r>
            <w:r w:rsidR="005F090F" w:rsidRPr="00347C56">
              <w:rPr>
                <w:szCs w:val="24"/>
                <w:lang w:val="en-GB"/>
              </w:rPr>
              <w:t xml:space="preserve"> Three password</w:t>
            </w:r>
            <w:r w:rsidR="000A0BA3" w:rsidRPr="00347C56">
              <w:rPr>
                <w:szCs w:val="24"/>
                <w:lang w:val="en-GB"/>
              </w:rPr>
              <w:t>s</w:t>
            </w:r>
            <w:r w:rsidR="005F090F" w:rsidRPr="00347C56">
              <w:rPr>
                <w:szCs w:val="24"/>
                <w:lang w:val="en-GB"/>
              </w:rPr>
              <w:t xml:space="preserve"> for the password protected PDF file must be sent by the separate email</w:t>
            </w:r>
            <w:r w:rsidR="000A0BA3" w:rsidRPr="00347C56">
              <w:rPr>
                <w:szCs w:val="24"/>
                <w:lang w:val="en-GB"/>
              </w:rPr>
              <w:t xml:space="preserve"> (Three password must be different each other)</w:t>
            </w:r>
            <w:r w:rsidR="005F090F" w:rsidRPr="00347C56">
              <w:rPr>
                <w:szCs w:val="24"/>
                <w:lang w:val="en-GB"/>
              </w:rPr>
              <w:t>.</w:t>
            </w:r>
            <w:r w:rsidRPr="00347C56">
              <w:rPr>
                <w:szCs w:val="24"/>
                <w:lang w:val="en-GB"/>
              </w:rPr>
              <w:t xml:space="preserve"> Any Proposal received by </w:t>
            </w:r>
            <w:r w:rsidRPr="00347C56">
              <w:rPr>
                <w:szCs w:val="24"/>
                <w:lang w:val="en-GB" w:eastAsia="ja-JP"/>
              </w:rPr>
              <w:t>JICA</w:t>
            </w:r>
            <w:r w:rsidRPr="00347C56">
              <w:rPr>
                <w:szCs w:val="24"/>
                <w:lang w:val="en-GB"/>
              </w:rPr>
              <w:t xml:space="preserve"> after the deadline </w:t>
            </w:r>
            <w:r w:rsidRPr="00347C56">
              <w:rPr>
                <w:szCs w:val="24"/>
                <w:lang w:val="en-GB" w:eastAsia="ja-JP"/>
              </w:rPr>
              <w:t>may</w:t>
            </w:r>
            <w:r w:rsidRPr="00347C56">
              <w:rPr>
                <w:szCs w:val="24"/>
                <w:lang w:val="en-GB"/>
              </w:rPr>
              <w:t xml:space="preserve"> be declared late and rejected, and promptly returned unopened.</w:t>
            </w:r>
          </w:p>
          <w:p w14:paraId="634EA5CB" w14:textId="77777777" w:rsidR="00573F1E" w:rsidRPr="00347C56" w:rsidRDefault="00573F1E" w:rsidP="00B72220">
            <w:pPr>
              <w:rPr>
                <w:rFonts w:ascii="Times New Roman" w:hAnsi="Times New Roman"/>
                <w:sz w:val="24"/>
                <w:szCs w:val="24"/>
                <w:lang w:val="en-GB" w:eastAsia="en-GB"/>
              </w:rPr>
            </w:pPr>
          </w:p>
        </w:tc>
      </w:tr>
      <w:tr w:rsidR="00573F1E" w:rsidRPr="00347C56" w14:paraId="545A8EE7" w14:textId="77777777" w:rsidTr="00C176AA">
        <w:tc>
          <w:tcPr>
            <w:tcW w:w="2257" w:type="dxa"/>
          </w:tcPr>
          <w:p w14:paraId="0AD7BC97" w14:textId="5B83A064" w:rsidR="00573F1E" w:rsidRPr="00347C56" w:rsidRDefault="00573F1E" w:rsidP="00850783">
            <w:pPr>
              <w:pStyle w:val="ListParagraph"/>
              <w:numPr>
                <w:ilvl w:val="0"/>
                <w:numId w:val="5"/>
              </w:numPr>
              <w:ind w:left="318" w:hanging="318"/>
              <w:rPr>
                <w:b/>
                <w:lang w:val="en-GB" w:eastAsia="ja-JP"/>
              </w:rPr>
            </w:pPr>
            <w:bookmarkStart w:id="20" w:name="_Toc300752864"/>
            <w:r w:rsidRPr="00347C56">
              <w:rPr>
                <w:b/>
                <w:lang w:val="en-GB"/>
              </w:rPr>
              <w:t>Confidentiality</w:t>
            </w:r>
            <w:bookmarkEnd w:id="20"/>
          </w:p>
        </w:tc>
        <w:tc>
          <w:tcPr>
            <w:tcW w:w="6922" w:type="dxa"/>
          </w:tcPr>
          <w:p w14:paraId="116A952C" w14:textId="117C1B23" w:rsidR="00573F1E" w:rsidRPr="00347C56" w:rsidRDefault="00573F1E" w:rsidP="006F7763">
            <w:pPr>
              <w:pStyle w:val="BankNormal"/>
              <w:spacing w:after="0"/>
              <w:ind w:left="34"/>
              <w:jc w:val="both"/>
              <w:rPr>
                <w:szCs w:val="24"/>
                <w:lang w:val="en-GB" w:eastAsia="ja-JP"/>
              </w:rPr>
            </w:pPr>
            <w:r w:rsidRPr="00347C56">
              <w:rPr>
                <w:szCs w:val="24"/>
                <w:lang w:val="en-GB"/>
              </w:rPr>
              <w:t xml:space="preserve">From the time the Proposals are opened to the time the </w:t>
            </w:r>
            <w:r w:rsidR="000771F9" w:rsidRPr="00347C56">
              <w:rPr>
                <w:szCs w:val="24"/>
                <w:lang w:val="en-GB" w:eastAsia="ja-JP"/>
              </w:rPr>
              <w:t>Consultant</w:t>
            </w:r>
            <w:r w:rsidRPr="00347C56">
              <w:rPr>
                <w:szCs w:val="24"/>
                <w:lang w:val="en-GB"/>
              </w:rPr>
              <w:t xml:space="preserve"> is awarded, the </w:t>
            </w:r>
            <w:r w:rsidR="000771F9" w:rsidRPr="00347C56">
              <w:rPr>
                <w:szCs w:val="24"/>
                <w:lang w:val="en-GB" w:eastAsia="ja-JP"/>
              </w:rPr>
              <w:t>Consultant</w:t>
            </w:r>
            <w:r w:rsidRPr="00347C56">
              <w:rPr>
                <w:szCs w:val="24"/>
                <w:lang w:val="en-GB"/>
              </w:rPr>
              <w:t xml:space="preserve"> should not contact </w:t>
            </w:r>
            <w:r w:rsidRPr="00347C56">
              <w:rPr>
                <w:szCs w:val="24"/>
                <w:lang w:val="en-GB" w:eastAsia="ja-JP"/>
              </w:rPr>
              <w:t xml:space="preserve">JICA </w:t>
            </w:r>
            <w:r w:rsidRPr="00347C56">
              <w:rPr>
                <w:szCs w:val="24"/>
                <w:lang w:val="en-GB"/>
              </w:rPr>
              <w:t xml:space="preserve">on any matter related to its </w:t>
            </w:r>
            <w:r w:rsidR="00472FB1" w:rsidRPr="00347C56">
              <w:rPr>
                <w:szCs w:val="24"/>
                <w:lang w:val="en-GB"/>
              </w:rPr>
              <w:t>Applicant</w:t>
            </w:r>
            <w:r w:rsidR="00B33042" w:rsidRPr="00347C56">
              <w:rPr>
                <w:szCs w:val="24"/>
                <w:lang w:val="en-GB"/>
              </w:rPr>
              <w:t xml:space="preserve">’s Qualification, </w:t>
            </w:r>
            <w:r w:rsidRPr="00347C56">
              <w:rPr>
                <w:szCs w:val="24"/>
                <w:lang w:val="en-GB"/>
              </w:rPr>
              <w:t xml:space="preserve">Technical and/or Financial Proposal. Information relating to the evaluation of Proposals and award recommendations shall not be disclosed to the </w:t>
            </w:r>
            <w:r w:rsidR="000771F9" w:rsidRPr="00347C56">
              <w:rPr>
                <w:szCs w:val="24"/>
                <w:lang w:val="en-GB" w:eastAsia="ja-JP"/>
              </w:rPr>
              <w:t>Consultant</w:t>
            </w:r>
            <w:r w:rsidRPr="00347C56">
              <w:rPr>
                <w:szCs w:val="24"/>
                <w:lang w:val="en-GB"/>
              </w:rPr>
              <w:t>s who submitted the Proposals or to any other party not officially concerned with the process, until the publication of the Contract award information.</w:t>
            </w:r>
          </w:p>
          <w:p w14:paraId="40E961D2" w14:textId="77777777" w:rsidR="00573F1E" w:rsidRPr="00347C56" w:rsidRDefault="00573F1E" w:rsidP="006F7763">
            <w:pPr>
              <w:pStyle w:val="BankNormal"/>
              <w:spacing w:after="0"/>
              <w:ind w:leftChars="14" w:left="593" w:hangingChars="235" w:hanging="564"/>
              <w:jc w:val="both"/>
              <w:rPr>
                <w:szCs w:val="24"/>
                <w:lang w:val="en-GB" w:eastAsia="ja-JP"/>
              </w:rPr>
            </w:pPr>
          </w:p>
        </w:tc>
      </w:tr>
      <w:tr w:rsidR="006C1888" w:rsidRPr="00347C56" w14:paraId="725EF3C7" w14:textId="77777777" w:rsidTr="00C176AA">
        <w:tc>
          <w:tcPr>
            <w:tcW w:w="2257" w:type="dxa"/>
          </w:tcPr>
          <w:p w14:paraId="7CBCE2A0" w14:textId="1B9D12B0" w:rsidR="006C1888" w:rsidRPr="00347C56" w:rsidRDefault="00F056BB" w:rsidP="00F056BB">
            <w:pPr>
              <w:pStyle w:val="ListParagraph"/>
              <w:numPr>
                <w:ilvl w:val="0"/>
                <w:numId w:val="5"/>
              </w:numPr>
              <w:ind w:left="347" w:hanging="347"/>
              <w:rPr>
                <w:b/>
                <w:lang w:val="en-GB"/>
              </w:rPr>
            </w:pPr>
            <w:r w:rsidRPr="00347C56">
              <w:rPr>
                <w:b/>
                <w:lang w:val="en-GB" w:eastAsia="ja-JP"/>
              </w:rPr>
              <w:t>Qualification</w:t>
            </w:r>
            <w:r w:rsidRPr="00347C56">
              <w:rPr>
                <w:rFonts w:hint="eastAsia"/>
                <w:b/>
                <w:lang w:val="en-GB" w:eastAsia="ja-JP"/>
              </w:rPr>
              <w:t xml:space="preserve"> </w:t>
            </w:r>
            <w:r w:rsidRPr="00347C56">
              <w:rPr>
                <w:b/>
                <w:lang w:val="en-GB" w:eastAsia="ja-JP"/>
              </w:rPr>
              <w:t xml:space="preserve">of </w:t>
            </w:r>
            <w:r w:rsidR="00425E72" w:rsidRPr="00347C56">
              <w:rPr>
                <w:b/>
                <w:lang w:val="en-GB" w:eastAsia="ja-JP"/>
              </w:rPr>
              <w:t>t</w:t>
            </w:r>
            <w:r w:rsidRPr="00347C56">
              <w:rPr>
                <w:b/>
                <w:lang w:val="en-GB" w:eastAsia="ja-JP"/>
              </w:rPr>
              <w:t xml:space="preserve">he </w:t>
            </w:r>
            <w:r w:rsidR="00472FB1" w:rsidRPr="00347C56">
              <w:rPr>
                <w:b/>
                <w:lang w:val="en-GB" w:eastAsia="ja-JP"/>
              </w:rPr>
              <w:t>Applicant</w:t>
            </w:r>
          </w:p>
        </w:tc>
        <w:tc>
          <w:tcPr>
            <w:tcW w:w="6922" w:type="dxa"/>
          </w:tcPr>
          <w:p w14:paraId="19ABAABC" w14:textId="5AEB3894" w:rsidR="006A5DDC" w:rsidRPr="00347C56" w:rsidRDefault="006A5DDC" w:rsidP="006A5DDC">
            <w:pPr>
              <w:pStyle w:val="BankNormal"/>
              <w:spacing w:after="0"/>
              <w:ind w:leftChars="14" w:left="593" w:hangingChars="235" w:hanging="564"/>
              <w:jc w:val="both"/>
              <w:rPr>
                <w:szCs w:val="24"/>
                <w:lang w:val="en-GB" w:eastAsia="ja-JP"/>
              </w:rPr>
            </w:pPr>
            <w:r w:rsidRPr="00347C56">
              <w:rPr>
                <w:szCs w:val="24"/>
                <w:lang w:val="en-GB" w:eastAsia="ja-JP"/>
              </w:rPr>
              <w:t>14</w:t>
            </w:r>
            <w:r w:rsidR="008B6D0A" w:rsidRPr="00347C56">
              <w:rPr>
                <w:szCs w:val="24"/>
                <w:lang w:val="en-GB" w:eastAsia="ja-JP"/>
              </w:rPr>
              <w:t>.1</w:t>
            </w:r>
            <w:r w:rsidR="008B6D0A" w:rsidRPr="00347C56">
              <w:rPr>
                <w:szCs w:val="24"/>
                <w:lang w:val="en-GB" w:eastAsia="ja-JP"/>
              </w:rPr>
              <w:tab/>
            </w:r>
            <w:r w:rsidR="008B6D0A" w:rsidRPr="00347C56">
              <w:rPr>
                <w:szCs w:val="24"/>
                <w:lang w:val="en-GB"/>
              </w:rPr>
              <w:t xml:space="preserve">The determination shall be based upon an examination of the documentary evidence of the </w:t>
            </w:r>
            <w:r w:rsidR="00472FB1" w:rsidRPr="00347C56">
              <w:rPr>
                <w:szCs w:val="24"/>
                <w:lang w:val="en-GB"/>
              </w:rPr>
              <w:t>Applicant</w:t>
            </w:r>
            <w:r w:rsidR="008B6D0A" w:rsidRPr="00347C56">
              <w:rPr>
                <w:szCs w:val="24"/>
                <w:lang w:val="en-GB"/>
              </w:rPr>
              <w:t xml:space="preserve">’s qualifications submitted by the </w:t>
            </w:r>
            <w:r w:rsidR="00472FB1" w:rsidRPr="00347C56">
              <w:rPr>
                <w:szCs w:val="24"/>
                <w:lang w:val="en-GB"/>
              </w:rPr>
              <w:t>Applicant</w:t>
            </w:r>
            <w:r w:rsidR="008B6D0A" w:rsidRPr="00347C56">
              <w:rPr>
                <w:szCs w:val="24"/>
                <w:lang w:val="en-GB"/>
              </w:rPr>
              <w:t>.</w:t>
            </w:r>
            <w:r w:rsidR="00867130" w:rsidRPr="00347C56">
              <w:rPr>
                <w:szCs w:val="24"/>
                <w:lang w:val="en-GB"/>
              </w:rPr>
              <w:t xml:space="preserve"> If the criteria are not met, proposal shall be rejected at this point.</w:t>
            </w:r>
          </w:p>
          <w:p w14:paraId="69C1A897" w14:textId="0CE6763D" w:rsidR="006A5DDC" w:rsidRPr="00347C56" w:rsidRDefault="006A5DDC" w:rsidP="006A5DDC">
            <w:pPr>
              <w:pStyle w:val="BankNormal"/>
              <w:spacing w:after="0"/>
              <w:ind w:leftChars="14" w:left="593" w:hangingChars="235" w:hanging="564"/>
              <w:jc w:val="both"/>
              <w:rPr>
                <w:szCs w:val="24"/>
                <w:lang w:val="en-GB"/>
              </w:rPr>
            </w:pPr>
            <w:r w:rsidRPr="00347C56">
              <w:rPr>
                <w:szCs w:val="24"/>
                <w:lang w:val="en-GB" w:eastAsia="ja-JP"/>
              </w:rPr>
              <w:t>14.2</w:t>
            </w:r>
            <w:r w:rsidRPr="00347C56">
              <w:rPr>
                <w:szCs w:val="24"/>
                <w:lang w:val="en-GB" w:eastAsia="ja-JP"/>
              </w:rPr>
              <w:tab/>
            </w:r>
            <w:r w:rsidR="00066671" w:rsidRPr="00347C56">
              <w:rPr>
                <w:szCs w:val="24"/>
                <w:lang w:val="en-GB"/>
              </w:rPr>
              <w:t xml:space="preserve">JICA shall use the following criteria and requirements to evaluate the qualifications of the </w:t>
            </w:r>
            <w:r w:rsidR="00472FB1" w:rsidRPr="00347C56">
              <w:rPr>
                <w:szCs w:val="24"/>
                <w:lang w:val="en-GB"/>
              </w:rPr>
              <w:t>Applicant</w:t>
            </w:r>
            <w:r w:rsidR="00066671" w:rsidRPr="00347C56">
              <w:rPr>
                <w:szCs w:val="24"/>
                <w:lang w:val="en-GB"/>
              </w:rPr>
              <w:t>s:</w:t>
            </w:r>
          </w:p>
          <w:p w14:paraId="2E2A8393" w14:textId="0052A7EE" w:rsidR="000039F2" w:rsidRPr="00347C56" w:rsidRDefault="000039F2" w:rsidP="000039F2">
            <w:pPr>
              <w:pStyle w:val="Heading3"/>
              <w:keepNext w:val="0"/>
              <w:widowControl/>
              <w:numPr>
                <w:ilvl w:val="2"/>
                <w:numId w:val="28"/>
              </w:numPr>
              <w:tabs>
                <w:tab w:val="clear" w:pos="1152"/>
                <w:tab w:val="num" w:pos="1026"/>
              </w:tabs>
              <w:ind w:leftChars="0" w:left="942" w:hanging="426"/>
            </w:pPr>
            <w:commentRangeStart w:id="21"/>
            <w:commentRangeStart w:id="22"/>
            <w:r w:rsidRPr="00347C56">
              <w:lastRenderedPageBreak/>
              <w:t xml:space="preserve">The audited balance sheets for the last three (3) years must demonstrate the current soundness of the </w:t>
            </w:r>
            <w:r w:rsidR="00472FB1" w:rsidRPr="00347C56">
              <w:t>Applicant</w:t>
            </w:r>
            <w:r w:rsidRPr="00347C56">
              <w:t>’s financial position and indicate its prospective long-term profitability;</w:t>
            </w:r>
          </w:p>
          <w:p w14:paraId="71958FD2" w14:textId="44A6C4C4" w:rsidR="000039F2" w:rsidRPr="00347C56" w:rsidRDefault="000039F2" w:rsidP="00023DC7">
            <w:pPr>
              <w:pStyle w:val="Heading3"/>
              <w:keepNext w:val="0"/>
              <w:widowControl/>
              <w:numPr>
                <w:ilvl w:val="2"/>
                <w:numId w:val="28"/>
              </w:numPr>
              <w:tabs>
                <w:tab w:val="clear" w:pos="1152"/>
                <w:tab w:val="num" w:pos="1026"/>
              </w:tabs>
              <w:ind w:leftChars="0" w:left="942" w:hanging="426"/>
            </w:pPr>
            <w:r w:rsidRPr="00347C56">
              <w:t>Minimum a</w:t>
            </w:r>
            <w:r w:rsidR="006C5121" w:rsidRPr="00347C56">
              <w:t>verage annual</w:t>
            </w:r>
            <w:r w:rsidRPr="00347C56">
              <w:t xml:space="preserve"> turnover of USD </w:t>
            </w:r>
            <w:r w:rsidR="000A1637" w:rsidRPr="00347C56">
              <w:t>3</w:t>
            </w:r>
            <w:r w:rsidRPr="00347C56">
              <w:t xml:space="preserve">00,000 calculated as total certified payments received for contracts in progress and/or completed, </w:t>
            </w:r>
            <w:r w:rsidR="006C5121" w:rsidRPr="00347C56">
              <w:t xml:space="preserve">within last three (3) years; </w:t>
            </w:r>
            <w:commentRangeEnd w:id="21"/>
            <w:r w:rsidR="0096078F" w:rsidRPr="00347C56">
              <w:rPr>
                <w:rStyle w:val="CommentReference"/>
                <w:rFonts w:eastAsia="MS PGothic"/>
              </w:rPr>
              <w:commentReference w:id="21"/>
            </w:r>
            <w:commentRangeEnd w:id="22"/>
            <w:r w:rsidR="002E6641" w:rsidRPr="00347C56">
              <w:rPr>
                <w:rStyle w:val="CommentReference"/>
                <w:rFonts w:eastAsia="MS PGothic"/>
              </w:rPr>
              <w:commentReference w:id="22"/>
            </w:r>
          </w:p>
          <w:p w14:paraId="754EFD79" w14:textId="77777777" w:rsidR="006C1888" w:rsidRPr="00347C56" w:rsidRDefault="006C1888" w:rsidP="006F7763">
            <w:pPr>
              <w:pStyle w:val="BankNormal"/>
              <w:spacing w:after="0"/>
              <w:ind w:left="34"/>
              <w:jc w:val="both"/>
              <w:rPr>
                <w:szCs w:val="24"/>
                <w:lang w:val="en-GB"/>
              </w:rPr>
            </w:pPr>
          </w:p>
        </w:tc>
      </w:tr>
      <w:tr w:rsidR="00573F1E" w:rsidRPr="00347C56" w14:paraId="4689E9D6" w14:textId="77777777" w:rsidTr="00C176AA">
        <w:tc>
          <w:tcPr>
            <w:tcW w:w="2257" w:type="dxa"/>
          </w:tcPr>
          <w:p w14:paraId="3129170D" w14:textId="3EB57028" w:rsidR="00573F1E" w:rsidRPr="00347C56" w:rsidRDefault="00573F1E" w:rsidP="00850783">
            <w:pPr>
              <w:pStyle w:val="ListParagraph"/>
              <w:numPr>
                <w:ilvl w:val="0"/>
                <w:numId w:val="5"/>
              </w:numPr>
              <w:ind w:left="318" w:hanging="318"/>
              <w:rPr>
                <w:b/>
                <w:lang w:val="en-GB" w:eastAsia="ja-JP"/>
              </w:rPr>
            </w:pPr>
            <w:bookmarkStart w:id="23" w:name="_Toc300752866"/>
            <w:r w:rsidRPr="00347C56">
              <w:rPr>
                <w:b/>
                <w:lang w:val="en-GB"/>
              </w:rPr>
              <w:lastRenderedPageBreak/>
              <w:t>Proposals Evaluation</w:t>
            </w:r>
            <w:bookmarkEnd w:id="23"/>
          </w:p>
        </w:tc>
        <w:tc>
          <w:tcPr>
            <w:tcW w:w="6922" w:type="dxa"/>
          </w:tcPr>
          <w:p w14:paraId="10660D1D" w14:textId="23B34AB3"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w:t>
            </w:r>
            <w:r w:rsidR="00DD54D0" w:rsidRPr="00347C56">
              <w:rPr>
                <w:szCs w:val="24"/>
                <w:lang w:val="en-GB" w:eastAsia="ja-JP"/>
              </w:rPr>
              <w:t>5</w:t>
            </w:r>
            <w:r w:rsidRPr="00347C56">
              <w:rPr>
                <w:szCs w:val="24"/>
                <w:lang w:val="en-GB" w:eastAsia="ja-JP"/>
              </w:rPr>
              <w:t>.1</w:t>
            </w:r>
            <w:r w:rsidRPr="00347C56">
              <w:rPr>
                <w:szCs w:val="24"/>
                <w:lang w:val="en-GB" w:eastAsia="ja-JP"/>
              </w:rPr>
              <w:tab/>
              <w:t>T</w:t>
            </w:r>
            <w:r w:rsidRPr="00347C56">
              <w:rPr>
                <w:szCs w:val="24"/>
                <w:lang w:val="en-GB"/>
              </w:rPr>
              <w:t xml:space="preserve">he evaluators of the Technical Proposals </w:t>
            </w:r>
            <w:r w:rsidR="009D5231" w:rsidRPr="00347C56">
              <w:rPr>
                <w:rFonts w:hint="eastAsia"/>
                <w:szCs w:val="24"/>
                <w:lang w:val="en-GB" w:eastAsia="ja-JP"/>
              </w:rPr>
              <w:t xml:space="preserve">appointed by JICA </w:t>
            </w:r>
            <w:r w:rsidRPr="00347C56">
              <w:rPr>
                <w:szCs w:val="24"/>
                <w:lang w:val="en-GB"/>
              </w:rPr>
              <w:t>shall have no access to the Financial Proposals until the technical evaluation is concluded.</w:t>
            </w:r>
          </w:p>
          <w:p w14:paraId="3611DEA3" w14:textId="304570F9"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w:t>
            </w:r>
            <w:r w:rsidR="00DD54D0" w:rsidRPr="00347C56">
              <w:rPr>
                <w:szCs w:val="24"/>
                <w:lang w:val="en-GB" w:eastAsia="ja-JP"/>
              </w:rPr>
              <w:t>5</w:t>
            </w:r>
            <w:r w:rsidRPr="00347C56">
              <w:rPr>
                <w:szCs w:val="24"/>
                <w:lang w:val="en-GB" w:eastAsia="ja-JP"/>
              </w:rPr>
              <w:t>.2</w:t>
            </w:r>
            <w:r w:rsidRPr="00347C56">
              <w:rPr>
                <w:szCs w:val="24"/>
                <w:lang w:val="en-GB" w:eastAsia="ja-JP"/>
              </w:rPr>
              <w:tab/>
            </w:r>
            <w:r w:rsidRPr="00347C56">
              <w:rPr>
                <w:szCs w:val="24"/>
                <w:lang w:val="en-GB"/>
              </w:rPr>
              <w:t xml:space="preserve">The </w:t>
            </w:r>
            <w:r w:rsidR="000771F9" w:rsidRPr="00347C56">
              <w:rPr>
                <w:szCs w:val="24"/>
                <w:lang w:val="en-GB" w:eastAsia="ja-JP"/>
              </w:rPr>
              <w:t>Consultant</w:t>
            </w:r>
            <w:r w:rsidRPr="00347C56">
              <w:rPr>
                <w:szCs w:val="24"/>
                <w:lang w:val="en-GB"/>
              </w:rPr>
              <w:t xml:space="preserve"> is not permitted to alter or modify its Proposal in any way after the proposal submission deadline. While evaluating the Proposals, </w:t>
            </w:r>
            <w:r w:rsidRPr="00347C56">
              <w:rPr>
                <w:szCs w:val="24"/>
                <w:lang w:val="en-GB" w:eastAsia="ja-JP"/>
              </w:rPr>
              <w:t>JICA</w:t>
            </w:r>
            <w:r w:rsidRPr="00347C56">
              <w:rPr>
                <w:szCs w:val="24"/>
                <w:lang w:val="en-GB"/>
              </w:rPr>
              <w:t xml:space="preserve"> will conduct the evaluation solely on the basis of the submitted Technical and Financial Proposals.</w:t>
            </w:r>
          </w:p>
          <w:p w14:paraId="6696E988" w14:textId="77777777" w:rsidR="00573F1E" w:rsidRPr="00347C56" w:rsidRDefault="00573F1E" w:rsidP="006F7763">
            <w:pPr>
              <w:pStyle w:val="BankNormal"/>
              <w:spacing w:after="0"/>
              <w:ind w:leftChars="14" w:left="593" w:hangingChars="235" w:hanging="564"/>
              <w:jc w:val="both"/>
              <w:rPr>
                <w:szCs w:val="24"/>
                <w:lang w:val="en-GB" w:eastAsia="ja-JP"/>
              </w:rPr>
            </w:pPr>
          </w:p>
        </w:tc>
      </w:tr>
      <w:tr w:rsidR="00573F1E" w:rsidRPr="00347C56" w14:paraId="71507AEB" w14:textId="77777777" w:rsidTr="00C176AA">
        <w:tc>
          <w:tcPr>
            <w:tcW w:w="2257" w:type="dxa"/>
          </w:tcPr>
          <w:p w14:paraId="33DC9202" w14:textId="7EA90454" w:rsidR="00573F1E" w:rsidRPr="00347C56" w:rsidRDefault="00573F1E" w:rsidP="00850783">
            <w:pPr>
              <w:pStyle w:val="ListParagraph"/>
              <w:numPr>
                <w:ilvl w:val="0"/>
                <w:numId w:val="5"/>
              </w:numPr>
              <w:ind w:left="318" w:hanging="318"/>
              <w:rPr>
                <w:b/>
                <w:lang w:val="en-GB" w:eastAsia="ja-JP"/>
              </w:rPr>
            </w:pPr>
            <w:bookmarkStart w:id="24" w:name="_Toc300752867"/>
            <w:r w:rsidRPr="00347C56">
              <w:rPr>
                <w:b/>
                <w:lang w:val="en-GB"/>
              </w:rPr>
              <w:t>Evaluation of Technical Proposals</w:t>
            </w:r>
            <w:bookmarkEnd w:id="24"/>
          </w:p>
        </w:tc>
        <w:tc>
          <w:tcPr>
            <w:tcW w:w="6922" w:type="dxa"/>
          </w:tcPr>
          <w:p w14:paraId="2FDA1358" w14:textId="730BBFEB"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1</w:t>
            </w:r>
            <w:r w:rsidR="00DD54D0" w:rsidRPr="00347C56">
              <w:rPr>
                <w:szCs w:val="24"/>
                <w:lang w:val="en-GB" w:eastAsia="ja-JP"/>
              </w:rPr>
              <w:t>6</w:t>
            </w:r>
            <w:r w:rsidRPr="00347C56">
              <w:rPr>
                <w:szCs w:val="24"/>
                <w:lang w:val="en-GB" w:eastAsia="ja-JP"/>
              </w:rPr>
              <w:t>.1</w:t>
            </w:r>
            <w:r w:rsidRPr="00347C56">
              <w:rPr>
                <w:szCs w:val="24"/>
                <w:lang w:val="en-GB" w:eastAsia="ja-JP"/>
              </w:rPr>
              <w:tab/>
              <w:t>JICA</w:t>
            </w:r>
            <w:r w:rsidRPr="00347C56">
              <w:rPr>
                <w:szCs w:val="24"/>
                <w:lang w:val="en-GB"/>
              </w:rPr>
              <w:t xml:space="preserve"> shall evaluate the Technical Proposals on the basis of their responsiveness to the </w:t>
            </w:r>
            <w:r w:rsidRPr="00347C56">
              <w:rPr>
                <w:szCs w:val="24"/>
                <w:lang w:val="en-GB" w:eastAsia="ja-JP"/>
              </w:rPr>
              <w:t xml:space="preserve">TOR </w:t>
            </w:r>
            <w:r w:rsidRPr="00347C56">
              <w:rPr>
                <w:szCs w:val="24"/>
                <w:lang w:val="en-GB"/>
              </w:rPr>
              <w:t xml:space="preserve">and the RFP, applying the evaluation criteria, sub-criteria, and point system </w:t>
            </w:r>
            <w:r w:rsidRPr="00347C56">
              <w:rPr>
                <w:szCs w:val="24"/>
                <w:lang w:val="en-GB" w:eastAsia="ja-JP"/>
              </w:rPr>
              <w:t>described below;</w:t>
            </w:r>
          </w:p>
          <w:p w14:paraId="6948A036" w14:textId="77777777" w:rsidR="0086321A" w:rsidRPr="00347C56" w:rsidRDefault="0086321A" w:rsidP="0086321A">
            <w:pPr>
              <w:pStyle w:val="BankNormal"/>
              <w:ind w:leftChars="249" w:left="883" w:hangingChars="150" w:hanging="360"/>
              <w:rPr>
                <w:szCs w:val="24"/>
                <w:lang w:val="en-GB" w:eastAsia="ja-JP"/>
              </w:rPr>
            </w:pPr>
            <w:r w:rsidRPr="00347C56">
              <w:rPr>
                <w:szCs w:val="24"/>
                <w:lang w:val="en-GB" w:eastAsia="ja-JP"/>
              </w:rPr>
              <w:t>I</w:t>
            </w:r>
            <w:r w:rsidRPr="00347C56">
              <w:rPr>
                <w:szCs w:val="24"/>
                <w:lang w:val="en-GB" w:eastAsia="ja-JP"/>
              </w:rPr>
              <w:tab/>
              <w:t>Consultant's general experience and competence in the field covered by the TOR:  10</w:t>
            </w:r>
          </w:p>
          <w:p w14:paraId="2237192D" w14:textId="77777777" w:rsidR="0086321A" w:rsidRPr="00347C56" w:rsidRDefault="0086321A" w:rsidP="0086321A">
            <w:pPr>
              <w:pStyle w:val="BankNormal"/>
              <w:ind w:leftChars="249" w:left="883" w:hangingChars="150" w:hanging="360"/>
              <w:rPr>
                <w:szCs w:val="24"/>
                <w:lang w:val="en-GB" w:eastAsia="ja-JP"/>
              </w:rPr>
            </w:pPr>
            <w:r w:rsidRPr="00347C56">
              <w:rPr>
                <w:szCs w:val="24"/>
                <w:lang w:val="en-GB" w:eastAsia="ja-JP"/>
              </w:rPr>
              <w:t>II</w:t>
            </w:r>
            <w:r w:rsidRPr="00347C56">
              <w:rPr>
                <w:szCs w:val="24"/>
                <w:lang w:val="en-GB" w:eastAsia="ja-JP"/>
              </w:rPr>
              <w:tab/>
              <w:t>Adequacy of the proposed approach, methodology and work plan in responding to the TOR:  30</w:t>
            </w:r>
          </w:p>
          <w:p w14:paraId="36CD99DB" w14:textId="77777777" w:rsidR="0086321A" w:rsidRPr="00347C56" w:rsidRDefault="0086321A" w:rsidP="0086321A">
            <w:pPr>
              <w:pStyle w:val="BankNormal"/>
              <w:ind w:leftChars="249" w:left="883" w:hangingChars="150" w:hanging="360"/>
              <w:rPr>
                <w:szCs w:val="24"/>
                <w:lang w:val="en-GB" w:eastAsia="ja-JP"/>
              </w:rPr>
            </w:pPr>
            <w:r w:rsidRPr="00347C56">
              <w:rPr>
                <w:szCs w:val="24"/>
                <w:lang w:val="en-GB" w:eastAsia="ja-JP"/>
              </w:rPr>
              <w:t>III</w:t>
            </w:r>
            <w:r w:rsidRPr="00347C56">
              <w:rPr>
                <w:szCs w:val="24"/>
                <w:lang w:val="en-GB" w:eastAsia="ja-JP"/>
              </w:rPr>
              <w:tab/>
              <w:t>Experience and records of the staff members to be assigned to the work:  60</w:t>
            </w:r>
          </w:p>
          <w:p w14:paraId="08943D7B" w14:textId="77777777" w:rsidR="0086321A" w:rsidRPr="00347C56" w:rsidRDefault="0086321A" w:rsidP="0086321A">
            <w:pPr>
              <w:pStyle w:val="BankNormal"/>
              <w:ind w:leftChars="249" w:left="883" w:hangingChars="150" w:hanging="360"/>
              <w:rPr>
                <w:szCs w:val="24"/>
                <w:lang w:val="en-GB" w:eastAsia="ja-JP"/>
              </w:rPr>
            </w:pPr>
            <w:r w:rsidRPr="00347C56">
              <w:rPr>
                <w:szCs w:val="24"/>
                <w:lang w:val="en-GB" w:eastAsia="ja-JP"/>
              </w:rPr>
              <w:t>a)</w:t>
            </w:r>
            <w:r w:rsidRPr="00347C56">
              <w:rPr>
                <w:szCs w:val="24"/>
                <w:lang w:val="en-GB" w:eastAsia="ja-JP"/>
              </w:rPr>
              <w:tab/>
              <w:t>Position 1: Team Leader/Sr. Bridge Engineer: 30</w:t>
            </w:r>
          </w:p>
          <w:p w14:paraId="3A073FC5" w14:textId="77777777" w:rsidR="0086321A" w:rsidRPr="00347C56" w:rsidRDefault="0086321A" w:rsidP="0086321A">
            <w:pPr>
              <w:pStyle w:val="BankNormal"/>
              <w:ind w:leftChars="249" w:left="883" w:hangingChars="150" w:hanging="360"/>
              <w:rPr>
                <w:szCs w:val="24"/>
                <w:lang w:val="en-GB" w:eastAsia="ja-JP"/>
              </w:rPr>
            </w:pPr>
            <w:r w:rsidRPr="00347C56">
              <w:rPr>
                <w:szCs w:val="24"/>
                <w:lang w:val="en-GB" w:eastAsia="ja-JP"/>
              </w:rPr>
              <w:t>b)</w:t>
            </w:r>
            <w:r w:rsidRPr="00347C56">
              <w:rPr>
                <w:szCs w:val="24"/>
                <w:lang w:val="en-GB" w:eastAsia="ja-JP"/>
              </w:rPr>
              <w:tab/>
              <w:t>Position 2: Sr. Structural Engineer: 20</w:t>
            </w:r>
          </w:p>
          <w:p w14:paraId="43264939" w14:textId="77777777" w:rsidR="0086321A" w:rsidRPr="00347C56" w:rsidRDefault="0086321A" w:rsidP="0086321A">
            <w:pPr>
              <w:pStyle w:val="BankNormal"/>
              <w:ind w:leftChars="249" w:left="883" w:hangingChars="150" w:hanging="360"/>
              <w:rPr>
                <w:szCs w:val="24"/>
                <w:lang w:val="en-GB" w:eastAsia="ja-JP"/>
              </w:rPr>
            </w:pPr>
            <w:r w:rsidRPr="00347C56">
              <w:rPr>
                <w:szCs w:val="24"/>
                <w:lang w:val="en-GB" w:eastAsia="ja-JP"/>
              </w:rPr>
              <w:t>c)</w:t>
            </w:r>
            <w:r w:rsidRPr="00347C56">
              <w:rPr>
                <w:szCs w:val="24"/>
                <w:lang w:val="en-GB" w:eastAsia="ja-JP"/>
              </w:rPr>
              <w:tab/>
              <w:t>Position 3: Specialist for Cost Estimation and Implementation Planning: 10</w:t>
            </w:r>
          </w:p>
          <w:p w14:paraId="51A64A15" w14:textId="2A7AEE23" w:rsidR="0086321A" w:rsidRPr="00347C56" w:rsidRDefault="0086321A" w:rsidP="0086321A">
            <w:pPr>
              <w:pStyle w:val="BankNormal"/>
              <w:spacing w:after="0"/>
              <w:ind w:leftChars="14" w:left="593" w:hangingChars="235" w:hanging="564"/>
              <w:jc w:val="both"/>
              <w:rPr>
                <w:szCs w:val="24"/>
                <w:lang w:val="en-GB" w:eastAsia="ja-JP"/>
              </w:rPr>
            </w:pPr>
            <w:r w:rsidRPr="00347C56">
              <w:rPr>
                <w:szCs w:val="24"/>
                <w:lang w:val="en-GB" w:eastAsia="ja-JP"/>
              </w:rPr>
              <w:t xml:space="preserve">       Total Points for Three Criteria: 100</w:t>
            </w:r>
          </w:p>
          <w:p w14:paraId="679597C5" w14:textId="77777777" w:rsidR="0086321A" w:rsidRPr="00347C56" w:rsidRDefault="0086321A" w:rsidP="0086321A">
            <w:pPr>
              <w:pStyle w:val="BankNormal"/>
              <w:spacing w:after="0"/>
              <w:ind w:leftChars="14" w:left="593" w:hangingChars="235" w:hanging="564"/>
              <w:jc w:val="both"/>
              <w:rPr>
                <w:szCs w:val="24"/>
                <w:lang w:val="en-GB" w:eastAsia="ja-JP"/>
              </w:rPr>
            </w:pPr>
          </w:p>
          <w:p w14:paraId="460D8400" w14:textId="24CE94CE" w:rsidR="00573F1E" w:rsidRPr="00347C56" w:rsidRDefault="00573F1E" w:rsidP="006F7763">
            <w:pPr>
              <w:pStyle w:val="BankNormal"/>
              <w:spacing w:after="0"/>
              <w:ind w:leftChars="14" w:left="593" w:hangingChars="235" w:hanging="564"/>
              <w:jc w:val="both"/>
              <w:rPr>
                <w:szCs w:val="24"/>
                <w:lang w:val="en-GB"/>
              </w:rPr>
            </w:pPr>
            <w:r w:rsidRPr="00347C56">
              <w:rPr>
                <w:szCs w:val="24"/>
                <w:lang w:val="en-GB" w:eastAsia="ja-JP"/>
              </w:rPr>
              <w:t>1</w:t>
            </w:r>
            <w:r w:rsidR="00DD54D0" w:rsidRPr="00347C56">
              <w:rPr>
                <w:szCs w:val="24"/>
                <w:lang w:val="en-GB" w:eastAsia="ja-JP"/>
              </w:rPr>
              <w:t>6</w:t>
            </w:r>
            <w:r w:rsidRPr="00347C56">
              <w:rPr>
                <w:szCs w:val="24"/>
                <w:lang w:val="en-GB" w:eastAsia="ja-JP"/>
              </w:rPr>
              <w:t>.2</w:t>
            </w:r>
            <w:r w:rsidRPr="00347C56">
              <w:rPr>
                <w:szCs w:val="24"/>
                <w:lang w:val="en-GB" w:eastAsia="ja-JP"/>
              </w:rPr>
              <w:tab/>
            </w:r>
            <w:r w:rsidR="0086321A" w:rsidRPr="00347C56">
              <w:rPr>
                <w:szCs w:val="24"/>
                <w:lang w:val="en-GB"/>
              </w:rPr>
              <w:t>Each responsive Proposal will be given a technical score (St).  A Proposal shall be rejected at this stage if it does not respond to important aspects of the RFP or if it fails to achieve the minimum technical score required to pass: 70</w:t>
            </w:r>
          </w:p>
          <w:p w14:paraId="57C3102D" w14:textId="2F7F69E0" w:rsidR="0086321A" w:rsidRPr="00347C56" w:rsidRDefault="0086321A" w:rsidP="006F7763">
            <w:pPr>
              <w:pStyle w:val="BankNormal"/>
              <w:spacing w:after="0"/>
              <w:ind w:leftChars="14" w:left="593" w:hangingChars="235" w:hanging="564"/>
              <w:jc w:val="both"/>
              <w:rPr>
                <w:szCs w:val="24"/>
                <w:lang w:val="en-GB" w:eastAsia="ja-JP"/>
              </w:rPr>
            </w:pPr>
          </w:p>
        </w:tc>
      </w:tr>
      <w:tr w:rsidR="00573F1E" w:rsidRPr="00347C56" w14:paraId="363B173B" w14:textId="77777777" w:rsidTr="00C176AA">
        <w:tc>
          <w:tcPr>
            <w:tcW w:w="2257" w:type="dxa"/>
          </w:tcPr>
          <w:p w14:paraId="37886AC7" w14:textId="6B281C97" w:rsidR="00573F1E" w:rsidRPr="00347C56" w:rsidRDefault="00573F1E" w:rsidP="00850783">
            <w:pPr>
              <w:pStyle w:val="ListParagraph"/>
              <w:numPr>
                <w:ilvl w:val="0"/>
                <w:numId w:val="5"/>
              </w:numPr>
              <w:ind w:left="318" w:hanging="318"/>
              <w:rPr>
                <w:b/>
                <w:lang w:val="en-GB" w:eastAsia="ja-JP"/>
              </w:rPr>
            </w:pPr>
            <w:bookmarkStart w:id="25" w:name="_Toc300752870"/>
            <w:r w:rsidRPr="00347C56">
              <w:rPr>
                <w:b/>
                <w:lang w:val="en-GB"/>
              </w:rPr>
              <w:t>Correction of Errors</w:t>
            </w:r>
            <w:bookmarkEnd w:id="25"/>
          </w:p>
        </w:tc>
        <w:tc>
          <w:tcPr>
            <w:tcW w:w="6922" w:type="dxa"/>
          </w:tcPr>
          <w:p w14:paraId="0775333B" w14:textId="77777777" w:rsidR="00573F1E" w:rsidRPr="00347C56" w:rsidRDefault="00573F1E" w:rsidP="00B72220">
            <w:pPr>
              <w:rPr>
                <w:rFonts w:ascii="Times New Roman" w:hAnsi="Times New Roman"/>
                <w:sz w:val="24"/>
                <w:szCs w:val="24"/>
                <w:lang w:val="en-GB" w:eastAsia="en-GB"/>
              </w:rPr>
            </w:pPr>
            <w:r w:rsidRPr="00347C56">
              <w:rPr>
                <w:rFonts w:ascii="Times New Roman" w:hAnsi="Times New Roman"/>
                <w:sz w:val="24"/>
                <w:szCs w:val="24"/>
                <w:lang w:val="en-GB" w:eastAsia="en-GB"/>
              </w:rPr>
              <w:t>Activities and items described in the Technical Proposal but not priced in the Financial Proposal, shall be assumed to be included in the prices of other activities or items, and no corrections are made to the Financial Proposal.</w:t>
            </w:r>
          </w:p>
        </w:tc>
      </w:tr>
      <w:tr w:rsidR="00573F1E" w:rsidRPr="00347C56" w14:paraId="2487DB8D" w14:textId="77777777" w:rsidTr="00C176AA">
        <w:tc>
          <w:tcPr>
            <w:tcW w:w="2257" w:type="dxa"/>
          </w:tcPr>
          <w:p w14:paraId="13F70023" w14:textId="77777777" w:rsidR="00573F1E" w:rsidRPr="00347C56" w:rsidRDefault="00573F1E" w:rsidP="006F7763">
            <w:pPr>
              <w:jc w:val="right"/>
              <w:rPr>
                <w:rFonts w:ascii="Times New Roman" w:hAnsi="Times New Roman"/>
                <w:b/>
                <w:sz w:val="24"/>
                <w:szCs w:val="24"/>
                <w:lang w:val="en-GB" w:eastAsia="en-GB"/>
              </w:rPr>
            </w:pPr>
            <w:r w:rsidRPr="00347C56">
              <w:rPr>
                <w:rFonts w:ascii="Times New Roman" w:hAnsi="Times New Roman"/>
                <w:b/>
                <w:sz w:val="24"/>
                <w:szCs w:val="24"/>
                <w:lang w:val="en-GB" w:eastAsia="en-GB"/>
              </w:rPr>
              <w:t>a. Time-Based Contracts</w:t>
            </w:r>
          </w:p>
        </w:tc>
        <w:tc>
          <w:tcPr>
            <w:tcW w:w="6922" w:type="dxa"/>
          </w:tcPr>
          <w:p w14:paraId="05CD000E" w14:textId="242F752F" w:rsidR="00573F1E" w:rsidRPr="00347C56" w:rsidRDefault="00573F1E">
            <w:pPr>
              <w:pStyle w:val="BankNormal"/>
              <w:spacing w:after="0"/>
              <w:ind w:leftChars="14" w:left="593" w:hangingChars="235" w:hanging="564"/>
              <w:jc w:val="both"/>
              <w:rPr>
                <w:szCs w:val="24"/>
                <w:lang w:val="en-GB" w:eastAsia="ja-JP"/>
              </w:rPr>
            </w:pPr>
            <w:r w:rsidRPr="00347C56">
              <w:rPr>
                <w:szCs w:val="24"/>
                <w:lang w:val="en-GB" w:eastAsia="ja-JP"/>
              </w:rPr>
              <w:t>1</w:t>
            </w:r>
            <w:r w:rsidR="00DD54D0" w:rsidRPr="00347C56">
              <w:rPr>
                <w:szCs w:val="24"/>
                <w:lang w:val="en-GB" w:eastAsia="ja-JP"/>
              </w:rPr>
              <w:t>7</w:t>
            </w:r>
            <w:r w:rsidRPr="00347C56">
              <w:rPr>
                <w:szCs w:val="24"/>
                <w:lang w:val="en-GB" w:eastAsia="ja-JP"/>
              </w:rPr>
              <w:t>.1</w:t>
            </w:r>
            <w:r w:rsidRPr="00347C56">
              <w:rPr>
                <w:szCs w:val="24"/>
                <w:lang w:val="en-GB" w:eastAsia="ja-JP"/>
              </w:rPr>
              <w:tab/>
            </w:r>
            <w:r w:rsidRPr="00347C56">
              <w:rPr>
                <w:bCs/>
                <w:szCs w:val="24"/>
                <w:lang w:val="en-GB"/>
              </w:rPr>
              <w:t>If a Time-</w:t>
            </w:r>
            <w:r w:rsidRPr="00347C56">
              <w:rPr>
                <w:bCs/>
                <w:szCs w:val="24"/>
                <w:lang w:val="en-GB" w:eastAsia="ja-JP"/>
              </w:rPr>
              <w:t>b</w:t>
            </w:r>
            <w:r w:rsidRPr="00347C56">
              <w:rPr>
                <w:bCs/>
                <w:szCs w:val="24"/>
                <w:lang w:val="en-GB"/>
              </w:rPr>
              <w:t xml:space="preserve">ased </w:t>
            </w:r>
            <w:r w:rsidRPr="00347C56">
              <w:rPr>
                <w:bCs/>
                <w:szCs w:val="24"/>
                <w:lang w:val="en-GB" w:eastAsia="ja-JP"/>
              </w:rPr>
              <w:t>C</w:t>
            </w:r>
            <w:r w:rsidRPr="00347C56">
              <w:rPr>
                <w:bCs/>
                <w:szCs w:val="24"/>
                <w:lang w:val="en-GB"/>
              </w:rPr>
              <w:t xml:space="preserve">ontract form is included in the RFP, </w:t>
            </w:r>
            <w:r w:rsidRPr="00347C56">
              <w:rPr>
                <w:bCs/>
                <w:szCs w:val="24"/>
                <w:lang w:val="en-GB" w:eastAsia="ja-JP"/>
              </w:rPr>
              <w:t>JICA</w:t>
            </w:r>
            <w:r w:rsidRPr="00347C56">
              <w:rPr>
                <w:bCs/>
                <w:szCs w:val="24"/>
                <w:lang w:val="en-GB"/>
              </w:rPr>
              <w:t xml:space="preserve"> will (a) correct any computational or arithmetical errors, and </w:t>
            </w:r>
            <w:r w:rsidRPr="00347C56">
              <w:rPr>
                <w:bCs/>
                <w:szCs w:val="24"/>
                <w:lang w:val="en-GB"/>
              </w:rPr>
              <w:lastRenderedPageBreak/>
              <w:t>(b) adjust the prices if they fail to reflect all inputs included for the respective activities or items in the Technical Proposal. In case of discrepancy between (</w:t>
            </w:r>
            <w:proofErr w:type="spellStart"/>
            <w:r w:rsidRPr="00347C56">
              <w:rPr>
                <w:bCs/>
                <w:szCs w:val="24"/>
                <w:lang w:val="en-GB"/>
              </w:rPr>
              <w:t>i</w:t>
            </w:r>
            <w:proofErr w:type="spellEnd"/>
            <w:r w:rsidRPr="00347C56">
              <w:rPr>
                <w:bCs/>
                <w:szCs w:val="24"/>
                <w:lang w:val="en-GB"/>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w:t>
            </w:r>
            <w:r w:rsidRPr="00347C56">
              <w:rPr>
                <w:bCs/>
                <w:szCs w:val="24"/>
                <w:lang w:val="en-GB" w:eastAsia="ja-JP"/>
              </w:rPr>
              <w:t xml:space="preserve"> JICA</w:t>
            </w:r>
            <w:r w:rsidRPr="00347C56">
              <w:rPr>
                <w:bCs/>
                <w:szCs w:val="24"/>
                <w:lang w:val="en-GB"/>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573F1E" w:rsidRPr="00347C56" w14:paraId="1E288210" w14:textId="77777777" w:rsidTr="00C176AA">
        <w:tc>
          <w:tcPr>
            <w:tcW w:w="2257" w:type="dxa"/>
          </w:tcPr>
          <w:p w14:paraId="0AFE681F" w14:textId="4BAF5774" w:rsidR="00573F1E" w:rsidRPr="00347C56" w:rsidRDefault="00573F1E" w:rsidP="006F7763">
            <w:pPr>
              <w:jc w:val="right"/>
              <w:rPr>
                <w:rFonts w:ascii="Times New Roman" w:hAnsi="Times New Roman"/>
                <w:b/>
                <w:sz w:val="24"/>
                <w:szCs w:val="24"/>
                <w:lang w:val="en-GB" w:eastAsia="en-GB"/>
              </w:rPr>
            </w:pPr>
          </w:p>
        </w:tc>
        <w:tc>
          <w:tcPr>
            <w:tcW w:w="6922" w:type="dxa"/>
          </w:tcPr>
          <w:p w14:paraId="12F362F8" w14:textId="77777777" w:rsidR="00573F1E" w:rsidRPr="00347C56" w:rsidRDefault="00573F1E" w:rsidP="00B72220">
            <w:pPr>
              <w:rPr>
                <w:rFonts w:ascii="Times New Roman" w:hAnsi="Times New Roman"/>
                <w:sz w:val="24"/>
                <w:szCs w:val="24"/>
                <w:lang w:val="en-GB" w:eastAsia="en-GB"/>
              </w:rPr>
            </w:pPr>
          </w:p>
        </w:tc>
      </w:tr>
      <w:tr w:rsidR="00573F1E" w:rsidRPr="00347C56" w14:paraId="12AF728E" w14:textId="77777777" w:rsidTr="00C176AA">
        <w:tc>
          <w:tcPr>
            <w:tcW w:w="2257" w:type="dxa"/>
          </w:tcPr>
          <w:p w14:paraId="13125B9C" w14:textId="59C9FD80" w:rsidR="00573F1E" w:rsidRPr="00347C56" w:rsidRDefault="00573F1E" w:rsidP="00850783">
            <w:pPr>
              <w:pStyle w:val="ListParagraph"/>
              <w:numPr>
                <w:ilvl w:val="0"/>
                <w:numId w:val="5"/>
              </w:numPr>
              <w:ind w:left="318" w:hanging="318"/>
              <w:rPr>
                <w:b/>
                <w:lang w:val="en-GB" w:eastAsia="ja-JP"/>
              </w:rPr>
            </w:pPr>
            <w:bookmarkStart w:id="26" w:name="_Toc300752871"/>
            <w:r w:rsidRPr="00347C56">
              <w:rPr>
                <w:b/>
                <w:lang w:val="en-GB"/>
              </w:rPr>
              <w:t>Taxes</w:t>
            </w:r>
            <w:bookmarkEnd w:id="26"/>
          </w:p>
        </w:tc>
        <w:tc>
          <w:tcPr>
            <w:tcW w:w="6922" w:type="dxa"/>
          </w:tcPr>
          <w:p w14:paraId="42512133" w14:textId="5F29E028" w:rsidR="00573F1E" w:rsidRPr="00347C56" w:rsidRDefault="00573F1E" w:rsidP="00B72220">
            <w:pPr>
              <w:rPr>
                <w:rFonts w:ascii="Times New Roman" w:hAnsi="Times New Roman"/>
                <w:sz w:val="24"/>
                <w:szCs w:val="24"/>
                <w:lang w:val="en-GB" w:eastAsia="en-GB"/>
              </w:rPr>
            </w:pPr>
            <w:r w:rsidRPr="00347C56">
              <w:rPr>
                <w:rFonts w:ascii="Times New Roman" w:hAnsi="Times New Roman"/>
                <w:sz w:val="24"/>
                <w:szCs w:val="24"/>
                <w:lang w:val="en-GB" w:eastAsia="en-GB"/>
              </w:rPr>
              <w:t>The JIC</w:t>
            </w:r>
            <w:r w:rsidR="0024006A" w:rsidRPr="00347C56">
              <w:rPr>
                <w:rFonts w:ascii="Times New Roman" w:hAnsi="Times New Roman"/>
                <w:sz w:val="24"/>
                <w:szCs w:val="24"/>
                <w:lang w:val="en-GB" w:eastAsia="en-GB"/>
              </w:rPr>
              <w:t xml:space="preserve">A’s evaluation of the </w:t>
            </w:r>
            <w:r w:rsidR="000771F9" w:rsidRPr="00347C56">
              <w:rPr>
                <w:rFonts w:ascii="Times New Roman" w:hAnsi="Times New Roman"/>
                <w:sz w:val="24"/>
                <w:szCs w:val="24"/>
                <w:lang w:val="en-GB"/>
              </w:rPr>
              <w:t>Consultant</w:t>
            </w:r>
            <w:r w:rsidRPr="00347C56">
              <w:rPr>
                <w:rFonts w:ascii="Times New Roman" w:hAnsi="Times New Roman"/>
                <w:sz w:val="24"/>
                <w:szCs w:val="24"/>
                <w:lang w:val="en-GB" w:eastAsia="en-GB"/>
              </w:rPr>
              <w:t>’s Financial Proposal shall include taxes and duties in Afghanistan.</w:t>
            </w:r>
          </w:p>
          <w:p w14:paraId="3D737DD7" w14:textId="77777777" w:rsidR="00573F1E" w:rsidRPr="00347C56" w:rsidRDefault="00573F1E" w:rsidP="00B72220">
            <w:pPr>
              <w:rPr>
                <w:rFonts w:ascii="Times New Roman" w:hAnsi="Times New Roman"/>
                <w:sz w:val="24"/>
                <w:szCs w:val="24"/>
                <w:lang w:val="en-GB" w:eastAsia="en-GB"/>
              </w:rPr>
            </w:pPr>
          </w:p>
        </w:tc>
      </w:tr>
      <w:tr w:rsidR="00573F1E" w:rsidRPr="00347C56" w14:paraId="098458F8" w14:textId="77777777" w:rsidTr="00C176AA">
        <w:tc>
          <w:tcPr>
            <w:tcW w:w="2257" w:type="dxa"/>
          </w:tcPr>
          <w:p w14:paraId="6FCA7611" w14:textId="77777777" w:rsidR="00573F1E" w:rsidRPr="00347C56" w:rsidRDefault="00573F1E" w:rsidP="00850783">
            <w:pPr>
              <w:pStyle w:val="ListParagraph"/>
              <w:numPr>
                <w:ilvl w:val="0"/>
                <w:numId w:val="5"/>
              </w:numPr>
              <w:ind w:left="318" w:hanging="318"/>
              <w:rPr>
                <w:b/>
                <w:lang w:val="en-GB"/>
              </w:rPr>
            </w:pPr>
            <w:r w:rsidRPr="00347C56">
              <w:rPr>
                <w:b/>
                <w:lang w:val="en-GB"/>
              </w:rPr>
              <w:t>Combined Quality and Cost Evaluation</w:t>
            </w:r>
          </w:p>
        </w:tc>
        <w:tc>
          <w:tcPr>
            <w:tcW w:w="6922" w:type="dxa"/>
          </w:tcPr>
          <w:p w14:paraId="45206B21" w14:textId="13B29DD0" w:rsidR="00573F1E" w:rsidRPr="00347C56" w:rsidRDefault="00573F1E" w:rsidP="00E64276">
            <w:pPr>
              <w:pStyle w:val="BankNormal"/>
              <w:spacing w:after="0"/>
              <w:ind w:leftChars="14" w:left="593" w:hangingChars="235" w:hanging="564"/>
              <w:jc w:val="both"/>
              <w:rPr>
                <w:szCs w:val="24"/>
                <w:lang w:val="en-GB" w:eastAsia="ja-JP"/>
              </w:rPr>
            </w:pPr>
            <w:r w:rsidRPr="00347C56">
              <w:rPr>
                <w:szCs w:val="24"/>
                <w:lang w:val="en-GB" w:eastAsia="ja-JP"/>
              </w:rPr>
              <w:t>1</w:t>
            </w:r>
            <w:r w:rsidR="00DD54D0" w:rsidRPr="00347C56">
              <w:rPr>
                <w:szCs w:val="24"/>
                <w:lang w:val="en-GB" w:eastAsia="ja-JP"/>
              </w:rPr>
              <w:t>9</w:t>
            </w:r>
            <w:r w:rsidRPr="00347C56">
              <w:rPr>
                <w:szCs w:val="24"/>
                <w:lang w:val="en-GB" w:eastAsia="ja-JP"/>
              </w:rPr>
              <w:t>.1</w:t>
            </w:r>
            <w:r w:rsidRPr="00347C56">
              <w:rPr>
                <w:szCs w:val="24"/>
                <w:lang w:val="en-GB" w:eastAsia="ja-JP"/>
              </w:rPr>
              <w:tab/>
              <w:t>T</w:t>
            </w:r>
            <w:r w:rsidRPr="00347C56">
              <w:rPr>
                <w:szCs w:val="24"/>
                <w:lang w:val="en-GB"/>
              </w:rPr>
              <w:t>he total score is calculated by weighting the technical and financial scores and adding them as per the formula and instructions</w:t>
            </w:r>
            <w:r w:rsidRPr="00347C56">
              <w:rPr>
                <w:szCs w:val="24"/>
                <w:lang w:val="en-GB" w:eastAsia="ja-JP"/>
              </w:rPr>
              <w:t xml:space="preserve"> stated below. </w:t>
            </w:r>
          </w:p>
          <w:p w14:paraId="07BA9BB2" w14:textId="77777777" w:rsidR="00573F1E" w:rsidRPr="00347C56" w:rsidRDefault="00573F1E" w:rsidP="00E64276">
            <w:pPr>
              <w:pStyle w:val="BankNormal"/>
              <w:spacing w:after="0"/>
              <w:ind w:leftChars="249" w:left="523"/>
              <w:jc w:val="both"/>
              <w:rPr>
                <w:b/>
                <w:szCs w:val="24"/>
                <w:lang w:val="en-GB" w:eastAsia="ja-JP"/>
              </w:rPr>
            </w:pPr>
            <w:r w:rsidRPr="00347C56">
              <w:rPr>
                <w:b/>
                <w:szCs w:val="24"/>
                <w:lang w:val="en-GB" w:eastAsia="ja-JP"/>
              </w:rPr>
              <w:t>[Financial Score]</w:t>
            </w:r>
          </w:p>
          <w:p w14:paraId="1CF3B2D0" w14:textId="77777777" w:rsidR="00573F1E" w:rsidRPr="00347C56" w:rsidRDefault="00573F1E" w:rsidP="00E64276">
            <w:pPr>
              <w:ind w:leftChars="250" w:left="525"/>
              <w:rPr>
                <w:rFonts w:ascii="Times New Roman" w:hAnsi="Times New Roman"/>
                <w:sz w:val="24"/>
                <w:szCs w:val="24"/>
                <w:lang w:val="en-GB" w:eastAsia="en-GB"/>
              </w:rPr>
            </w:pPr>
            <w:r w:rsidRPr="00347C56">
              <w:rPr>
                <w:rFonts w:ascii="Times New Roman" w:hAnsi="Times New Roman"/>
                <w:sz w:val="24"/>
                <w:szCs w:val="24"/>
                <w:lang w:val="en-GB" w:eastAsia="en-GB"/>
              </w:rPr>
              <w:t xml:space="preserve">The lowest evaluated Financial Proposal (Fm) is given the maximum financial score (Sf) of </w:t>
            </w:r>
            <w:r w:rsidRPr="00347C56">
              <w:rPr>
                <w:rFonts w:ascii="Times New Roman" w:hAnsi="Times New Roman"/>
                <w:sz w:val="24"/>
                <w:szCs w:val="24"/>
                <w:lang w:val="en-GB"/>
              </w:rPr>
              <w:t>10</w:t>
            </w:r>
            <w:r w:rsidRPr="00347C56">
              <w:rPr>
                <w:rFonts w:ascii="Times New Roman" w:hAnsi="Times New Roman"/>
                <w:sz w:val="24"/>
                <w:szCs w:val="24"/>
                <w:lang w:val="en-GB" w:eastAsia="en-GB"/>
              </w:rPr>
              <w:t>0.</w:t>
            </w:r>
          </w:p>
          <w:p w14:paraId="4C1FA36A" w14:textId="77777777" w:rsidR="00573F1E" w:rsidRPr="00347C56" w:rsidRDefault="00573F1E" w:rsidP="00E64276">
            <w:pPr>
              <w:ind w:leftChars="250" w:left="525"/>
              <w:rPr>
                <w:rFonts w:ascii="Times New Roman" w:hAnsi="Times New Roman"/>
                <w:sz w:val="24"/>
                <w:szCs w:val="24"/>
                <w:lang w:val="en-GB" w:eastAsia="en-GB"/>
              </w:rPr>
            </w:pPr>
            <w:r w:rsidRPr="00347C56">
              <w:rPr>
                <w:rFonts w:ascii="Times New Roman" w:hAnsi="Times New Roman"/>
                <w:sz w:val="24"/>
                <w:szCs w:val="24"/>
                <w:lang w:val="en-GB" w:eastAsia="en-GB"/>
              </w:rPr>
              <w:t>The formula for determining the financial scores (Sf) of all other Proposals is calculated as following:</w:t>
            </w:r>
          </w:p>
          <w:p w14:paraId="74CCE8C7" w14:textId="77777777" w:rsidR="00573F1E" w:rsidRPr="00347C56" w:rsidRDefault="00573F1E" w:rsidP="00E64276">
            <w:pPr>
              <w:ind w:leftChars="250" w:left="525"/>
              <w:rPr>
                <w:rFonts w:ascii="Times New Roman" w:hAnsi="Times New Roman"/>
                <w:b/>
                <w:sz w:val="24"/>
                <w:szCs w:val="24"/>
                <w:lang w:val="en-GB" w:eastAsia="en-GB"/>
              </w:rPr>
            </w:pPr>
            <w:r w:rsidRPr="00347C56">
              <w:rPr>
                <w:rFonts w:ascii="Times New Roman" w:hAnsi="Times New Roman"/>
                <w:iCs/>
                <w:sz w:val="24"/>
                <w:szCs w:val="24"/>
                <w:lang w:val="en-GB" w:eastAsia="en-GB"/>
              </w:rPr>
              <w:t xml:space="preserve">Sf = </w:t>
            </w:r>
            <w:r w:rsidRPr="00347C56">
              <w:rPr>
                <w:rFonts w:ascii="Times New Roman" w:hAnsi="Times New Roman"/>
                <w:iCs/>
                <w:sz w:val="24"/>
                <w:szCs w:val="24"/>
                <w:lang w:val="en-GB"/>
              </w:rPr>
              <w:t>10</w:t>
            </w:r>
            <w:r w:rsidRPr="00347C56">
              <w:rPr>
                <w:rFonts w:ascii="Times New Roman" w:hAnsi="Times New Roman"/>
                <w:iCs/>
                <w:sz w:val="24"/>
                <w:szCs w:val="24"/>
                <w:lang w:val="en-GB" w:eastAsia="en-GB"/>
              </w:rPr>
              <w:t>0 x Fm/ F, in which “Sf” is the financial score, “Fm” is the lowest price, and “F” the price of the proposal under consideration.</w:t>
            </w:r>
          </w:p>
          <w:p w14:paraId="740B213C" w14:textId="77777777" w:rsidR="00573F1E" w:rsidRPr="00347C56" w:rsidRDefault="00573F1E" w:rsidP="00E64276">
            <w:pPr>
              <w:pStyle w:val="BankNormal"/>
              <w:spacing w:after="0"/>
              <w:ind w:leftChars="249" w:left="523"/>
              <w:jc w:val="both"/>
              <w:rPr>
                <w:b/>
                <w:szCs w:val="24"/>
                <w:lang w:val="en-GB" w:eastAsia="ja-JP"/>
              </w:rPr>
            </w:pPr>
            <w:r w:rsidRPr="00347C56">
              <w:rPr>
                <w:b/>
                <w:szCs w:val="24"/>
                <w:lang w:val="en-GB" w:eastAsia="ja-JP"/>
              </w:rPr>
              <w:t>[Combined Score]</w:t>
            </w:r>
          </w:p>
          <w:p w14:paraId="6A07003E" w14:textId="77777777" w:rsidR="00573F1E" w:rsidRPr="00347C56" w:rsidRDefault="00573F1E" w:rsidP="00E64276">
            <w:pPr>
              <w:ind w:leftChars="250" w:left="525"/>
              <w:rPr>
                <w:rFonts w:ascii="Times New Roman" w:hAnsi="Times New Roman"/>
                <w:sz w:val="24"/>
                <w:szCs w:val="24"/>
                <w:lang w:val="en-GB" w:eastAsia="en-GB"/>
              </w:rPr>
            </w:pPr>
            <w:r w:rsidRPr="00347C56">
              <w:rPr>
                <w:rFonts w:ascii="Times New Roman" w:hAnsi="Times New Roman"/>
                <w:sz w:val="24"/>
                <w:szCs w:val="24"/>
                <w:lang w:val="en-GB" w:eastAsia="en-GB"/>
              </w:rPr>
              <w:t>The weights given to the Technical (T) and Financial (F) Proposals are:</w:t>
            </w:r>
          </w:p>
          <w:p w14:paraId="29A137B2" w14:textId="4F26F6E1" w:rsidR="00573F1E" w:rsidRPr="00347C56" w:rsidRDefault="00573F1E" w:rsidP="00E64276">
            <w:pPr>
              <w:tabs>
                <w:tab w:val="left" w:pos="1593"/>
              </w:tabs>
              <w:ind w:leftChars="250" w:left="525"/>
              <w:rPr>
                <w:rFonts w:ascii="Times New Roman" w:hAnsi="Times New Roman"/>
                <w:sz w:val="24"/>
                <w:szCs w:val="24"/>
                <w:lang w:val="en-GB" w:eastAsia="en-GB"/>
              </w:rPr>
            </w:pPr>
            <w:r w:rsidRPr="00347C56">
              <w:rPr>
                <w:rFonts w:ascii="Times New Roman" w:hAnsi="Times New Roman"/>
                <w:b/>
                <w:sz w:val="24"/>
                <w:szCs w:val="24"/>
                <w:lang w:val="en-GB" w:eastAsia="en-GB"/>
              </w:rPr>
              <w:t>T</w:t>
            </w:r>
            <w:r w:rsidRPr="00347C56">
              <w:rPr>
                <w:rFonts w:ascii="Times New Roman" w:hAnsi="Times New Roman"/>
                <w:sz w:val="24"/>
                <w:szCs w:val="24"/>
                <w:lang w:val="en-GB" w:eastAsia="en-GB"/>
              </w:rPr>
              <w:t xml:space="preserve"> =</w:t>
            </w:r>
            <w:r w:rsidR="0086321A" w:rsidRPr="00347C56">
              <w:rPr>
                <w:rFonts w:ascii="Times New Roman" w:hAnsi="Times New Roman"/>
                <w:sz w:val="24"/>
                <w:szCs w:val="24"/>
                <w:lang w:val="en-GB"/>
              </w:rPr>
              <w:t>8</w:t>
            </w:r>
            <w:r w:rsidRPr="00347C56">
              <w:rPr>
                <w:rFonts w:ascii="Times New Roman" w:hAnsi="Times New Roman"/>
                <w:sz w:val="24"/>
                <w:szCs w:val="24"/>
                <w:lang w:val="en-GB"/>
              </w:rPr>
              <w:t>0</w:t>
            </w:r>
            <w:r w:rsidRPr="00347C56">
              <w:rPr>
                <w:rFonts w:ascii="Times New Roman" w:hAnsi="Times New Roman"/>
                <w:sz w:val="24"/>
                <w:szCs w:val="24"/>
                <w:lang w:val="en-GB" w:eastAsia="en-GB"/>
              </w:rPr>
              <w:t>%, and</w:t>
            </w:r>
          </w:p>
          <w:p w14:paraId="28E27418" w14:textId="58640B74" w:rsidR="00573F1E" w:rsidRPr="00347C56" w:rsidRDefault="00573F1E" w:rsidP="00E64276">
            <w:pPr>
              <w:tabs>
                <w:tab w:val="left" w:pos="1593"/>
              </w:tabs>
              <w:ind w:leftChars="250" w:left="525"/>
              <w:rPr>
                <w:rFonts w:ascii="Times New Roman" w:hAnsi="Times New Roman"/>
                <w:i/>
                <w:color w:val="FF0000"/>
                <w:sz w:val="24"/>
                <w:szCs w:val="24"/>
                <w:lang w:val="en-GB" w:eastAsia="en-GB"/>
              </w:rPr>
            </w:pPr>
            <w:r w:rsidRPr="00347C56">
              <w:rPr>
                <w:rFonts w:ascii="Times New Roman" w:hAnsi="Times New Roman"/>
                <w:b/>
                <w:sz w:val="24"/>
                <w:szCs w:val="24"/>
                <w:lang w:val="en-GB" w:eastAsia="en-GB"/>
              </w:rPr>
              <w:t xml:space="preserve">F </w:t>
            </w:r>
            <w:r w:rsidRPr="00347C56">
              <w:rPr>
                <w:rFonts w:ascii="Times New Roman" w:hAnsi="Times New Roman"/>
                <w:sz w:val="24"/>
                <w:szCs w:val="24"/>
                <w:lang w:val="en-GB" w:eastAsia="en-GB"/>
              </w:rPr>
              <w:t>=</w:t>
            </w:r>
            <w:r w:rsidR="0086321A" w:rsidRPr="00347C56">
              <w:rPr>
                <w:rFonts w:ascii="Times New Roman" w:hAnsi="Times New Roman"/>
                <w:sz w:val="24"/>
                <w:szCs w:val="24"/>
                <w:lang w:val="en-GB"/>
              </w:rPr>
              <w:t>2</w:t>
            </w:r>
            <w:r w:rsidRPr="00347C56">
              <w:rPr>
                <w:rFonts w:ascii="Times New Roman" w:hAnsi="Times New Roman"/>
                <w:sz w:val="24"/>
                <w:szCs w:val="24"/>
                <w:lang w:val="en-GB"/>
              </w:rPr>
              <w:t>0</w:t>
            </w:r>
            <w:r w:rsidRPr="00347C56">
              <w:rPr>
                <w:rFonts w:ascii="Times New Roman" w:eastAsia="Malgun Gothic" w:hAnsi="Times New Roman"/>
                <w:sz w:val="24"/>
                <w:szCs w:val="24"/>
                <w:lang w:val="en-GB" w:eastAsia="ko-KR"/>
              </w:rPr>
              <w:t>%</w:t>
            </w:r>
          </w:p>
          <w:p w14:paraId="128C7AB0" w14:textId="77777777" w:rsidR="00573F1E" w:rsidRPr="00347C56" w:rsidRDefault="00573F1E" w:rsidP="00E64276">
            <w:pPr>
              <w:tabs>
                <w:tab w:val="left" w:pos="1593"/>
              </w:tabs>
              <w:ind w:leftChars="250" w:left="525"/>
              <w:rPr>
                <w:rFonts w:ascii="Times New Roman" w:hAnsi="Times New Roman"/>
                <w:sz w:val="24"/>
                <w:szCs w:val="24"/>
                <w:lang w:val="en-GB" w:eastAsia="en-GB"/>
              </w:rPr>
            </w:pPr>
            <w:r w:rsidRPr="00347C56">
              <w:rPr>
                <w:rFonts w:ascii="Times New Roman" w:hAnsi="Times New Roman"/>
                <w:sz w:val="24"/>
                <w:szCs w:val="24"/>
                <w:lang w:val="en-GB" w:eastAsia="en-GB"/>
              </w:rPr>
              <w:t>Proposals are ranked according to their combined technical (St) and financial (Sf) scores using the weights (T = the weight given to the Technical Proposal; F = the weight given to the Financial Proposal; T + F = 100(%)) as following:  S = St x T% + Sf x F%</w:t>
            </w:r>
          </w:p>
          <w:p w14:paraId="324B6DBB" w14:textId="0A3B96AB" w:rsidR="00573F1E" w:rsidRPr="00347C56" w:rsidRDefault="00C30066" w:rsidP="00730572">
            <w:pPr>
              <w:pStyle w:val="BankNormal"/>
              <w:spacing w:after="0"/>
              <w:ind w:left="506" w:hangingChars="211" w:hanging="506"/>
              <w:jc w:val="both"/>
              <w:rPr>
                <w:szCs w:val="24"/>
                <w:lang w:val="en-GB" w:eastAsia="ja-JP"/>
              </w:rPr>
            </w:pPr>
            <w:r w:rsidRPr="00347C56">
              <w:rPr>
                <w:szCs w:val="24"/>
                <w:lang w:val="en-GB" w:eastAsia="ja-JP"/>
              </w:rPr>
              <w:t>1</w:t>
            </w:r>
            <w:r w:rsidR="00DD54D0" w:rsidRPr="00347C56">
              <w:rPr>
                <w:szCs w:val="24"/>
                <w:lang w:val="en-GB" w:eastAsia="ja-JP"/>
              </w:rPr>
              <w:t>9</w:t>
            </w:r>
            <w:r w:rsidRPr="00347C56">
              <w:rPr>
                <w:szCs w:val="24"/>
                <w:lang w:val="en-GB" w:eastAsia="ja-JP"/>
              </w:rPr>
              <w:t>.</w:t>
            </w:r>
            <w:r w:rsidR="00DD54D0" w:rsidRPr="00347C56">
              <w:rPr>
                <w:szCs w:val="24"/>
                <w:lang w:val="en-GB" w:eastAsia="ja-JP"/>
              </w:rPr>
              <w:t>2</w:t>
            </w:r>
            <w:r w:rsidRPr="00347C56">
              <w:rPr>
                <w:szCs w:val="24"/>
                <w:lang w:val="en-GB" w:eastAsia="ja-JP"/>
              </w:rPr>
              <w:t xml:space="preserve"> </w:t>
            </w:r>
            <w:r w:rsidR="00573F1E" w:rsidRPr="00347C56">
              <w:rPr>
                <w:szCs w:val="24"/>
                <w:lang w:val="en-GB"/>
              </w:rPr>
              <w:t xml:space="preserve">The </w:t>
            </w:r>
            <w:r w:rsidR="000771F9" w:rsidRPr="00347C56">
              <w:rPr>
                <w:szCs w:val="24"/>
                <w:lang w:val="en-GB" w:eastAsia="ja-JP"/>
              </w:rPr>
              <w:t>Consultant</w:t>
            </w:r>
            <w:r w:rsidR="00573F1E" w:rsidRPr="00347C56">
              <w:rPr>
                <w:szCs w:val="24"/>
                <w:lang w:val="en-GB"/>
              </w:rPr>
              <w:t xml:space="preserve"> achieving highe</w:t>
            </w:r>
            <w:r w:rsidR="00573F1E" w:rsidRPr="00347C56">
              <w:rPr>
                <w:szCs w:val="24"/>
                <w:lang w:val="en-GB" w:eastAsia="ja-JP"/>
              </w:rPr>
              <w:t xml:space="preserve">st </w:t>
            </w:r>
            <w:r w:rsidR="00573F1E" w:rsidRPr="00347C56">
              <w:rPr>
                <w:szCs w:val="24"/>
                <w:lang w:val="en-GB"/>
              </w:rPr>
              <w:t xml:space="preserve">combined technical and financial score will be invited for </w:t>
            </w:r>
            <w:r w:rsidR="00573F1E" w:rsidRPr="00347C56">
              <w:rPr>
                <w:szCs w:val="24"/>
                <w:lang w:val="en-GB" w:eastAsia="ja-JP"/>
              </w:rPr>
              <w:t>negotiation</w:t>
            </w:r>
            <w:r w:rsidR="00573F1E" w:rsidRPr="00347C56">
              <w:rPr>
                <w:szCs w:val="24"/>
                <w:lang w:val="en-GB"/>
              </w:rPr>
              <w:t>.</w:t>
            </w:r>
          </w:p>
          <w:p w14:paraId="12BD76D4" w14:textId="77777777" w:rsidR="00573F1E" w:rsidRPr="00347C56" w:rsidRDefault="00573F1E" w:rsidP="00E64276">
            <w:pPr>
              <w:pStyle w:val="BankNormal"/>
              <w:spacing w:after="0"/>
              <w:ind w:left="29"/>
              <w:jc w:val="both"/>
              <w:rPr>
                <w:szCs w:val="24"/>
                <w:lang w:val="en-GB" w:eastAsia="ja-JP"/>
              </w:rPr>
            </w:pPr>
          </w:p>
        </w:tc>
      </w:tr>
    </w:tbl>
    <w:p w14:paraId="3555CD2E" w14:textId="77777777" w:rsidR="00573F1E" w:rsidRPr="00347C56" w:rsidRDefault="00573F1E" w:rsidP="00850783">
      <w:pPr>
        <w:pStyle w:val="Heading1"/>
        <w:numPr>
          <w:ilvl w:val="0"/>
          <w:numId w:val="3"/>
        </w:numPr>
        <w:spacing w:before="0" w:after="0"/>
        <w:jc w:val="left"/>
        <w:rPr>
          <w:rFonts w:ascii="Times New Roman" w:hAnsi="Times New Roman"/>
          <w:sz w:val="28"/>
          <w:szCs w:val="28"/>
          <w:lang w:eastAsia="ja-JP"/>
        </w:rPr>
      </w:pPr>
      <w:r w:rsidRPr="00347C56">
        <w:rPr>
          <w:rFonts w:ascii="Times New Roman" w:hAnsi="Times New Roman"/>
          <w:bCs/>
          <w:sz w:val="28"/>
          <w:szCs w:val="28"/>
        </w:rPr>
        <w:t>Negotiations and Award</w:t>
      </w:r>
    </w:p>
    <w:p w14:paraId="37AD2232" w14:textId="77777777" w:rsidR="00573F1E" w:rsidRPr="00347C56" w:rsidRDefault="00573F1E" w:rsidP="00D51148">
      <w:pPr>
        <w:rPr>
          <w:rFonts w:ascii="Times New Roman" w:hAnsi="Times New Roman"/>
          <w:sz w:val="24"/>
          <w:szCs w:val="24"/>
        </w:rPr>
      </w:pPr>
    </w:p>
    <w:tbl>
      <w:tblPr>
        <w:tblW w:w="0" w:type="auto"/>
        <w:tblInd w:w="108" w:type="dxa"/>
        <w:tblLook w:val="00A0" w:firstRow="1" w:lastRow="0" w:firstColumn="1" w:lastColumn="0" w:noHBand="0" w:noVBand="0"/>
      </w:tblPr>
      <w:tblGrid>
        <w:gridCol w:w="2221"/>
        <w:gridCol w:w="6742"/>
      </w:tblGrid>
      <w:tr w:rsidR="00573F1E" w:rsidRPr="00347C56" w14:paraId="4A0C37C5" w14:textId="77777777" w:rsidTr="006F7763">
        <w:tc>
          <w:tcPr>
            <w:tcW w:w="2268" w:type="dxa"/>
          </w:tcPr>
          <w:p w14:paraId="0805B2C2" w14:textId="77777777" w:rsidR="00573F1E" w:rsidRPr="00347C56" w:rsidRDefault="00573F1E" w:rsidP="00850783">
            <w:pPr>
              <w:pStyle w:val="ListParagraph"/>
              <w:numPr>
                <w:ilvl w:val="0"/>
                <w:numId w:val="5"/>
              </w:numPr>
              <w:ind w:left="318" w:hanging="318"/>
              <w:rPr>
                <w:b/>
                <w:lang w:val="en-GB" w:eastAsia="ja-JP"/>
              </w:rPr>
            </w:pPr>
            <w:bookmarkStart w:id="27" w:name="_Toc300752875"/>
            <w:r w:rsidRPr="00347C56">
              <w:rPr>
                <w:b/>
                <w:lang w:val="en-GB"/>
              </w:rPr>
              <w:t>Negotiations</w:t>
            </w:r>
            <w:bookmarkEnd w:id="27"/>
          </w:p>
        </w:tc>
        <w:tc>
          <w:tcPr>
            <w:tcW w:w="7226" w:type="dxa"/>
          </w:tcPr>
          <w:p w14:paraId="5DA760BE" w14:textId="3763D5BE" w:rsidR="00573F1E" w:rsidRPr="00347C56" w:rsidRDefault="00573F1E" w:rsidP="00B72220">
            <w:pPr>
              <w:rPr>
                <w:rFonts w:ascii="Times New Roman" w:hAnsi="Times New Roman"/>
                <w:sz w:val="24"/>
                <w:szCs w:val="24"/>
                <w:lang w:val="en-GB"/>
              </w:rPr>
            </w:pPr>
            <w:r w:rsidRPr="00347C56">
              <w:rPr>
                <w:rFonts w:ascii="Times New Roman" w:hAnsi="Times New Roman"/>
                <w:sz w:val="24"/>
                <w:szCs w:val="24"/>
                <w:lang w:val="en-GB" w:eastAsia="en-GB"/>
              </w:rPr>
              <w:t xml:space="preserve">The negotiations will be held shortly after notification to successful/unsuccessful </w:t>
            </w:r>
            <w:r w:rsidR="000771F9" w:rsidRPr="00347C56">
              <w:rPr>
                <w:rFonts w:ascii="Times New Roman" w:hAnsi="Times New Roman"/>
                <w:sz w:val="24"/>
                <w:szCs w:val="24"/>
                <w:lang w:val="en-GB" w:eastAsia="en-GB"/>
              </w:rPr>
              <w:t xml:space="preserve">Consultant </w:t>
            </w:r>
            <w:r w:rsidRPr="00347C56">
              <w:rPr>
                <w:rFonts w:ascii="Times New Roman" w:hAnsi="Times New Roman"/>
                <w:sz w:val="24"/>
                <w:szCs w:val="24"/>
                <w:lang w:val="en-GB" w:eastAsia="en-GB"/>
              </w:rPr>
              <w:t xml:space="preserve">(s) with the successful </w:t>
            </w:r>
            <w:r w:rsidR="000771F9" w:rsidRPr="00347C56">
              <w:rPr>
                <w:rFonts w:ascii="Times New Roman" w:hAnsi="Times New Roman"/>
                <w:sz w:val="24"/>
                <w:szCs w:val="24"/>
                <w:lang w:val="en-GB"/>
              </w:rPr>
              <w:t>Consultant</w:t>
            </w:r>
            <w:r w:rsidRPr="00347C56">
              <w:rPr>
                <w:rFonts w:ascii="Times New Roman" w:hAnsi="Times New Roman"/>
                <w:sz w:val="24"/>
                <w:szCs w:val="24"/>
                <w:lang w:val="en-GB" w:eastAsia="en-GB"/>
              </w:rPr>
              <w:t>’s representative(s).</w:t>
            </w:r>
          </w:p>
          <w:p w14:paraId="79372F90" w14:textId="77777777" w:rsidR="00573F1E" w:rsidRPr="00347C56" w:rsidRDefault="00573F1E" w:rsidP="00B72220">
            <w:pPr>
              <w:rPr>
                <w:rFonts w:ascii="Times New Roman" w:hAnsi="Times New Roman"/>
                <w:sz w:val="24"/>
                <w:szCs w:val="24"/>
                <w:lang w:val="en-GB" w:eastAsia="en-GB"/>
              </w:rPr>
            </w:pPr>
            <w:r w:rsidRPr="00347C56">
              <w:rPr>
                <w:rFonts w:ascii="Times New Roman" w:hAnsi="Times New Roman"/>
                <w:b/>
                <w:sz w:val="24"/>
                <w:szCs w:val="24"/>
                <w:lang w:val="en-GB" w:eastAsia="en-GB"/>
              </w:rPr>
              <w:t>[Technical negotiations]</w:t>
            </w:r>
          </w:p>
          <w:p w14:paraId="55289FA5" w14:textId="75A614A5" w:rsidR="00573F1E" w:rsidRPr="00347C56" w:rsidRDefault="009E4779" w:rsidP="006F7763">
            <w:pPr>
              <w:pStyle w:val="BankNormal"/>
              <w:spacing w:after="0"/>
              <w:ind w:leftChars="14" w:left="593" w:hangingChars="235" w:hanging="564"/>
              <w:jc w:val="both"/>
              <w:rPr>
                <w:szCs w:val="24"/>
                <w:lang w:val="en-GB" w:eastAsia="ja-JP"/>
              </w:rPr>
            </w:pPr>
            <w:r w:rsidRPr="00347C56">
              <w:rPr>
                <w:szCs w:val="24"/>
                <w:lang w:val="en-GB" w:eastAsia="ja-JP"/>
              </w:rPr>
              <w:t>20</w:t>
            </w:r>
            <w:r w:rsidR="00573F1E" w:rsidRPr="00347C56">
              <w:rPr>
                <w:szCs w:val="24"/>
                <w:lang w:val="en-GB" w:eastAsia="ja-JP"/>
              </w:rPr>
              <w:t>.1</w:t>
            </w:r>
            <w:r w:rsidR="00573F1E" w:rsidRPr="00347C56">
              <w:rPr>
                <w:szCs w:val="24"/>
                <w:lang w:val="en-GB" w:eastAsia="ja-JP"/>
              </w:rPr>
              <w:tab/>
            </w:r>
            <w:r w:rsidR="00573F1E" w:rsidRPr="00347C56">
              <w:rPr>
                <w:szCs w:val="24"/>
                <w:lang w:val="en-GB"/>
              </w:rPr>
              <w:t xml:space="preserve">The negotiations include discussions of the Terms of Reference (TOR), the proposed methodology, </w:t>
            </w:r>
            <w:r w:rsidR="00573F1E" w:rsidRPr="00347C56">
              <w:rPr>
                <w:szCs w:val="24"/>
                <w:lang w:val="en-GB" w:eastAsia="ja-JP"/>
              </w:rPr>
              <w:t>JICA</w:t>
            </w:r>
            <w:r w:rsidR="00573F1E" w:rsidRPr="00347C56">
              <w:rPr>
                <w:szCs w:val="24"/>
                <w:lang w:val="en-GB"/>
              </w:rPr>
              <w:t xml:space="preserve">’s inputs, </w:t>
            </w:r>
            <w:r w:rsidR="00573F1E" w:rsidRPr="00347C56">
              <w:rPr>
                <w:szCs w:val="24"/>
                <w:lang w:val="en-GB"/>
              </w:rPr>
              <w:lastRenderedPageBreak/>
              <w:t xml:space="preserve">the </w:t>
            </w:r>
            <w:r w:rsidR="00573F1E" w:rsidRPr="00347C56">
              <w:rPr>
                <w:szCs w:val="24"/>
                <w:lang w:val="en-GB" w:eastAsia="ja-JP"/>
              </w:rPr>
              <w:t>C</w:t>
            </w:r>
            <w:r w:rsidR="00573F1E" w:rsidRPr="00347C56">
              <w:rPr>
                <w:szCs w:val="24"/>
                <w:lang w:val="en-GB"/>
              </w:rPr>
              <w:t xml:space="preserve">onditions of the Contract, and finalizing the “Description of Services” part of the Contract. These discussions shall not substantially alter the original scope of services under the TOR or the terms of the contract, </w:t>
            </w:r>
            <w:r w:rsidR="00573F1E" w:rsidRPr="00347C56">
              <w:rPr>
                <w:szCs w:val="24"/>
                <w:lang w:val="en-GB" w:eastAsia="ja-JP"/>
              </w:rPr>
              <w:t xml:space="preserve">in order that </w:t>
            </w:r>
            <w:r w:rsidR="00573F1E" w:rsidRPr="00347C56">
              <w:rPr>
                <w:szCs w:val="24"/>
                <w:lang w:val="en-GB"/>
              </w:rPr>
              <w:t xml:space="preserve">the quality of the final product, its price, or the relevance of the initial evaluation </w:t>
            </w:r>
            <w:r w:rsidR="00573F1E" w:rsidRPr="00347C56">
              <w:rPr>
                <w:szCs w:val="24"/>
                <w:lang w:val="en-GB" w:eastAsia="ja-JP"/>
              </w:rPr>
              <w:t xml:space="preserve">may not </w:t>
            </w:r>
            <w:r w:rsidR="00573F1E" w:rsidRPr="00347C56">
              <w:rPr>
                <w:szCs w:val="24"/>
                <w:lang w:val="en-GB"/>
              </w:rPr>
              <w:t>be affected.</w:t>
            </w:r>
          </w:p>
          <w:p w14:paraId="1281725B" w14:textId="77777777" w:rsidR="00573F1E" w:rsidRPr="00347C56" w:rsidRDefault="00573F1E" w:rsidP="006F7763">
            <w:pPr>
              <w:pStyle w:val="BankNormal"/>
              <w:spacing w:after="0"/>
              <w:ind w:leftChars="14" w:left="595" w:hangingChars="235" w:hanging="566"/>
              <w:jc w:val="both"/>
              <w:rPr>
                <w:b/>
                <w:szCs w:val="24"/>
                <w:lang w:val="en-GB" w:eastAsia="ja-JP"/>
              </w:rPr>
            </w:pPr>
            <w:r w:rsidRPr="00347C56">
              <w:rPr>
                <w:b/>
                <w:szCs w:val="24"/>
                <w:lang w:val="en-GB" w:eastAsia="ja-JP"/>
              </w:rPr>
              <w:t>[</w:t>
            </w:r>
            <w:r w:rsidRPr="00347C56">
              <w:rPr>
                <w:b/>
                <w:szCs w:val="24"/>
                <w:lang w:val="en-GB"/>
              </w:rPr>
              <w:t>Financial negotiations</w:t>
            </w:r>
            <w:r w:rsidRPr="00347C56">
              <w:rPr>
                <w:b/>
                <w:szCs w:val="24"/>
                <w:lang w:val="en-GB" w:eastAsia="ja-JP"/>
              </w:rPr>
              <w:t>]</w:t>
            </w:r>
          </w:p>
          <w:p w14:paraId="0B0CD8BD" w14:textId="7F7302C9" w:rsidR="00573F1E" w:rsidRPr="00347C56" w:rsidRDefault="009E4779" w:rsidP="00730572">
            <w:pPr>
              <w:pStyle w:val="BankNormal"/>
              <w:spacing w:after="0"/>
              <w:ind w:left="535" w:hangingChars="223" w:hanging="535"/>
              <w:jc w:val="both"/>
              <w:rPr>
                <w:szCs w:val="24"/>
                <w:lang w:val="en-GB" w:eastAsia="ja-JP"/>
              </w:rPr>
            </w:pPr>
            <w:r w:rsidRPr="00347C56">
              <w:rPr>
                <w:szCs w:val="24"/>
                <w:lang w:val="en-GB" w:eastAsia="ja-JP"/>
              </w:rPr>
              <w:t>20</w:t>
            </w:r>
            <w:r w:rsidR="00CF4FD1" w:rsidRPr="00347C56">
              <w:rPr>
                <w:szCs w:val="24"/>
                <w:lang w:val="en-GB" w:eastAsia="ja-JP"/>
              </w:rPr>
              <w:t xml:space="preserve">.2 </w:t>
            </w:r>
            <w:r w:rsidR="00573F1E" w:rsidRPr="00347C56">
              <w:rPr>
                <w:szCs w:val="24"/>
                <w:lang w:val="en-GB" w:eastAsia="ja-JP"/>
              </w:rPr>
              <w:t>The financial negotiations will reflect the agreed technical modifications in the cost of the services.</w:t>
            </w:r>
          </w:p>
          <w:p w14:paraId="06E38FAC" w14:textId="4EAADA24" w:rsidR="00573F1E" w:rsidRPr="00347C56" w:rsidRDefault="009E4779" w:rsidP="00730572">
            <w:pPr>
              <w:pStyle w:val="BankNormal"/>
              <w:spacing w:after="0"/>
              <w:ind w:left="535" w:hangingChars="223" w:hanging="535"/>
              <w:jc w:val="both"/>
              <w:rPr>
                <w:szCs w:val="24"/>
                <w:lang w:val="en-GB" w:eastAsia="ja-JP"/>
              </w:rPr>
            </w:pPr>
            <w:r w:rsidRPr="00347C56">
              <w:rPr>
                <w:szCs w:val="24"/>
                <w:lang w:val="en-GB" w:eastAsia="ja-JP"/>
              </w:rPr>
              <w:t>20</w:t>
            </w:r>
            <w:r w:rsidR="00CF4FD1" w:rsidRPr="00347C56">
              <w:rPr>
                <w:szCs w:val="24"/>
                <w:lang w:val="en-GB" w:eastAsia="ja-JP"/>
              </w:rPr>
              <w:t xml:space="preserve">.3 </w:t>
            </w:r>
            <w:r w:rsidR="00573F1E" w:rsidRPr="00347C56">
              <w:rPr>
                <w:szCs w:val="24"/>
                <w:lang w:val="en-GB" w:eastAsia="ja-JP"/>
              </w:rPr>
              <w:t>The financial negotiations will, as necessary, include remuneration rate and quantities of items of reimbursable expenses that may be increased or decreased from the relevant amounts shown in the Financial Proposal but without significant alterations.</w:t>
            </w:r>
          </w:p>
          <w:p w14:paraId="630B781F" w14:textId="77777777" w:rsidR="00573F1E" w:rsidRPr="00347C56" w:rsidRDefault="00573F1E" w:rsidP="006F7763">
            <w:pPr>
              <w:pStyle w:val="BankNormal"/>
              <w:spacing w:after="0"/>
              <w:ind w:leftChars="14" w:left="593" w:hangingChars="235" w:hanging="564"/>
              <w:jc w:val="both"/>
              <w:rPr>
                <w:szCs w:val="24"/>
                <w:lang w:val="en-GB"/>
              </w:rPr>
            </w:pPr>
          </w:p>
        </w:tc>
      </w:tr>
      <w:tr w:rsidR="00573F1E" w:rsidRPr="00347C56" w14:paraId="675A6348" w14:textId="77777777" w:rsidTr="006F7763">
        <w:tc>
          <w:tcPr>
            <w:tcW w:w="2268" w:type="dxa"/>
          </w:tcPr>
          <w:p w14:paraId="51C459BB" w14:textId="77777777" w:rsidR="00573F1E" w:rsidRPr="00347C56" w:rsidRDefault="00573F1E" w:rsidP="00850783">
            <w:pPr>
              <w:pStyle w:val="ListParagraph"/>
              <w:numPr>
                <w:ilvl w:val="0"/>
                <w:numId w:val="5"/>
              </w:numPr>
              <w:ind w:left="318" w:hanging="318"/>
              <w:rPr>
                <w:b/>
                <w:lang w:val="en-GB"/>
              </w:rPr>
            </w:pPr>
            <w:bookmarkStart w:id="28" w:name="_Toc300752876"/>
            <w:r w:rsidRPr="00347C56">
              <w:rPr>
                <w:b/>
                <w:lang w:val="en-GB"/>
              </w:rPr>
              <w:lastRenderedPageBreak/>
              <w:t>Conclusion of Negotiations</w:t>
            </w:r>
            <w:bookmarkEnd w:id="28"/>
          </w:p>
        </w:tc>
        <w:tc>
          <w:tcPr>
            <w:tcW w:w="7226" w:type="dxa"/>
          </w:tcPr>
          <w:p w14:paraId="74B33A9D" w14:textId="7A3EDB2B" w:rsidR="00573F1E" w:rsidRPr="00347C56" w:rsidRDefault="003B4851" w:rsidP="006F7763">
            <w:pPr>
              <w:pStyle w:val="BankNormal"/>
              <w:spacing w:after="0"/>
              <w:ind w:leftChars="14" w:left="593" w:hangingChars="235" w:hanging="564"/>
              <w:jc w:val="both"/>
              <w:rPr>
                <w:szCs w:val="24"/>
                <w:lang w:val="en-GB" w:eastAsia="ja-JP"/>
              </w:rPr>
            </w:pPr>
            <w:r w:rsidRPr="00347C56">
              <w:rPr>
                <w:szCs w:val="24"/>
                <w:lang w:val="en-GB" w:eastAsia="ja-JP"/>
              </w:rPr>
              <w:t>2</w:t>
            </w:r>
            <w:r w:rsidR="009E4779" w:rsidRPr="00347C56">
              <w:rPr>
                <w:szCs w:val="24"/>
                <w:lang w:val="en-GB" w:eastAsia="ja-JP"/>
              </w:rPr>
              <w:t>1</w:t>
            </w:r>
            <w:r w:rsidR="00573F1E" w:rsidRPr="00347C56">
              <w:rPr>
                <w:szCs w:val="24"/>
                <w:lang w:val="en-GB" w:eastAsia="ja-JP"/>
              </w:rPr>
              <w:t>.1</w:t>
            </w:r>
            <w:r w:rsidR="00573F1E" w:rsidRPr="00347C56">
              <w:rPr>
                <w:szCs w:val="24"/>
                <w:lang w:val="en-GB" w:eastAsia="ja-JP"/>
              </w:rPr>
              <w:tab/>
            </w:r>
            <w:r w:rsidR="00573F1E" w:rsidRPr="00347C56">
              <w:rPr>
                <w:szCs w:val="24"/>
                <w:lang w:val="en-GB"/>
              </w:rPr>
              <w:t>The negotiations are concluded with a review of the finalized draft Contract, which then shall be initial</w:t>
            </w:r>
            <w:r w:rsidR="00541934" w:rsidRPr="00347C56">
              <w:rPr>
                <w:rFonts w:hint="eastAsia"/>
                <w:szCs w:val="24"/>
                <w:lang w:val="en-GB" w:eastAsia="ja-JP"/>
              </w:rPr>
              <w:t>l</w:t>
            </w:r>
            <w:r w:rsidR="00573F1E" w:rsidRPr="00347C56">
              <w:rPr>
                <w:szCs w:val="24"/>
                <w:lang w:val="en-GB"/>
              </w:rPr>
              <w:t xml:space="preserve">ed by </w:t>
            </w:r>
            <w:r w:rsidR="00573F1E" w:rsidRPr="00347C56">
              <w:rPr>
                <w:szCs w:val="24"/>
                <w:lang w:val="en-GB" w:eastAsia="ja-JP"/>
              </w:rPr>
              <w:t>JICA</w:t>
            </w:r>
            <w:r w:rsidR="00573F1E" w:rsidRPr="00347C56">
              <w:rPr>
                <w:szCs w:val="24"/>
                <w:lang w:val="en-GB"/>
              </w:rPr>
              <w:t xml:space="preserve"> and the </w:t>
            </w:r>
            <w:r w:rsidR="000771F9" w:rsidRPr="00347C56">
              <w:rPr>
                <w:szCs w:val="24"/>
                <w:lang w:val="en-GB" w:eastAsia="ja-JP"/>
              </w:rPr>
              <w:t>Consultant</w:t>
            </w:r>
            <w:r w:rsidR="00573F1E" w:rsidRPr="00347C56">
              <w:rPr>
                <w:szCs w:val="24"/>
                <w:lang w:val="en-GB"/>
              </w:rPr>
              <w:t>’s authorized representative.</w:t>
            </w:r>
          </w:p>
          <w:p w14:paraId="1ADC9784" w14:textId="586AEE17" w:rsidR="00573F1E" w:rsidRPr="00347C56" w:rsidRDefault="003B4851" w:rsidP="006F7763">
            <w:pPr>
              <w:pStyle w:val="BankNormal"/>
              <w:spacing w:after="0"/>
              <w:ind w:leftChars="14" w:left="593" w:hangingChars="235" w:hanging="564"/>
              <w:jc w:val="both"/>
              <w:rPr>
                <w:szCs w:val="24"/>
                <w:lang w:val="en-GB" w:eastAsia="ja-JP"/>
              </w:rPr>
            </w:pPr>
            <w:r w:rsidRPr="00347C56">
              <w:rPr>
                <w:szCs w:val="24"/>
                <w:lang w:val="en-GB" w:eastAsia="ja-JP"/>
              </w:rPr>
              <w:t>2</w:t>
            </w:r>
            <w:r w:rsidR="009E4779" w:rsidRPr="00347C56">
              <w:rPr>
                <w:szCs w:val="24"/>
                <w:lang w:val="en-GB" w:eastAsia="ja-JP"/>
              </w:rPr>
              <w:t>1</w:t>
            </w:r>
            <w:r w:rsidR="00573F1E" w:rsidRPr="00347C56">
              <w:rPr>
                <w:szCs w:val="24"/>
                <w:lang w:val="en-GB" w:eastAsia="ja-JP"/>
              </w:rPr>
              <w:t>.2</w:t>
            </w:r>
            <w:r w:rsidR="00573F1E" w:rsidRPr="00347C56">
              <w:rPr>
                <w:szCs w:val="24"/>
                <w:lang w:val="en-GB" w:eastAsia="ja-JP"/>
              </w:rPr>
              <w:tab/>
            </w:r>
            <w:r w:rsidR="00573F1E" w:rsidRPr="00347C56">
              <w:rPr>
                <w:szCs w:val="24"/>
                <w:lang w:val="en-GB"/>
              </w:rPr>
              <w:t xml:space="preserve">If the negotiations fail, </w:t>
            </w:r>
            <w:r w:rsidR="00573F1E" w:rsidRPr="00347C56">
              <w:rPr>
                <w:szCs w:val="24"/>
                <w:lang w:val="en-GB" w:eastAsia="ja-JP"/>
              </w:rPr>
              <w:t>JICA</w:t>
            </w:r>
            <w:r w:rsidR="00573F1E" w:rsidRPr="00347C56">
              <w:rPr>
                <w:szCs w:val="24"/>
                <w:lang w:val="en-GB"/>
              </w:rPr>
              <w:t xml:space="preserve"> shall terminate the negotiations informing the </w:t>
            </w:r>
            <w:r w:rsidR="000771F9" w:rsidRPr="00347C56">
              <w:rPr>
                <w:szCs w:val="24"/>
                <w:lang w:val="en-GB" w:eastAsia="ja-JP"/>
              </w:rPr>
              <w:t>Consultant</w:t>
            </w:r>
            <w:r w:rsidR="00573F1E" w:rsidRPr="00347C56">
              <w:rPr>
                <w:szCs w:val="24"/>
                <w:lang w:val="en-GB"/>
              </w:rPr>
              <w:t xml:space="preserve"> of the reasons for doing so</w:t>
            </w:r>
            <w:r w:rsidR="00573F1E" w:rsidRPr="00347C56">
              <w:rPr>
                <w:szCs w:val="24"/>
                <w:lang w:val="en-GB" w:eastAsia="ja-JP"/>
              </w:rPr>
              <w:t xml:space="preserve"> and </w:t>
            </w:r>
            <w:r w:rsidR="00573F1E" w:rsidRPr="00347C56">
              <w:rPr>
                <w:szCs w:val="24"/>
                <w:lang w:val="en-GB"/>
              </w:rPr>
              <w:t xml:space="preserve">will invite the next-ranked </w:t>
            </w:r>
            <w:r w:rsidR="000771F9" w:rsidRPr="00347C56">
              <w:rPr>
                <w:szCs w:val="24"/>
                <w:lang w:val="en-GB" w:eastAsia="ja-JP"/>
              </w:rPr>
              <w:t>Consultant</w:t>
            </w:r>
            <w:r w:rsidR="00573F1E" w:rsidRPr="00347C56">
              <w:rPr>
                <w:szCs w:val="24"/>
                <w:lang w:val="en-GB"/>
              </w:rPr>
              <w:t xml:space="preserve"> to negotiate a Contract.</w:t>
            </w:r>
          </w:p>
          <w:p w14:paraId="1BAD6DCF" w14:textId="77777777" w:rsidR="00573F1E" w:rsidRPr="00347C56" w:rsidRDefault="00573F1E" w:rsidP="00B72220">
            <w:pPr>
              <w:rPr>
                <w:rFonts w:ascii="Times New Roman" w:hAnsi="Times New Roman"/>
                <w:sz w:val="24"/>
                <w:szCs w:val="24"/>
                <w:lang w:val="en-GB" w:eastAsia="en-GB"/>
              </w:rPr>
            </w:pPr>
          </w:p>
        </w:tc>
      </w:tr>
      <w:tr w:rsidR="00573F1E" w:rsidRPr="00347C56" w14:paraId="466A092E" w14:textId="77777777" w:rsidTr="006F7763">
        <w:tc>
          <w:tcPr>
            <w:tcW w:w="2268" w:type="dxa"/>
          </w:tcPr>
          <w:p w14:paraId="119FAD22" w14:textId="77777777" w:rsidR="00573F1E" w:rsidRPr="00347C56" w:rsidRDefault="00573F1E" w:rsidP="00850783">
            <w:pPr>
              <w:pStyle w:val="ListParagraph"/>
              <w:numPr>
                <w:ilvl w:val="0"/>
                <w:numId w:val="5"/>
              </w:numPr>
              <w:ind w:left="318" w:hanging="318"/>
              <w:rPr>
                <w:b/>
                <w:lang w:val="en-GB"/>
              </w:rPr>
            </w:pPr>
            <w:bookmarkStart w:id="29" w:name="_Toc300752877"/>
            <w:r w:rsidRPr="00347C56">
              <w:rPr>
                <w:b/>
                <w:lang w:val="en-GB"/>
              </w:rPr>
              <w:t>Award of Contract</w:t>
            </w:r>
            <w:bookmarkEnd w:id="29"/>
          </w:p>
        </w:tc>
        <w:tc>
          <w:tcPr>
            <w:tcW w:w="7226" w:type="dxa"/>
          </w:tcPr>
          <w:p w14:paraId="35C19B03" w14:textId="193CD0BC"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2</w:t>
            </w:r>
            <w:r w:rsidR="009E4779" w:rsidRPr="00347C56">
              <w:rPr>
                <w:szCs w:val="24"/>
                <w:lang w:val="en-GB" w:eastAsia="ja-JP"/>
              </w:rPr>
              <w:t>2</w:t>
            </w:r>
            <w:r w:rsidRPr="00347C56">
              <w:rPr>
                <w:szCs w:val="24"/>
                <w:lang w:val="en-GB" w:eastAsia="ja-JP"/>
              </w:rPr>
              <w:t>.1</w:t>
            </w:r>
            <w:r w:rsidRPr="00347C56">
              <w:rPr>
                <w:szCs w:val="24"/>
                <w:lang w:val="en-GB" w:eastAsia="ja-JP"/>
              </w:rPr>
              <w:tab/>
            </w:r>
            <w:r w:rsidRPr="00347C56">
              <w:rPr>
                <w:szCs w:val="24"/>
                <w:lang w:val="en-GB"/>
              </w:rPr>
              <w:t xml:space="preserve">After completing the negotiations </w:t>
            </w:r>
            <w:r w:rsidRPr="00347C56">
              <w:rPr>
                <w:szCs w:val="24"/>
                <w:lang w:val="en-GB" w:eastAsia="ja-JP"/>
              </w:rPr>
              <w:t>JICA</w:t>
            </w:r>
            <w:r w:rsidRPr="00347C56">
              <w:rPr>
                <w:szCs w:val="24"/>
                <w:lang w:val="en-GB"/>
              </w:rPr>
              <w:t xml:space="preserve"> shall </w:t>
            </w:r>
            <w:r w:rsidRPr="00347C56">
              <w:rPr>
                <w:szCs w:val="24"/>
                <w:lang w:val="en-GB" w:eastAsia="ja-JP"/>
              </w:rPr>
              <w:t xml:space="preserve">award the Contract to the selected </w:t>
            </w:r>
            <w:r w:rsidR="000771F9" w:rsidRPr="00347C56">
              <w:rPr>
                <w:szCs w:val="24"/>
                <w:lang w:val="en-GB" w:eastAsia="ja-JP"/>
              </w:rPr>
              <w:t>Consultant</w:t>
            </w:r>
            <w:r w:rsidRPr="00347C56">
              <w:rPr>
                <w:szCs w:val="24"/>
                <w:lang w:val="en-GB"/>
              </w:rPr>
              <w:t xml:space="preserve"> and promptly notify the other </w:t>
            </w:r>
            <w:r w:rsidR="000771F9" w:rsidRPr="00347C56">
              <w:rPr>
                <w:szCs w:val="24"/>
                <w:lang w:val="en-GB" w:eastAsia="ja-JP"/>
              </w:rPr>
              <w:t>Consultant</w:t>
            </w:r>
            <w:r w:rsidRPr="00347C56">
              <w:rPr>
                <w:szCs w:val="24"/>
                <w:lang w:val="en-GB" w:eastAsia="ja-JP"/>
              </w:rPr>
              <w:t>s</w:t>
            </w:r>
            <w:r w:rsidRPr="00347C56">
              <w:rPr>
                <w:szCs w:val="24"/>
                <w:lang w:val="en-GB"/>
              </w:rPr>
              <w:t>.</w:t>
            </w:r>
          </w:p>
          <w:p w14:paraId="5F649BA1" w14:textId="4D2070BF" w:rsidR="00573F1E" w:rsidRPr="00347C56" w:rsidRDefault="00573F1E" w:rsidP="006F7763">
            <w:pPr>
              <w:pStyle w:val="BankNormal"/>
              <w:spacing w:after="0"/>
              <w:ind w:leftChars="14" w:left="593" w:hangingChars="235" w:hanging="564"/>
              <w:jc w:val="both"/>
              <w:rPr>
                <w:szCs w:val="24"/>
                <w:lang w:val="en-GB" w:eastAsia="ja-JP"/>
              </w:rPr>
            </w:pPr>
            <w:r w:rsidRPr="00347C56">
              <w:rPr>
                <w:szCs w:val="24"/>
                <w:lang w:val="en-GB" w:eastAsia="ja-JP"/>
              </w:rPr>
              <w:t>2</w:t>
            </w:r>
            <w:r w:rsidR="009E4779" w:rsidRPr="00347C56">
              <w:rPr>
                <w:szCs w:val="24"/>
                <w:lang w:val="en-GB" w:eastAsia="ja-JP"/>
              </w:rPr>
              <w:t>2</w:t>
            </w:r>
            <w:r w:rsidRPr="00347C56">
              <w:rPr>
                <w:szCs w:val="24"/>
                <w:lang w:val="en-GB" w:eastAsia="ja-JP"/>
              </w:rPr>
              <w:t>.2</w:t>
            </w:r>
            <w:r w:rsidRPr="00347C56">
              <w:rPr>
                <w:szCs w:val="24"/>
                <w:lang w:val="en-GB" w:eastAsia="ja-JP"/>
              </w:rPr>
              <w:tab/>
            </w:r>
            <w:r w:rsidRPr="00347C56">
              <w:rPr>
                <w:szCs w:val="24"/>
                <w:lang w:val="en-GB"/>
              </w:rPr>
              <w:t xml:space="preserve">The </w:t>
            </w:r>
            <w:r w:rsidRPr="00347C56">
              <w:rPr>
                <w:szCs w:val="24"/>
                <w:lang w:val="en-GB" w:eastAsia="ja-JP"/>
              </w:rPr>
              <w:t>select</w:t>
            </w:r>
            <w:r w:rsidRPr="00347C56">
              <w:rPr>
                <w:szCs w:val="24"/>
                <w:lang w:val="en-GB"/>
              </w:rPr>
              <w:t xml:space="preserve">ed </w:t>
            </w:r>
            <w:r w:rsidR="000771F9" w:rsidRPr="00347C56">
              <w:rPr>
                <w:szCs w:val="24"/>
                <w:lang w:val="en-GB" w:eastAsia="ja-JP"/>
              </w:rPr>
              <w:t>Consultant</w:t>
            </w:r>
            <w:r w:rsidRPr="00347C56">
              <w:rPr>
                <w:szCs w:val="24"/>
                <w:lang w:val="en-GB"/>
              </w:rPr>
              <w:t xml:space="preserve"> is expected to commence the assignment on the date specified in </w:t>
            </w:r>
            <w:r w:rsidRPr="00347C56">
              <w:rPr>
                <w:b/>
                <w:szCs w:val="24"/>
                <w:lang w:val="en-GB" w:eastAsia="ja-JP"/>
              </w:rPr>
              <w:t xml:space="preserve">Section 2. </w:t>
            </w:r>
            <w:r w:rsidRPr="00347C56">
              <w:rPr>
                <w:b/>
                <w:szCs w:val="24"/>
                <w:lang w:val="en-GB"/>
              </w:rPr>
              <w:t xml:space="preserve">Summary Sheet of the Instruction to </w:t>
            </w:r>
            <w:r w:rsidR="000771F9" w:rsidRPr="00347C56">
              <w:rPr>
                <w:b/>
                <w:szCs w:val="24"/>
                <w:lang w:val="en-GB" w:eastAsia="ja-JP"/>
              </w:rPr>
              <w:t>Consultant</w:t>
            </w:r>
            <w:r w:rsidRPr="00347C56">
              <w:rPr>
                <w:b/>
                <w:szCs w:val="24"/>
                <w:lang w:val="en-GB" w:eastAsia="ja-JP"/>
              </w:rPr>
              <w:t>s</w:t>
            </w:r>
            <w:r w:rsidRPr="00347C56">
              <w:rPr>
                <w:szCs w:val="24"/>
                <w:lang w:val="en-GB"/>
              </w:rPr>
              <w:t>.</w:t>
            </w:r>
          </w:p>
          <w:p w14:paraId="31B34BA7" w14:textId="77777777" w:rsidR="00573F1E" w:rsidRPr="00347C56" w:rsidRDefault="00573F1E" w:rsidP="006F7763">
            <w:pPr>
              <w:pStyle w:val="BankNormal"/>
              <w:spacing w:after="0"/>
              <w:ind w:leftChars="14" w:left="593" w:hangingChars="235" w:hanging="564"/>
              <w:jc w:val="both"/>
              <w:rPr>
                <w:szCs w:val="24"/>
                <w:lang w:val="en-GB" w:eastAsia="ja-JP"/>
              </w:rPr>
            </w:pPr>
          </w:p>
        </w:tc>
      </w:tr>
    </w:tbl>
    <w:p w14:paraId="5B97AF43" w14:textId="70922EEB" w:rsidR="00627BCA" w:rsidRPr="00347C56" w:rsidRDefault="00573F1E" w:rsidP="00627BCA">
      <w:pPr>
        <w:jc w:val="center"/>
        <w:outlineLvl w:val="0"/>
        <w:rPr>
          <w:rFonts w:ascii="Times New Roman Bold" w:eastAsia="MS Mincho" w:hAnsi="Times New Roman Bold"/>
          <w:b/>
          <w:kern w:val="0"/>
          <w:sz w:val="32"/>
          <w:szCs w:val="20"/>
        </w:rPr>
      </w:pPr>
      <w:r w:rsidRPr="00347C56">
        <w:rPr>
          <w:rFonts w:ascii="Times New Roman" w:hAnsi="Times New Roman"/>
          <w:sz w:val="24"/>
          <w:szCs w:val="24"/>
        </w:rPr>
        <w:br w:type="page"/>
      </w:r>
      <w:bookmarkStart w:id="30" w:name="_Toc397501852"/>
      <w:bookmarkStart w:id="31" w:name="_Toc265495739"/>
      <w:bookmarkStart w:id="32" w:name="_Toc300752879"/>
      <w:r w:rsidR="00627BCA" w:rsidRPr="00347C56">
        <w:rPr>
          <w:rFonts w:ascii="Times New Roman Bold" w:eastAsia="MS Mincho" w:hAnsi="Times New Roman Bold"/>
          <w:b/>
          <w:kern w:val="0"/>
          <w:sz w:val="32"/>
          <w:szCs w:val="20"/>
          <w:lang w:eastAsia="en-US"/>
        </w:rPr>
        <w:lastRenderedPageBreak/>
        <w:t xml:space="preserve">Section </w:t>
      </w:r>
      <w:r w:rsidR="00627BCA" w:rsidRPr="00347C56">
        <w:rPr>
          <w:rFonts w:ascii="Times New Roman Bold" w:eastAsia="MS Mincho" w:hAnsi="Times New Roman Bold" w:hint="eastAsia"/>
          <w:b/>
          <w:kern w:val="0"/>
          <w:sz w:val="32"/>
          <w:szCs w:val="20"/>
        </w:rPr>
        <w:t>4</w:t>
      </w:r>
      <w:r w:rsidR="00627BCA" w:rsidRPr="00347C56">
        <w:rPr>
          <w:rFonts w:ascii="Times New Roman Bold" w:eastAsia="MS Mincho" w:hAnsi="Times New Roman Bold"/>
          <w:b/>
          <w:kern w:val="0"/>
          <w:sz w:val="32"/>
          <w:szCs w:val="20"/>
          <w:lang w:eastAsia="en-US"/>
        </w:rPr>
        <w:t xml:space="preserve">.  </w:t>
      </w:r>
      <w:r w:rsidR="00472FB1" w:rsidRPr="00347C56">
        <w:rPr>
          <w:rFonts w:ascii="Times New Roman Bold" w:eastAsia="MS Mincho" w:hAnsi="Times New Roman Bold"/>
          <w:b/>
          <w:kern w:val="0"/>
          <w:sz w:val="32"/>
          <w:szCs w:val="20"/>
          <w:lang w:eastAsia="en-US"/>
        </w:rPr>
        <w:t>Applicant</w:t>
      </w:r>
      <w:r w:rsidR="00627BCA" w:rsidRPr="00347C56">
        <w:rPr>
          <w:rFonts w:ascii="Times New Roman Bold" w:eastAsia="MS Mincho" w:hAnsi="Times New Roman Bold"/>
          <w:b/>
          <w:kern w:val="0"/>
          <w:sz w:val="32"/>
          <w:szCs w:val="20"/>
          <w:lang w:eastAsia="en-US"/>
        </w:rPr>
        <w:t>’s Qualification</w:t>
      </w:r>
    </w:p>
    <w:p w14:paraId="7D70237A" w14:textId="77777777" w:rsidR="00F06978" w:rsidRPr="00347C56" w:rsidRDefault="00F06978" w:rsidP="00F06978">
      <w:pPr>
        <w:rPr>
          <w:rFonts w:ascii="Times New Roman" w:hAnsi="Times New Roman"/>
          <w:bCs/>
          <w:color w:val="FF0000"/>
          <w:sz w:val="24"/>
          <w:szCs w:val="24"/>
          <w:lang w:val="en-GB"/>
        </w:rPr>
      </w:pPr>
    </w:p>
    <w:p w14:paraId="3CDCA2C6" w14:textId="5CC7F0DD" w:rsidR="00F06978" w:rsidRPr="00347C56" w:rsidRDefault="00F06978" w:rsidP="00F06978">
      <w:pPr>
        <w:rPr>
          <w:rFonts w:ascii="Times New Roman" w:hAnsi="Times New Roman"/>
          <w:color w:val="1F497D"/>
          <w:sz w:val="24"/>
          <w:szCs w:val="24"/>
          <w:lang w:val="en-GB"/>
        </w:rPr>
      </w:pPr>
      <w:r w:rsidRPr="00347C56">
        <w:rPr>
          <w:rFonts w:ascii="Times New Roman" w:hAnsi="Times New Roman"/>
          <w:bCs/>
          <w:color w:val="FF0000"/>
          <w:sz w:val="24"/>
          <w:szCs w:val="24"/>
          <w:lang w:val="en-GB"/>
        </w:rPr>
        <w:t>{</w:t>
      </w:r>
      <w:r w:rsidRPr="00347C56">
        <w:rPr>
          <w:rFonts w:ascii="Times New Roman" w:hAnsi="Times New Roman"/>
          <w:bCs/>
          <w:i/>
          <w:color w:val="FF0000"/>
          <w:sz w:val="24"/>
          <w:szCs w:val="24"/>
          <w:lang w:val="en-GB"/>
        </w:rPr>
        <w:t>Notes to Consultant</w:t>
      </w:r>
      <w:r w:rsidRPr="00347C56">
        <w:rPr>
          <w:rFonts w:ascii="Times New Roman" w:hAnsi="Times New Roman"/>
          <w:bCs/>
          <w:color w:val="FF0000"/>
          <w:sz w:val="24"/>
          <w:szCs w:val="24"/>
          <w:lang w:val="en-GB"/>
        </w:rPr>
        <w:t xml:space="preserve"> shown</w:t>
      </w:r>
      <w:r w:rsidRPr="00347C56">
        <w:rPr>
          <w:rFonts w:ascii="Times New Roman" w:hAnsi="Times New Roman"/>
          <w:bCs/>
          <w:iCs/>
          <w:color w:val="FF0000"/>
          <w:sz w:val="24"/>
          <w:szCs w:val="24"/>
          <w:lang w:val="en-GB"/>
        </w:rPr>
        <w:t xml:space="preserve"> in brackets </w:t>
      </w:r>
      <w:proofErr w:type="gramStart"/>
      <w:r w:rsidRPr="00347C56">
        <w:rPr>
          <w:rFonts w:ascii="Times New Roman" w:hAnsi="Times New Roman"/>
          <w:bCs/>
          <w:color w:val="FF0000"/>
          <w:sz w:val="24"/>
          <w:szCs w:val="24"/>
          <w:lang w:val="en-GB"/>
        </w:rPr>
        <w:t>{  }</w:t>
      </w:r>
      <w:proofErr w:type="gramEnd"/>
      <w:r w:rsidRPr="00347C56">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347C56">
        <w:rPr>
          <w:rFonts w:ascii="Times New Roman" w:hAnsi="Times New Roman"/>
          <w:bCs/>
          <w:color w:val="FF0000"/>
          <w:sz w:val="24"/>
          <w:szCs w:val="24"/>
          <w:lang w:val="en-GB"/>
        </w:rPr>
        <w:t>}</w:t>
      </w:r>
    </w:p>
    <w:p w14:paraId="775D5114" w14:textId="77777777" w:rsidR="00F06978" w:rsidRPr="00347C56" w:rsidRDefault="00F06978" w:rsidP="00F06978">
      <w:pPr>
        <w:ind w:left="720" w:hanging="720"/>
        <w:rPr>
          <w:rFonts w:ascii="Times New Roman" w:hAnsi="Times New Roman"/>
          <w:sz w:val="24"/>
          <w:szCs w:val="24"/>
          <w:lang w:val="en-GB"/>
        </w:rPr>
      </w:pPr>
    </w:p>
    <w:p w14:paraId="51FC7396" w14:textId="42342D41" w:rsidR="00F06978" w:rsidRPr="00347C56" w:rsidRDefault="00472FB1" w:rsidP="00F06978">
      <w:pPr>
        <w:rPr>
          <w:rFonts w:ascii="Times New Roman" w:hAnsi="Times New Roman"/>
          <w:sz w:val="24"/>
          <w:szCs w:val="24"/>
          <w:lang w:val="en-GB"/>
        </w:rPr>
      </w:pPr>
      <w:r w:rsidRPr="00347C56">
        <w:rPr>
          <w:rFonts w:ascii="Times New Roman" w:hAnsi="Times New Roman"/>
          <w:sz w:val="24"/>
          <w:szCs w:val="24"/>
          <w:lang w:val="en-GB"/>
        </w:rPr>
        <w:t>Applicant</w:t>
      </w:r>
      <w:r w:rsidR="008250C4" w:rsidRPr="00347C56">
        <w:rPr>
          <w:rFonts w:ascii="Times New Roman" w:hAnsi="Times New Roman"/>
          <w:sz w:val="24"/>
          <w:szCs w:val="24"/>
          <w:lang w:val="en-GB"/>
        </w:rPr>
        <w:t xml:space="preserve">’s Qualification </w:t>
      </w:r>
      <w:r w:rsidR="00F06978" w:rsidRPr="00347C56">
        <w:rPr>
          <w:rFonts w:ascii="Times New Roman" w:hAnsi="Times New Roman"/>
          <w:sz w:val="24"/>
          <w:szCs w:val="24"/>
          <w:lang w:val="en-GB"/>
        </w:rPr>
        <w:t xml:space="preserve">Forms shall be used for the preparation of the </w:t>
      </w:r>
      <w:r w:rsidRPr="00347C56">
        <w:rPr>
          <w:rFonts w:ascii="Times New Roman" w:hAnsi="Times New Roman"/>
          <w:sz w:val="24"/>
          <w:szCs w:val="24"/>
          <w:lang w:val="en-GB"/>
        </w:rPr>
        <w:t>Applicant</w:t>
      </w:r>
      <w:r w:rsidR="008250C4" w:rsidRPr="00347C56">
        <w:rPr>
          <w:rFonts w:ascii="Times New Roman" w:hAnsi="Times New Roman"/>
          <w:sz w:val="24"/>
          <w:szCs w:val="24"/>
          <w:lang w:val="en-GB"/>
        </w:rPr>
        <w:t xml:space="preserve">’s Qualification </w:t>
      </w:r>
      <w:r w:rsidR="00F06978" w:rsidRPr="00347C56">
        <w:rPr>
          <w:rFonts w:ascii="Times New Roman" w:hAnsi="Times New Roman"/>
          <w:sz w:val="24"/>
          <w:szCs w:val="24"/>
          <w:lang w:val="en-GB"/>
        </w:rPr>
        <w:t>according to the instructions provided in Section 2 and 3.</w:t>
      </w:r>
    </w:p>
    <w:p w14:paraId="5CEB1D21" w14:textId="77777777" w:rsidR="00F06978" w:rsidRPr="00347C56" w:rsidRDefault="00F06978" w:rsidP="00F06978">
      <w:pPr>
        <w:rPr>
          <w:rFonts w:ascii="Times New Roman" w:hAnsi="Times New Roman"/>
          <w:sz w:val="24"/>
          <w:szCs w:val="24"/>
          <w:lang w:val="en-GB"/>
        </w:rPr>
      </w:pPr>
    </w:p>
    <w:p w14:paraId="42C95A72" w14:textId="77777777" w:rsidR="00F06978" w:rsidRPr="00347C56" w:rsidRDefault="00F06978" w:rsidP="00F06978">
      <w:pPr>
        <w:rPr>
          <w:rFonts w:ascii="Times New Roman" w:hAnsi="Times New Roman"/>
          <w:sz w:val="24"/>
          <w:szCs w:val="24"/>
          <w:lang w:val="en-GB"/>
        </w:rPr>
      </w:pPr>
    </w:p>
    <w:p w14:paraId="419FB0FD" w14:textId="66B8E8E2" w:rsidR="00F06978" w:rsidRPr="00347C56" w:rsidRDefault="00F06978" w:rsidP="00F06978">
      <w:pPr>
        <w:ind w:left="1080" w:hanging="1080"/>
        <w:rPr>
          <w:rFonts w:ascii="Times New Roman" w:hAnsi="Times New Roman"/>
          <w:b/>
          <w:sz w:val="24"/>
          <w:szCs w:val="24"/>
          <w:lang w:val="en-GB"/>
        </w:rPr>
      </w:pPr>
      <w:r w:rsidRPr="00347C56">
        <w:rPr>
          <w:rFonts w:ascii="Times New Roman" w:hAnsi="Times New Roman"/>
          <w:b/>
          <w:sz w:val="24"/>
          <w:szCs w:val="24"/>
          <w:lang w:val="en-GB"/>
        </w:rPr>
        <w:t>QUA</w:t>
      </w:r>
      <w:r w:rsidR="00C063DB" w:rsidRPr="00347C56">
        <w:rPr>
          <w:rFonts w:ascii="Times New Roman" w:hAnsi="Times New Roman"/>
          <w:b/>
          <w:sz w:val="24"/>
          <w:szCs w:val="24"/>
          <w:lang w:val="en-GB"/>
        </w:rPr>
        <w:t>-1</w:t>
      </w:r>
      <w:r w:rsidR="00C063DB" w:rsidRPr="00347C56">
        <w:rPr>
          <w:rFonts w:ascii="Times New Roman" w:hAnsi="Times New Roman"/>
          <w:b/>
          <w:sz w:val="24"/>
          <w:szCs w:val="24"/>
          <w:lang w:val="en-GB"/>
        </w:rPr>
        <w:tab/>
      </w:r>
      <w:r w:rsidR="00472FB1" w:rsidRPr="00347C56">
        <w:rPr>
          <w:rFonts w:ascii="Times New Roman" w:hAnsi="Times New Roman"/>
          <w:b/>
          <w:sz w:val="24"/>
          <w:szCs w:val="24"/>
          <w:lang w:val="en-GB"/>
        </w:rPr>
        <w:t>Applicant</w:t>
      </w:r>
      <w:r w:rsidR="00C063DB" w:rsidRPr="00347C56">
        <w:rPr>
          <w:rFonts w:ascii="Times New Roman" w:hAnsi="Times New Roman"/>
          <w:b/>
          <w:sz w:val="24"/>
          <w:szCs w:val="24"/>
          <w:lang w:val="en-GB"/>
        </w:rPr>
        <w:t xml:space="preserve"> Information Form</w:t>
      </w:r>
    </w:p>
    <w:p w14:paraId="2655B121" w14:textId="77777777" w:rsidR="00F06978" w:rsidRPr="00347C56" w:rsidRDefault="00F06978" w:rsidP="00F06978">
      <w:pPr>
        <w:ind w:left="540" w:hanging="540"/>
        <w:rPr>
          <w:rFonts w:ascii="Times New Roman" w:hAnsi="Times New Roman"/>
          <w:b/>
          <w:sz w:val="24"/>
          <w:szCs w:val="24"/>
          <w:lang w:val="en-GB"/>
        </w:rPr>
      </w:pPr>
    </w:p>
    <w:p w14:paraId="407902F3" w14:textId="110319D4" w:rsidR="00F06978" w:rsidRPr="00347C56" w:rsidRDefault="00F06978" w:rsidP="00F06978">
      <w:pPr>
        <w:tabs>
          <w:tab w:val="left" w:pos="1080"/>
        </w:tabs>
        <w:ind w:left="1080" w:hanging="1080"/>
        <w:rPr>
          <w:rFonts w:ascii="Times New Roman" w:hAnsi="Times New Roman"/>
          <w:b/>
          <w:sz w:val="24"/>
          <w:szCs w:val="24"/>
          <w:lang w:val="en-GB"/>
        </w:rPr>
      </w:pPr>
      <w:r w:rsidRPr="00347C56">
        <w:rPr>
          <w:rFonts w:ascii="Times New Roman" w:hAnsi="Times New Roman"/>
          <w:b/>
          <w:sz w:val="24"/>
          <w:szCs w:val="24"/>
          <w:lang w:val="en-GB"/>
        </w:rPr>
        <w:t>QUA</w:t>
      </w:r>
      <w:r w:rsidR="00356BD0" w:rsidRPr="00347C56">
        <w:rPr>
          <w:rFonts w:ascii="Times New Roman" w:hAnsi="Times New Roman"/>
          <w:b/>
          <w:sz w:val="24"/>
          <w:szCs w:val="24"/>
          <w:lang w:val="en-GB"/>
        </w:rPr>
        <w:t>-2</w:t>
      </w:r>
      <w:r w:rsidR="00356BD0" w:rsidRPr="00347C56">
        <w:rPr>
          <w:rFonts w:ascii="Times New Roman" w:hAnsi="Times New Roman"/>
          <w:b/>
          <w:sz w:val="24"/>
          <w:szCs w:val="24"/>
          <w:lang w:val="en-GB"/>
        </w:rPr>
        <w:tab/>
        <w:t>Financial Situation Form</w:t>
      </w:r>
    </w:p>
    <w:p w14:paraId="7D72F472" w14:textId="77777777" w:rsidR="00F06978" w:rsidRPr="00347C56" w:rsidRDefault="00F06978" w:rsidP="00F06978">
      <w:pPr>
        <w:tabs>
          <w:tab w:val="left" w:pos="1080"/>
        </w:tabs>
        <w:rPr>
          <w:rFonts w:ascii="Times New Roman" w:hAnsi="Times New Roman"/>
          <w:sz w:val="24"/>
          <w:szCs w:val="24"/>
        </w:rPr>
      </w:pPr>
    </w:p>
    <w:p w14:paraId="652B7E98" w14:textId="77777777" w:rsidR="00627BCA" w:rsidRPr="00347C56" w:rsidRDefault="00627BCA" w:rsidP="00627BCA">
      <w:pPr>
        <w:rPr>
          <w:rFonts w:ascii="Times New Roman" w:hAnsi="Times New Roman"/>
          <w:sz w:val="24"/>
          <w:szCs w:val="24"/>
        </w:rPr>
      </w:pPr>
    </w:p>
    <w:p w14:paraId="740DDC8D" w14:textId="77777777" w:rsidR="00B9577B" w:rsidRPr="00347C56" w:rsidRDefault="00B9577B">
      <w:pPr>
        <w:widowControl/>
        <w:jc w:val="left"/>
        <w:rPr>
          <w:rFonts w:ascii="Times New Roman" w:eastAsia="MS Mincho" w:hAnsi="Times New Roman"/>
          <w:b/>
          <w:kern w:val="0"/>
          <w:sz w:val="36"/>
          <w:szCs w:val="20"/>
        </w:rPr>
      </w:pPr>
      <w:r w:rsidRPr="00347C56">
        <w:br w:type="page"/>
      </w:r>
    </w:p>
    <w:p w14:paraId="50BEA032" w14:textId="76A337A3" w:rsidR="00B9577B" w:rsidRPr="00347C56" w:rsidRDefault="00B9577B" w:rsidP="00B9577B">
      <w:pPr>
        <w:jc w:val="center"/>
        <w:rPr>
          <w:rFonts w:ascii="Times New Roman" w:hAnsi="Times New Roman"/>
          <w:b/>
          <w:smallCaps/>
          <w:sz w:val="28"/>
          <w:szCs w:val="28"/>
          <w:lang w:val="en-GB"/>
        </w:rPr>
      </w:pPr>
      <w:r w:rsidRPr="00347C56">
        <w:rPr>
          <w:rFonts w:ascii="Times New Roman" w:hAnsi="Times New Roman"/>
          <w:b/>
          <w:smallCaps/>
          <w:sz w:val="28"/>
          <w:szCs w:val="28"/>
          <w:lang w:val="en-GB"/>
        </w:rPr>
        <w:lastRenderedPageBreak/>
        <w:t>Form QUA-1</w:t>
      </w:r>
    </w:p>
    <w:p w14:paraId="3C14711C" w14:textId="77777777" w:rsidR="00B9577B" w:rsidRPr="00347C56" w:rsidRDefault="00B9577B" w:rsidP="00B9577B">
      <w:pPr>
        <w:jc w:val="center"/>
        <w:rPr>
          <w:rFonts w:ascii="Times New Roman" w:hAnsi="Times New Roman"/>
          <w:b/>
          <w:smallCaps/>
          <w:sz w:val="28"/>
          <w:szCs w:val="28"/>
        </w:rPr>
      </w:pPr>
    </w:p>
    <w:p w14:paraId="236CD03F" w14:textId="5ECB10DF" w:rsidR="00627BCA" w:rsidRPr="00347C56" w:rsidRDefault="00472FB1" w:rsidP="00627BCA">
      <w:pPr>
        <w:pStyle w:val="SectionVHeader"/>
        <w:rPr>
          <w:sz w:val="28"/>
          <w:szCs w:val="28"/>
          <w:lang w:eastAsia="ja-JP"/>
        </w:rPr>
      </w:pPr>
      <w:r w:rsidRPr="00347C56">
        <w:rPr>
          <w:sz w:val="28"/>
          <w:szCs w:val="28"/>
          <w:lang w:eastAsia="ja-JP"/>
        </w:rPr>
        <w:t>Applicant</w:t>
      </w:r>
      <w:r w:rsidR="00627BCA" w:rsidRPr="00347C56">
        <w:rPr>
          <w:sz w:val="28"/>
          <w:szCs w:val="28"/>
          <w:lang w:eastAsia="ja-JP"/>
        </w:rPr>
        <w:t xml:space="preserve"> Information Form</w:t>
      </w:r>
    </w:p>
    <w:p w14:paraId="207DD063" w14:textId="77777777" w:rsidR="00627BCA" w:rsidRPr="00347C56" w:rsidRDefault="00627BCA" w:rsidP="00627BCA">
      <w:pPr>
        <w:pStyle w:val="BankNormal"/>
        <w:spacing w:after="0"/>
        <w:rPr>
          <w:szCs w:val="24"/>
          <w:lang w:eastAsia="ja-JP"/>
        </w:rPr>
      </w:pPr>
    </w:p>
    <w:p w14:paraId="15B03518" w14:textId="6CA6B689" w:rsidR="00627BCA" w:rsidRPr="00347C56" w:rsidRDefault="00A05053" w:rsidP="00627BCA">
      <w:pPr>
        <w:tabs>
          <w:tab w:val="right" w:pos="9360"/>
        </w:tabs>
        <w:wordWrap w:val="0"/>
        <w:ind w:left="720" w:hanging="720"/>
        <w:jc w:val="right"/>
      </w:pPr>
      <w:r w:rsidRPr="00347C56">
        <w:rPr>
          <w:rFonts w:ascii="Times New Roman" w:hAnsi="Times New Roman"/>
          <w:color w:val="FF0000"/>
          <w:sz w:val="24"/>
          <w:szCs w:val="24"/>
          <w:lang w:val="en-GB"/>
        </w:rPr>
        <w:t>{Location, Date}</w:t>
      </w:r>
      <w:r w:rsidR="00627BCA" w:rsidRPr="00347C56">
        <w:rPr>
          <w:color w:val="FF0000"/>
        </w:rPr>
        <w:t xml:space="preserve"> </w:t>
      </w:r>
    </w:p>
    <w:p w14:paraId="23F18601" w14:textId="77777777" w:rsidR="00627BCA" w:rsidRPr="00347C56" w:rsidRDefault="00627BCA" w:rsidP="00627BCA">
      <w:pPr>
        <w:pStyle w:val="BankNormal"/>
        <w:spacing w:after="0"/>
        <w:rPr>
          <w:szCs w:val="24"/>
          <w:lang w:eastAsia="ja-JP"/>
        </w:rPr>
      </w:pPr>
    </w:p>
    <w:p w14:paraId="03AE9541" w14:textId="2F5334FF" w:rsidR="00627BCA" w:rsidRPr="00347C56" w:rsidRDefault="00627BCA" w:rsidP="00627BCA">
      <w:pPr>
        <w:pStyle w:val="BankNormal"/>
        <w:spacing w:after="0"/>
        <w:rPr>
          <w:i/>
          <w:color w:val="FF0000"/>
          <w:szCs w:val="24"/>
          <w:lang w:eastAsia="ja-JP"/>
        </w:rPr>
      </w:pPr>
      <w:r w:rsidRPr="00347C56">
        <w:rPr>
          <w:i/>
          <w:color w:val="FF0000"/>
          <w:szCs w:val="24"/>
          <w:lang w:eastAsia="ja-JP"/>
        </w:rPr>
        <w:t xml:space="preserve">[The </w:t>
      </w:r>
      <w:r w:rsidR="00472FB1" w:rsidRPr="00347C56">
        <w:rPr>
          <w:i/>
          <w:color w:val="FF0000"/>
          <w:szCs w:val="24"/>
          <w:lang w:eastAsia="ja-JP"/>
        </w:rPr>
        <w:t>Applicant</w:t>
      </w:r>
      <w:r w:rsidRPr="00347C56">
        <w:rPr>
          <w:i/>
          <w:color w:val="FF0000"/>
          <w:szCs w:val="24"/>
          <w:lang w:eastAsia="ja-JP"/>
        </w:rPr>
        <w:t xml:space="preserve"> shall provide the following information.]</w:t>
      </w:r>
    </w:p>
    <w:p w14:paraId="5BA09DA0" w14:textId="77777777" w:rsidR="00627BCA" w:rsidRPr="00347C56" w:rsidRDefault="00627BCA" w:rsidP="00627BCA">
      <w:pPr>
        <w:pStyle w:val="BankNormal"/>
        <w:spacing w:after="0"/>
        <w:rPr>
          <w:szCs w:val="24"/>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627BCA" w:rsidRPr="00347C56" w14:paraId="0B4F4D47" w14:textId="77777777" w:rsidTr="00BD5AFD">
        <w:trPr>
          <w:trHeight w:val="794"/>
        </w:trPr>
        <w:tc>
          <w:tcPr>
            <w:tcW w:w="9072" w:type="dxa"/>
            <w:shd w:val="clear" w:color="auto" w:fill="auto"/>
          </w:tcPr>
          <w:p w14:paraId="3BCBFA1D" w14:textId="2624E963" w:rsidR="00627BCA" w:rsidRPr="00347C56" w:rsidRDefault="00472FB1" w:rsidP="00BD5AFD">
            <w:pPr>
              <w:pStyle w:val="BankNormal"/>
              <w:spacing w:after="0"/>
              <w:rPr>
                <w:szCs w:val="24"/>
                <w:lang w:eastAsia="ja-JP"/>
              </w:rPr>
            </w:pPr>
            <w:r w:rsidRPr="00347C56">
              <w:rPr>
                <w:rFonts w:hint="eastAsia"/>
                <w:szCs w:val="24"/>
                <w:lang w:eastAsia="ja-JP"/>
              </w:rPr>
              <w:t>Applicant</w:t>
            </w:r>
            <w:r w:rsidR="00627BCA" w:rsidRPr="00347C56">
              <w:rPr>
                <w:szCs w:val="24"/>
                <w:lang w:eastAsia="ja-JP"/>
              </w:rPr>
              <w:t>’</w:t>
            </w:r>
            <w:r w:rsidR="00627BCA" w:rsidRPr="00347C56">
              <w:rPr>
                <w:rFonts w:hint="eastAsia"/>
                <w:szCs w:val="24"/>
                <w:lang w:eastAsia="ja-JP"/>
              </w:rPr>
              <w:t>s legal name:</w:t>
            </w:r>
          </w:p>
          <w:p w14:paraId="1B46EF19" w14:textId="77777777" w:rsidR="00627BCA" w:rsidRPr="00347C56" w:rsidRDefault="00627BCA" w:rsidP="00BD5AFD">
            <w:pPr>
              <w:pStyle w:val="BankNormal"/>
              <w:spacing w:after="0"/>
              <w:rPr>
                <w:i/>
                <w:szCs w:val="24"/>
                <w:lang w:eastAsia="ja-JP"/>
              </w:rPr>
            </w:pPr>
            <w:r w:rsidRPr="00347C56">
              <w:rPr>
                <w:i/>
                <w:color w:val="FF0000"/>
                <w:szCs w:val="24"/>
                <w:lang w:eastAsia="ja-JP"/>
              </w:rPr>
              <w:t>[insert full name]</w:t>
            </w:r>
          </w:p>
        </w:tc>
      </w:tr>
      <w:tr w:rsidR="00627BCA" w:rsidRPr="00347C56" w14:paraId="59A29447" w14:textId="77777777" w:rsidTr="00BD5AFD">
        <w:trPr>
          <w:trHeight w:val="794"/>
        </w:trPr>
        <w:tc>
          <w:tcPr>
            <w:tcW w:w="9072" w:type="dxa"/>
            <w:shd w:val="clear" w:color="auto" w:fill="auto"/>
          </w:tcPr>
          <w:p w14:paraId="7C54634C" w14:textId="77777777" w:rsidR="00627BCA" w:rsidRPr="00347C56" w:rsidRDefault="00627BCA" w:rsidP="00BD5AFD">
            <w:pPr>
              <w:pStyle w:val="BankNormal"/>
              <w:spacing w:after="0"/>
              <w:rPr>
                <w:szCs w:val="24"/>
                <w:lang w:eastAsia="ja-JP"/>
              </w:rPr>
            </w:pPr>
            <w:r w:rsidRPr="00347C56">
              <w:rPr>
                <w:rFonts w:hint="eastAsia"/>
                <w:szCs w:val="24"/>
                <w:lang w:eastAsia="ja-JP"/>
              </w:rPr>
              <w:t>In case of a JV, legal name for the representative member and each member:</w:t>
            </w:r>
          </w:p>
          <w:p w14:paraId="4C7257E4" w14:textId="77777777" w:rsidR="00627BCA" w:rsidRPr="00347C56" w:rsidRDefault="00627BCA" w:rsidP="00BD5AFD">
            <w:pPr>
              <w:pStyle w:val="BankNormal"/>
              <w:spacing w:after="0"/>
              <w:rPr>
                <w:i/>
                <w:szCs w:val="24"/>
                <w:lang w:eastAsia="ja-JP"/>
              </w:rPr>
            </w:pPr>
            <w:r w:rsidRPr="00347C56">
              <w:rPr>
                <w:i/>
                <w:color w:val="FF0000"/>
                <w:szCs w:val="24"/>
                <w:lang w:eastAsia="ja-JP"/>
              </w:rPr>
              <w:t>[insert full name of each member in the JV and specify the representative member]</w:t>
            </w:r>
          </w:p>
        </w:tc>
      </w:tr>
      <w:tr w:rsidR="00627BCA" w:rsidRPr="00347C56" w14:paraId="4BB9531E" w14:textId="77777777" w:rsidTr="00BD5AFD">
        <w:trPr>
          <w:trHeight w:val="794"/>
        </w:trPr>
        <w:tc>
          <w:tcPr>
            <w:tcW w:w="9072" w:type="dxa"/>
            <w:shd w:val="clear" w:color="auto" w:fill="auto"/>
          </w:tcPr>
          <w:p w14:paraId="4D1F4873" w14:textId="711A5121" w:rsidR="00627BCA" w:rsidRPr="00347C56" w:rsidRDefault="00472FB1" w:rsidP="00BD5AFD">
            <w:pPr>
              <w:pStyle w:val="BankNormal"/>
              <w:spacing w:after="0"/>
              <w:rPr>
                <w:szCs w:val="24"/>
                <w:lang w:eastAsia="ja-JP"/>
              </w:rPr>
            </w:pPr>
            <w:r w:rsidRPr="00347C56">
              <w:rPr>
                <w:rFonts w:hint="eastAsia"/>
                <w:szCs w:val="24"/>
                <w:lang w:eastAsia="ja-JP"/>
              </w:rPr>
              <w:t>Applicant</w:t>
            </w:r>
            <w:r w:rsidR="00627BCA" w:rsidRPr="00347C56">
              <w:rPr>
                <w:szCs w:val="24"/>
                <w:lang w:eastAsia="ja-JP"/>
              </w:rPr>
              <w:t>’</w:t>
            </w:r>
            <w:r w:rsidR="00627BCA" w:rsidRPr="00347C56">
              <w:rPr>
                <w:rFonts w:hint="eastAsia"/>
                <w:szCs w:val="24"/>
                <w:lang w:eastAsia="ja-JP"/>
              </w:rPr>
              <w:t>s actual or intended country of registration:</w:t>
            </w:r>
          </w:p>
          <w:p w14:paraId="442B49C1" w14:textId="77777777" w:rsidR="00627BCA" w:rsidRPr="00347C56" w:rsidRDefault="00627BCA" w:rsidP="00BD5AFD">
            <w:pPr>
              <w:pStyle w:val="BankNormal"/>
              <w:spacing w:after="0"/>
              <w:rPr>
                <w:i/>
                <w:szCs w:val="24"/>
                <w:lang w:eastAsia="ja-JP"/>
              </w:rPr>
            </w:pPr>
            <w:r w:rsidRPr="00347C56">
              <w:rPr>
                <w:i/>
                <w:color w:val="FF0000"/>
                <w:szCs w:val="24"/>
                <w:lang w:eastAsia="ja-JP"/>
              </w:rPr>
              <w:t>[insert country of registration]</w:t>
            </w:r>
          </w:p>
        </w:tc>
      </w:tr>
      <w:tr w:rsidR="00627BCA" w:rsidRPr="00347C56" w14:paraId="31F47878" w14:textId="77777777" w:rsidTr="00BD5AFD">
        <w:trPr>
          <w:trHeight w:val="794"/>
        </w:trPr>
        <w:tc>
          <w:tcPr>
            <w:tcW w:w="9072" w:type="dxa"/>
            <w:shd w:val="clear" w:color="auto" w:fill="auto"/>
          </w:tcPr>
          <w:p w14:paraId="1FB69638" w14:textId="19A75AD9" w:rsidR="00627BCA" w:rsidRPr="00347C56" w:rsidRDefault="00472FB1" w:rsidP="00BD5AFD">
            <w:pPr>
              <w:pStyle w:val="BankNormal"/>
              <w:spacing w:after="0"/>
              <w:rPr>
                <w:szCs w:val="24"/>
                <w:lang w:eastAsia="ja-JP"/>
              </w:rPr>
            </w:pPr>
            <w:r w:rsidRPr="00347C56">
              <w:rPr>
                <w:rFonts w:hint="eastAsia"/>
                <w:szCs w:val="24"/>
                <w:lang w:eastAsia="ja-JP"/>
              </w:rPr>
              <w:t>Applicant</w:t>
            </w:r>
            <w:r w:rsidR="00627BCA" w:rsidRPr="00347C56">
              <w:rPr>
                <w:szCs w:val="24"/>
                <w:lang w:eastAsia="ja-JP"/>
              </w:rPr>
              <w:t>’</w:t>
            </w:r>
            <w:r w:rsidR="00627BCA" w:rsidRPr="00347C56">
              <w:rPr>
                <w:rFonts w:hint="eastAsia"/>
                <w:szCs w:val="24"/>
                <w:lang w:eastAsia="ja-JP"/>
              </w:rPr>
              <w:t>s actual or intended year of incorporation:</w:t>
            </w:r>
          </w:p>
          <w:p w14:paraId="3AADA089" w14:textId="77777777" w:rsidR="00627BCA" w:rsidRPr="00347C56" w:rsidRDefault="00627BCA" w:rsidP="00BD5AFD">
            <w:pPr>
              <w:pStyle w:val="BankNormal"/>
              <w:spacing w:after="0"/>
              <w:rPr>
                <w:i/>
                <w:szCs w:val="24"/>
                <w:lang w:eastAsia="ja-JP"/>
              </w:rPr>
            </w:pPr>
            <w:r w:rsidRPr="00347C56">
              <w:rPr>
                <w:i/>
                <w:color w:val="FF0000"/>
                <w:szCs w:val="24"/>
                <w:lang w:eastAsia="ja-JP"/>
              </w:rPr>
              <w:t>[insert year of incorporation]</w:t>
            </w:r>
          </w:p>
        </w:tc>
      </w:tr>
      <w:tr w:rsidR="00627BCA" w:rsidRPr="00347C56" w14:paraId="666B6AE8" w14:textId="77777777" w:rsidTr="00BD5AFD">
        <w:trPr>
          <w:trHeight w:val="794"/>
        </w:trPr>
        <w:tc>
          <w:tcPr>
            <w:tcW w:w="9072" w:type="dxa"/>
            <w:shd w:val="clear" w:color="auto" w:fill="auto"/>
          </w:tcPr>
          <w:p w14:paraId="0ABE5F20" w14:textId="4454F40C" w:rsidR="00627BCA" w:rsidRPr="00347C56" w:rsidRDefault="00472FB1" w:rsidP="00BD5AFD">
            <w:pPr>
              <w:pStyle w:val="BankNormal"/>
              <w:spacing w:after="0"/>
              <w:rPr>
                <w:szCs w:val="24"/>
                <w:lang w:eastAsia="ja-JP"/>
              </w:rPr>
            </w:pPr>
            <w:r w:rsidRPr="00347C56">
              <w:rPr>
                <w:rFonts w:hint="eastAsia"/>
                <w:szCs w:val="24"/>
                <w:lang w:eastAsia="ja-JP"/>
              </w:rPr>
              <w:t>Applicant</w:t>
            </w:r>
            <w:r w:rsidR="00627BCA" w:rsidRPr="00347C56">
              <w:rPr>
                <w:szCs w:val="24"/>
                <w:lang w:eastAsia="ja-JP"/>
              </w:rPr>
              <w:t>’</w:t>
            </w:r>
            <w:r w:rsidR="00627BCA" w:rsidRPr="00347C56">
              <w:rPr>
                <w:rFonts w:hint="eastAsia"/>
                <w:szCs w:val="24"/>
                <w:lang w:eastAsia="ja-JP"/>
              </w:rPr>
              <w:t>s legal address in country of registration:</w:t>
            </w:r>
          </w:p>
          <w:p w14:paraId="445405B3" w14:textId="77777777" w:rsidR="00627BCA" w:rsidRPr="00347C56" w:rsidRDefault="00627BCA" w:rsidP="00BD5AFD">
            <w:pPr>
              <w:pStyle w:val="BankNormal"/>
              <w:spacing w:after="0"/>
              <w:rPr>
                <w:i/>
                <w:szCs w:val="24"/>
                <w:lang w:eastAsia="ja-JP"/>
              </w:rPr>
            </w:pPr>
            <w:r w:rsidRPr="00347C56">
              <w:rPr>
                <w:i/>
                <w:color w:val="FF0000"/>
                <w:szCs w:val="24"/>
                <w:lang w:eastAsia="ja-JP"/>
              </w:rPr>
              <w:t>[insert street / number / town or city / country]</w:t>
            </w:r>
          </w:p>
        </w:tc>
      </w:tr>
      <w:tr w:rsidR="00627BCA" w:rsidRPr="00347C56" w14:paraId="2B6ACBED" w14:textId="77777777" w:rsidTr="00BD5AFD">
        <w:trPr>
          <w:trHeight w:val="1814"/>
        </w:trPr>
        <w:tc>
          <w:tcPr>
            <w:tcW w:w="9072" w:type="dxa"/>
            <w:shd w:val="clear" w:color="auto" w:fill="auto"/>
          </w:tcPr>
          <w:p w14:paraId="41F1400A" w14:textId="0A235990" w:rsidR="00627BCA" w:rsidRPr="00347C56" w:rsidRDefault="00472FB1" w:rsidP="00BD5AFD">
            <w:pPr>
              <w:pStyle w:val="BankNormal"/>
              <w:spacing w:after="0"/>
              <w:rPr>
                <w:szCs w:val="24"/>
                <w:lang w:eastAsia="ja-JP"/>
              </w:rPr>
            </w:pPr>
            <w:r w:rsidRPr="00347C56">
              <w:rPr>
                <w:rFonts w:hint="eastAsia"/>
                <w:szCs w:val="24"/>
                <w:lang w:eastAsia="ja-JP"/>
              </w:rPr>
              <w:t>Applicant</w:t>
            </w:r>
            <w:r w:rsidR="00627BCA" w:rsidRPr="00347C56">
              <w:rPr>
                <w:szCs w:val="24"/>
                <w:lang w:eastAsia="ja-JP"/>
              </w:rPr>
              <w:t>’</w:t>
            </w:r>
            <w:r w:rsidR="00627BCA" w:rsidRPr="00347C56">
              <w:rPr>
                <w:rFonts w:hint="eastAsia"/>
                <w:szCs w:val="24"/>
                <w:lang w:eastAsia="ja-JP"/>
              </w:rPr>
              <w:t>s authorized representative information:</w:t>
            </w:r>
          </w:p>
          <w:p w14:paraId="5F329FD7" w14:textId="77777777" w:rsidR="00627BCA" w:rsidRPr="00347C56" w:rsidRDefault="00627BCA" w:rsidP="00BD5AFD">
            <w:pPr>
              <w:pStyle w:val="BankNormal"/>
              <w:spacing w:after="0"/>
              <w:rPr>
                <w:color w:val="FF0000"/>
                <w:szCs w:val="24"/>
                <w:lang w:eastAsia="ja-JP"/>
              </w:rPr>
            </w:pPr>
            <w:r w:rsidRPr="00347C56">
              <w:rPr>
                <w:rFonts w:hint="eastAsia"/>
                <w:szCs w:val="24"/>
                <w:lang w:eastAsia="ja-JP"/>
              </w:rPr>
              <w:t xml:space="preserve">Name: </w:t>
            </w:r>
            <w:r w:rsidRPr="00347C56">
              <w:rPr>
                <w:i/>
                <w:color w:val="FF0000"/>
                <w:szCs w:val="24"/>
                <w:lang w:eastAsia="ja-JP"/>
              </w:rPr>
              <w:t>[insert full name]</w:t>
            </w:r>
          </w:p>
          <w:p w14:paraId="342ADDA3" w14:textId="77777777" w:rsidR="00627BCA" w:rsidRPr="00347C56" w:rsidRDefault="00627BCA" w:rsidP="00BD5AFD">
            <w:pPr>
              <w:pStyle w:val="BankNormal"/>
              <w:spacing w:after="0"/>
              <w:rPr>
                <w:i/>
                <w:color w:val="FF0000"/>
                <w:szCs w:val="24"/>
                <w:lang w:eastAsia="ja-JP"/>
              </w:rPr>
            </w:pPr>
            <w:r w:rsidRPr="00347C56">
              <w:rPr>
                <w:rFonts w:hint="eastAsia"/>
                <w:szCs w:val="24"/>
                <w:lang w:eastAsia="ja-JP"/>
              </w:rPr>
              <w:t xml:space="preserve">Address: </w:t>
            </w:r>
            <w:r w:rsidRPr="00347C56">
              <w:rPr>
                <w:i/>
                <w:color w:val="FF0000"/>
                <w:szCs w:val="24"/>
                <w:lang w:eastAsia="ja-JP"/>
              </w:rPr>
              <w:t>[insert street / number / town or city / country]</w:t>
            </w:r>
          </w:p>
          <w:p w14:paraId="6B858A95" w14:textId="77777777" w:rsidR="00627BCA" w:rsidRPr="00347C56" w:rsidRDefault="00627BCA" w:rsidP="00BD5AFD">
            <w:pPr>
              <w:pStyle w:val="BankNormal"/>
              <w:spacing w:after="0"/>
              <w:rPr>
                <w:i/>
                <w:color w:val="FF0000"/>
                <w:szCs w:val="24"/>
                <w:lang w:eastAsia="ja-JP"/>
              </w:rPr>
            </w:pPr>
            <w:r w:rsidRPr="00347C56">
              <w:rPr>
                <w:rFonts w:hint="eastAsia"/>
                <w:szCs w:val="24"/>
                <w:lang w:eastAsia="ja-JP"/>
              </w:rPr>
              <w:t xml:space="preserve">Telephone: </w:t>
            </w:r>
            <w:r w:rsidRPr="00347C56">
              <w:rPr>
                <w:i/>
                <w:color w:val="FF0000"/>
                <w:szCs w:val="24"/>
                <w:lang w:eastAsia="ja-JP"/>
              </w:rPr>
              <w:t>[insert telephone numbers, including country and city code]</w:t>
            </w:r>
          </w:p>
          <w:p w14:paraId="7D226432" w14:textId="77777777" w:rsidR="00627BCA" w:rsidRPr="00347C56" w:rsidRDefault="00627BCA" w:rsidP="00BD5AFD">
            <w:pPr>
              <w:pStyle w:val="BankNormal"/>
              <w:spacing w:after="0"/>
              <w:rPr>
                <w:szCs w:val="24"/>
                <w:lang w:eastAsia="ja-JP"/>
              </w:rPr>
            </w:pPr>
            <w:r w:rsidRPr="00347C56">
              <w:rPr>
                <w:rFonts w:hint="eastAsia"/>
                <w:szCs w:val="24"/>
                <w:lang w:eastAsia="ja-JP"/>
              </w:rPr>
              <w:t>E-mail address:</w:t>
            </w:r>
            <w:r w:rsidRPr="00347C56">
              <w:rPr>
                <w:i/>
                <w:color w:val="FF0000"/>
                <w:szCs w:val="24"/>
                <w:lang w:eastAsia="ja-JP"/>
              </w:rPr>
              <w:t xml:space="preserve"> [insert e-mail address]</w:t>
            </w:r>
          </w:p>
        </w:tc>
      </w:tr>
      <w:tr w:rsidR="00627BCA" w:rsidRPr="00347C56" w14:paraId="08806BF5" w14:textId="77777777" w:rsidTr="00BD5AFD">
        <w:trPr>
          <w:trHeight w:val="794"/>
        </w:trPr>
        <w:tc>
          <w:tcPr>
            <w:tcW w:w="9072" w:type="dxa"/>
            <w:shd w:val="clear" w:color="auto" w:fill="auto"/>
          </w:tcPr>
          <w:p w14:paraId="3B1DFD05" w14:textId="77777777" w:rsidR="00627BCA" w:rsidRPr="00347C56" w:rsidRDefault="00627BCA" w:rsidP="00BD5AFD">
            <w:pPr>
              <w:pStyle w:val="BankNormal"/>
              <w:spacing w:after="0"/>
              <w:rPr>
                <w:szCs w:val="24"/>
                <w:lang w:eastAsia="ja-JP"/>
              </w:rPr>
            </w:pPr>
            <w:r w:rsidRPr="00347C56">
              <w:rPr>
                <w:rFonts w:hint="eastAsia"/>
                <w:szCs w:val="24"/>
                <w:lang w:eastAsia="ja-JP"/>
              </w:rPr>
              <w:t>Attached are copies of original documents of registration of the legal entity named above.</w:t>
            </w:r>
          </w:p>
        </w:tc>
      </w:tr>
    </w:tbl>
    <w:p w14:paraId="41BA3FE4" w14:textId="77777777" w:rsidR="00627BCA" w:rsidRPr="00347C56" w:rsidRDefault="00627BCA" w:rsidP="00627BCA">
      <w:pPr>
        <w:pStyle w:val="BankNormal"/>
        <w:spacing w:after="0"/>
        <w:rPr>
          <w:szCs w:val="24"/>
          <w:lang w:eastAsia="ja-JP"/>
        </w:rPr>
      </w:pPr>
    </w:p>
    <w:p w14:paraId="2131D5E9" w14:textId="77777777" w:rsidR="00627BCA" w:rsidRPr="00347C56" w:rsidRDefault="00627BCA" w:rsidP="00627BCA">
      <w:pPr>
        <w:rPr>
          <w:szCs w:val="24"/>
        </w:rPr>
      </w:pPr>
      <w:r w:rsidRPr="00347C56">
        <w:rPr>
          <w:szCs w:val="24"/>
        </w:rPr>
        <w:br w:type="page"/>
      </w:r>
    </w:p>
    <w:p w14:paraId="3904D593" w14:textId="19484F43" w:rsidR="00B9577B" w:rsidRPr="00347C56" w:rsidRDefault="00B9577B" w:rsidP="00B9577B">
      <w:pPr>
        <w:jc w:val="center"/>
        <w:rPr>
          <w:rFonts w:ascii="Times New Roman" w:hAnsi="Times New Roman"/>
          <w:b/>
          <w:smallCaps/>
          <w:sz w:val="28"/>
          <w:szCs w:val="28"/>
          <w:lang w:val="en-GB"/>
        </w:rPr>
      </w:pPr>
      <w:r w:rsidRPr="00347C56">
        <w:rPr>
          <w:rFonts w:ascii="Times New Roman" w:hAnsi="Times New Roman"/>
          <w:b/>
          <w:smallCaps/>
          <w:sz w:val="28"/>
          <w:szCs w:val="28"/>
          <w:lang w:val="en-GB"/>
        </w:rPr>
        <w:lastRenderedPageBreak/>
        <w:t>Form QUA-2</w:t>
      </w:r>
    </w:p>
    <w:p w14:paraId="09822852" w14:textId="77777777" w:rsidR="00B9577B" w:rsidRPr="00347C56" w:rsidRDefault="00B9577B" w:rsidP="00B9577B">
      <w:pPr>
        <w:jc w:val="center"/>
        <w:rPr>
          <w:rFonts w:ascii="Times New Roman" w:hAnsi="Times New Roman"/>
          <w:b/>
          <w:smallCaps/>
          <w:sz w:val="28"/>
          <w:szCs w:val="28"/>
        </w:rPr>
      </w:pPr>
    </w:p>
    <w:p w14:paraId="0F295623" w14:textId="1EE0C5CB" w:rsidR="00627BCA" w:rsidRPr="00347C56" w:rsidRDefault="00627BCA" w:rsidP="00627BCA">
      <w:pPr>
        <w:pStyle w:val="SectionVHeader"/>
        <w:rPr>
          <w:sz w:val="28"/>
          <w:szCs w:val="28"/>
          <w:lang w:eastAsia="ja-JP"/>
        </w:rPr>
      </w:pPr>
      <w:r w:rsidRPr="00347C56">
        <w:rPr>
          <w:sz w:val="28"/>
          <w:szCs w:val="28"/>
          <w:lang w:eastAsia="ja-JP"/>
        </w:rPr>
        <w:t>Financial Situation</w:t>
      </w:r>
      <w:r w:rsidR="00EB5061" w:rsidRPr="00347C56">
        <w:rPr>
          <w:sz w:val="28"/>
          <w:szCs w:val="28"/>
          <w:lang w:eastAsia="ja-JP"/>
        </w:rPr>
        <w:t xml:space="preserve"> Form</w:t>
      </w:r>
    </w:p>
    <w:p w14:paraId="3FDA3FC7" w14:textId="77777777" w:rsidR="00627BCA" w:rsidRPr="00347C56" w:rsidRDefault="00627BCA" w:rsidP="00627BCA">
      <w:pPr>
        <w:pStyle w:val="BankNormal"/>
        <w:spacing w:after="0"/>
        <w:rPr>
          <w:szCs w:val="24"/>
          <w:lang w:eastAsia="ja-JP"/>
        </w:rPr>
      </w:pPr>
    </w:p>
    <w:p w14:paraId="32CD7E93" w14:textId="092F9DB1" w:rsidR="00627BCA" w:rsidRPr="00347C56" w:rsidRDefault="00627BCA" w:rsidP="00627BCA">
      <w:pPr>
        <w:pStyle w:val="BankNormal"/>
        <w:spacing w:after="0"/>
        <w:rPr>
          <w:i/>
          <w:color w:val="FF0000"/>
          <w:szCs w:val="24"/>
          <w:lang w:eastAsia="ja-JP"/>
        </w:rPr>
      </w:pPr>
      <w:r w:rsidRPr="00347C56">
        <w:rPr>
          <w:color w:val="FF0000"/>
        </w:rPr>
        <w:t xml:space="preserve"> </w:t>
      </w:r>
      <w:r w:rsidRPr="00347C56">
        <w:rPr>
          <w:i/>
          <w:color w:val="FF0000"/>
          <w:szCs w:val="24"/>
          <w:lang w:eastAsia="ja-JP"/>
        </w:rPr>
        <w:t xml:space="preserve">[The following table shall be filled in for the </w:t>
      </w:r>
      <w:r w:rsidR="00472FB1" w:rsidRPr="00347C56">
        <w:rPr>
          <w:i/>
          <w:color w:val="FF0000"/>
          <w:szCs w:val="24"/>
          <w:lang w:eastAsia="ja-JP"/>
        </w:rPr>
        <w:t>Applicant</w:t>
      </w:r>
      <w:r w:rsidRPr="00347C56">
        <w:rPr>
          <w:i/>
          <w:color w:val="FF0000"/>
          <w:szCs w:val="24"/>
          <w:lang w:eastAsia="ja-JP"/>
        </w:rPr>
        <w:t xml:space="preserve"> and for each member of a JV.]</w:t>
      </w:r>
    </w:p>
    <w:p w14:paraId="107D999C" w14:textId="77777777" w:rsidR="00627BCA" w:rsidRPr="00347C56" w:rsidRDefault="00627BCA" w:rsidP="00627BCA">
      <w:pPr>
        <w:rPr>
          <w:spacing w:val="-4"/>
        </w:rPr>
      </w:pPr>
    </w:p>
    <w:p w14:paraId="3D7A9EBC" w14:textId="3CC2BF10" w:rsidR="00627BCA" w:rsidRPr="00347C56" w:rsidRDefault="00CA3BAD" w:rsidP="00627BCA">
      <w:pPr>
        <w:tabs>
          <w:tab w:val="right" w:pos="9360"/>
        </w:tabs>
        <w:wordWrap w:val="0"/>
        <w:ind w:left="720" w:hanging="720"/>
        <w:jc w:val="right"/>
      </w:pPr>
      <w:r w:rsidRPr="00347C56">
        <w:rPr>
          <w:rFonts w:ascii="Times New Roman" w:hAnsi="Times New Roman"/>
          <w:color w:val="FF0000"/>
          <w:sz w:val="24"/>
          <w:szCs w:val="24"/>
          <w:lang w:val="en-GB"/>
        </w:rPr>
        <w:t>{Location, Date}</w:t>
      </w:r>
    </w:p>
    <w:p w14:paraId="24285A74" w14:textId="02C14182" w:rsidR="00627BCA" w:rsidRPr="00347C56" w:rsidRDefault="00472FB1" w:rsidP="00627BCA">
      <w:pPr>
        <w:tabs>
          <w:tab w:val="right" w:pos="9360"/>
        </w:tabs>
        <w:ind w:left="720" w:hanging="720"/>
        <w:jc w:val="right"/>
        <w:rPr>
          <w:color w:val="FF0000"/>
        </w:rPr>
      </w:pPr>
      <w:r w:rsidRPr="00347C56">
        <w:rPr>
          <w:rFonts w:hint="eastAsia"/>
        </w:rPr>
        <w:t>Applicant</w:t>
      </w:r>
      <w:r w:rsidR="00627BCA" w:rsidRPr="00347C56">
        <w:t>’</w:t>
      </w:r>
      <w:r w:rsidR="00627BCA" w:rsidRPr="00347C56">
        <w:rPr>
          <w:rFonts w:hint="eastAsia"/>
        </w:rPr>
        <w:t>s Name</w:t>
      </w:r>
      <w:r w:rsidR="00627BCA" w:rsidRPr="00347C56">
        <w:t xml:space="preserve">: </w:t>
      </w:r>
      <w:r w:rsidR="00627BCA" w:rsidRPr="00347C56">
        <w:rPr>
          <w:i/>
          <w:iCs/>
          <w:color w:val="FF0000"/>
        </w:rPr>
        <w:t>[insert full name]</w:t>
      </w:r>
    </w:p>
    <w:p w14:paraId="3B22EAE9" w14:textId="77777777" w:rsidR="00627BCA" w:rsidRPr="00347C56" w:rsidRDefault="00627BCA" w:rsidP="00627BCA">
      <w:pPr>
        <w:rPr>
          <w:spacing w:val="-4"/>
        </w:rPr>
      </w:pPr>
    </w:p>
    <w:p w14:paraId="459AAD28" w14:textId="77777777" w:rsidR="00627BCA" w:rsidRPr="00347C56" w:rsidRDefault="00627BCA" w:rsidP="00627BCA">
      <w:pPr>
        <w:contextualSpacing/>
        <w:rPr>
          <w:b/>
          <w:bCs/>
          <w:spacing w:val="-4"/>
          <w:sz w:val="28"/>
        </w:rPr>
      </w:pPr>
      <w:r w:rsidRPr="00347C56">
        <w:rPr>
          <w:b/>
          <w:bCs/>
          <w:spacing w:val="-4"/>
          <w:sz w:val="28"/>
        </w:rPr>
        <w:t>1. Financial data</w:t>
      </w:r>
    </w:p>
    <w:tbl>
      <w:tblPr>
        <w:tblW w:w="9498" w:type="dxa"/>
        <w:tblInd w:w="3" w:type="dxa"/>
        <w:tblLayout w:type="fixed"/>
        <w:tblCellMar>
          <w:left w:w="0" w:type="dxa"/>
          <w:right w:w="0" w:type="dxa"/>
        </w:tblCellMar>
        <w:tblLook w:val="0000" w:firstRow="0" w:lastRow="0" w:firstColumn="0" w:lastColumn="0" w:noHBand="0" w:noVBand="0"/>
      </w:tblPr>
      <w:tblGrid>
        <w:gridCol w:w="2835"/>
        <w:gridCol w:w="2221"/>
        <w:gridCol w:w="2221"/>
        <w:gridCol w:w="2221"/>
      </w:tblGrid>
      <w:tr w:rsidR="00627BCA" w:rsidRPr="00347C56" w14:paraId="44AC6F6D" w14:textId="77777777" w:rsidTr="00BD5AFD">
        <w:trPr>
          <w:trHeight w:hRule="exact" w:val="1020"/>
        </w:trPr>
        <w:tc>
          <w:tcPr>
            <w:tcW w:w="2835" w:type="dxa"/>
            <w:tcBorders>
              <w:top w:val="single" w:sz="2" w:space="0" w:color="auto"/>
              <w:left w:val="single" w:sz="2" w:space="0" w:color="auto"/>
              <w:bottom w:val="double" w:sz="4" w:space="0" w:color="auto"/>
              <w:right w:val="single" w:sz="2" w:space="0" w:color="auto"/>
            </w:tcBorders>
            <w:shd w:val="clear" w:color="auto" w:fill="auto"/>
            <w:vAlign w:val="center"/>
          </w:tcPr>
          <w:p w14:paraId="59F1C06E" w14:textId="77777777" w:rsidR="00627BCA" w:rsidRPr="00347C56" w:rsidRDefault="00627BCA" w:rsidP="00BD5AFD">
            <w:pPr>
              <w:ind w:leftChars="59" w:left="124" w:rightChars="47" w:right="99"/>
              <w:contextualSpacing/>
              <w:jc w:val="center"/>
              <w:rPr>
                <w:b/>
                <w:bCs/>
                <w:spacing w:val="-7"/>
              </w:rPr>
            </w:pPr>
            <w:r w:rsidRPr="00347C56">
              <w:rPr>
                <w:b/>
                <w:bCs/>
                <w:spacing w:val="-7"/>
              </w:rPr>
              <w:t>Type of Financial information in</w:t>
            </w:r>
          </w:p>
          <w:p w14:paraId="2A702131" w14:textId="77777777" w:rsidR="00627BCA" w:rsidRPr="00347C56" w:rsidRDefault="00627BCA" w:rsidP="00BD5AFD">
            <w:pPr>
              <w:ind w:leftChars="59" w:left="124" w:rightChars="47" w:right="99"/>
              <w:contextualSpacing/>
              <w:jc w:val="center"/>
              <w:rPr>
                <w:b/>
                <w:bCs/>
                <w:i/>
                <w:spacing w:val="-10"/>
              </w:rPr>
            </w:pPr>
            <w:r w:rsidRPr="00347C56">
              <w:rPr>
                <w:b/>
                <w:bCs/>
                <w:i/>
                <w:color w:val="FF0000"/>
                <w:spacing w:val="-10"/>
              </w:rPr>
              <w:t>[</w:t>
            </w:r>
            <w:r w:rsidRPr="00347C56">
              <w:rPr>
                <w:b/>
                <w:bCs/>
                <w:i/>
                <w:color w:val="FF0000"/>
                <w:spacing w:val="-4"/>
              </w:rPr>
              <w:t>currency</w:t>
            </w:r>
            <w:r w:rsidRPr="00347C56">
              <w:rPr>
                <w:b/>
                <w:bCs/>
                <w:i/>
                <w:color w:val="FF0000"/>
                <w:spacing w:val="-10"/>
              </w:rPr>
              <w:t>]</w:t>
            </w:r>
          </w:p>
        </w:tc>
        <w:tc>
          <w:tcPr>
            <w:tcW w:w="6663" w:type="dxa"/>
            <w:gridSpan w:val="3"/>
            <w:tcBorders>
              <w:top w:val="single" w:sz="2" w:space="0" w:color="auto"/>
              <w:left w:val="single" w:sz="2" w:space="0" w:color="auto"/>
              <w:bottom w:val="double" w:sz="4" w:space="0" w:color="auto"/>
              <w:right w:val="single" w:sz="2" w:space="0" w:color="auto"/>
            </w:tcBorders>
            <w:shd w:val="clear" w:color="auto" w:fill="auto"/>
            <w:vAlign w:val="center"/>
          </w:tcPr>
          <w:p w14:paraId="2AB6177D" w14:textId="77777777" w:rsidR="00627BCA" w:rsidRPr="00347C56" w:rsidRDefault="00627BCA" w:rsidP="00BD5AFD">
            <w:pPr>
              <w:ind w:leftChars="59" w:left="124" w:rightChars="59" w:right="124"/>
              <w:contextualSpacing/>
              <w:jc w:val="center"/>
              <w:rPr>
                <w:b/>
                <w:iCs/>
                <w:spacing w:val="-4"/>
              </w:rPr>
            </w:pPr>
            <w:r w:rsidRPr="00347C56">
              <w:rPr>
                <w:b/>
                <w:bCs/>
                <w:spacing w:val="-6"/>
              </w:rPr>
              <w:t xml:space="preserve">Historic information for previous </w:t>
            </w:r>
            <w:r w:rsidRPr="00347C56">
              <w:rPr>
                <w:rFonts w:hint="eastAsia"/>
                <w:b/>
                <w:bCs/>
                <w:spacing w:val="-6"/>
              </w:rPr>
              <w:t>3</w:t>
            </w:r>
            <w:r w:rsidRPr="00347C56">
              <w:rPr>
                <w:rFonts w:hint="eastAsia"/>
                <w:b/>
                <w:iCs/>
                <w:spacing w:val="-4"/>
              </w:rPr>
              <w:t xml:space="preserve"> </w:t>
            </w:r>
            <w:r w:rsidRPr="00347C56">
              <w:rPr>
                <w:b/>
                <w:iCs/>
                <w:spacing w:val="-4"/>
              </w:rPr>
              <w:t>years</w:t>
            </w:r>
          </w:p>
          <w:p w14:paraId="26AFE337" w14:textId="77777777" w:rsidR="00627BCA" w:rsidRPr="00347C56" w:rsidRDefault="00627BCA" w:rsidP="00BD5AFD">
            <w:pPr>
              <w:ind w:leftChars="59" w:left="124" w:rightChars="59" w:right="124"/>
              <w:contextualSpacing/>
              <w:jc w:val="center"/>
              <w:rPr>
                <w:b/>
                <w:bCs/>
                <w:spacing w:val="-10"/>
              </w:rPr>
            </w:pPr>
            <w:r w:rsidRPr="00347C56">
              <w:rPr>
                <w:b/>
                <w:bCs/>
                <w:spacing w:val="-10"/>
              </w:rPr>
              <w:t xml:space="preserve">(amount in </w:t>
            </w:r>
            <w:r w:rsidRPr="00347C56">
              <w:rPr>
                <w:b/>
                <w:bCs/>
                <w:i/>
                <w:color w:val="FF0000"/>
                <w:spacing w:val="-10"/>
              </w:rPr>
              <w:t>[</w:t>
            </w:r>
            <w:r w:rsidRPr="00347C56">
              <w:rPr>
                <w:b/>
                <w:bCs/>
                <w:i/>
                <w:color w:val="FF0000"/>
                <w:spacing w:val="-4"/>
              </w:rPr>
              <w:t>currency or USD equivalent]</w:t>
            </w:r>
            <w:r w:rsidRPr="00347C56">
              <w:rPr>
                <w:b/>
                <w:bCs/>
                <w:spacing w:val="-10"/>
              </w:rPr>
              <w:t>)</w:t>
            </w:r>
          </w:p>
        </w:tc>
      </w:tr>
      <w:tr w:rsidR="00627BCA" w:rsidRPr="00347C56" w14:paraId="0F5AE3A0" w14:textId="77777777" w:rsidTr="00BD5AFD">
        <w:trPr>
          <w:trHeight w:hRule="exact" w:val="567"/>
        </w:trPr>
        <w:tc>
          <w:tcPr>
            <w:tcW w:w="2835" w:type="dxa"/>
            <w:tcBorders>
              <w:top w:val="double" w:sz="4" w:space="0" w:color="auto"/>
              <w:left w:val="single" w:sz="2" w:space="0" w:color="auto"/>
              <w:bottom w:val="single" w:sz="2" w:space="0" w:color="auto"/>
              <w:right w:val="single" w:sz="2" w:space="0" w:color="auto"/>
            </w:tcBorders>
            <w:vAlign w:val="center"/>
          </w:tcPr>
          <w:p w14:paraId="263B7626" w14:textId="77777777" w:rsidR="00627BCA" w:rsidRPr="00347C56" w:rsidRDefault="00627BCA" w:rsidP="00BD5AFD">
            <w:pPr>
              <w:contextualSpacing/>
              <w:jc w:val="center"/>
            </w:pPr>
          </w:p>
        </w:tc>
        <w:tc>
          <w:tcPr>
            <w:tcW w:w="2221" w:type="dxa"/>
            <w:tcBorders>
              <w:top w:val="double" w:sz="4" w:space="0" w:color="auto"/>
              <w:left w:val="single" w:sz="2" w:space="0" w:color="auto"/>
              <w:bottom w:val="single" w:sz="2" w:space="0" w:color="auto"/>
              <w:right w:val="single" w:sz="2" w:space="0" w:color="auto"/>
            </w:tcBorders>
            <w:vAlign w:val="center"/>
          </w:tcPr>
          <w:p w14:paraId="52306991" w14:textId="01C14CA1" w:rsidR="00627BCA" w:rsidRPr="00347C56" w:rsidRDefault="00627BCA" w:rsidP="00BD5AFD">
            <w:pPr>
              <w:contextualSpacing/>
              <w:jc w:val="center"/>
              <w:rPr>
                <w:i/>
                <w:color w:val="E36C0A"/>
                <w:spacing w:val="-4"/>
              </w:rPr>
            </w:pPr>
            <w:r w:rsidRPr="00347C56">
              <w:rPr>
                <w:i/>
                <w:color w:val="FF0000"/>
                <w:spacing w:val="-4"/>
              </w:rPr>
              <w:t>Year 201</w:t>
            </w:r>
            <w:r w:rsidR="00E42EF9" w:rsidRPr="00347C56">
              <w:rPr>
                <w:i/>
                <w:color w:val="FF0000"/>
                <w:spacing w:val="-4"/>
              </w:rPr>
              <w:t>7</w:t>
            </w:r>
          </w:p>
        </w:tc>
        <w:tc>
          <w:tcPr>
            <w:tcW w:w="2221" w:type="dxa"/>
            <w:tcBorders>
              <w:top w:val="double" w:sz="4" w:space="0" w:color="auto"/>
              <w:left w:val="single" w:sz="2" w:space="0" w:color="auto"/>
              <w:bottom w:val="single" w:sz="2" w:space="0" w:color="auto"/>
              <w:right w:val="single" w:sz="2" w:space="0" w:color="auto"/>
            </w:tcBorders>
            <w:vAlign w:val="center"/>
          </w:tcPr>
          <w:p w14:paraId="264ED0BF" w14:textId="6FA56ED6" w:rsidR="00627BCA" w:rsidRPr="00347C56" w:rsidRDefault="00627BCA" w:rsidP="00BD5AFD">
            <w:pPr>
              <w:contextualSpacing/>
              <w:jc w:val="center"/>
              <w:rPr>
                <w:i/>
                <w:color w:val="E36C0A"/>
                <w:spacing w:val="-4"/>
              </w:rPr>
            </w:pPr>
            <w:r w:rsidRPr="00347C56">
              <w:rPr>
                <w:i/>
                <w:color w:val="FF0000"/>
                <w:spacing w:val="-4"/>
              </w:rPr>
              <w:t>Year 201</w:t>
            </w:r>
            <w:r w:rsidR="00E42EF9" w:rsidRPr="00347C56">
              <w:rPr>
                <w:i/>
                <w:color w:val="FF0000"/>
                <w:spacing w:val="-4"/>
              </w:rPr>
              <w:t>8</w:t>
            </w:r>
          </w:p>
        </w:tc>
        <w:tc>
          <w:tcPr>
            <w:tcW w:w="2221" w:type="dxa"/>
            <w:tcBorders>
              <w:top w:val="double" w:sz="4" w:space="0" w:color="auto"/>
              <w:left w:val="single" w:sz="2" w:space="0" w:color="auto"/>
              <w:bottom w:val="single" w:sz="2" w:space="0" w:color="auto"/>
              <w:right w:val="single" w:sz="2" w:space="0" w:color="auto"/>
            </w:tcBorders>
            <w:vAlign w:val="center"/>
          </w:tcPr>
          <w:p w14:paraId="38AAE689" w14:textId="389A0A58" w:rsidR="00627BCA" w:rsidRPr="00347C56" w:rsidRDefault="00627BCA" w:rsidP="00BD5AFD">
            <w:pPr>
              <w:contextualSpacing/>
              <w:jc w:val="center"/>
              <w:rPr>
                <w:i/>
                <w:color w:val="E36C0A"/>
                <w:spacing w:val="-4"/>
              </w:rPr>
            </w:pPr>
            <w:r w:rsidRPr="00347C56">
              <w:rPr>
                <w:i/>
                <w:color w:val="FF0000"/>
                <w:spacing w:val="-4"/>
              </w:rPr>
              <w:t>Year 201</w:t>
            </w:r>
            <w:r w:rsidR="00E42EF9" w:rsidRPr="00347C56">
              <w:rPr>
                <w:i/>
                <w:color w:val="FF0000"/>
                <w:spacing w:val="-4"/>
              </w:rPr>
              <w:t>9</w:t>
            </w:r>
          </w:p>
        </w:tc>
      </w:tr>
      <w:tr w:rsidR="00627BCA" w:rsidRPr="00347C56" w14:paraId="6C82ABDA" w14:textId="77777777" w:rsidTr="00BD5AFD">
        <w:trPr>
          <w:trHeight w:hRule="exact" w:val="567"/>
        </w:trPr>
        <w:tc>
          <w:tcPr>
            <w:tcW w:w="9498" w:type="dxa"/>
            <w:gridSpan w:val="4"/>
            <w:tcBorders>
              <w:top w:val="single" w:sz="2" w:space="0" w:color="auto"/>
              <w:left w:val="single" w:sz="2" w:space="0" w:color="auto"/>
              <w:bottom w:val="single" w:sz="2" w:space="0" w:color="auto"/>
              <w:right w:val="single" w:sz="2" w:space="0" w:color="auto"/>
            </w:tcBorders>
            <w:vAlign w:val="center"/>
          </w:tcPr>
          <w:p w14:paraId="2CDB1A0A" w14:textId="77777777" w:rsidR="00627BCA" w:rsidRPr="00347C56" w:rsidRDefault="00627BCA" w:rsidP="00BD5AFD">
            <w:pPr>
              <w:contextualSpacing/>
              <w:jc w:val="center"/>
              <w:rPr>
                <w:b/>
                <w:spacing w:val="-4"/>
              </w:rPr>
            </w:pPr>
            <w:r w:rsidRPr="00347C56">
              <w:rPr>
                <w:b/>
                <w:spacing w:val="-4"/>
              </w:rPr>
              <w:t>Statement of Financial Position (Information from Balance Sheet)</w:t>
            </w:r>
          </w:p>
        </w:tc>
      </w:tr>
      <w:tr w:rsidR="00627BCA" w:rsidRPr="00347C56" w14:paraId="7AD42F44"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6C07A934" w14:textId="77777777" w:rsidR="00627BCA" w:rsidRPr="00347C56" w:rsidRDefault="00627BCA" w:rsidP="00BD5AFD">
            <w:pPr>
              <w:ind w:left="68"/>
              <w:contextualSpacing/>
              <w:rPr>
                <w:spacing w:val="-4"/>
                <w:lang w:val="fr-FR"/>
              </w:rPr>
            </w:pPr>
            <w:r w:rsidRPr="00347C56">
              <w:rPr>
                <w:spacing w:val="-4"/>
                <w:lang w:val="fr-FR"/>
              </w:rPr>
              <w:t>Total Assets (TA)</w:t>
            </w:r>
          </w:p>
        </w:tc>
        <w:tc>
          <w:tcPr>
            <w:tcW w:w="2221" w:type="dxa"/>
            <w:tcBorders>
              <w:top w:val="single" w:sz="2" w:space="0" w:color="auto"/>
              <w:left w:val="single" w:sz="2" w:space="0" w:color="auto"/>
              <w:bottom w:val="single" w:sz="2" w:space="0" w:color="auto"/>
              <w:right w:val="single" w:sz="2" w:space="0" w:color="auto"/>
            </w:tcBorders>
            <w:vAlign w:val="center"/>
          </w:tcPr>
          <w:p w14:paraId="7CF31604" w14:textId="77777777" w:rsidR="00627BCA" w:rsidRPr="00347C56" w:rsidRDefault="00627BCA" w:rsidP="00BD5AFD">
            <w:pPr>
              <w:ind w:left="68" w:rightChars="98" w:right="206"/>
              <w:contextualSpacing/>
              <w:jc w:val="right"/>
              <w:rPr>
                <w:spacing w:val="-4"/>
                <w:lang w:val="fr-FR"/>
              </w:rPr>
            </w:pPr>
          </w:p>
        </w:tc>
        <w:tc>
          <w:tcPr>
            <w:tcW w:w="2221" w:type="dxa"/>
            <w:tcBorders>
              <w:top w:val="single" w:sz="2" w:space="0" w:color="auto"/>
              <w:left w:val="single" w:sz="2" w:space="0" w:color="auto"/>
              <w:bottom w:val="single" w:sz="2" w:space="0" w:color="auto"/>
              <w:right w:val="single" w:sz="2" w:space="0" w:color="auto"/>
            </w:tcBorders>
            <w:vAlign w:val="center"/>
          </w:tcPr>
          <w:p w14:paraId="14A08779" w14:textId="77777777" w:rsidR="00627BCA" w:rsidRPr="00347C56" w:rsidRDefault="00627BCA" w:rsidP="00BD5AFD">
            <w:pPr>
              <w:ind w:left="68" w:rightChars="137" w:right="288"/>
              <w:contextualSpacing/>
              <w:jc w:val="right"/>
              <w:rPr>
                <w:spacing w:val="-4"/>
                <w:lang w:val="fr-FR"/>
              </w:rPr>
            </w:pPr>
          </w:p>
        </w:tc>
        <w:tc>
          <w:tcPr>
            <w:tcW w:w="2221" w:type="dxa"/>
            <w:tcBorders>
              <w:top w:val="single" w:sz="2" w:space="0" w:color="auto"/>
              <w:left w:val="single" w:sz="2" w:space="0" w:color="auto"/>
              <w:bottom w:val="single" w:sz="2" w:space="0" w:color="auto"/>
              <w:right w:val="single" w:sz="2" w:space="0" w:color="auto"/>
            </w:tcBorders>
            <w:vAlign w:val="center"/>
          </w:tcPr>
          <w:p w14:paraId="6D79F5B6" w14:textId="77777777" w:rsidR="00627BCA" w:rsidRPr="00347C56" w:rsidRDefault="00627BCA" w:rsidP="00BD5AFD">
            <w:pPr>
              <w:ind w:left="68" w:rightChars="118" w:right="248"/>
              <w:contextualSpacing/>
              <w:jc w:val="right"/>
              <w:rPr>
                <w:spacing w:val="-4"/>
                <w:lang w:val="fr-FR"/>
              </w:rPr>
            </w:pPr>
          </w:p>
        </w:tc>
      </w:tr>
      <w:tr w:rsidR="00627BCA" w:rsidRPr="00347C56" w14:paraId="0C524DF8"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39263020" w14:textId="77777777" w:rsidR="00627BCA" w:rsidRPr="00347C56" w:rsidRDefault="00627BCA" w:rsidP="00BD5AFD">
            <w:pPr>
              <w:ind w:left="68"/>
              <w:contextualSpacing/>
              <w:rPr>
                <w:spacing w:val="-4"/>
              </w:rPr>
            </w:pPr>
            <w:r w:rsidRPr="00347C56">
              <w:rPr>
                <w:spacing w:val="-4"/>
              </w:rPr>
              <w:t>Total Liabilities (TL)</w:t>
            </w:r>
          </w:p>
        </w:tc>
        <w:tc>
          <w:tcPr>
            <w:tcW w:w="2221" w:type="dxa"/>
            <w:tcBorders>
              <w:top w:val="single" w:sz="2" w:space="0" w:color="auto"/>
              <w:left w:val="single" w:sz="2" w:space="0" w:color="auto"/>
              <w:bottom w:val="single" w:sz="2" w:space="0" w:color="auto"/>
              <w:right w:val="single" w:sz="2" w:space="0" w:color="auto"/>
            </w:tcBorders>
            <w:vAlign w:val="center"/>
          </w:tcPr>
          <w:p w14:paraId="09110F2C" w14:textId="77777777" w:rsidR="00627BCA" w:rsidRPr="00347C56" w:rsidRDefault="00627BCA" w:rsidP="00BD5AFD">
            <w:pPr>
              <w:ind w:left="68" w:rightChars="98" w:right="206"/>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6E7FD2C3" w14:textId="77777777" w:rsidR="00627BCA" w:rsidRPr="00347C56" w:rsidRDefault="00627BCA" w:rsidP="00BD5AFD">
            <w:pPr>
              <w:ind w:left="68" w:rightChars="137" w:right="288"/>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38C5837E" w14:textId="77777777" w:rsidR="00627BCA" w:rsidRPr="00347C56" w:rsidRDefault="00627BCA" w:rsidP="00BD5AFD">
            <w:pPr>
              <w:ind w:left="68" w:rightChars="118" w:right="248"/>
              <w:contextualSpacing/>
              <w:jc w:val="right"/>
              <w:rPr>
                <w:spacing w:val="-4"/>
              </w:rPr>
            </w:pPr>
          </w:p>
        </w:tc>
      </w:tr>
      <w:tr w:rsidR="00627BCA" w:rsidRPr="00347C56" w14:paraId="352F8827"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4C85EABA" w14:textId="77777777" w:rsidR="00627BCA" w:rsidRPr="00347C56" w:rsidRDefault="00627BCA" w:rsidP="00BD5AFD">
            <w:pPr>
              <w:ind w:left="68"/>
              <w:contextualSpacing/>
              <w:rPr>
                <w:spacing w:val="-4"/>
              </w:rPr>
            </w:pPr>
            <w:r w:rsidRPr="00347C56">
              <w:rPr>
                <w:spacing w:val="-4"/>
              </w:rPr>
              <w:t>Net Worth (NW)</w:t>
            </w:r>
          </w:p>
        </w:tc>
        <w:tc>
          <w:tcPr>
            <w:tcW w:w="2221" w:type="dxa"/>
            <w:tcBorders>
              <w:top w:val="single" w:sz="2" w:space="0" w:color="auto"/>
              <w:left w:val="single" w:sz="2" w:space="0" w:color="auto"/>
              <w:bottom w:val="single" w:sz="2" w:space="0" w:color="auto"/>
              <w:right w:val="single" w:sz="2" w:space="0" w:color="auto"/>
            </w:tcBorders>
            <w:vAlign w:val="center"/>
          </w:tcPr>
          <w:p w14:paraId="488AADEC" w14:textId="77777777" w:rsidR="00627BCA" w:rsidRPr="00347C56" w:rsidRDefault="00627BCA" w:rsidP="00BD5AFD">
            <w:pPr>
              <w:ind w:left="68" w:rightChars="98" w:right="206"/>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0B3F1419" w14:textId="77777777" w:rsidR="00627BCA" w:rsidRPr="00347C56" w:rsidRDefault="00627BCA" w:rsidP="00BD5AFD">
            <w:pPr>
              <w:ind w:left="68" w:rightChars="137" w:right="288"/>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0DF2C300" w14:textId="77777777" w:rsidR="00627BCA" w:rsidRPr="00347C56" w:rsidRDefault="00627BCA" w:rsidP="00BD5AFD">
            <w:pPr>
              <w:ind w:left="68" w:rightChars="118" w:right="248"/>
              <w:contextualSpacing/>
              <w:jc w:val="right"/>
              <w:rPr>
                <w:spacing w:val="-4"/>
              </w:rPr>
            </w:pPr>
          </w:p>
        </w:tc>
      </w:tr>
      <w:tr w:rsidR="00627BCA" w:rsidRPr="00347C56" w14:paraId="352779C8"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7B871FFF" w14:textId="77777777" w:rsidR="00627BCA" w:rsidRPr="00347C56" w:rsidRDefault="00627BCA" w:rsidP="00BD5AFD">
            <w:pPr>
              <w:ind w:left="68"/>
              <w:contextualSpacing/>
              <w:rPr>
                <w:spacing w:val="-4"/>
                <w:lang w:val="fr-FR"/>
              </w:rPr>
            </w:pPr>
            <w:proofErr w:type="spellStart"/>
            <w:r w:rsidRPr="00347C56">
              <w:rPr>
                <w:spacing w:val="-4"/>
                <w:lang w:val="fr-FR"/>
              </w:rPr>
              <w:t>Current</w:t>
            </w:r>
            <w:proofErr w:type="spellEnd"/>
            <w:r w:rsidRPr="00347C56">
              <w:rPr>
                <w:spacing w:val="-4"/>
                <w:lang w:val="fr-FR"/>
              </w:rPr>
              <w:t xml:space="preserve"> Assets (CA)</w:t>
            </w:r>
          </w:p>
        </w:tc>
        <w:tc>
          <w:tcPr>
            <w:tcW w:w="2221" w:type="dxa"/>
            <w:tcBorders>
              <w:top w:val="single" w:sz="2" w:space="0" w:color="auto"/>
              <w:left w:val="single" w:sz="2" w:space="0" w:color="auto"/>
              <w:bottom w:val="single" w:sz="2" w:space="0" w:color="auto"/>
              <w:right w:val="single" w:sz="2" w:space="0" w:color="auto"/>
            </w:tcBorders>
            <w:vAlign w:val="center"/>
          </w:tcPr>
          <w:p w14:paraId="09E3860E" w14:textId="77777777" w:rsidR="00627BCA" w:rsidRPr="00347C56" w:rsidRDefault="00627BCA" w:rsidP="00BD5AFD">
            <w:pPr>
              <w:ind w:left="68" w:rightChars="98" w:right="206"/>
              <w:contextualSpacing/>
              <w:jc w:val="right"/>
              <w:rPr>
                <w:spacing w:val="-4"/>
                <w:lang w:val="fr-FR"/>
              </w:rPr>
            </w:pPr>
          </w:p>
        </w:tc>
        <w:tc>
          <w:tcPr>
            <w:tcW w:w="2221" w:type="dxa"/>
            <w:tcBorders>
              <w:top w:val="single" w:sz="2" w:space="0" w:color="auto"/>
              <w:left w:val="single" w:sz="2" w:space="0" w:color="auto"/>
              <w:bottom w:val="single" w:sz="2" w:space="0" w:color="auto"/>
              <w:right w:val="single" w:sz="2" w:space="0" w:color="auto"/>
            </w:tcBorders>
            <w:vAlign w:val="center"/>
          </w:tcPr>
          <w:p w14:paraId="789A89D8" w14:textId="77777777" w:rsidR="00627BCA" w:rsidRPr="00347C56" w:rsidRDefault="00627BCA" w:rsidP="00BD5AFD">
            <w:pPr>
              <w:ind w:left="68" w:rightChars="137" w:right="288"/>
              <w:contextualSpacing/>
              <w:jc w:val="right"/>
              <w:rPr>
                <w:spacing w:val="-4"/>
                <w:lang w:val="fr-FR"/>
              </w:rPr>
            </w:pPr>
          </w:p>
        </w:tc>
        <w:tc>
          <w:tcPr>
            <w:tcW w:w="2221" w:type="dxa"/>
            <w:tcBorders>
              <w:top w:val="single" w:sz="2" w:space="0" w:color="auto"/>
              <w:left w:val="single" w:sz="2" w:space="0" w:color="auto"/>
              <w:bottom w:val="single" w:sz="2" w:space="0" w:color="auto"/>
              <w:right w:val="single" w:sz="2" w:space="0" w:color="auto"/>
            </w:tcBorders>
            <w:vAlign w:val="center"/>
          </w:tcPr>
          <w:p w14:paraId="5BA71D9A" w14:textId="77777777" w:rsidR="00627BCA" w:rsidRPr="00347C56" w:rsidRDefault="00627BCA" w:rsidP="00BD5AFD">
            <w:pPr>
              <w:ind w:left="68" w:rightChars="118" w:right="248"/>
              <w:contextualSpacing/>
              <w:jc w:val="right"/>
              <w:rPr>
                <w:spacing w:val="-4"/>
                <w:lang w:val="fr-FR"/>
              </w:rPr>
            </w:pPr>
          </w:p>
        </w:tc>
      </w:tr>
      <w:tr w:rsidR="00627BCA" w:rsidRPr="00347C56" w14:paraId="23B8FD59"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4677C985" w14:textId="77777777" w:rsidR="00627BCA" w:rsidRPr="00347C56" w:rsidRDefault="00627BCA" w:rsidP="00BD5AFD">
            <w:pPr>
              <w:ind w:left="68"/>
              <w:contextualSpacing/>
              <w:rPr>
                <w:spacing w:val="-4"/>
                <w:lang w:val="fr-FR"/>
              </w:rPr>
            </w:pPr>
            <w:proofErr w:type="spellStart"/>
            <w:r w:rsidRPr="00347C56">
              <w:rPr>
                <w:spacing w:val="-4"/>
                <w:lang w:val="fr-FR"/>
              </w:rPr>
              <w:t>Current</w:t>
            </w:r>
            <w:proofErr w:type="spellEnd"/>
            <w:r w:rsidRPr="00347C56">
              <w:rPr>
                <w:spacing w:val="-4"/>
                <w:lang w:val="fr-FR"/>
              </w:rPr>
              <w:t xml:space="preserve"> </w:t>
            </w:r>
            <w:proofErr w:type="spellStart"/>
            <w:r w:rsidRPr="00347C56">
              <w:rPr>
                <w:spacing w:val="-4"/>
                <w:lang w:val="fr-FR"/>
              </w:rPr>
              <w:t>Liabilities</w:t>
            </w:r>
            <w:proofErr w:type="spellEnd"/>
            <w:r w:rsidRPr="00347C56">
              <w:rPr>
                <w:spacing w:val="-4"/>
                <w:lang w:val="fr-FR"/>
              </w:rPr>
              <w:t xml:space="preserve"> (CL)</w:t>
            </w:r>
          </w:p>
        </w:tc>
        <w:tc>
          <w:tcPr>
            <w:tcW w:w="2221" w:type="dxa"/>
            <w:tcBorders>
              <w:top w:val="single" w:sz="2" w:space="0" w:color="auto"/>
              <w:left w:val="single" w:sz="2" w:space="0" w:color="auto"/>
              <w:bottom w:val="single" w:sz="2" w:space="0" w:color="auto"/>
              <w:right w:val="single" w:sz="2" w:space="0" w:color="auto"/>
            </w:tcBorders>
            <w:vAlign w:val="center"/>
          </w:tcPr>
          <w:p w14:paraId="7C7AC150" w14:textId="77777777" w:rsidR="00627BCA" w:rsidRPr="00347C56" w:rsidRDefault="00627BCA" w:rsidP="00BD5AFD">
            <w:pPr>
              <w:ind w:left="68" w:rightChars="98" w:right="206"/>
              <w:contextualSpacing/>
              <w:jc w:val="right"/>
              <w:rPr>
                <w:spacing w:val="-4"/>
                <w:lang w:val="fr-FR"/>
              </w:rPr>
            </w:pPr>
          </w:p>
        </w:tc>
        <w:tc>
          <w:tcPr>
            <w:tcW w:w="2221" w:type="dxa"/>
            <w:tcBorders>
              <w:top w:val="single" w:sz="2" w:space="0" w:color="auto"/>
              <w:left w:val="single" w:sz="2" w:space="0" w:color="auto"/>
              <w:bottom w:val="single" w:sz="2" w:space="0" w:color="auto"/>
              <w:right w:val="single" w:sz="2" w:space="0" w:color="auto"/>
            </w:tcBorders>
            <w:vAlign w:val="center"/>
          </w:tcPr>
          <w:p w14:paraId="0C571DA4" w14:textId="77777777" w:rsidR="00627BCA" w:rsidRPr="00347C56" w:rsidRDefault="00627BCA" w:rsidP="00BD5AFD">
            <w:pPr>
              <w:ind w:left="68" w:rightChars="137" w:right="288"/>
              <w:contextualSpacing/>
              <w:jc w:val="right"/>
              <w:rPr>
                <w:spacing w:val="-4"/>
                <w:lang w:val="fr-FR"/>
              </w:rPr>
            </w:pPr>
          </w:p>
        </w:tc>
        <w:tc>
          <w:tcPr>
            <w:tcW w:w="2221" w:type="dxa"/>
            <w:tcBorders>
              <w:top w:val="single" w:sz="2" w:space="0" w:color="auto"/>
              <w:left w:val="single" w:sz="2" w:space="0" w:color="auto"/>
              <w:bottom w:val="single" w:sz="2" w:space="0" w:color="auto"/>
              <w:right w:val="single" w:sz="2" w:space="0" w:color="auto"/>
            </w:tcBorders>
            <w:vAlign w:val="center"/>
          </w:tcPr>
          <w:p w14:paraId="0518CE8F" w14:textId="77777777" w:rsidR="00627BCA" w:rsidRPr="00347C56" w:rsidRDefault="00627BCA" w:rsidP="00BD5AFD">
            <w:pPr>
              <w:ind w:left="68" w:rightChars="118" w:right="248"/>
              <w:contextualSpacing/>
              <w:jc w:val="right"/>
              <w:rPr>
                <w:spacing w:val="-4"/>
                <w:lang w:val="fr-FR"/>
              </w:rPr>
            </w:pPr>
          </w:p>
        </w:tc>
      </w:tr>
      <w:tr w:rsidR="00627BCA" w:rsidRPr="00347C56" w14:paraId="33C7F7D2" w14:textId="77777777" w:rsidTr="00BD5AFD">
        <w:trPr>
          <w:trHeight w:hRule="exact" w:val="567"/>
        </w:trPr>
        <w:tc>
          <w:tcPr>
            <w:tcW w:w="9498" w:type="dxa"/>
            <w:gridSpan w:val="4"/>
            <w:tcBorders>
              <w:top w:val="single" w:sz="2" w:space="0" w:color="auto"/>
              <w:left w:val="single" w:sz="2" w:space="0" w:color="auto"/>
              <w:bottom w:val="single" w:sz="2" w:space="0" w:color="auto"/>
              <w:right w:val="single" w:sz="2" w:space="0" w:color="auto"/>
            </w:tcBorders>
            <w:vAlign w:val="center"/>
          </w:tcPr>
          <w:p w14:paraId="0ADBF80E" w14:textId="77777777" w:rsidR="00627BCA" w:rsidRPr="00347C56" w:rsidRDefault="00627BCA" w:rsidP="00BD5AFD">
            <w:pPr>
              <w:ind w:right="11"/>
              <w:contextualSpacing/>
              <w:jc w:val="center"/>
              <w:rPr>
                <w:b/>
                <w:spacing w:val="-4"/>
              </w:rPr>
            </w:pPr>
            <w:r w:rsidRPr="00347C56">
              <w:rPr>
                <w:b/>
                <w:spacing w:val="-4"/>
              </w:rPr>
              <w:t>Information from Income Statement</w:t>
            </w:r>
          </w:p>
        </w:tc>
      </w:tr>
      <w:tr w:rsidR="00627BCA" w:rsidRPr="00347C56" w14:paraId="31CD7946"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197AF8C0" w14:textId="77777777" w:rsidR="00627BCA" w:rsidRPr="00347C56" w:rsidRDefault="00627BCA" w:rsidP="00BD5AFD">
            <w:pPr>
              <w:ind w:left="68"/>
              <w:contextualSpacing/>
              <w:rPr>
                <w:spacing w:val="-4"/>
              </w:rPr>
            </w:pPr>
            <w:r w:rsidRPr="00347C56">
              <w:rPr>
                <w:spacing w:val="-4"/>
              </w:rPr>
              <w:t>Total Revenue (TR)</w:t>
            </w:r>
          </w:p>
        </w:tc>
        <w:tc>
          <w:tcPr>
            <w:tcW w:w="2221" w:type="dxa"/>
            <w:tcBorders>
              <w:top w:val="single" w:sz="2" w:space="0" w:color="auto"/>
              <w:left w:val="single" w:sz="2" w:space="0" w:color="auto"/>
              <w:bottom w:val="single" w:sz="2" w:space="0" w:color="auto"/>
              <w:right w:val="single" w:sz="2" w:space="0" w:color="auto"/>
            </w:tcBorders>
            <w:vAlign w:val="center"/>
          </w:tcPr>
          <w:p w14:paraId="1DA59FD7" w14:textId="77777777" w:rsidR="00627BCA" w:rsidRPr="00347C56" w:rsidRDefault="00627BCA" w:rsidP="00BD5AFD">
            <w:pPr>
              <w:ind w:left="68" w:rightChars="98" w:right="206"/>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75F1B685" w14:textId="77777777" w:rsidR="00627BCA" w:rsidRPr="00347C56" w:rsidRDefault="00627BCA" w:rsidP="00BD5AFD">
            <w:pPr>
              <w:ind w:left="68" w:rightChars="137" w:right="288"/>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54F40E17" w14:textId="77777777" w:rsidR="00627BCA" w:rsidRPr="00347C56" w:rsidRDefault="00627BCA" w:rsidP="00BD5AFD">
            <w:pPr>
              <w:ind w:left="68" w:rightChars="118" w:right="248"/>
              <w:contextualSpacing/>
              <w:jc w:val="right"/>
              <w:rPr>
                <w:spacing w:val="-4"/>
              </w:rPr>
            </w:pPr>
          </w:p>
        </w:tc>
      </w:tr>
      <w:tr w:rsidR="00627BCA" w:rsidRPr="00347C56" w14:paraId="57A1147B"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32B24201" w14:textId="77777777" w:rsidR="00627BCA" w:rsidRPr="00347C56" w:rsidRDefault="00627BCA" w:rsidP="00BD5AFD">
            <w:pPr>
              <w:ind w:left="68"/>
              <w:contextualSpacing/>
              <w:rPr>
                <w:spacing w:val="-4"/>
              </w:rPr>
            </w:pPr>
            <w:r w:rsidRPr="00347C56">
              <w:rPr>
                <w:spacing w:val="-4"/>
              </w:rPr>
              <w:t>Profits Before Taxes (PBT)</w:t>
            </w:r>
          </w:p>
        </w:tc>
        <w:tc>
          <w:tcPr>
            <w:tcW w:w="2221" w:type="dxa"/>
            <w:tcBorders>
              <w:top w:val="single" w:sz="2" w:space="0" w:color="auto"/>
              <w:left w:val="single" w:sz="2" w:space="0" w:color="auto"/>
              <w:bottom w:val="single" w:sz="2" w:space="0" w:color="auto"/>
              <w:right w:val="single" w:sz="2" w:space="0" w:color="auto"/>
            </w:tcBorders>
            <w:vAlign w:val="center"/>
          </w:tcPr>
          <w:p w14:paraId="7B9AF674" w14:textId="77777777" w:rsidR="00627BCA" w:rsidRPr="00347C56" w:rsidRDefault="00627BCA" w:rsidP="00BD5AFD">
            <w:pPr>
              <w:ind w:left="68" w:rightChars="98" w:right="206"/>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02EDB508" w14:textId="77777777" w:rsidR="00627BCA" w:rsidRPr="00347C56" w:rsidRDefault="00627BCA" w:rsidP="00BD5AFD">
            <w:pPr>
              <w:ind w:left="68" w:rightChars="137" w:right="288"/>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7446B52A" w14:textId="77777777" w:rsidR="00627BCA" w:rsidRPr="00347C56" w:rsidRDefault="00627BCA" w:rsidP="00BD5AFD">
            <w:pPr>
              <w:ind w:left="68" w:rightChars="118" w:right="248"/>
              <w:contextualSpacing/>
              <w:jc w:val="right"/>
              <w:rPr>
                <w:spacing w:val="-4"/>
              </w:rPr>
            </w:pPr>
          </w:p>
        </w:tc>
      </w:tr>
      <w:tr w:rsidR="00627BCA" w:rsidRPr="00347C56" w14:paraId="6D103AE2" w14:textId="77777777" w:rsidTr="00BD5AFD">
        <w:trPr>
          <w:trHeight w:val="567"/>
        </w:trPr>
        <w:tc>
          <w:tcPr>
            <w:tcW w:w="2835" w:type="dxa"/>
            <w:tcBorders>
              <w:top w:val="single" w:sz="2" w:space="0" w:color="auto"/>
              <w:left w:val="single" w:sz="2" w:space="0" w:color="auto"/>
              <w:bottom w:val="single" w:sz="2" w:space="0" w:color="auto"/>
              <w:right w:val="single" w:sz="2" w:space="0" w:color="auto"/>
            </w:tcBorders>
            <w:vAlign w:val="center"/>
          </w:tcPr>
          <w:p w14:paraId="599B85C7" w14:textId="77777777" w:rsidR="00627BCA" w:rsidRPr="00347C56" w:rsidRDefault="00627BCA" w:rsidP="00BD5AFD">
            <w:pPr>
              <w:ind w:left="68"/>
              <w:contextualSpacing/>
              <w:rPr>
                <w:spacing w:val="-4"/>
              </w:rPr>
            </w:pPr>
            <w:r w:rsidRPr="00347C56">
              <w:rPr>
                <w:rFonts w:hint="eastAsia"/>
                <w:spacing w:val="-4"/>
              </w:rPr>
              <w:t>Profits After Taxes (PAT)</w:t>
            </w:r>
          </w:p>
        </w:tc>
        <w:tc>
          <w:tcPr>
            <w:tcW w:w="2221" w:type="dxa"/>
            <w:tcBorders>
              <w:top w:val="single" w:sz="2" w:space="0" w:color="auto"/>
              <w:left w:val="single" w:sz="2" w:space="0" w:color="auto"/>
              <w:bottom w:val="single" w:sz="2" w:space="0" w:color="auto"/>
              <w:right w:val="single" w:sz="2" w:space="0" w:color="auto"/>
            </w:tcBorders>
            <w:vAlign w:val="center"/>
          </w:tcPr>
          <w:p w14:paraId="3E680DFE" w14:textId="77777777" w:rsidR="00627BCA" w:rsidRPr="00347C56" w:rsidRDefault="00627BCA" w:rsidP="00BD5AFD">
            <w:pPr>
              <w:ind w:left="68" w:rightChars="98" w:right="206"/>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38ED95ED" w14:textId="77777777" w:rsidR="00627BCA" w:rsidRPr="00347C56" w:rsidRDefault="00627BCA" w:rsidP="00BD5AFD">
            <w:pPr>
              <w:ind w:left="68" w:rightChars="137" w:right="288"/>
              <w:contextualSpacing/>
              <w:jc w:val="right"/>
              <w:rPr>
                <w:spacing w:val="-4"/>
              </w:rPr>
            </w:pPr>
          </w:p>
        </w:tc>
        <w:tc>
          <w:tcPr>
            <w:tcW w:w="2221" w:type="dxa"/>
            <w:tcBorders>
              <w:top w:val="single" w:sz="2" w:space="0" w:color="auto"/>
              <w:left w:val="single" w:sz="2" w:space="0" w:color="auto"/>
              <w:bottom w:val="single" w:sz="2" w:space="0" w:color="auto"/>
              <w:right w:val="single" w:sz="2" w:space="0" w:color="auto"/>
            </w:tcBorders>
            <w:vAlign w:val="center"/>
          </w:tcPr>
          <w:p w14:paraId="0D9D77F9" w14:textId="77777777" w:rsidR="00627BCA" w:rsidRPr="00347C56" w:rsidRDefault="00627BCA" w:rsidP="00BD5AFD">
            <w:pPr>
              <w:ind w:left="68" w:rightChars="118" w:right="248"/>
              <w:contextualSpacing/>
              <w:jc w:val="right"/>
              <w:rPr>
                <w:spacing w:val="-4"/>
              </w:rPr>
            </w:pPr>
          </w:p>
        </w:tc>
      </w:tr>
    </w:tbl>
    <w:p w14:paraId="22AFEF7B" w14:textId="77777777" w:rsidR="00627BCA" w:rsidRPr="00347C56" w:rsidRDefault="00627BCA" w:rsidP="00627BCA">
      <w:pPr>
        <w:pStyle w:val="Style11"/>
        <w:spacing w:line="240" w:lineRule="auto"/>
        <w:contextualSpacing/>
        <w:rPr>
          <w:bCs/>
          <w:spacing w:val="-2"/>
          <w:lang w:eastAsia="ja-JP"/>
        </w:rPr>
      </w:pPr>
    </w:p>
    <w:p w14:paraId="5283136E" w14:textId="77777777" w:rsidR="00627BCA" w:rsidRPr="00347C56" w:rsidRDefault="00627BCA" w:rsidP="00627BCA">
      <w:pPr>
        <w:pStyle w:val="Style11"/>
        <w:spacing w:line="240" w:lineRule="auto"/>
        <w:contextualSpacing/>
        <w:rPr>
          <w:bCs/>
          <w:spacing w:val="-2"/>
          <w:lang w:eastAsia="ja-JP"/>
        </w:rPr>
      </w:pPr>
    </w:p>
    <w:p w14:paraId="098D4353" w14:textId="4AFAC02A" w:rsidR="00627BCA" w:rsidRPr="00347C56" w:rsidRDefault="00627BCA" w:rsidP="00627BCA">
      <w:pPr>
        <w:pStyle w:val="Style11"/>
        <w:spacing w:line="240" w:lineRule="auto"/>
        <w:contextualSpacing/>
        <w:rPr>
          <w:i/>
          <w:color w:val="FF0000"/>
          <w:lang w:eastAsia="ja-JP"/>
        </w:rPr>
      </w:pPr>
      <w:r w:rsidRPr="00347C56">
        <w:rPr>
          <w:i/>
          <w:color w:val="FF0000"/>
          <w:lang w:eastAsia="ja-JP"/>
        </w:rPr>
        <w:t xml:space="preserve">[The </w:t>
      </w:r>
      <w:r w:rsidR="00472FB1" w:rsidRPr="00347C56">
        <w:rPr>
          <w:i/>
          <w:color w:val="FF0000"/>
          <w:lang w:eastAsia="ja-JP"/>
        </w:rPr>
        <w:t>Applicant</w:t>
      </w:r>
      <w:r w:rsidRPr="00347C56">
        <w:rPr>
          <w:i/>
          <w:color w:val="FF0000"/>
          <w:lang w:eastAsia="ja-JP"/>
        </w:rPr>
        <w:t>, or in case of a JV each member of a JV, shall provide copies of financial statements for three (3) years.]</w:t>
      </w:r>
    </w:p>
    <w:p w14:paraId="0B5C6AE6" w14:textId="77777777" w:rsidR="00627BCA" w:rsidRPr="00347C56" w:rsidRDefault="00627BCA" w:rsidP="00627BCA">
      <w:pPr>
        <w:pStyle w:val="Style11"/>
        <w:spacing w:line="240" w:lineRule="auto"/>
        <w:contextualSpacing/>
        <w:rPr>
          <w:bCs/>
          <w:spacing w:val="-2"/>
          <w:lang w:eastAsia="ja-JP"/>
        </w:rPr>
      </w:pPr>
    </w:p>
    <w:p w14:paraId="737D9F51" w14:textId="77777777" w:rsidR="00627BCA" w:rsidRPr="00347C56" w:rsidRDefault="00627BCA" w:rsidP="00627BCA">
      <w:pPr>
        <w:pStyle w:val="Style11"/>
        <w:spacing w:line="240" w:lineRule="auto"/>
        <w:contextualSpacing/>
        <w:rPr>
          <w:bCs/>
          <w:spacing w:val="-2"/>
          <w:sz w:val="28"/>
          <w:lang w:eastAsia="ja-JP"/>
        </w:rPr>
      </w:pPr>
      <w:r w:rsidRPr="00347C56">
        <w:rPr>
          <w:rFonts w:hint="eastAsia"/>
          <w:bCs/>
          <w:spacing w:val="-2"/>
          <w:sz w:val="28"/>
          <w:lang w:eastAsia="ja-JP"/>
        </w:rPr>
        <w:t>2. Financial documents</w:t>
      </w:r>
    </w:p>
    <w:p w14:paraId="3555D53F" w14:textId="77777777" w:rsidR="00627BCA" w:rsidRPr="00347C56" w:rsidRDefault="00627BCA" w:rsidP="00627BCA">
      <w:pPr>
        <w:pStyle w:val="Style11"/>
        <w:spacing w:line="240" w:lineRule="auto"/>
        <w:ind w:firstLineChars="150" w:firstLine="360"/>
        <w:contextualSpacing/>
        <w:rPr>
          <w:lang w:eastAsia="ja-JP"/>
        </w:rPr>
      </w:pPr>
      <w:r w:rsidRPr="00347C56">
        <w:rPr>
          <w:rFonts w:hint="eastAsia"/>
          <w:lang w:eastAsia="ja-JP"/>
        </w:rPr>
        <w:t>Attached are copies of financial statements for three years required above.</w:t>
      </w:r>
    </w:p>
    <w:p w14:paraId="38E29E3D" w14:textId="77777777" w:rsidR="00627BCA" w:rsidRPr="00347C56" w:rsidRDefault="00627BCA" w:rsidP="00627BCA">
      <w:pPr>
        <w:pStyle w:val="Style11"/>
        <w:spacing w:line="240" w:lineRule="auto"/>
        <w:contextualSpacing/>
        <w:rPr>
          <w:lang w:eastAsia="ja-JP"/>
        </w:rPr>
      </w:pPr>
    </w:p>
    <w:p w14:paraId="58D89021" w14:textId="77777777" w:rsidR="00627BCA" w:rsidRPr="00347C56" w:rsidRDefault="00627BCA">
      <w:pPr>
        <w:widowControl/>
        <w:jc w:val="left"/>
        <w:rPr>
          <w:rFonts w:ascii="Times New Roman" w:eastAsia="MS Mincho" w:hAnsi="Times New Roman"/>
          <w:b/>
          <w:kern w:val="0"/>
          <w:sz w:val="32"/>
          <w:szCs w:val="20"/>
          <w:lang w:val="en-GB" w:eastAsia="en-US"/>
        </w:rPr>
      </w:pPr>
      <w:r w:rsidRPr="00347C56">
        <w:rPr>
          <w:rFonts w:ascii="Times New Roman" w:hAnsi="Times New Roman"/>
          <w:lang w:val="en-GB"/>
        </w:rPr>
        <w:br w:type="page"/>
      </w:r>
    </w:p>
    <w:p w14:paraId="6CEEF66F" w14:textId="10AADDFC" w:rsidR="00573F1E" w:rsidRPr="00347C56" w:rsidRDefault="00573F1E" w:rsidP="00053A06">
      <w:pPr>
        <w:pStyle w:val="Heading1"/>
        <w:spacing w:before="0" w:after="0"/>
        <w:rPr>
          <w:rFonts w:ascii="Times New Roman" w:hAnsi="Times New Roman"/>
          <w:lang w:eastAsia="ja-JP"/>
        </w:rPr>
      </w:pPr>
      <w:r w:rsidRPr="00347C56">
        <w:rPr>
          <w:rFonts w:ascii="Times New Roman" w:hAnsi="Times New Roman"/>
        </w:rPr>
        <w:lastRenderedPageBreak/>
        <w:t xml:space="preserve">Section </w:t>
      </w:r>
      <w:r w:rsidR="00627BCA" w:rsidRPr="00347C56">
        <w:rPr>
          <w:rFonts w:ascii="Times New Roman" w:hAnsi="Times New Roman"/>
        </w:rPr>
        <w:t>5</w:t>
      </w:r>
      <w:r w:rsidRPr="00347C56">
        <w:rPr>
          <w:rFonts w:ascii="Times New Roman" w:hAnsi="Times New Roman"/>
        </w:rPr>
        <w:t>.  Technical Proposal Forms</w:t>
      </w:r>
      <w:bookmarkEnd w:id="30"/>
      <w:bookmarkEnd w:id="31"/>
      <w:bookmarkEnd w:id="32"/>
    </w:p>
    <w:p w14:paraId="26710087" w14:textId="77777777" w:rsidR="00573F1E" w:rsidRPr="00347C56" w:rsidRDefault="00573F1E" w:rsidP="00053A06">
      <w:pPr>
        <w:rPr>
          <w:rFonts w:ascii="Times New Roman" w:hAnsi="Times New Roman"/>
          <w:sz w:val="24"/>
          <w:szCs w:val="24"/>
        </w:rPr>
      </w:pPr>
    </w:p>
    <w:p w14:paraId="582E0CCA" w14:textId="77777777" w:rsidR="00573F1E" w:rsidRPr="00347C56" w:rsidRDefault="00573F1E" w:rsidP="00053A06">
      <w:pPr>
        <w:rPr>
          <w:rFonts w:ascii="Times New Roman" w:hAnsi="Times New Roman"/>
          <w:sz w:val="24"/>
          <w:szCs w:val="24"/>
        </w:rPr>
      </w:pPr>
    </w:p>
    <w:p w14:paraId="79AD81BD" w14:textId="4138F341" w:rsidR="00573F1E" w:rsidRPr="00347C56" w:rsidRDefault="00573F1E" w:rsidP="00053A06">
      <w:pPr>
        <w:rPr>
          <w:rFonts w:ascii="Times New Roman" w:hAnsi="Times New Roman"/>
          <w:color w:val="1F497D"/>
          <w:sz w:val="24"/>
          <w:szCs w:val="24"/>
          <w:lang w:val="en-GB"/>
        </w:rPr>
      </w:pPr>
      <w:r w:rsidRPr="00347C56">
        <w:rPr>
          <w:rFonts w:ascii="Times New Roman" w:hAnsi="Times New Roman"/>
          <w:bCs/>
          <w:color w:val="1F497D"/>
          <w:sz w:val="24"/>
          <w:szCs w:val="24"/>
          <w:lang w:val="en-GB"/>
        </w:rPr>
        <w:t>{</w:t>
      </w:r>
      <w:r w:rsidRPr="00347C56">
        <w:rPr>
          <w:rFonts w:ascii="Times New Roman" w:hAnsi="Times New Roman"/>
          <w:bCs/>
          <w:color w:val="1F497D"/>
          <w:sz w:val="24"/>
          <w:szCs w:val="24"/>
          <w:u w:val="single"/>
          <w:lang w:val="en-GB"/>
        </w:rPr>
        <w:t xml:space="preserve">Notes to </w:t>
      </w:r>
      <w:r w:rsidR="000771F9" w:rsidRPr="00347C56">
        <w:rPr>
          <w:rFonts w:ascii="Times New Roman" w:hAnsi="Times New Roman"/>
          <w:bCs/>
          <w:color w:val="1F497D"/>
          <w:sz w:val="24"/>
          <w:szCs w:val="24"/>
          <w:u w:val="single"/>
          <w:lang w:val="en-GB"/>
        </w:rPr>
        <w:t>Consultant</w:t>
      </w:r>
      <w:r w:rsidRPr="00347C56">
        <w:rPr>
          <w:rFonts w:ascii="Times New Roman" w:hAnsi="Times New Roman"/>
          <w:bCs/>
          <w:color w:val="1F497D"/>
          <w:sz w:val="24"/>
          <w:szCs w:val="24"/>
          <w:lang w:val="en-GB"/>
        </w:rPr>
        <w:t xml:space="preserve"> shown</w:t>
      </w:r>
      <w:r w:rsidRPr="00347C56">
        <w:rPr>
          <w:rFonts w:ascii="Times New Roman" w:hAnsi="Times New Roman"/>
          <w:bCs/>
          <w:iCs/>
          <w:color w:val="1F497D"/>
          <w:sz w:val="24"/>
          <w:szCs w:val="24"/>
          <w:lang w:val="en-GB"/>
        </w:rPr>
        <w:t xml:space="preserve"> in brackets </w:t>
      </w:r>
      <w:proofErr w:type="gramStart"/>
      <w:r w:rsidRPr="00347C56">
        <w:rPr>
          <w:rFonts w:ascii="Times New Roman" w:hAnsi="Times New Roman"/>
          <w:bCs/>
          <w:color w:val="1F497D"/>
          <w:sz w:val="24"/>
          <w:szCs w:val="24"/>
          <w:lang w:val="en-GB"/>
        </w:rPr>
        <w:t>{  }</w:t>
      </w:r>
      <w:proofErr w:type="gramEnd"/>
      <w:r w:rsidRPr="00347C56">
        <w:rPr>
          <w:rFonts w:ascii="Times New Roman" w:hAnsi="Times New Roman"/>
          <w:bCs/>
          <w:iCs/>
          <w:color w:val="1F497D"/>
          <w:sz w:val="24"/>
          <w:szCs w:val="24"/>
          <w:lang w:val="en-GB"/>
        </w:rPr>
        <w:t xml:space="preserve"> </w:t>
      </w:r>
      <w:r w:rsidRPr="00347C56">
        <w:rPr>
          <w:rFonts w:ascii="Times New Roman" w:hAnsi="Times New Roman"/>
          <w:bCs/>
          <w:color w:val="1F497D"/>
          <w:sz w:val="24"/>
          <w:szCs w:val="24"/>
          <w:lang w:val="en-GB"/>
        </w:rPr>
        <w:t xml:space="preserve">throughout Section </w:t>
      </w:r>
      <w:r w:rsidR="00370504" w:rsidRPr="00347C56">
        <w:rPr>
          <w:rFonts w:ascii="Times New Roman" w:hAnsi="Times New Roman"/>
          <w:bCs/>
          <w:color w:val="1F497D"/>
          <w:sz w:val="24"/>
          <w:szCs w:val="24"/>
          <w:lang w:val="en-GB"/>
        </w:rPr>
        <w:t>5</w:t>
      </w:r>
      <w:r w:rsidRPr="00347C56">
        <w:rPr>
          <w:rFonts w:ascii="Times New Roman" w:hAnsi="Times New Roman"/>
          <w:bCs/>
          <w:color w:val="1F497D"/>
          <w:sz w:val="24"/>
          <w:szCs w:val="24"/>
          <w:lang w:val="en-GB"/>
        </w:rPr>
        <w:t xml:space="preserve"> </w:t>
      </w:r>
      <w:r w:rsidRPr="00347C56">
        <w:rPr>
          <w:rFonts w:ascii="Times New Roman" w:hAnsi="Times New Roman"/>
          <w:bCs/>
          <w:iCs/>
          <w:color w:val="1F497D"/>
          <w:sz w:val="24"/>
          <w:szCs w:val="24"/>
          <w:lang w:val="en-GB"/>
        </w:rPr>
        <w:t>pr</w:t>
      </w:r>
      <w:r w:rsidR="00484219" w:rsidRPr="00347C56">
        <w:rPr>
          <w:rFonts w:ascii="Times New Roman" w:hAnsi="Times New Roman"/>
          <w:bCs/>
          <w:iCs/>
          <w:color w:val="1F497D"/>
          <w:sz w:val="24"/>
          <w:szCs w:val="24"/>
          <w:lang w:val="en-GB"/>
        </w:rPr>
        <w:t xml:space="preserve">ovide guidance to the </w:t>
      </w:r>
      <w:r w:rsidR="000771F9" w:rsidRPr="00347C56">
        <w:rPr>
          <w:rFonts w:ascii="Times New Roman" w:hAnsi="Times New Roman"/>
          <w:bCs/>
          <w:iCs/>
          <w:color w:val="1F497D"/>
          <w:sz w:val="24"/>
          <w:szCs w:val="24"/>
          <w:lang w:val="en-GB"/>
        </w:rPr>
        <w:t>Consultant</w:t>
      </w:r>
      <w:r w:rsidRPr="00347C56">
        <w:rPr>
          <w:rFonts w:ascii="Times New Roman" w:hAnsi="Times New Roman"/>
          <w:bCs/>
          <w:iCs/>
          <w:color w:val="1F497D"/>
          <w:sz w:val="24"/>
          <w:szCs w:val="24"/>
          <w:lang w:val="en-GB"/>
        </w:rPr>
        <w:t xml:space="preserve"> to prepare the Technical Proposal; they should not appear on the Proposals to be submitted.</w:t>
      </w:r>
      <w:r w:rsidRPr="00347C56">
        <w:rPr>
          <w:rFonts w:ascii="Times New Roman" w:hAnsi="Times New Roman"/>
          <w:bCs/>
          <w:color w:val="1F497D"/>
          <w:sz w:val="24"/>
          <w:szCs w:val="24"/>
          <w:lang w:val="en-GB"/>
        </w:rPr>
        <w:t>}</w:t>
      </w:r>
    </w:p>
    <w:p w14:paraId="10572021" w14:textId="77777777" w:rsidR="00573F1E" w:rsidRPr="00347C56" w:rsidRDefault="00573F1E" w:rsidP="00053A06">
      <w:pPr>
        <w:ind w:left="720" w:hanging="720"/>
        <w:jc w:val="center"/>
        <w:rPr>
          <w:rFonts w:ascii="Times New Roman" w:hAnsi="Times New Roman"/>
          <w:lang w:val="en-GB"/>
        </w:rPr>
      </w:pPr>
    </w:p>
    <w:p w14:paraId="79785E30" w14:textId="77777777" w:rsidR="00573F1E" w:rsidRPr="00347C56" w:rsidRDefault="00573F1E" w:rsidP="00053A06">
      <w:pPr>
        <w:ind w:left="720" w:hanging="720"/>
        <w:jc w:val="center"/>
        <w:rPr>
          <w:rFonts w:ascii="Times New Roman" w:hAnsi="Times New Roman"/>
          <w:lang w:val="en-GB"/>
        </w:rPr>
      </w:pPr>
    </w:p>
    <w:p w14:paraId="19C24D3A" w14:textId="77777777" w:rsidR="00573F1E" w:rsidRPr="00347C56" w:rsidRDefault="00573F1E" w:rsidP="00053A06">
      <w:pPr>
        <w:pStyle w:val="Heading6"/>
        <w:ind w:left="1680"/>
        <w:rPr>
          <w:rFonts w:ascii="Times New Roman" w:hAnsi="Times New Roman"/>
          <w:sz w:val="28"/>
        </w:rPr>
      </w:pPr>
      <w:bookmarkStart w:id="33" w:name="_Toc300752880"/>
      <w:r w:rsidRPr="00347C56">
        <w:rPr>
          <w:rFonts w:ascii="Times New Roman" w:hAnsi="Times New Roman"/>
          <w:sz w:val="32"/>
        </w:rPr>
        <w:t>Checklist of Required Forms</w:t>
      </w:r>
      <w:bookmarkEnd w:id="33"/>
    </w:p>
    <w:p w14:paraId="4E19723A" w14:textId="77777777" w:rsidR="00573F1E" w:rsidRPr="00347C56" w:rsidRDefault="00573F1E" w:rsidP="00053A06">
      <w:pPr>
        <w:pStyle w:val="BankNormal"/>
        <w:spacing w:after="0"/>
        <w:rPr>
          <w:lang w:eastAsia="ja-JP"/>
        </w:rPr>
      </w:pPr>
    </w:p>
    <w:tbl>
      <w:tblPr>
        <w:tblStyle w:val="TableGrid"/>
        <w:tblW w:w="0" w:type="auto"/>
        <w:tblInd w:w="108" w:type="dxa"/>
        <w:tblLook w:val="04A0" w:firstRow="1" w:lastRow="0" w:firstColumn="1" w:lastColumn="0" w:noHBand="0" w:noVBand="1"/>
      </w:tblPr>
      <w:tblGrid>
        <w:gridCol w:w="1673"/>
        <w:gridCol w:w="5361"/>
        <w:gridCol w:w="1919"/>
      </w:tblGrid>
      <w:tr w:rsidR="0086321A" w:rsidRPr="00347C56" w14:paraId="6A223120" w14:textId="77777777" w:rsidTr="00C749DC">
        <w:trPr>
          <w:trHeight w:val="680"/>
        </w:trPr>
        <w:tc>
          <w:tcPr>
            <w:tcW w:w="1701" w:type="dxa"/>
            <w:vAlign w:val="center"/>
          </w:tcPr>
          <w:p w14:paraId="2C2C9ED4" w14:textId="77777777" w:rsidR="0086321A" w:rsidRPr="00347C56" w:rsidRDefault="0086321A" w:rsidP="00C749DC">
            <w:pPr>
              <w:spacing w:line="276" w:lineRule="auto"/>
              <w:jc w:val="center"/>
              <w:rPr>
                <w:rFonts w:ascii="Times New Roman" w:hAnsi="Times New Roman"/>
                <w:b/>
                <w:sz w:val="28"/>
              </w:rPr>
            </w:pPr>
            <w:bookmarkStart w:id="34" w:name="_Hlk55470283"/>
            <w:r w:rsidRPr="00347C56">
              <w:rPr>
                <w:rFonts w:ascii="Times New Roman" w:hAnsi="Times New Roman"/>
                <w:b/>
                <w:sz w:val="28"/>
              </w:rPr>
              <w:t>Form</w:t>
            </w:r>
          </w:p>
        </w:tc>
        <w:tc>
          <w:tcPr>
            <w:tcW w:w="5529" w:type="dxa"/>
            <w:vAlign w:val="center"/>
          </w:tcPr>
          <w:p w14:paraId="46D5F0C6" w14:textId="77777777" w:rsidR="0086321A" w:rsidRPr="00347C56" w:rsidRDefault="0086321A" w:rsidP="00C749DC">
            <w:pPr>
              <w:spacing w:line="276" w:lineRule="auto"/>
              <w:jc w:val="center"/>
              <w:rPr>
                <w:rFonts w:ascii="Times New Roman" w:hAnsi="Times New Roman"/>
                <w:b/>
                <w:sz w:val="28"/>
              </w:rPr>
            </w:pPr>
            <w:r w:rsidRPr="00347C56">
              <w:rPr>
                <w:rFonts w:ascii="Times New Roman" w:hAnsi="Times New Roman"/>
                <w:b/>
                <w:sz w:val="28"/>
              </w:rPr>
              <w:t>Description</w:t>
            </w:r>
          </w:p>
        </w:tc>
        <w:tc>
          <w:tcPr>
            <w:tcW w:w="1949" w:type="dxa"/>
            <w:vAlign w:val="center"/>
          </w:tcPr>
          <w:p w14:paraId="1882B9E4" w14:textId="77777777" w:rsidR="0086321A" w:rsidRPr="00347C56" w:rsidRDefault="0086321A" w:rsidP="00C749DC">
            <w:pPr>
              <w:spacing w:line="276" w:lineRule="auto"/>
              <w:jc w:val="center"/>
              <w:rPr>
                <w:rFonts w:ascii="Times New Roman" w:hAnsi="Times New Roman"/>
                <w:b/>
                <w:sz w:val="28"/>
              </w:rPr>
            </w:pPr>
            <w:r w:rsidRPr="00347C56">
              <w:rPr>
                <w:rFonts w:ascii="Times New Roman" w:hAnsi="Times New Roman"/>
                <w:b/>
                <w:sz w:val="28"/>
              </w:rPr>
              <w:t>Page Limit</w:t>
            </w:r>
          </w:p>
        </w:tc>
      </w:tr>
      <w:bookmarkEnd w:id="34"/>
      <w:tr w:rsidR="0086321A" w:rsidRPr="00347C56" w14:paraId="2AB9483D" w14:textId="77777777" w:rsidTr="00C749DC">
        <w:trPr>
          <w:trHeight w:val="907"/>
        </w:trPr>
        <w:tc>
          <w:tcPr>
            <w:tcW w:w="1701" w:type="dxa"/>
            <w:vAlign w:val="center"/>
          </w:tcPr>
          <w:p w14:paraId="3CC37589" w14:textId="77777777" w:rsidR="0086321A" w:rsidRPr="00347C56" w:rsidRDefault="0086321A" w:rsidP="00C749DC">
            <w:pPr>
              <w:ind w:leftChars="73" w:left="153"/>
              <w:rPr>
                <w:rFonts w:ascii="Times New Roman" w:hAnsi="Times New Roman"/>
                <w:sz w:val="24"/>
                <w:szCs w:val="24"/>
                <w:lang w:val="en-US"/>
              </w:rPr>
            </w:pPr>
            <w:r w:rsidRPr="00347C56">
              <w:rPr>
                <w:rFonts w:ascii="Times New Roman" w:hAnsi="Times New Roman"/>
                <w:sz w:val="24"/>
                <w:szCs w:val="24"/>
              </w:rPr>
              <w:t>TECH-1</w:t>
            </w:r>
          </w:p>
        </w:tc>
        <w:tc>
          <w:tcPr>
            <w:tcW w:w="5529" w:type="dxa"/>
            <w:vAlign w:val="center"/>
          </w:tcPr>
          <w:p w14:paraId="3180EB9A" w14:textId="77777777" w:rsidR="0086321A" w:rsidRPr="00347C56" w:rsidRDefault="0086321A" w:rsidP="00C749DC">
            <w:pPr>
              <w:tabs>
                <w:tab w:val="left" w:pos="540"/>
              </w:tabs>
              <w:ind w:right="-34"/>
              <w:outlineLvl w:val="2"/>
              <w:rPr>
                <w:rFonts w:ascii="Times New Roman" w:hAnsi="Times New Roman"/>
                <w:sz w:val="24"/>
                <w:szCs w:val="24"/>
                <w:lang w:eastAsia="ja-JP"/>
              </w:rPr>
            </w:pPr>
            <w:r w:rsidRPr="00347C56">
              <w:rPr>
                <w:rFonts w:ascii="Times New Roman" w:hAnsi="Times New Roman"/>
                <w:sz w:val="24"/>
                <w:szCs w:val="24"/>
              </w:rPr>
              <w:t>Technical Proposal Submission Form</w:t>
            </w:r>
          </w:p>
        </w:tc>
        <w:tc>
          <w:tcPr>
            <w:tcW w:w="1949" w:type="dxa"/>
            <w:vAlign w:val="center"/>
          </w:tcPr>
          <w:p w14:paraId="39DB3CD3" w14:textId="77777777" w:rsidR="0086321A" w:rsidRPr="00347C56" w:rsidRDefault="0086321A" w:rsidP="00C749DC">
            <w:pPr>
              <w:spacing w:line="360" w:lineRule="auto"/>
              <w:jc w:val="center"/>
              <w:rPr>
                <w:rFonts w:ascii="Times New Roman" w:hAnsi="Times New Roman"/>
                <w:i/>
                <w:color w:val="00B0F0"/>
                <w:sz w:val="24"/>
                <w:szCs w:val="24"/>
                <w:lang w:eastAsia="ja-JP"/>
              </w:rPr>
            </w:pPr>
            <w:r w:rsidRPr="00347C56">
              <w:rPr>
                <w:rFonts w:ascii="Times New Roman" w:hAnsi="Times New Roman" w:hint="eastAsia"/>
                <w:i/>
                <w:color w:val="00B0F0"/>
                <w:sz w:val="24"/>
                <w:szCs w:val="24"/>
                <w:lang w:eastAsia="ja-JP"/>
              </w:rPr>
              <w:t>[insert: number]</w:t>
            </w:r>
          </w:p>
        </w:tc>
      </w:tr>
      <w:tr w:rsidR="0086321A" w:rsidRPr="00347C56" w14:paraId="6714A045" w14:textId="77777777" w:rsidTr="00C749DC">
        <w:trPr>
          <w:trHeight w:val="907"/>
        </w:trPr>
        <w:tc>
          <w:tcPr>
            <w:tcW w:w="1701" w:type="dxa"/>
            <w:vAlign w:val="center"/>
          </w:tcPr>
          <w:p w14:paraId="211520FB" w14:textId="77777777" w:rsidR="0086321A" w:rsidRPr="00347C56" w:rsidRDefault="0086321A" w:rsidP="00C749DC">
            <w:pPr>
              <w:ind w:leftChars="73" w:left="153"/>
              <w:rPr>
                <w:rFonts w:ascii="Times New Roman" w:hAnsi="Times New Roman"/>
                <w:sz w:val="24"/>
                <w:szCs w:val="24"/>
                <w:lang w:val="en-US"/>
              </w:rPr>
            </w:pPr>
            <w:r w:rsidRPr="00347C56">
              <w:rPr>
                <w:rFonts w:ascii="Times New Roman" w:hAnsi="Times New Roman"/>
                <w:sz w:val="24"/>
                <w:szCs w:val="24"/>
              </w:rPr>
              <w:t>TECH-2</w:t>
            </w:r>
          </w:p>
        </w:tc>
        <w:tc>
          <w:tcPr>
            <w:tcW w:w="5529" w:type="dxa"/>
            <w:vAlign w:val="center"/>
          </w:tcPr>
          <w:p w14:paraId="429F0856" w14:textId="77777777" w:rsidR="0086321A" w:rsidRPr="00347C56" w:rsidRDefault="0086321A" w:rsidP="00C749DC">
            <w:pPr>
              <w:tabs>
                <w:tab w:val="left" w:pos="540"/>
              </w:tabs>
              <w:ind w:right="-34"/>
              <w:outlineLvl w:val="2"/>
              <w:rPr>
                <w:rFonts w:ascii="Times New Roman" w:hAnsi="Times New Roman"/>
                <w:sz w:val="24"/>
                <w:szCs w:val="24"/>
                <w:lang w:eastAsia="ja-JP"/>
              </w:rPr>
            </w:pPr>
            <w:r w:rsidRPr="00347C56">
              <w:rPr>
                <w:rFonts w:ascii="Times New Roman" w:hAnsi="Times New Roman"/>
                <w:sz w:val="24"/>
                <w:szCs w:val="24"/>
              </w:rPr>
              <w:t>Consultant’s Organization and Experience</w:t>
            </w:r>
          </w:p>
          <w:p w14:paraId="6A0FAC32" w14:textId="77777777" w:rsidR="0086321A" w:rsidRPr="00347C56" w:rsidRDefault="0086321A" w:rsidP="00C749DC">
            <w:pPr>
              <w:tabs>
                <w:tab w:val="left" w:pos="540"/>
              </w:tabs>
              <w:ind w:leftChars="151" w:left="317" w:right="-34"/>
              <w:outlineLvl w:val="2"/>
              <w:rPr>
                <w:rFonts w:ascii="Times New Roman" w:hAnsi="Times New Roman"/>
                <w:sz w:val="24"/>
                <w:szCs w:val="24"/>
                <w:lang w:eastAsia="ja-JP"/>
              </w:rPr>
            </w:pPr>
            <w:r w:rsidRPr="00347C56">
              <w:rPr>
                <w:rFonts w:ascii="Times New Roman" w:hAnsi="Times New Roman"/>
                <w:sz w:val="24"/>
                <w:szCs w:val="24"/>
              </w:rPr>
              <w:t>A. Consultant’s Organization</w:t>
            </w:r>
          </w:p>
          <w:p w14:paraId="764DFC03" w14:textId="77777777" w:rsidR="0086321A" w:rsidRPr="00347C56" w:rsidRDefault="0086321A" w:rsidP="00C749DC">
            <w:pPr>
              <w:tabs>
                <w:tab w:val="left" w:pos="540"/>
              </w:tabs>
              <w:ind w:leftChars="151" w:left="317" w:right="-34"/>
              <w:outlineLvl w:val="2"/>
              <w:rPr>
                <w:rFonts w:ascii="Times New Roman" w:hAnsi="Times New Roman"/>
                <w:sz w:val="24"/>
                <w:szCs w:val="24"/>
                <w:lang w:eastAsia="ja-JP"/>
              </w:rPr>
            </w:pPr>
            <w:r w:rsidRPr="00347C56">
              <w:rPr>
                <w:rFonts w:ascii="Times New Roman" w:hAnsi="Times New Roman"/>
                <w:sz w:val="24"/>
                <w:szCs w:val="24"/>
              </w:rPr>
              <w:t>B. Consultant’s Experience</w:t>
            </w:r>
          </w:p>
        </w:tc>
        <w:tc>
          <w:tcPr>
            <w:tcW w:w="1949" w:type="dxa"/>
            <w:vAlign w:val="center"/>
          </w:tcPr>
          <w:p w14:paraId="28C9F6FA" w14:textId="77777777" w:rsidR="0086321A" w:rsidRPr="00347C56" w:rsidRDefault="0086321A" w:rsidP="00C749DC">
            <w:pPr>
              <w:spacing w:line="276" w:lineRule="auto"/>
              <w:jc w:val="center"/>
              <w:rPr>
                <w:rFonts w:ascii="Times New Roman" w:hAnsi="Times New Roman"/>
                <w:i/>
                <w:color w:val="00B0F0"/>
                <w:sz w:val="24"/>
                <w:szCs w:val="24"/>
              </w:rPr>
            </w:pPr>
            <w:r w:rsidRPr="00347C56">
              <w:rPr>
                <w:rFonts w:ascii="Times New Roman" w:hAnsi="Times New Roman" w:hint="eastAsia"/>
                <w:i/>
                <w:color w:val="00B0F0"/>
                <w:sz w:val="24"/>
                <w:szCs w:val="24"/>
                <w:lang w:eastAsia="ja-JP"/>
              </w:rPr>
              <w:t>[insert:</w:t>
            </w:r>
            <w:r w:rsidRPr="00347C56">
              <w:rPr>
                <w:rFonts w:ascii="Times New Roman" w:hAnsi="Times New Roman"/>
                <w:i/>
                <w:color w:val="00B0F0"/>
                <w:sz w:val="24"/>
                <w:szCs w:val="24"/>
                <w:lang w:eastAsia="ja-JP"/>
              </w:rPr>
              <w:t>10</w:t>
            </w:r>
            <w:r w:rsidRPr="00347C56">
              <w:rPr>
                <w:rFonts w:ascii="Times New Roman" w:hAnsi="Times New Roman" w:hint="eastAsia"/>
                <w:i/>
                <w:color w:val="00B0F0"/>
                <w:sz w:val="24"/>
                <w:szCs w:val="24"/>
                <w:lang w:eastAsia="ja-JP"/>
              </w:rPr>
              <w:t>]</w:t>
            </w:r>
          </w:p>
        </w:tc>
      </w:tr>
      <w:tr w:rsidR="0086321A" w:rsidRPr="00347C56" w14:paraId="237B5ED3" w14:textId="77777777" w:rsidTr="00C749DC">
        <w:trPr>
          <w:trHeight w:val="907"/>
        </w:trPr>
        <w:tc>
          <w:tcPr>
            <w:tcW w:w="1701" w:type="dxa"/>
            <w:vAlign w:val="center"/>
          </w:tcPr>
          <w:p w14:paraId="1D5573E6" w14:textId="77777777" w:rsidR="0086321A" w:rsidRPr="00347C56" w:rsidRDefault="0086321A" w:rsidP="00C749DC">
            <w:pPr>
              <w:ind w:leftChars="73" w:left="153"/>
              <w:rPr>
                <w:rFonts w:ascii="Times New Roman" w:hAnsi="Times New Roman"/>
                <w:sz w:val="24"/>
                <w:szCs w:val="24"/>
                <w:lang w:val="en-US" w:eastAsia="ja-JP"/>
              </w:rPr>
            </w:pPr>
            <w:r w:rsidRPr="00347C56">
              <w:rPr>
                <w:rFonts w:ascii="Times New Roman" w:hAnsi="Times New Roman"/>
                <w:sz w:val="24"/>
                <w:szCs w:val="24"/>
              </w:rPr>
              <w:t>TECH-</w:t>
            </w:r>
            <w:r w:rsidRPr="00347C56">
              <w:rPr>
                <w:rFonts w:ascii="Times New Roman" w:hAnsi="Times New Roman"/>
                <w:sz w:val="24"/>
                <w:szCs w:val="24"/>
                <w:lang w:eastAsia="ja-JP"/>
              </w:rPr>
              <w:t>3</w:t>
            </w:r>
          </w:p>
        </w:tc>
        <w:tc>
          <w:tcPr>
            <w:tcW w:w="5529" w:type="dxa"/>
            <w:vAlign w:val="center"/>
          </w:tcPr>
          <w:p w14:paraId="724C098E" w14:textId="77777777" w:rsidR="0086321A" w:rsidRPr="00347C56" w:rsidRDefault="0086321A" w:rsidP="00C749DC">
            <w:pPr>
              <w:rPr>
                <w:rFonts w:ascii="Times New Roman" w:hAnsi="Times New Roman"/>
                <w:b/>
                <w:bCs/>
                <w:sz w:val="24"/>
                <w:szCs w:val="24"/>
              </w:rPr>
            </w:pPr>
            <w:r w:rsidRPr="00347C56">
              <w:rPr>
                <w:rFonts w:ascii="Times New Roman" w:hAnsi="Times New Roman"/>
                <w:sz w:val="24"/>
                <w:szCs w:val="24"/>
              </w:rPr>
              <w:t>Description of the Approach, Methodology, and Work Plan for Performing the Assignment</w:t>
            </w:r>
          </w:p>
        </w:tc>
        <w:tc>
          <w:tcPr>
            <w:tcW w:w="1949" w:type="dxa"/>
            <w:vAlign w:val="center"/>
          </w:tcPr>
          <w:p w14:paraId="6A1785F8" w14:textId="77777777" w:rsidR="0086321A" w:rsidRPr="00347C56" w:rsidRDefault="0086321A" w:rsidP="00C749DC">
            <w:pPr>
              <w:spacing w:line="276" w:lineRule="auto"/>
              <w:jc w:val="center"/>
              <w:rPr>
                <w:rFonts w:ascii="Times New Roman" w:hAnsi="Times New Roman"/>
                <w:i/>
                <w:color w:val="00B0F0"/>
                <w:sz w:val="24"/>
                <w:szCs w:val="24"/>
              </w:rPr>
            </w:pPr>
            <w:r w:rsidRPr="00347C56">
              <w:rPr>
                <w:rFonts w:ascii="Times New Roman" w:hAnsi="Times New Roman" w:hint="eastAsia"/>
                <w:i/>
                <w:color w:val="00B0F0"/>
                <w:sz w:val="24"/>
                <w:szCs w:val="24"/>
                <w:lang w:eastAsia="ja-JP"/>
              </w:rPr>
              <w:t>[insert:</w:t>
            </w:r>
            <w:r w:rsidRPr="00347C56">
              <w:rPr>
                <w:rFonts w:ascii="Times New Roman" w:hAnsi="Times New Roman"/>
                <w:i/>
                <w:color w:val="00B0F0"/>
                <w:sz w:val="24"/>
                <w:szCs w:val="24"/>
                <w:lang w:eastAsia="ja-JP"/>
              </w:rPr>
              <w:t>20</w:t>
            </w:r>
            <w:r w:rsidRPr="00347C56">
              <w:rPr>
                <w:rFonts w:ascii="Times New Roman" w:hAnsi="Times New Roman" w:hint="eastAsia"/>
                <w:i/>
                <w:color w:val="00B0F0"/>
                <w:sz w:val="24"/>
                <w:szCs w:val="24"/>
                <w:lang w:eastAsia="ja-JP"/>
              </w:rPr>
              <w:t>]</w:t>
            </w:r>
          </w:p>
        </w:tc>
      </w:tr>
      <w:tr w:rsidR="0086321A" w:rsidRPr="00347C56" w14:paraId="1F7FDB87" w14:textId="77777777" w:rsidTr="00C749DC">
        <w:trPr>
          <w:trHeight w:val="907"/>
        </w:trPr>
        <w:tc>
          <w:tcPr>
            <w:tcW w:w="1701" w:type="dxa"/>
            <w:vAlign w:val="center"/>
          </w:tcPr>
          <w:p w14:paraId="4EF1956D" w14:textId="77777777" w:rsidR="0086321A" w:rsidRPr="00347C56" w:rsidRDefault="0086321A" w:rsidP="00C749DC">
            <w:pPr>
              <w:ind w:leftChars="73" w:left="153"/>
              <w:rPr>
                <w:rFonts w:ascii="Times New Roman" w:hAnsi="Times New Roman"/>
                <w:sz w:val="24"/>
                <w:szCs w:val="24"/>
                <w:lang w:val="en-US" w:eastAsia="ja-JP"/>
              </w:rPr>
            </w:pPr>
            <w:r w:rsidRPr="00347C56">
              <w:rPr>
                <w:rFonts w:ascii="Times New Roman" w:hAnsi="Times New Roman"/>
                <w:sz w:val="24"/>
                <w:szCs w:val="24"/>
              </w:rPr>
              <w:t>TECH-</w:t>
            </w:r>
            <w:r w:rsidRPr="00347C56">
              <w:rPr>
                <w:rFonts w:ascii="Times New Roman" w:hAnsi="Times New Roman"/>
                <w:sz w:val="24"/>
                <w:szCs w:val="24"/>
                <w:lang w:eastAsia="ja-JP"/>
              </w:rPr>
              <w:t>4</w:t>
            </w:r>
          </w:p>
        </w:tc>
        <w:tc>
          <w:tcPr>
            <w:tcW w:w="5529" w:type="dxa"/>
            <w:vAlign w:val="center"/>
          </w:tcPr>
          <w:p w14:paraId="24FE4918" w14:textId="77777777" w:rsidR="0086321A" w:rsidRPr="00347C56" w:rsidRDefault="0086321A" w:rsidP="00C749DC">
            <w:pPr>
              <w:rPr>
                <w:rFonts w:ascii="Times New Roman" w:hAnsi="Times New Roman"/>
                <w:b/>
                <w:bCs/>
                <w:sz w:val="24"/>
                <w:szCs w:val="24"/>
                <w:lang w:eastAsia="ja-JP"/>
              </w:rPr>
            </w:pPr>
            <w:r w:rsidRPr="00347C56">
              <w:rPr>
                <w:rFonts w:ascii="Times New Roman" w:hAnsi="Times New Roman"/>
                <w:sz w:val="24"/>
                <w:szCs w:val="24"/>
              </w:rPr>
              <w:t>Work Schedule and Planning for Deliverables</w:t>
            </w:r>
          </w:p>
        </w:tc>
        <w:tc>
          <w:tcPr>
            <w:tcW w:w="1949" w:type="dxa"/>
            <w:vAlign w:val="center"/>
          </w:tcPr>
          <w:p w14:paraId="4A46F708" w14:textId="77777777" w:rsidR="0086321A" w:rsidRPr="00347C56" w:rsidRDefault="0086321A" w:rsidP="00C749DC">
            <w:pPr>
              <w:spacing w:line="276" w:lineRule="auto"/>
              <w:jc w:val="center"/>
              <w:rPr>
                <w:rFonts w:ascii="Times New Roman" w:hAnsi="Times New Roman"/>
                <w:i/>
                <w:color w:val="00B0F0"/>
                <w:sz w:val="24"/>
                <w:szCs w:val="24"/>
              </w:rPr>
            </w:pPr>
            <w:r w:rsidRPr="00347C56">
              <w:rPr>
                <w:rFonts w:ascii="Times New Roman" w:hAnsi="Times New Roman" w:hint="eastAsia"/>
                <w:i/>
                <w:color w:val="00B0F0"/>
                <w:sz w:val="24"/>
                <w:szCs w:val="24"/>
                <w:lang w:eastAsia="ja-JP"/>
              </w:rPr>
              <w:t>[insert:</w:t>
            </w:r>
            <w:r w:rsidRPr="00347C56">
              <w:rPr>
                <w:rFonts w:ascii="Times New Roman" w:hAnsi="Times New Roman"/>
                <w:i/>
                <w:color w:val="00B0F0"/>
                <w:sz w:val="24"/>
                <w:szCs w:val="24"/>
                <w:lang w:eastAsia="ja-JP"/>
              </w:rPr>
              <w:t>5</w:t>
            </w:r>
            <w:r w:rsidRPr="00347C56">
              <w:rPr>
                <w:rFonts w:ascii="Times New Roman" w:hAnsi="Times New Roman" w:hint="eastAsia"/>
                <w:i/>
                <w:color w:val="00B0F0"/>
                <w:sz w:val="24"/>
                <w:szCs w:val="24"/>
                <w:lang w:eastAsia="ja-JP"/>
              </w:rPr>
              <w:t>]</w:t>
            </w:r>
          </w:p>
        </w:tc>
      </w:tr>
      <w:tr w:rsidR="0086321A" w:rsidRPr="00347C56" w14:paraId="5642540C" w14:textId="77777777" w:rsidTr="00C749DC">
        <w:trPr>
          <w:trHeight w:val="907"/>
        </w:trPr>
        <w:tc>
          <w:tcPr>
            <w:tcW w:w="1701" w:type="dxa"/>
            <w:vAlign w:val="center"/>
          </w:tcPr>
          <w:p w14:paraId="071599EC" w14:textId="77777777" w:rsidR="0086321A" w:rsidRPr="00347C56" w:rsidRDefault="0086321A" w:rsidP="00C749DC">
            <w:pPr>
              <w:ind w:leftChars="73" w:left="153"/>
              <w:rPr>
                <w:rFonts w:ascii="Times New Roman" w:hAnsi="Times New Roman"/>
                <w:sz w:val="24"/>
                <w:szCs w:val="24"/>
                <w:lang w:val="en-US" w:eastAsia="ja-JP"/>
              </w:rPr>
            </w:pPr>
            <w:r w:rsidRPr="00347C56">
              <w:rPr>
                <w:rFonts w:ascii="Times New Roman" w:hAnsi="Times New Roman"/>
                <w:sz w:val="24"/>
                <w:szCs w:val="24"/>
              </w:rPr>
              <w:t>TECH-</w:t>
            </w:r>
            <w:r w:rsidRPr="00347C56">
              <w:rPr>
                <w:rFonts w:ascii="Times New Roman" w:hAnsi="Times New Roman"/>
                <w:sz w:val="24"/>
                <w:szCs w:val="24"/>
                <w:lang w:eastAsia="ja-JP"/>
              </w:rPr>
              <w:t>5</w:t>
            </w:r>
          </w:p>
        </w:tc>
        <w:tc>
          <w:tcPr>
            <w:tcW w:w="5529" w:type="dxa"/>
            <w:vAlign w:val="center"/>
          </w:tcPr>
          <w:p w14:paraId="62BE97F9" w14:textId="77777777" w:rsidR="0086321A" w:rsidRPr="00347C56" w:rsidRDefault="0086321A" w:rsidP="00C749DC">
            <w:pPr>
              <w:rPr>
                <w:rFonts w:ascii="Times New Roman" w:hAnsi="Times New Roman"/>
                <w:b/>
                <w:bCs/>
                <w:sz w:val="24"/>
                <w:szCs w:val="24"/>
              </w:rPr>
            </w:pPr>
            <w:r w:rsidRPr="00347C56">
              <w:rPr>
                <w:rFonts w:ascii="Times New Roman" w:hAnsi="Times New Roman"/>
                <w:sz w:val="24"/>
                <w:szCs w:val="24"/>
              </w:rPr>
              <w:t>Personnel Schedule</w:t>
            </w:r>
          </w:p>
        </w:tc>
        <w:tc>
          <w:tcPr>
            <w:tcW w:w="1949" w:type="dxa"/>
            <w:vAlign w:val="center"/>
          </w:tcPr>
          <w:p w14:paraId="44D90FDC" w14:textId="77777777" w:rsidR="0086321A" w:rsidRPr="00347C56" w:rsidRDefault="0086321A" w:rsidP="00C749DC">
            <w:pPr>
              <w:spacing w:line="276" w:lineRule="auto"/>
              <w:jc w:val="center"/>
              <w:rPr>
                <w:rFonts w:ascii="Times New Roman" w:hAnsi="Times New Roman"/>
                <w:i/>
                <w:color w:val="00B0F0"/>
                <w:sz w:val="24"/>
                <w:szCs w:val="24"/>
              </w:rPr>
            </w:pPr>
            <w:r w:rsidRPr="00347C56">
              <w:rPr>
                <w:rFonts w:ascii="Times New Roman" w:hAnsi="Times New Roman" w:hint="eastAsia"/>
                <w:i/>
                <w:color w:val="00B0F0"/>
                <w:sz w:val="24"/>
                <w:szCs w:val="24"/>
                <w:lang w:eastAsia="ja-JP"/>
              </w:rPr>
              <w:t>[insert:</w:t>
            </w:r>
            <w:r w:rsidRPr="00347C56">
              <w:rPr>
                <w:rFonts w:ascii="Times New Roman" w:hAnsi="Times New Roman"/>
                <w:i/>
                <w:color w:val="00B0F0"/>
                <w:sz w:val="24"/>
                <w:szCs w:val="24"/>
                <w:lang w:eastAsia="ja-JP"/>
              </w:rPr>
              <w:t>3</w:t>
            </w:r>
            <w:r w:rsidRPr="00347C56">
              <w:rPr>
                <w:rFonts w:ascii="Times New Roman" w:hAnsi="Times New Roman" w:hint="eastAsia"/>
                <w:i/>
                <w:color w:val="00B0F0"/>
                <w:sz w:val="24"/>
                <w:szCs w:val="24"/>
                <w:lang w:eastAsia="ja-JP"/>
              </w:rPr>
              <w:t>]</w:t>
            </w:r>
          </w:p>
        </w:tc>
      </w:tr>
      <w:tr w:rsidR="0086321A" w:rsidRPr="00347C56" w14:paraId="4024862C" w14:textId="77777777" w:rsidTr="00C749DC">
        <w:trPr>
          <w:trHeight w:val="907"/>
        </w:trPr>
        <w:tc>
          <w:tcPr>
            <w:tcW w:w="1701" w:type="dxa"/>
            <w:vAlign w:val="center"/>
          </w:tcPr>
          <w:p w14:paraId="499F2421" w14:textId="77777777" w:rsidR="0086321A" w:rsidRPr="00347C56" w:rsidRDefault="0086321A" w:rsidP="00C749DC">
            <w:pPr>
              <w:ind w:leftChars="73" w:left="153"/>
              <w:rPr>
                <w:rFonts w:ascii="Times New Roman" w:hAnsi="Times New Roman"/>
                <w:sz w:val="24"/>
                <w:szCs w:val="24"/>
                <w:lang w:val="en-US" w:eastAsia="ja-JP"/>
              </w:rPr>
            </w:pPr>
            <w:r w:rsidRPr="00347C56">
              <w:rPr>
                <w:rFonts w:ascii="Times New Roman" w:hAnsi="Times New Roman"/>
                <w:sz w:val="24"/>
                <w:szCs w:val="24"/>
                <w:lang w:eastAsia="ja-JP"/>
              </w:rPr>
              <w:t>TECH-6</w:t>
            </w:r>
          </w:p>
        </w:tc>
        <w:tc>
          <w:tcPr>
            <w:tcW w:w="5529" w:type="dxa"/>
            <w:vAlign w:val="center"/>
          </w:tcPr>
          <w:p w14:paraId="7939E2AC" w14:textId="77777777" w:rsidR="0086321A" w:rsidRPr="00347C56" w:rsidRDefault="0086321A" w:rsidP="00C749DC">
            <w:pPr>
              <w:rPr>
                <w:rFonts w:ascii="Times New Roman" w:hAnsi="Times New Roman"/>
                <w:b/>
                <w:bCs/>
                <w:sz w:val="24"/>
                <w:szCs w:val="24"/>
                <w:lang w:eastAsia="ja-JP"/>
              </w:rPr>
            </w:pPr>
            <w:r w:rsidRPr="00347C56">
              <w:rPr>
                <w:rFonts w:ascii="Times New Roman" w:hAnsi="Times New Roman"/>
                <w:sz w:val="24"/>
                <w:szCs w:val="24"/>
              </w:rPr>
              <w:t>C</w:t>
            </w:r>
            <w:r w:rsidRPr="00347C56">
              <w:rPr>
                <w:rFonts w:ascii="Times New Roman" w:hAnsi="Times New Roman"/>
                <w:sz w:val="24"/>
                <w:szCs w:val="24"/>
                <w:lang w:eastAsia="ja-JP"/>
              </w:rPr>
              <w:t xml:space="preserve">urriculum </w:t>
            </w:r>
            <w:r w:rsidRPr="00347C56">
              <w:rPr>
                <w:rFonts w:ascii="Times New Roman" w:hAnsi="Times New Roman"/>
                <w:sz w:val="24"/>
                <w:szCs w:val="24"/>
              </w:rPr>
              <w:t>V</w:t>
            </w:r>
            <w:r w:rsidRPr="00347C56">
              <w:rPr>
                <w:rFonts w:ascii="Times New Roman" w:hAnsi="Times New Roman"/>
                <w:sz w:val="24"/>
                <w:szCs w:val="24"/>
                <w:lang w:eastAsia="ja-JP"/>
              </w:rPr>
              <w:t>itae</w:t>
            </w:r>
            <w:r w:rsidRPr="00347C56">
              <w:rPr>
                <w:rFonts w:ascii="Times New Roman" w:hAnsi="Times New Roman"/>
                <w:sz w:val="24"/>
                <w:szCs w:val="24"/>
              </w:rPr>
              <w:t xml:space="preserve"> (CV) </w:t>
            </w:r>
            <w:r w:rsidRPr="00347C56">
              <w:rPr>
                <w:rFonts w:ascii="Times New Roman" w:hAnsi="Times New Roman"/>
                <w:sz w:val="24"/>
                <w:szCs w:val="24"/>
                <w:lang w:eastAsia="ja-JP"/>
              </w:rPr>
              <w:t>for</w:t>
            </w:r>
            <w:r w:rsidRPr="00347C56">
              <w:rPr>
                <w:rFonts w:ascii="Times New Roman" w:hAnsi="Times New Roman"/>
                <w:sz w:val="24"/>
                <w:szCs w:val="24"/>
              </w:rPr>
              <w:t xml:space="preserve"> K</w:t>
            </w:r>
            <w:r w:rsidRPr="00347C56">
              <w:rPr>
                <w:rFonts w:ascii="Times New Roman" w:hAnsi="Times New Roman"/>
                <w:sz w:val="24"/>
                <w:szCs w:val="24"/>
                <w:lang w:eastAsia="ja-JP"/>
              </w:rPr>
              <w:t>ey</w:t>
            </w:r>
            <w:r w:rsidRPr="00347C56">
              <w:rPr>
                <w:rFonts w:ascii="Times New Roman" w:hAnsi="Times New Roman"/>
                <w:sz w:val="24"/>
                <w:szCs w:val="24"/>
              </w:rPr>
              <w:t xml:space="preserve"> E</w:t>
            </w:r>
            <w:r w:rsidRPr="00347C56">
              <w:rPr>
                <w:rFonts w:ascii="Times New Roman" w:hAnsi="Times New Roman"/>
                <w:sz w:val="24"/>
                <w:szCs w:val="24"/>
                <w:lang w:eastAsia="ja-JP"/>
              </w:rPr>
              <w:t>xperts</w:t>
            </w:r>
          </w:p>
        </w:tc>
        <w:tc>
          <w:tcPr>
            <w:tcW w:w="1949" w:type="dxa"/>
            <w:vAlign w:val="center"/>
          </w:tcPr>
          <w:p w14:paraId="3CB9D4C6" w14:textId="77777777" w:rsidR="0086321A" w:rsidRPr="00347C56" w:rsidRDefault="0086321A" w:rsidP="00C749DC">
            <w:pPr>
              <w:spacing w:line="276" w:lineRule="auto"/>
              <w:jc w:val="center"/>
              <w:rPr>
                <w:rFonts w:ascii="Times New Roman" w:hAnsi="Times New Roman"/>
                <w:i/>
                <w:color w:val="00B0F0"/>
                <w:sz w:val="24"/>
                <w:szCs w:val="24"/>
              </w:rPr>
            </w:pPr>
            <w:r w:rsidRPr="00347C56">
              <w:rPr>
                <w:rFonts w:ascii="Times New Roman" w:hAnsi="Times New Roman" w:hint="eastAsia"/>
                <w:i/>
                <w:color w:val="00B0F0"/>
                <w:sz w:val="24"/>
                <w:szCs w:val="24"/>
                <w:lang w:eastAsia="ja-JP"/>
              </w:rPr>
              <w:t xml:space="preserve">[insert: </w:t>
            </w:r>
            <w:r w:rsidRPr="00347C56">
              <w:rPr>
                <w:rFonts w:ascii="Times New Roman" w:hAnsi="Times New Roman"/>
                <w:i/>
                <w:color w:val="00B0F0"/>
                <w:sz w:val="24"/>
                <w:szCs w:val="24"/>
                <w:lang w:eastAsia="ja-JP"/>
              </w:rPr>
              <w:t>12</w:t>
            </w:r>
            <w:r w:rsidRPr="00347C56">
              <w:rPr>
                <w:rFonts w:ascii="Times New Roman" w:hAnsi="Times New Roman" w:hint="eastAsia"/>
                <w:i/>
                <w:color w:val="00B0F0"/>
                <w:sz w:val="24"/>
                <w:szCs w:val="24"/>
                <w:lang w:eastAsia="ja-JP"/>
              </w:rPr>
              <w:t>]</w:t>
            </w:r>
          </w:p>
        </w:tc>
      </w:tr>
    </w:tbl>
    <w:p w14:paraId="0F24CB70" w14:textId="61F48FB7" w:rsidR="00573F1E" w:rsidRPr="00347C56" w:rsidRDefault="00573F1E" w:rsidP="00053A06">
      <w:pPr>
        <w:pStyle w:val="BankNormal"/>
        <w:spacing w:after="0"/>
        <w:rPr>
          <w:lang w:eastAsia="ja-JP"/>
        </w:rPr>
      </w:pPr>
    </w:p>
    <w:p w14:paraId="119D4475" w14:textId="77777777" w:rsidR="00573F1E" w:rsidRPr="00347C56" w:rsidRDefault="00573F1E" w:rsidP="00053A06">
      <w:pPr>
        <w:rPr>
          <w:rFonts w:ascii="Times New Roman" w:hAnsi="Times New Roman"/>
          <w:b/>
          <w:lang w:val="en-GB"/>
        </w:rPr>
      </w:pPr>
      <w:r w:rsidRPr="00347C56">
        <w:rPr>
          <w:rFonts w:ascii="Times New Roman" w:hAnsi="Times New Roman"/>
          <w:b/>
          <w:lang w:val="en-GB"/>
        </w:rPr>
        <w:br w:type="page"/>
      </w:r>
    </w:p>
    <w:p w14:paraId="5957FBE4" w14:textId="77777777" w:rsidR="00573F1E" w:rsidRPr="00347C56" w:rsidRDefault="00573F1E" w:rsidP="00053A06">
      <w:pPr>
        <w:pStyle w:val="Heading6"/>
        <w:keepNext w:val="0"/>
        <w:adjustRightInd w:val="0"/>
        <w:snapToGrid w:val="0"/>
        <w:ind w:leftChars="0" w:left="0"/>
        <w:jc w:val="center"/>
        <w:rPr>
          <w:rFonts w:ascii="Times New Roman" w:hAnsi="Times New Roman"/>
          <w:sz w:val="28"/>
          <w:szCs w:val="28"/>
        </w:rPr>
      </w:pPr>
      <w:bookmarkStart w:id="35" w:name="_Toc300752881"/>
      <w:r w:rsidRPr="00347C56">
        <w:rPr>
          <w:rFonts w:ascii="Times New Roman" w:hAnsi="Times New Roman"/>
          <w:sz w:val="28"/>
          <w:szCs w:val="28"/>
        </w:rPr>
        <w:lastRenderedPageBreak/>
        <w:t>Form TECH-1</w:t>
      </w:r>
      <w:bookmarkEnd w:id="35"/>
    </w:p>
    <w:p w14:paraId="1F674D4C" w14:textId="77777777" w:rsidR="00573F1E" w:rsidRPr="00347C56" w:rsidRDefault="00573F1E" w:rsidP="00053A06">
      <w:pPr>
        <w:jc w:val="center"/>
        <w:rPr>
          <w:rFonts w:ascii="Times New Roman" w:hAnsi="Times New Roman"/>
          <w:b/>
          <w:smallCaps/>
          <w:sz w:val="28"/>
          <w:szCs w:val="28"/>
        </w:rPr>
      </w:pPr>
    </w:p>
    <w:p w14:paraId="590D0C90" w14:textId="77777777" w:rsidR="00573F1E" w:rsidRPr="00347C56" w:rsidRDefault="00573F1E" w:rsidP="00053A06">
      <w:pPr>
        <w:jc w:val="center"/>
        <w:rPr>
          <w:rFonts w:ascii="Times New Roman" w:hAnsi="Times New Roman"/>
          <w:b/>
          <w:smallCaps/>
          <w:sz w:val="28"/>
          <w:szCs w:val="28"/>
          <w:lang w:val="en-GB"/>
        </w:rPr>
      </w:pPr>
      <w:r w:rsidRPr="00347C56">
        <w:rPr>
          <w:rFonts w:ascii="Times New Roman" w:hAnsi="Times New Roman"/>
          <w:b/>
          <w:smallCaps/>
          <w:sz w:val="28"/>
          <w:szCs w:val="28"/>
        </w:rPr>
        <w:t>Technical Proposal Submission Form</w:t>
      </w:r>
    </w:p>
    <w:p w14:paraId="64A7D3BE" w14:textId="77777777" w:rsidR="00573F1E" w:rsidRPr="00347C56" w:rsidRDefault="00573F1E" w:rsidP="00053A06">
      <w:pPr>
        <w:jc w:val="right"/>
        <w:rPr>
          <w:rFonts w:ascii="Times New Roman" w:hAnsi="Times New Roman"/>
          <w:color w:val="1F497D"/>
          <w:lang w:val="en-GB"/>
        </w:rPr>
      </w:pPr>
      <w:r w:rsidRPr="00347C56">
        <w:rPr>
          <w:rFonts w:ascii="Times New Roman" w:hAnsi="Times New Roman"/>
          <w:color w:val="1F497D"/>
          <w:lang w:val="en-GB"/>
        </w:rPr>
        <w:t>{Location, Date}</w:t>
      </w:r>
    </w:p>
    <w:p w14:paraId="1572FB4A" w14:textId="77777777" w:rsidR="00573F1E" w:rsidRPr="00347C56" w:rsidRDefault="00573F1E" w:rsidP="00053A06">
      <w:pPr>
        <w:rPr>
          <w:rFonts w:ascii="Times New Roman" w:hAnsi="Times New Roman"/>
          <w:lang w:val="en-GB"/>
        </w:rPr>
      </w:pPr>
    </w:p>
    <w:p w14:paraId="771F027F" w14:textId="77777777" w:rsidR="00573F1E" w:rsidRPr="00347C56" w:rsidRDefault="00573F1E" w:rsidP="00053A06">
      <w:pPr>
        <w:rPr>
          <w:rFonts w:ascii="Times New Roman" w:hAnsi="Times New Roman"/>
          <w:sz w:val="24"/>
          <w:szCs w:val="24"/>
          <w:lang w:val="en-GB"/>
        </w:rPr>
      </w:pPr>
      <w:r w:rsidRPr="00347C56">
        <w:rPr>
          <w:rFonts w:ascii="Times New Roman" w:hAnsi="Times New Roman"/>
          <w:sz w:val="24"/>
          <w:szCs w:val="24"/>
          <w:lang w:val="en-GB"/>
        </w:rPr>
        <w:t>To:</w:t>
      </w:r>
      <w:r w:rsidRPr="00347C56">
        <w:rPr>
          <w:rFonts w:ascii="Times New Roman" w:hAnsi="Times New Roman"/>
          <w:sz w:val="24"/>
          <w:szCs w:val="24"/>
          <w:lang w:val="en-GB"/>
        </w:rPr>
        <w:tab/>
        <w:t>Chief Representative</w:t>
      </w:r>
    </w:p>
    <w:p w14:paraId="7BAFC050" w14:textId="77777777" w:rsidR="00573F1E" w:rsidRPr="00347C56" w:rsidRDefault="00573F1E" w:rsidP="00053A06">
      <w:pPr>
        <w:rPr>
          <w:rFonts w:ascii="Times New Roman" w:hAnsi="Times New Roman"/>
          <w:i/>
          <w:sz w:val="24"/>
          <w:szCs w:val="24"/>
          <w:lang w:val="en-GB"/>
        </w:rPr>
      </w:pPr>
      <w:r w:rsidRPr="00347C56">
        <w:rPr>
          <w:rFonts w:ascii="Times New Roman" w:hAnsi="Times New Roman"/>
          <w:sz w:val="24"/>
          <w:szCs w:val="24"/>
          <w:lang w:val="en-GB"/>
        </w:rPr>
        <w:tab/>
        <w:t>Japan International Agency (JICA) Afghanistan</w:t>
      </w:r>
      <w:r w:rsidRPr="00347C56">
        <w:rPr>
          <w:rFonts w:ascii="Times New Roman" w:hAnsi="Times New Roman"/>
          <w:i/>
          <w:sz w:val="24"/>
          <w:szCs w:val="24"/>
          <w:lang w:val="en-GB"/>
        </w:rPr>
        <w:t xml:space="preserve"> </w:t>
      </w:r>
      <w:r w:rsidRPr="00347C56">
        <w:rPr>
          <w:rFonts w:ascii="Times New Roman" w:hAnsi="Times New Roman"/>
          <w:sz w:val="24"/>
          <w:szCs w:val="24"/>
          <w:lang w:val="en-GB"/>
        </w:rPr>
        <w:t>Office</w:t>
      </w:r>
    </w:p>
    <w:p w14:paraId="2071B8C5" w14:textId="77777777" w:rsidR="00573F1E" w:rsidRPr="00347C56" w:rsidRDefault="00573F1E" w:rsidP="00053A06">
      <w:pPr>
        <w:rPr>
          <w:rFonts w:ascii="Times New Roman" w:hAnsi="Times New Roman"/>
          <w:sz w:val="24"/>
          <w:szCs w:val="24"/>
          <w:lang w:val="en-GB"/>
        </w:rPr>
      </w:pPr>
    </w:p>
    <w:p w14:paraId="45CA3336" w14:textId="77777777" w:rsidR="00573F1E" w:rsidRPr="00347C56" w:rsidRDefault="00573F1E" w:rsidP="00053A06">
      <w:pPr>
        <w:rPr>
          <w:rFonts w:ascii="Times New Roman" w:hAnsi="Times New Roman"/>
          <w:sz w:val="24"/>
          <w:szCs w:val="24"/>
          <w:lang w:val="en-GB"/>
        </w:rPr>
      </w:pPr>
    </w:p>
    <w:p w14:paraId="791B69B1" w14:textId="77777777" w:rsidR="00573F1E" w:rsidRPr="00347C56" w:rsidRDefault="00573F1E" w:rsidP="00053A06">
      <w:pPr>
        <w:rPr>
          <w:rFonts w:ascii="Times New Roman" w:hAnsi="Times New Roman"/>
          <w:sz w:val="24"/>
          <w:szCs w:val="24"/>
          <w:lang w:val="en-GB"/>
        </w:rPr>
      </w:pPr>
      <w:r w:rsidRPr="00347C56">
        <w:rPr>
          <w:rFonts w:ascii="Times New Roman" w:hAnsi="Times New Roman"/>
          <w:sz w:val="24"/>
          <w:szCs w:val="24"/>
          <w:lang w:val="en-GB"/>
        </w:rPr>
        <w:t>Dear Sirs:</w:t>
      </w:r>
    </w:p>
    <w:p w14:paraId="2BB2ABA8" w14:textId="77777777" w:rsidR="00573F1E" w:rsidRPr="00347C56" w:rsidRDefault="00573F1E" w:rsidP="00053A06">
      <w:pPr>
        <w:rPr>
          <w:rFonts w:ascii="Times New Roman" w:hAnsi="Times New Roman"/>
          <w:sz w:val="24"/>
          <w:szCs w:val="24"/>
          <w:lang w:val="en-GB"/>
        </w:rPr>
      </w:pPr>
    </w:p>
    <w:p w14:paraId="0070055B" w14:textId="436E3664" w:rsidR="00573F1E" w:rsidRPr="00347C56" w:rsidRDefault="00573F1E" w:rsidP="0089058C">
      <w:pPr>
        <w:rPr>
          <w:rFonts w:ascii="Times New Roman" w:hAnsi="Times New Roman"/>
          <w:i/>
          <w:sz w:val="24"/>
          <w:szCs w:val="24"/>
          <w:lang w:val="en-GB"/>
        </w:rPr>
      </w:pPr>
      <w:r w:rsidRPr="00347C56">
        <w:rPr>
          <w:rFonts w:ascii="Times New Roman" w:hAnsi="Times New Roman"/>
          <w:sz w:val="24"/>
          <w:szCs w:val="24"/>
          <w:lang w:val="en-GB"/>
        </w:rPr>
        <w:t xml:space="preserve">We, the undersigned, offer to provide the consulting services </w:t>
      </w:r>
      <w:r w:rsidR="0086321A" w:rsidRPr="00347C56">
        <w:rPr>
          <w:rFonts w:ascii="Times New Roman" w:hAnsi="Times New Roman"/>
          <w:sz w:val="24"/>
          <w:szCs w:val="24"/>
          <w:lang w:val="en-GB"/>
        </w:rPr>
        <w:t>for Preliminary Design for the Rehabilitation of Bridges on Main Roads in Kabul</w:t>
      </w:r>
      <w:r w:rsidR="00541934" w:rsidRPr="00347C56">
        <w:rPr>
          <w:rFonts w:ascii="Times New Roman" w:hAnsi="Times New Roman"/>
          <w:sz w:val="24"/>
          <w:szCs w:val="24"/>
          <w:lang w:val="en-GB"/>
        </w:rPr>
        <w:t>”</w:t>
      </w:r>
      <w:r w:rsidR="0089058C" w:rsidRPr="00347C56">
        <w:rPr>
          <w:rFonts w:ascii="Times New Roman" w:hAnsi="Times New Roman" w:hint="eastAsia"/>
          <w:sz w:val="24"/>
          <w:szCs w:val="24"/>
          <w:lang w:val="en-GB"/>
        </w:rPr>
        <w:t xml:space="preserve"> </w:t>
      </w:r>
      <w:r w:rsidRPr="00347C56">
        <w:rPr>
          <w:rFonts w:ascii="Times New Roman" w:hAnsi="Times New Roman"/>
          <w:sz w:val="24"/>
          <w:szCs w:val="24"/>
          <w:lang w:val="en-GB"/>
        </w:rPr>
        <w:t xml:space="preserve">in accordance with your Request for Proposals dated </w:t>
      </w:r>
      <w:r w:rsidR="00E42EF9" w:rsidRPr="00347C56">
        <w:rPr>
          <w:rFonts w:ascii="Times New Roman" w:hAnsi="Times New Roman" w:hint="eastAsia"/>
          <w:sz w:val="24"/>
          <w:szCs w:val="24"/>
          <w:lang w:val="en-GB"/>
        </w:rPr>
        <w:t>3</w:t>
      </w:r>
      <w:r w:rsidR="00E42EF9" w:rsidRPr="00347C56">
        <w:rPr>
          <w:rFonts w:ascii="Times New Roman" w:hAnsi="Times New Roman"/>
          <w:sz w:val="24"/>
          <w:szCs w:val="24"/>
          <w:vertAlign w:val="superscript"/>
          <w:lang w:val="en-GB"/>
        </w:rPr>
        <w:t>rd</w:t>
      </w:r>
      <w:r w:rsidR="00E42EF9" w:rsidRPr="00347C56">
        <w:rPr>
          <w:rFonts w:ascii="Times New Roman" w:hAnsi="Times New Roman"/>
          <w:sz w:val="24"/>
          <w:szCs w:val="24"/>
          <w:lang w:val="en-GB"/>
        </w:rPr>
        <w:t xml:space="preserve"> December</w:t>
      </w:r>
      <w:r w:rsidR="0086321A" w:rsidRPr="00347C56">
        <w:rPr>
          <w:rFonts w:ascii="Times New Roman" w:hAnsi="Times New Roman"/>
          <w:sz w:val="24"/>
          <w:szCs w:val="24"/>
          <w:lang w:val="en-GB"/>
        </w:rPr>
        <w:t xml:space="preserve"> 2020</w:t>
      </w:r>
      <w:r w:rsidRPr="00347C56">
        <w:rPr>
          <w:rFonts w:ascii="Times New Roman" w:hAnsi="Times New Roman"/>
          <w:color w:val="002060"/>
          <w:sz w:val="24"/>
          <w:szCs w:val="24"/>
          <w:lang w:val="en-GB"/>
        </w:rPr>
        <w:t>.</w:t>
      </w:r>
    </w:p>
    <w:p w14:paraId="648A25CF" w14:textId="77777777" w:rsidR="00573F1E" w:rsidRPr="00347C56" w:rsidRDefault="00573F1E" w:rsidP="00053A06">
      <w:pPr>
        <w:rPr>
          <w:rFonts w:ascii="Times New Roman" w:hAnsi="Times New Roman"/>
          <w:sz w:val="24"/>
          <w:szCs w:val="24"/>
          <w:lang w:val="en-GB"/>
        </w:rPr>
      </w:pPr>
    </w:p>
    <w:p w14:paraId="22D9676B" w14:textId="77777777" w:rsidR="00573F1E" w:rsidRPr="00347C56" w:rsidRDefault="00573F1E" w:rsidP="00053A06">
      <w:pPr>
        <w:ind w:firstLine="709"/>
        <w:rPr>
          <w:rFonts w:ascii="Times New Roman" w:hAnsi="Times New Roman"/>
          <w:sz w:val="24"/>
          <w:szCs w:val="24"/>
          <w:lang w:val="en-GB"/>
        </w:rPr>
      </w:pPr>
      <w:r w:rsidRPr="00347C56">
        <w:rPr>
          <w:rFonts w:ascii="Times New Roman" w:hAnsi="Times New Roman"/>
          <w:sz w:val="24"/>
          <w:szCs w:val="24"/>
          <w:lang w:val="en-GB"/>
        </w:rPr>
        <w:t xml:space="preserve">We hereby declare that: </w:t>
      </w:r>
    </w:p>
    <w:p w14:paraId="0961446C" w14:textId="77777777" w:rsidR="00573F1E" w:rsidRPr="00347C56" w:rsidRDefault="00573F1E" w:rsidP="00053A06">
      <w:pPr>
        <w:ind w:left="1440" w:hanging="731"/>
        <w:rPr>
          <w:rFonts w:ascii="Times New Roman" w:hAnsi="Times New Roman"/>
          <w:sz w:val="24"/>
          <w:szCs w:val="24"/>
          <w:lang w:val="en-GB"/>
        </w:rPr>
      </w:pPr>
      <w:r w:rsidRPr="00347C56">
        <w:rPr>
          <w:rFonts w:ascii="Times New Roman" w:hAnsi="Times New Roman"/>
          <w:sz w:val="24"/>
          <w:szCs w:val="24"/>
          <w:lang w:val="en-GB"/>
        </w:rPr>
        <w:t xml:space="preserve"> (a)</w:t>
      </w:r>
      <w:r w:rsidRPr="00347C5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738AA0D3" w14:textId="178DF944" w:rsidR="00573F1E" w:rsidRPr="00347C56" w:rsidRDefault="00573F1E" w:rsidP="00053A06">
      <w:pPr>
        <w:ind w:left="1440" w:hanging="731"/>
        <w:rPr>
          <w:rFonts w:ascii="Times New Roman" w:hAnsi="Times New Roman"/>
          <w:sz w:val="24"/>
          <w:szCs w:val="24"/>
          <w:lang w:val="en-GB"/>
        </w:rPr>
      </w:pPr>
      <w:r w:rsidRPr="00347C56">
        <w:rPr>
          <w:rFonts w:ascii="Times New Roman" w:hAnsi="Times New Roman"/>
          <w:sz w:val="24"/>
          <w:szCs w:val="24"/>
          <w:lang w:val="en-GB"/>
        </w:rPr>
        <w:t xml:space="preserve"> (b)</w:t>
      </w:r>
      <w:r w:rsidRPr="00347C56">
        <w:rPr>
          <w:rFonts w:ascii="Times New Roman" w:hAnsi="Times New Roman"/>
          <w:sz w:val="24"/>
          <w:szCs w:val="24"/>
          <w:lang w:val="en-GB"/>
        </w:rPr>
        <w:tab/>
        <w:t xml:space="preserve">Our Proposal shall be valid and remain binding upon us for the period of time specified in the Instructions to </w:t>
      </w:r>
      <w:r w:rsidR="000771F9" w:rsidRPr="00347C56">
        <w:rPr>
          <w:rFonts w:ascii="Times New Roman" w:hAnsi="Times New Roman"/>
          <w:sz w:val="24"/>
          <w:szCs w:val="24"/>
          <w:lang w:val="en-GB"/>
        </w:rPr>
        <w:t>Consultant</w:t>
      </w:r>
      <w:r w:rsidRPr="00347C56">
        <w:rPr>
          <w:rFonts w:ascii="Times New Roman" w:hAnsi="Times New Roman"/>
          <w:sz w:val="24"/>
          <w:szCs w:val="24"/>
          <w:lang w:val="en-GB"/>
        </w:rPr>
        <w:t>s (IT</w:t>
      </w:r>
      <w:r w:rsidR="0089058C" w:rsidRPr="00347C56">
        <w:rPr>
          <w:rFonts w:ascii="Times New Roman" w:hAnsi="Times New Roman" w:hint="eastAsia"/>
          <w:sz w:val="24"/>
          <w:szCs w:val="24"/>
          <w:lang w:val="en-GB"/>
        </w:rPr>
        <w:t>N</w:t>
      </w:r>
      <w:r w:rsidRPr="00347C56">
        <w:rPr>
          <w:rFonts w:ascii="Times New Roman" w:hAnsi="Times New Roman"/>
          <w:sz w:val="24"/>
          <w:szCs w:val="24"/>
          <w:lang w:val="en-GB"/>
        </w:rPr>
        <w:t>).</w:t>
      </w:r>
    </w:p>
    <w:p w14:paraId="2848A455" w14:textId="77777777" w:rsidR="00573F1E" w:rsidRPr="00347C56" w:rsidRDefault="00573F1E" w:rsidP="00053A06">
      <w:pPr>
        <w:pStyle w:val="BodyText"/>
        <w:spacing w:after="0"/>
        <w:ind w:left="1440" w:hanging="731"/>
        <w:rPr>
          <w:szCs w:val="24"/>
          <w:lang w:val="en-GB"/>
        </w:rPr>
      </w:pPr>
      <w:r w:rsidRPr="00347C56">
        <w:rPr>
          <w:szCs w:val="24"/>
          <w:lang w:val="en-GB"/>
        </w:rPr>
        <w:t xml:space="preserve"> (</w:t>
      </w:r>
      <w:r w:rsidRPr="00347C56">
        <w:rPr>
          <w:szCs w:val="24"/>
          <w:lang w:val="en-GB" w:eastAsia="ja-JP"/>
        </w:rPr>
        <w:t>c</w:t>
      </w:r>
      <w:r w:rsidRPr="00347C56">
        <w:rPr>
          <w:szCs w:val="24"/>
          <w:lang w:val="en-GB"/>
        </w:rPr>
        <w:t>)</w:t>
      </w:r>
      <w:r w:rsidRPr="00347C56">
        <w:rPr>
          <w:szCs w:val="24"/>
          <w:lang w:val="en-GB"/>
        </w:rPr>
        <w:tab/>
        <w:t>Our Proposal is binding upon us and subject to any modifications resulting from the Contract negotiations.</w:t>
      </w:r>
    </w:p>
    <w:p w14:paraId="05D51717" w14:textId="77777777" w:rsidR="00573F1E" w:rsidRPr="00347C56" w:rsidRDefault="00573F1E" w:rsidP="00053A06">
      <w:pPr>
        <w:pStyle w:val="BodyText"/>
        <w:spacing w:after="0"/>
        <w:rPr>
          <w:i/>
          <w:szCs w:val="24"/>
          <w:lang w:val="en-GB"/>
        </w:rPr>
      </w:pPr>
    </w:p>
    <w:p w14:paraId="5AE38866" w14:textId="68436572" w:rsidR="00573F1E" w:rsidRPr="00347C56" w:rsidRDefault="00573F1E" w:rsidP="0089058C">
      <w:pPr>
        <w:rPr>
          <w:rFonts w:ascii="Times New Roman" w:hAnsi="Times New Roman"/>
          <w:sz w:val="24"/>
          <w:szCs w:val="24"/>
          <w:lang w:val="en-GB"/>
        </w:rPr>
      </w:pPr>
      <w:r w:rsidRPr="00347C5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w:t>
      </w:r>
      <w:r w:rsidR="0089058C" w:rsidRPr="00347C56">
        <w:rPr>
          <w:rFonts w:ascii="Times New Roman" w:hAnsi="Times New Roman"/>
          <w:sz w:val="24"/>
          <w:szCs w:val="24"/>
        </w:rPr>
        <w:t xml:space="preserve"> Sheet of the Instruction to </w:t>
      </w:r>
      <w:r w:rsidR="000771F9" w:rsidRPr="00347C56">
        <w:rPr>
          <w:rFonts w:ascii="Times New Roman" w:hAnsi="Times New Roman"/>
          <w:sz w:val="24"/>
          <w:szCs w:val="24"/>
        </w:rPr>
        <w:t>Consultant</w:t>
      </w:r>
      <w:r w:rsidR="0089058C" w:rsidRPr="00347C56">
        <w:rPr>
          <w:rFonts w:ascii="Times New Roman" w:hAnsi="Times New Roman" w:hint="eastAsia"/>
          <w:sz w:val="24"/>
          <w:szCs w:val="24"/>
        </w:rPr>
        <w:t>s</w:t>
      </w:r>
      <w:r w:rsidRPr="00347C56">
        <w:rPr>
          <w:rFonts w:ascii="Times New Roman" w:hAnsi="Times New Roman"/>
          <w:sz w:val="24"/>
          <w:szCs w:val="24"/>
        </w:rPr>
        <w:t>.</w:t>
      </w:r>
    </w:p>
    <w:p w14:paraId="65F48FFD" w14:textId="77777777" w:rsidR="00573F1E" w:rsidRPr="00347C56" w:rsidRDefault="00573F1E" w:rsidP="00053A06">
      <w:pPr>
        <w:rPr>
          <w:rFonts w:ascii="Times New Roman" w:hAnsi="Times New Roman"/>
          <w:sz w:val="24"/>
          <w:szCs w:val="24"/>
          <w:lang w:val="en-GB"/>
        </w:rPr>
      </w:pPr>
    </w:p>
    <w:p w14:paraId="7244BC11" w14:textId="77777777" w:rsidR="00573F1E" w:rsidRPr="00347C56" w:rsidRDefault="00573F1E" w:rsidP="00053A06">
      <w:pPr>
        <w:ind w:firstLine="709"/>
        <w:rPr>
          <w:rFonts w:ascii="Times New Roman" w:hAnsi="Times New Roman"/>
          <w:sz w:val="24"/>
          <w:szCs w:val="24"/>
          <w:lang w:val="en-GB"/>
        </w:rPr>
      </w:pPr>
      <w:r w:rsidRPr="00347C56">
        <w:rPr>
          <w:rFonts w:ascii="Times New Roman" w:hAnsi="Times New Roman"/>
          <w:sz w:val="24"/>
          <w:szCs w:val="24"/>
          <w:lang w:val="en-GB"/>
        </w:rPr>
        <w:t>We understand that you are not bound to accept any Proposal that you receive.</w:t>
      </w:r>
    </w:p>
    <w:p w14:paraId="51EFCC3D" w14:textId="77777777" w:rsidR="00573F1E" w:rsidRPr="00347C56" w:rsidRDefault="00573F1E" w:rsidP="00053A06">
      <w:pPr>
        <w:rPr>
          <w:rFonts w:ascii="Times New Roman" w:hAnsi="Times New Roman"/>
          <w:sz w:val="24"/>
          <w:szCs w:val="24"/>
          <w:lang w:val="en-GB"/>
        </w:rPr>
      </w:pPr>
    </w:p>
    <w:p w14:paraId="777B27EF" w14:textId="77777777" w:rsidR="00573F1E" w:rsidRPr="00347C56" w:rsidRDefault="00573F1E" w:rsidP="00053A06">
      <w:pPr>
        <w:ind w:firstLine="708"/>
        <w:rPr>
          <w:rFonts w:ascii="Times New Roman" w:hAnsi="Times New Roman"/>
          <w:sz w:val="24"/>
          <w:szCs w:val="24"/>
          <w:lang w:eastAsia="it-IT"/>
        </w:rPr>
      </w:pPr>
      <w:r w:rsidRPr="00347C56">
        <w:rPr>
          <w:rFonts w:ascii="Times New Roman" w:hAnsi="Times New Roman"/>
          <w:sz w:val="24"/>
          <w:szCs w:val="24"/>
          <w:lang w:eastAsia="it-IT"/>
        </w:rPr>
        <w:t>We remain,</w:t>
      </w:r>
    </w:p>
    <w:p w14:paraId="4AB7EB9E" w14:textId="77777777" w:rsidR="00573F1E" w:rsidRPr="00347C56" w:rsidRDefault="00573F1E" w:rsidP="00053A06">
      <w:pPr>
        <w:rPr>
          <w:rFonts w:ascii="Times New Roman" w:hAnsi="Times New Roman"/>
          <w:sz w:val="24"/>
          <w:szCs w:val="24"/>
          <w:lang w:val="en-GB"/>
        </w:rPr>
      </w:pPr>
    </w:p>
    <w:p w14:paraId="0CD6E68A" w14:textId="77777777" w:rsidR="00573F1E" w:rsidRPr="00347C56" w:rsidRDefault="00573F1E" w:rsidP="00053A06">
      <w:pPr>
        <w:ind w:firstLine="708"/>
        <w:rPr>
          <w:rFonts w:ascii="Times New Roman" w:hAnsi="Times New Roman"/>
          <w:sz w:val="24"/>
          <w:szCs w:val="24"/>
          <w:lang w:val="en-GB"/>
        </w:rPr>
      </w:pPr>
      <w:r w:rsidRPr="00347C56">
        <w:rPr>
          <w:rFonts w:ascii="Times New Roman" w:hAnsi="Times New Roman"/>
          <w:sz w:val="24"/>
          <w:szCs w:val="24"/>
          <w:lang w:val="en-GB"/>
        </w:rPr>
        <w:t>Yours sincerely,</w:t>
      </w:r>
    </w:p>
    <w:p w14:paraId="2B570351" w14:textId="77777777" w:rsidR="00573F1E" w:rsidRPr="00347C56" w:rsidRDefault="00573F1E" w:rsidP="00053A06">
      <w:pPr>
        <w:rPr>
          <w:rFonts w:ascii="Times New Roman" w:hAnsi="Times New Roman"/>
          <w:sz w:val="24"/>
          <w:szCs w:val="24"/>
          <w:lang w:val="en-GB"/>
        </w:rPr>
      </w:pPr>
    </w:p>
    <w:p w14:paraId="44270355" w14:textId="77777777" w:rsidR="00573F1E" w:rsidRPr="00347C56" w:rsidRDefault="00573F1E" w:rsidP="00053A06">
      <w:pPr>
        <w:tabs>
          <w:tab w:val="right" w:pos="8460"/>
        </w:tabs>
        <w:spacing w:line="360" w:lineRule="auto"/>
        <w:ind w:left="720"/>
        <w:rPr>
          <w:rFonts w:ascii="Times New Roman" w:hAnsi="Times New Roman"/>
          <w:sz w:val="24"/>
          <w:szCs w:val="24"/>
          <w:u w:val="single"/>
          <w:lang w:val="en-GB"/>
        </w:rPr>
      </w:pPr>
      <w:r w:rsidRPr="00347C56">
        <w:rPr>
          <w:rFonts w:ascii="Times New Roman" w:hAnsi="Times New Roman"/>
          <w:sz w:val="24"/>
          <w:szCs w:val="24"/>
          <w:lang w:val="en-GB"/>
        </w:rPr>
        <w:t xml:space="preserve">Authorized Signature </w:t>
      </w:r>
      <w:r w:rsidRPr="00347C56">
        <w:rPr>
          <w:rFonts w:ascii="Times New Roman" w:hAnsi="Times New Roman"/>
          <w:color w:val="1F497D"/>
          <w:sz w:val="24"/>
          <w:szCs w:val="24"/>
          <w:lang w:val="en-GB"/>
        </w:rPr>
        <w:t>{In full and initials}:</w:t>
      </w:r>
      <w:r w:rsidRPr="00347C56">
        <w:rPr>
          <w:rFonts w:ascii="Times New Roman" w:hAnsi="Times New Roman"/>
          <w:sz w:val="24"/>
          <w:szCs w:val="24"/>
          <w:lang w:val="en-GB"/>
        </w:rPr>
        <w:t xml:space="preserve"> </w:t>
      </w:r>
      <w:r w:rsidRPr="00347C56">
        <w:rPr>
          <w:rFonts w:ascii="Times New Roman" w:hAnsi="Times New Roman"/>
          <w:sz w:val="24"/>
          <w:szCs w:val="24"/>
          <w:u w:val="single"/>
          <w:lang w:val="en-GB"/>
        </w:rPr>
        <w:tab/>
      </w:r>
    </w:p>
    <w:p w14:paraId="27B7A39B" w14:textId="77777777" w:rsidR="00573F1E" w:rsidRPr="00347C56" w:rsidRDefault="00573F1E" w:rsidP="00053A06">
      <w:pPr>
        <w:tabs>
          <w:tab w:val="right" w:pos="8460"/>
        </w:tabs>
        <w:spacing w:line="360" w:lineRule="auto"/>
        <w:ind w:left="720"/>
        <w:rPr>
          <w:rFonts w:ascii="Times New Roman" w:hAnsi="Times New Roman"/>
          <w:sz w:val="24"/>
          <w:szCs w:val="24"/>
          <w:u w:val="single"/>
          <w:lang w:val="en-GB"/>
        </w:rPr>
      </w:pPr>
      <w:r w:rsidRPr="00347C56">
        <w:rPr>
          <w:rFonts w:ascii="Times New Roman" w:hAnsi="Times New Roman"/>
          <w:sz w:val="24"/>
          <w:szCs w:val="24"/>
          <w:lang w:val="en-GB"/>
        </w:rPr>
        <w:t xml:space="preserve">Name and Title of Signatory: </w:t>
      </w:r>
      <w:r w:rsidRPr="00347C56">
        <w:rPr>
          <w:rFonts w:ascii="Times New Roman" w:hAnsi="Times New Roman"/>
          <w:sz w:val="24"/>
          <w:szCs w:val="24"/>
          <w:u w:val="single"/>
          <w:lang w:val="en-GB"/>
        </w:rPr>
        <w:tab/>
      </w:r>
    </w:p>
    <w:p w14:paraId="4B0C2EF9" w14:textId="2EF290AB" w:rsidR="00573F1E" w:rsidRPr="00347C56" w:rsidRDefault="0089058C" w:rsidP="00053A06">
      <w:pPr>
        <w:tabs>
          <w:tab w:val="right" w:pos="8460"/>
        </w:tabs>
        <w:spacing w:line="360" w:lineRule="auto"/>
        <w:ind w:left="720"/>
        <w:rPr>
          <w:rFonts w:ascii="Times New Roman" w:hAnsi="Times New Roman"/>
          <w:sz w:val="24"/>
          <w:szCs w:val="24"/>
          <w:lang w:val="en-GB"/>
        </w:rPr>
      </w:pPr>
      <w:r w:rsidRPr="00347C56">
        <w:rPr>
          <w:rFonts w:ascii="Times New Roman" w:hAnsi="Times New Roman"/>
          <w:sz w:val="24"/>
          <w:szCs w:val="24"/>
          <w:lang w:val="en-GB"/>
        </w:rPr>
        <w:t xml:space="preserve">Name of </w:t>
      </w:r>
      <w:r w:rsidR="0086321A" w:rsidRPr="00347C56">
        <w:rPr>
          <w:rFonts w:ascii="Times New Roman" w:hAnsi="Times New Roman"/>
          <w:sz w:val="24"/>
          <w:szCs w:val="24"/>
          <w:lang w:val="en-GB"/>
        </w:rPr>
        <w:t>Firm</w:t>
      </w:r>
      <w:r w:rsidR="00573F1E" w:rsidRPr="00347C56">
        <w:rPr>
          <w:rFonts w:ascii="Times New Roman" w:hAnsi="Times New Roman"/>
          <w:sz w:val="24"/>
          <w:szCs w:val="24"/>
          <w:lang w:val="en-GB"/>
        </w:rPr>
        <w:t xml:space="preserve">: </w:t>
      </w:r>
      <w:r w:rsidR="00573F1E" w:rsidRPr="00347C56">
        <w:rPr>
          <w:rFonts w:ascii="Times New Roman" w:hAnsi="Times New Roman"/>
          <w:sz w:val="24"/>
          <w:szCs w:val="24"/>
          <w:u w:val="single"/>
          <w:lang w:val="en-GB"/>
        </w:rPr>
        <w:tab/>
      </w:r>
    </w:p>
    <w:p w14:paraId="2D72F31B" w14:textId="77777777" w:rsidR="00573F1E" w:rsidRPr="00347C56" w:rsidRDefault="00573F1E" w:rsidP="00053A06">
      <w:pPr>
        <w:tabs>
          <w:tab w:val="right" w:pos="8460"/>
        </w:tabs>
        <w:spacing w:line="360" w:lineRule="auto"/>
        <w:ind w:left="720"/>
        <w:rPr>
          <w:rFonts w:ascii="Times New Roman" w:hAnsi="Times New Roman"/>
          <w:sz w:val="24"/>
          <w:szCs w:val="24"/>
          <w:u w:val="single"/>
          <w:lang w:val="en-GB"/>
        </w:rPr>
      </w:pPr>
      <w:r w:rsidRPr="00347C56">
        <w:rPr>
          <w:rFonts w:ascii="Times New Roman" w:hAnsi="Times New Roman"/>
          <w:sz w:val="24"/>
          <w:szCs w:val="24"/>
          <w:lang w:val="en-GB"/>
        </w:rPr>
        <w:t xml:space="preserve">Address: </w:t>
      </w:r>
      <w:r w:rsidRPr="00347C56">
        <w:rPr>
          <w:rFonts w:ascii="Times New Roman" w:hAnsi="Times New Roman"/>
          <w:sz w:val="24"/>
          <w:szCs w:val="24"/>
          <w:u w:val="single"/>
          <w:lang w:val="en-GB"/>
        </w:rPr>
        <w:tab/>
      </w:r>
    </w:p>
    <w:p w14:paraId="2DE514D2" w14:textId="77777777" w:rsidR="00573F1E" w:rsidRPr="00347C56" w:rsidRDefault="00573F1E" w:rsidP="00053A06">
      <w:pPr>
        <w:tabs>
          <w:tab w:val="right" w:pos="8460"/>
        </w:tabs>
        <w:spacing w:line="360" w:lineRule="auto"/>
        <w:ind w:left="720"/>
        <w:rPr>
          <w:rFonts w:ascii="Times New Roman" w:hAnsi="Times New Roman"/>
          <w:sz w:val="24"/>
          <w:szCs w:val="24"/>
          <w:lang w:val="en-GB"/>
        </w:rPr>
      </w:pPr>
      <w:r w:rsidRPr="00347C56">
        <w:rPr>
          <w:rFonts w:ascii="Times New Roman" w:hAnsi="Times New Roman"/>
          <w:sz w:val="24"/>
          <w:szCs w:val="24"/>
          <w:lang w:val="en-GB"/>
        </w:rPr>
        <w:t xml:space="preserve">Contact information (phone and e-mail): </w:t>
      </w:r>
      <w:r w:rsidRPr="00347C56">
        <w:rPr>
          <w:rFonts w:ascii="Times New Roman" w:hAnsi="Times New Roman"/>
          <w:sz w:val="24"/>
          <w:szCs w:val="24"/>
          <w:u w:val="single"/>
          <w:lang w:val="en-GB"/>
        </w:rPr>
        <w:tab/>
      </w:r>
    </w:p>
    <w:p w14:paraId="485C971A" w14:textId="77777777" w:rsidR="00573F1E" w:rsidRPr="00347C56" w:rsidRDefault="00573F1E" w:rsidP="0089058C">
      <w:pPr>
        <w:pStyle w:val="Heading3"/>
        <w:keepNext w:val="0"/>
        <w:ind w:leftChars="0" w:left="0"/>
        <w:rPr>
          <w:rFonts w:ascii="Times New Roman" w:hAnsi="Times New Roman"/>
          <w:b/>
          <w:smallCaps/>
          <w:sz w:val="28"/>
          <w:lang w:val="en-GB"/>
        </w:rPr>
      </w:pPr>
      <w:r w:rsidRPr="00347C56">
        <w:rPr>
          <w:rFonts w:ascii="Times New Roman" w:hAnsi="Times New Roman"/>
          <w:sz w:val="24"/>
          <w:szCs w:val="24"/>
        </w:rPr>
        <w:br w:type="page"/>
      </w:r>
    </w:p>
    <w:p w14:paraId="74C76AA1" w14:textId="77777777" w:rsidR="00B2508C" w:rsidRPr="00347C56" w:rsidRDefault="00B2508C" w:rsidP="00B2508C">
      <w:pPr>
        <w:jc w:val="center"/>
        <w:rPr>
          <w:rFonts w:ascii="Times New Roman" w:hAnsi="Times New Roman"/>
          <w:b/>
          <w:smallCaps/>
          <w:sz w:val="28"/>
          <w:szCs w:val="28"/>
        </w:rPr>
      </w:pPr>
      <w:bookmarkStart w:id="36" w:name="_Toc300752882"/>
      <w:r w:rsidRPr="00347C56">
        <w:rPr>
          <w:rFonts w:ascii="Times New Roman" w:hAnsi="Times New Roman"/>
          <w:b/>
          <w:bCs/>
          <w:sz w:val="28"/>
          <w:szCs w:val="28"/>
        </w:rPr>
        <w:lastRenderedPageBreak/>
        <w:t>Form TECH-2</w:t>
      </w:r>
      <w:bookmarkEnd w:id="36"/>
      <w:r w:rsidRPr="00347C56">
        <w:rPr>
          <w:rFonts w:ascii="Times New Roman" w:hAnsi="Times New Roman"/>
        </w:rPr>
        <w:t xml:space="preserve"> </w:t>
      </w:r>
    </w:p>
    <w:p w14:paraId="21529FEC" w14:textId="77777777" w:rsidR="00B2508C" w:rsidRPr="00347C56" w:rsidRDefault="00B2508C" w:rsidP="00B2508C">
      <w:pPr>
        <w:jc w:val="center"/>
        <w:rPr>
          <w:rFonts w:ascii="Times New Roman" w:hAnsi="Times New Roman"/>
          <w:b/>
          <w:smallCaps/>
          <w:sz w:val="28"/>
          <w:szCs w:val="28"/>
        </w:rPr>
      </w:pPr>
    </w:p>
    <w:p w14:paraId="79CDD6E8" w14:textId="77777777" w:rsidR="00B2508C" w:rsidRPr="00347C56" w:rsidRDefault="00B2508C" w:rsidP="00B2508C">
      <w:pPr>
        <w:jc w:val="center"/>
        <w:rPr>
          <w:rFonts w:ascii="Times New Roman" w:hAnsi="Times New Roman"/>
          <w:b/>
          <w:smallCaps/>
          <w:sz w:val="28"/>
          <w:szCs w:val="28"/>
        </w:rPr>
      </w:pPr>
      <w:r w:rsidRPr="00347C56">
        <w:rPr>
          <w:rFonts w:ascii="Times New Roman" w:hAnsi="Times New Roman"/>
          <w:b/>
          <w:smallCaps/>
          <w:sz w:val="28"/>
          <w:szCs w:val="28"/>
        </w:rPr>
        <w:t>Consultant’s Organization and Experience</w:t>
      </w:r>
    </w:p>
    <w:p w14:paraId="68BA68A2" w14:textId="77777777" w:rsidR="00B2508C" w:rsidRPr="00347C56" w:rsidRDefault="00B2508C" w:rsidP="00B2508C">
      <w:pPr>
        <w:rPr>
          <w:rFonts w:ascii="Times New Roman" w:hAnsi="Times New Roman"/>
          <w:sz w:val="24"/>
          <w:szCs w:val="24"/>
          <w:lang w:val="en-GB"/>
        </w:rPr>
      </w:pPr>
    </w:p>
    <w:p w14:paraId="524CED7C" w14:textId="77777777" w:rsidR="00B2508C" w:rsidRPr="00347C56" w:rsidRDefault="00B2508C" w:rsidP="00B2508C">
      <w:pPr>
        <w:rPr>
          <w:rFonts w:ascii="Times New Roman" w:hAnsi="Times New Roman"/>
          <w:bCs/>
          <w:smallCaps/>
          <w:sz w:val="24"/>
          <w:szCs w:val="24"/>
          <w:lang w:val="en-GB"/>
        </w:rPr>
      </w:pPr>
    </w:p>
    <w:p w14:paraId="6C3F97B2" w14:textId="77777777" w:rsidR="00B2508C" w:rsidRPr="00347C56" w:rsidRDefault="00B2508C" w:rsidP="00B2508C">
      <w:pPr>
        <w:tabs>
          <w:tab w:val="left" w:pos="1314"/>
          <w:tab w:val="left" w:pos="1854"/>
        </w:tabs>
        <w:rPr>
          <w:rFonts w:ascii="Times New Roman" w:hAnsi="Times New Roman"/>
          <w:color w:val="1F497D"/>
          <w:sz w:val="24"/>
          <w:szCs w:val="24"/>
          <w:lang w:val="en-GB"/>
        </w:rPr>
      </w:pPr>
      <w:r w:rsidRPr="00347C56">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5EAB65D9" w14:textId="77777777" w:rsidR="00B2508C" w:rsidRPr="00347C56" w:rsidRDefault="00B2508C" w:rsidP="00B2508C">
      <w:pPr>
        <w:rPr>
          <w:rFonts w:ascii="Times New Roman" w:hAnsi="Times New Roman"/>
          <w:bCs/>
          <w:smallCaps/>
          <w:sz w:val="24"/>
          <w:szCs w:val="24"/>
          <w:lang w:val="en-GB"/>
        </w:rPr>
      </w:pPr>
    </w:p>
    <w:p w14:paraId="706F1C1B" w14:textId="77777777" w:rsidR="00B2508C" w:rsidRPr="00347C56" w:rsidRDefault="00B2508C" w:rsidP="00B2508C">
      <w:pPr>
        <w:rPr>
          <w:rFonts w:ascii="Times New Roman" w:hAnsi="Times New Roman"/>
          <w:bCs/>
          <w:smallCaps/>
          <w:sz w:val="24"/>
          <w:szCs w:val="24"/>
          <w:lang w:val="en-GB"/>
        </w:rPr>
      </w:pPr>
    </w:p>
    <w:p w14:paraId="719635AF" w14:textId="77777777" w:rsidR="00B2508C" w:rsidRPr="00347C56" w:rsidRDefault="00B2508C" w:rsidP="00B2508C">
      <w:pPr>
        <w:jc w:val="center"/>
        <w:rPr>
          <w:rFonts w:ascii="Times New Roman" w:hAnsi="Times New Roman"/>
          <w:b/>
          <w:sz w:val="28"/>
          <w:szCs w:val="28"/>
        </w:rPr>
      </w:pPr>
      <w:r w:rsidRPr="00347C56">
        <w:rPr>
          <w:rFonts w:ascii="Times New Roman" w:hAnsi="Times New Roman"/>
          <w:b/>
          <w:sz w:val="28"/>
          <w:szCs w:val="28"/>
        </w:rPr>
        <w:t>A - Consultant’s Organization</w:t>
      </w:r>
    </w:p>
    <w:p w14:paraId="2A9680C6" w14:textId="77777777" w:rsidR="00B2508C" w:rsidRPr="00347C56" w:rsidRDefault="00B2508C" w:rsidP="00B2508C">
      <w:pPr>
        <w:rPr>
          <w:rFonts w:ascii="Times New Roman" w:hAnsi="Times New Roman"/>
          <w:lang w:val="en-GB"/>
        </w:rPr>
      </w:pPr>
    </w:p>
    <w:p w14:paraId="6AD6EBB1" w14:textId="77777777" w:rsidR="00B2508C" w:rsidRPr="00347C56" w:rsidRDefault="00B2508C" w:rsidP="00B2508C">
      <w:pPr>
        <w:widowControl/>
        <w:suppressAutoHyphens/>
        <w:rPr>
          <w:rFonts w:ascii="Times New Roman" w:eastAsia="MS Mincho" w:hAnsi="Times New Roman"/>
          <w:iCs/>
          <w:color w:val="1F497D"/>
          <w:kern w:val="0"/>
          <w:sz w:val="24"/>
          <w:szCs w:val="20"/>
          <w:lang w:eastAsia="en-US"/>
        </w:rPr>
      </w:pPr>
      <w:r w:rsidRPr="00347C56">
        <w:rPr>
          <w:rFonts w:ascii="Times New Roman" w:eastAsia="MS Mincho" w:hAnsi="Times New Roman"/>
          <w:iCs/>
          <w:color w:val="FF0000"/>
          <w:kern w:val="0"/>
          <w:sz w:val="24"/>
          <w:szCs w:val="20"/>
          <w:lang w:val="en-GB"/>
        </w:rPr>
        <w:t>{</w:t>
      </w:r>
      <w:r w:rsidRPr="00347C56">
        <w:rPr>
          <w:rFonts w:ascii="Times New Roman" w:eastAsia="MS Mincho" w:hAnsi="Times New Roman"/>
          <w:iCs/>
          <w:color w:val="FF0000"/>
          <w:kern w:val="0"/>
          <w:sz w:val="24"/>
          <w:szCs w:val="20"/>
          <w:lang w:eastAsia="en-US"/>
        </w:rPr>
        <w:t xml:space="preserve">Provide here a brief description of the background and organization of your company, and </w:t>
      </w:r>
      <w:r w:rsidRPr="00347C56">
        <w:rPr>
          <w:rFonts w:ascii="Times New Roman" w:eastAsia="MS Mincho" w:hAnsi="Times New Roman"/>
          <w:iCs/>
          <w:color w:val="FF0000"/>
          <w:kern w:val="0"/>
          <w:sz w:val="24"/>
          <w:szCs w:val="20"/>
        </w:rPr>
        <w:t>-</w:t>
      </w:r>
      <w:r w:rsidRPr="00347C56">
        <w:rPr>
          <w:rFonts w:ascii="Times New Roman" w:eastAsia="MS Mincho" w:hAnsi="Times New Roman"/>
          <w:iCs/>
          <w:color w:val="FF0000"/>
          <w:kern w:val="0"/>
          <w:sz w:val="24"/>
          <w:szCs w:val="20"/>
          <w:lang w:eastAsia="en-US"/>
        </w:rPr>
        <w:t xml:space="preserve"> in case of a joint venture </w:t>
      </w:r>
      <w:r w:rsidRPr="00347C56">
        <w:rPr>
          <w:rFonts w:ascii="Times New Roman" w:eastAsia="MS Mincho" w:hAnsi="Times New Roman"/>
          <w:iCs/>
          <w:color w:val="FF0000"/>
          <w:kern w:val="0"/>
          <w:sz w:val="24"/>
          <w:szCs w:val="20"/>
        </w:rPr>
        <w:t>-</w:t>
      </w:r>
      <w:r w:rsidRPr="00347C56">
        <w:rPr>
          <w:rFonts w:ascii="Times New Roman" w:eastAsia="MS Mincho" w:hAnsi="Times New Roman"/>
          <w:iCs/>
          <w:color w:val="FF0000"/>
          <w:kern w:val="0"/>
          <w:sz w:val="24"/>
          <w:szCs w:val="20"/>
          <w:lang w:eastAsia="en-US"/>
        </w:rPr>
        <w:t xml:space="preserve"> of each member for this assignment</w:t>
      </w:r>
      <w:r w:rsidRPr="00347C56">
        <w:rPr>
          <w:rFonts w:ascii="Times New Roman" w:eastAsia="MS Mincho" w:hAnsi="Times New Roman"/>
          <w:iCs/>
          <w:color w:val="FF0000"/>
          <w:kern w:val="0"/>
          <w:sz w:val="24"/>
          <w:szCs w:val="20"/>
        </w:rPr>
        <w:t>, i</w:t>
      </w:r>
      <w:r w:rsidRPr="00347C56">
        <w:rPr>
          <w:rFonts w:ascii="Times New Roman" w:eastAsia="MS Mincho" w:hAnsi="Times New Roman"/>
          <w:color w:val="FF0000"/>
          <w:kern w:val="0"/>
          <w:sz w:val="24"/>
          <w:szCs w:val="20"/>
          <w:lang w:eastAsia="en-US"/>
        </w:rPr>
        <w:t>nclud</w:t>
      </w:r>
      <w:r w:rsidRPr="00347C56">
        <w:rPr>
          <w:rFonts w:ascii="Times New Roman" w:eastAsia="MS Mincho" w:hAnsi="Times New Roman"/>
          <w:color w:val="FF0000"/>
          <w:kern w:val="0"/>
          <w:sz w:val="24"/>
          <w:szCs w:val="20"/>
        </w:rPr>
        <w:t>ing</w:t>
      </w:r>
      <w:r w:rsidRPr="00347C56">
        <w:rPr>
          <w:rFonts w:ascii="Times New Roman" w:eastAsia="MS Mincho" w:hAnsi="Times New Roman"/>
          <w:color w:val="FF0000"/>
          <w:kern w:val="0"/>
          <w:sz w:val="24"/>
          <w:szCs w:val="20"/>
          <w:lang w:eastAsia="en-US"/>
        </w:rPr>
        <w:t xml:space="preserve"> organizational chart, a list of Board of Directors, and beneficial ownership</w:t>
      </w:r>
      <w:r w:rsidRPr="00347C56">
        <w:rPr>
          <w:rFonts w:ascii="Times New Roman" w:eastAsia="MS Mincho" w:hAnsi="Times New Roman"/>
          <w:color w:val="FF0000"/>
          <w:kern w:val="0"/>
          <w:sz w:val="24"/>
          <w:szCs w:val="20"/>
        </w:rPr>
        <w:t>.}</w:t>
      </w:r>
    </w:p>
    <w:p w14:paraId="521CD53E" w14:textId="77777777" w:rsidR="00B2508C" w:rsidRPr="00347C56" w:rsidRDefault="00B2508C" w:rsidP="00B2508C">
      <w:pPr>
        <w:widowControl/>
        <w:suppressAutoHyphens/>
        <w:rPr>
          <w:rFonts w:ascii="Times New Roman" w:eastAsia="MS Mincho" w:hAnsi="Times New Roman"/>
          <w:iCs/>
          <w:color w:val="000000"/>
          <w:kern w:val="0"/>
          <w:sz w:val="24"/>
          <w:szCs w:val="20"/>
        </w:rPr>
      </w:pPr>
    </w:p>
    <w:p w14:paraId="372D93C0" w14:textId="77777777" w:rsidR="00B2508C" w:rsidRPr="00347C56" w:rsidRDefault="00B2508C" w:rsidP="00B2508C">
      <w:pPr>
        <w:widowControl/>
        <w:suppressAutoHyphens/>
        <w:rPr>
          <w:rFonts w:ascii="Times New Roman" w:eastAsia="MS Mincho" w:hAnsi="Times New Roman"/>
          <w:iCs/>
          <w:color w:val="000000"/>
          <w:kern w:val="0"/>
          <w:sz w:val="24"/>
          <w:szCs w:val="20"/>
        </w:rPr>
      </w:pPr>
    </w:p>
    <w:p w14:paraId="6A89F9A0" w14:textId="77777777" w:rsidR="00B2508C" w:rsidRPr="00347C56" w:rsidRDefault="00B2508C" w:rsidP="00B2508C">
      <w:pPr>
        <w:jc w:val="center"/>
        <w:rPr>
          <w:rFonts w:ascii="Times New Roman" w:hAnsi="Times New Roman"/>
          <w:b/>
          <w:bCs/>
          <w:sz w:val="28"/>
          <w:lang w:val="en-GB"/>
        </w:rPr>
      </w:pPr>
      <w:r w:rsidRPr="00347C56">
        <w:rPr>
          <w:rFonts w:ascii="Times New Roman" w:hAnsi="Times New Roman"/>
          <w:b/>
          <w:bCs/>
          <w:sz w:val="28"/>
          <w:lang w:val="en-GB"/>
        </w:rPr>
        <w:t>B - Consultant’s Experience</w:t>
      </w:r>
    </w:p>
    <w:p w14:paraId="4A3A56E6" w14:textId="77777777" w:rsidR="00B2508C" w:rsidRPr="00347C56" w:rsidRDefault="00B2508C" w:rsidP="00B2508C">
      <w:pPr>
        <w:rPr>
          <w:rFonts w:ascii="Times New Roman" w:hAnsi="Times New Roman"/>
          <w:sz w:val="24"/>
          <w:lang w:val="en-GB"/>
        </w:rPr>
      </w:pPr>
    </w:p>
    <w:p w14:paraId="3B24A559" w14:textId="77777777" w:rsidR="00B2508C" w:rsidRPr="00347C56" w:rsidRDefault="00B2508C" w:rsidP="00B2508C">
      <w:pPr>
        <w:tabs>
          <w:tab w:val="left" w:pos="1314"/>
          <w:tab w:val="left" w:pos="1854"/>
        </w:tabs>
        <w:rPr>
          <w:rFonts w:ascii="Times New Roman" w:hAnsi="Times New Roman"/>
          <w:color w:val="FF0000"/>
          <w:sz w:val="24"/>
          <w:szCs w:val="24"/>
          <w:lang w:val="en-GB"/>
        </w:rPr>
      </w:pPr>
      <w:r w:rsidRPr="00347C56">
        <w:rPr>
          <w:rFonts w:ascii="Times New Roman" w:hAnsi="Times New Roman"/>
          <w:color w:val="FF0000"/>
          <w:sz w:val="24"/>
          <w:szCs w:val="24"/>
          <w:lang w:val="en-GB"/>
        </w:rPr>
        <w:t xml:space="preserve">{1. List only previous </w:t>
      </w:r>
      <w:r w:rsidRPr="00347C56">
        <w:rPr>
          <w:rFonts w:ascii="Times New Roman" w:hAnsi="Times New Roman"/>
          <w:color w:val="FF0000"/>
          <w:sz w:val="24"/>
          <w:szCs w:val="24"/>
          <w:u w:val="single"/>
          <w:lang w:val="en-GB"/>
        </w:rPr>
        <w:t>similar</w:t>
      </w:r>
      <w:r w:rsidRPr="00347C56">
        <w:rPr>
          <w:rFonts w:ascii="Times New Roman" w:hAnsi="Times New Roman"/>
          <w:color w:val="FF0000"/>
          <w:sz w:val="24"/>
          <w:szCs w:val="24"/>
          <w:lang w:val="en-GB"/>
        </w:rPr>
        <w:t xml:space="preserve"> assignments successfully completed in the last</w:t>
      </w:r>
      <w:r w:rsidRPr="00347C56">
        <w:rPr>
          <w:rFonts w:ascii="Times New Roman" w:hAnsi="Times New Roman"/>
          <w:i/>
          <w:color w:val="FF0000"/>
          <w:sz w:val="24"/>
          <w:szCs w:val="24"/>
          <w:lang w:val="en-GB"/>
        </w:rPr>
        <w:t xml:space="preserve"> [</w:t>
      </w:r>
      <w:proofErr w:type="gramStart"/>
      <w:r w:rsidRPr="00347C56">
        <w:rPr>
          <w:rFonts w:ascii="Times New Roman" w:hAnsi="Times New Roman"/>
          <w:color w:val="FF0000"/>
          <w:sz w:val="24"/>
          <w:szCs w:val="24"/>
          <w:lang w:val="en-GB"/>
        </w:rPr>
        <w:t>.....</w:t>
      </w:r>
      <w:proofErr w:type="gramEnd"/>
      <w:r w:rsidRPr="00347C56">
        <w:rPr>
          <w:rFonts w:ascii="Times New Roman" w:hAnsi="Times New Roman"/>
          <w:i/>
          <w:color w:val="FF0000"/>
          <w:sz w:val="24"/>
          <w:szCs w:val="24"/>
          <w:lang w:val="en-GB"/>
        </w:rPr>
        <w:t>]</w:t>
      </w:r>
      <w:r w:rsidRPr="00347C56">
        <w:rPr>
          <w:rFonts w:ascii="Times New Roman" w:hAnsi="Times New Roman"/>
          <w:color w:val="FF0000"/>
          <w:sz w:val="24"/>
          <w:szCs w:val="24"/>
          <w:lang w:val="en-GB"/>
        </w:rPr>
        <w:t xml:space="preserve"> years.}</w:t>
      </w:r>
    </w:p>
    <w:p w14:paraId="07E82179" w14:textId="77777777" w:rsidR="00B2508C" w:rsidRPr="00347C56" w:rsidRDefault="00B2508C" w:rsidP="00B2508C">
      <w:pPr>
        <w:rPr>
          <w:rFonts w:ascii="Times New Roman" w:hAnsi="Times New Roman"/>
          <w:color w:val="1F497D"/>
          <w:sz w:val="24"/>
          <w:szCs w:val="24"/>
          <w:lang w:val="en-GB"/>
        </w:rPr>
      </w:pPr>
      <w:r w:rsidRPr="00347C56">
        <w:rPr>
          <w:rFonts w:ascii="Times New Roman" w:hAnsi="Times New Roman"/>
          <w:color w:val="FF0000"/>
          <w:sz w:val="24"/>
          <w:szCs w:val="24"/>
          <w:lang w:val="en-GB"/>
        </w:rPr>
        <w:t xml:space="preserve">{2.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sidRPr="00347C56">
        <w:rPr>
          <w:rFonts w:ascii="Times New Roman" w:hAnsi="Times New Roman"/>
          <w:color w:val="FF0000"/>
          <w:sz w:val="24"/>
          <w:szCs w:val="24"/>
          <w:lang w:val="en-GB"/>
        </w:rPr>
        <w:t>so</w:t>
      </w:r>
      <w:proofErr w:type="gramEnd"/>
      <w:r w:rsidRPr="00347C56">
        <w:rPr>
          <w:rFonts w:ascii="Times New Roman" w:hAnsi="Times New Roman"/>
          <w:color w:val="FF0000"/>
          <w:sz w:val="24"/>
          <w:szCs w:val="24"/>
          <w:lang w:val="en-GB"/>
        </w:rPr>
        <w:t xml:space="preserve"> requested by JICA.}</w:t>
      </w:r>
    </w:p>
    <w:p w14:paraId="6F58E623" w14:textId="77777777" w:rsidR="00B2508C" w:rsidRPr="00347C56" w:rsidRDefault="00B2508C" w:rsidP="00B2508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B2508C" w:rsidRPr="00347C56" w14:paraId="7719E505" w14:textId="77777777" w:rsidTr="00C749DC">
        <w:trPr>
          <w:trHeight w:val="1247"/>
          <w:tblHeader/>
        </w:trPr>
        <w:tc>
          <w:tcPr>
            <w:tcW w:w="1276" w:type="dxa"/>
            <w:vAlign w:val="center"/>
          </w:tcPr>
          <w:p w14:paraId="4081BBFC" w14:textId="77777777" w:rsidR="00B2508C" w:rsidRPr="00347C56" w:rsidRDefault="00B2508C" w:rsidP="00B2508C">
            <w:pPr>
              <w:jc w:val="center"/>
              <w:rPr>
                <w:rFonts w:ascii="Times New Roman" w:hAnsi="Times New Roman"/>
                <w:b/>
                <w:lang w:val="en-GB"/>
              </w:rPr>
            </w:pPr>
            <w:r w:rsidRPr="00347C56">
              <w:rPr>
                <w:rFonts w:ascii="Times New Roman" w:hAnsi="Times New Roman"/>
                <w:b/>
                <w:lang w:val="en-GB"/>
              </w:rPr>
              <w:t>Duration</w:t>
            </w:r>
          </w:p>
        </w:tc>
        <w:tc>
          <w:tcPr>
            <w:tcW w:w="2480" w:type="dxa"/>
            <w:vAlign w:val="center"/>
          </w:tcPr>
          <w:p w14:paraId="4C158258" w14:textId="77777777" w:rsidR="00B2508C" w:rsidRPr="00347C56" w:rsidRDefault="00B2508C" w:rsidP="00B2508C">
            <w:pPr>
              <w:jc w:val="center"/>
              <w:rPr>
                <w:rFonts w:ascii="Times New Roman" w:hAnsi="Times New Roman"/>
                <w:b/>
                <w:lang w:val="en-GB"/>
              </w:rPr>
            </w:pPr>
            <w:r w:rsidRPr="00347C56">
              <w:rPr>
                <w:rFonts w:ascii="Times New Roman" w:hAnsi="Times New Roman"/>
                <w:b/>
                <w:lang w:val="en-GB"/>
              </w:rPr>
              <w:t>Assignment name &amp; brief description of main deliverables/outputs</w:t>
            </w:r>
          </w:p>
        </w:tc>
        <w:tc>
          <w:tcPr>
            <w:tcW w:w="1790" w:type="dxa"/>
            <w:vAlign w:val="center"/>
          </w:tcPr>
          <w:p w14:paraId="703654F7" w14:textId="77777777" w:rsidR="00B2508C" w:rsidRPr="00347C56" w:rsidRDefault="00B2508C" w:rsidP="00B2508C">
            <w:pPr>
              <w:jc w:val="center"/>
              <w:rPr>
                <w:rFonts w:ascii="Times New Roman" w:hAnsi="Times New Roman"/>
                <w:b/>
                <w:lang w:val="en-GB"/>
              </w:rPr>
            </w:pPr>
            <w:r w:rsidRPr="00347C56">
              <w:rPr>
                <w:rFonts w:ascii="Times New Roman" w:hAnsi="Times New Roman"/>
                <w:b/>
                <w:lang w:val="en-GB"/>
              </w:rPr>
              <w:t>Name of Client &amp; Country of Assignment</w:t>
            </w:r>
          </w:p>
        </w:tc>
        <w:tc>
          <w:tcPr>
            <w:tcW w:w="2149" w:type="dxa"/>
            <w:vAlign w:val="center"/>
          </w:tcPr>
          <w:p w14:paraId="6F667041" w14:textId="77777777" w:rsidR="00B2508C" w:rsidRPr="00347C56" w:rsidRDefault="00B2508C" w:rsidP="00B2508C">
            <w:pPr>
              <w:jc w:val="center"/>
              <w:rPr>
                <w:rFonts w:ascii="Times New Roman" w:hAnsi="Times New Roman"/>
                <w:b/>
                <w:lang w:val="en-GB"/>
              </w:rPr>
            </w:pPr>
            <w:r w:rsidRPr="00347C56">
              <w:rPr>
                <w:rFonts w:ascii="Times New Roman" w:hAnsi="Times New Roman"/>
                <w:b/>
                <w:lang w:val="en-GB"/>
              </w:rPr>
              <w:t>Approx. Contract value (in US$ equivalent) / Amount paid to your firm</w:t>
            </w:r>
          </w:p>
        </w:tc>
        <w:tc>
          <w:tcPr>
            <w:tcW w:w="1819" w:type="dxa"/>
            <w:vAlign w:val="center"/>
          </w:tcPr>
          <w:p w14:paraId="47ED5670" w14:textId="77777777" w:rsidR="00B2508C" w:rsidRPr="00347C56" w:rsidRDefault="00B2508C" w:rsidP="00B2508C">
            <w:pPr>
              <w:jc w:val="center"/>
              <w:rPr>
                <w:rFonts w:ascii="Times New Roman" w:hAnsi="Times New Roman"/>
                <w:b/>
                <w:lang w:val="en-GB"/>
              </w:rPr>
            </w:pPr>
            <w:r w:rsidRPr="00347C56">
              <w:rPr>
                <w:rFonts w:ascii="Times New Roman" w:hAnsi="Times New Roman"/>
                <w:b/>
                <w:lang w:val="en-GB"/>
              </w:rPr>
              <w:t>Role on the Assignment</w:t>
            </w:r>
          </w:p>
        </w:tc>
      </w:tr>
      <w:tr w:rsidR="00B2508C" w:rsidRPr="00347C56" w14:paraId="50963137" w14:textId="77777777" w:rsidTr="00C749DC">
        <w:tc>
          <w:tcPr>
            <w:tcW w:w="1276" w:type="dxa"/>
          </w:tcPr>
          <w:p w14:paraId="3773E4F5"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Jan.2009– Apr.2010}</w:t>
            </w:r>
          </w:p>
        </w:tc>
        <w:tc>
          <w:tcPr>
            <w:tcW w:w="2480" w:type="dxa"/>
          </w:tcPr>
          <w:p w14:paraId="74235375"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“Improvement quality of...............”: designed master plan for rationalization of ........</w:t>
            </w:r>
            <w:proofErr w:type="gramStart"/>
            <w:r w:rsidRPr="00347C56">
              <w:rPr>
                <w:rFonts w:ascii="Times New Roman" w:hAnsi="Times New Roman"/>
                <w:color w:val="FF0000"/>
                <w:sz w:val="22"/>
                <w:lang w:val="en-GB"/>
              </w:rPr>
              <w:t>; }</w:t>
            </w:r>
            <w:proofErr w:type="gramEnd"/>
          </w:p>
        </w:tc>
        <w:tc>
          <w:tcPr>
            <w:tcW w:w="1790" w:type="dxa"/>
          </w:tcPr>
          <w:p w14:paraId="0A45A226"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Ministry of ......, country}</w:t>
            </w:r>
          </w:p>
        </w:tc>
        <w:tc>
          <w:tcPr>
            <w:tcW w:w="2149" w:type="dxa"/>
          </w:tcPr>
          <w:p w14:paraId="2C6A3BFC"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US$1 mill/US$0.5 mill}</w:t>
            </w:r>
          </w:p>
        </w:tc>
        <w:tc>
          <w:tcPr>
            <w:tcW w:w="1819" w:type="dxa"/>
          </w:tcPr>
          <w:p w14:paraId="028C0486"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Lead partner in a JV A&amp;B&amp;C}</w:t>
            </w:r>
          </w:p>
        </w:tc>
      </w:tr>
      <w:tr w:rsidR="00B2508C" w:rsidRPr="00347C56" w14:paraId="7D3417E1" w14:textId="77777777" w:rsidTr="00C749DC">
        <w:tc>
          <w:tcPr>
            <w:tcW w:w="1276" w:type="dxa"/>
          </w:tcPr>
          <w:p w14:paraId="2CEAEF17"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Jan-May 2008}</w:t>
            </w:r>
          </w:p>
        </w:tc>
        <w:tc>
          <w:tcPr>
            <w:tcW w:w="2480" w:type="dxa"/>
          </w:tcPr>
          <w:p w14:paraId="4BE3033F"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“Support to sub-national government</w:t>
            </w:r>
            <w:proofErr w:type="gramStart"/>
            <w:r w:rsidRPr="00347C56">
              <w:rPr>
                <w:rFonts w:ascii="Times New Roman" w:hAnsi="Times New Roman"/>
                <w:color w:val="FF0000"/>
                <w:sz w:val="22"/>
                <w:lang w:val="en-GB"/>
              </w:rPr>
              <w:t>.....</w:t>
            </w:r>
            <w:proofErr w:type="gramEnd"/>
            <w:r w:rsidRPr="00347C56">
              <w:rPr>
                <w:rFonts w:ascii="Times New Roman" w:hAnsi="Times New Roman"/>
                <w:color w:val="FF0000"/>
                <w:sz w:val="22"/>
                <w:lang w:val="en-GB"/>
              </w:rPr>
              <w:t>” : drafted secondary level regulations on..............}</w:t>
            </w:r>
          </w:p>
        </w:tc>
        <w:tc>
          <w:tcPr>
            <w:tcW w:w="1790" w:type="dxa"/>
          </w:tcPr>
          <w:p w14:paraId="5F006313"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municipality of........., country}</w:t>
            </w:r>
          </w:p>
        </w:tc>
        <w:tc>
          <w:tcPr>
            <w:tcW w:w="2149" w:type="dxa"/>
          </w:tcPr>
          <w:p w14:paraId="2CE5ABEA"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US$0.2 mil/US$0.2 mil}</w:t>
            </w:r>
          </w:p>
        </w:tc>
        <w:tc>
          <w:tcPr>
            <w:tcW w:w="1819" w:type="dxa"/>
          </w:tcPr>
          <w:p w14:paraId="02010BF3" w14:textId="77777777" w:rsidR="00B2508C" w:rsidRPr="00347C56" w:rsidRDefault="00B2508C" w:rsidP="00B2508C">
            <w:pPr>
              <w:rPr>
                <w:rFonts w:ascii="Times New Roman" w:hAnsi="Times New Roman"/>
                <w:color w:val="FF0000"/>
                <w:lang w:val="en-GB"/>
              </w:rPr>
            </w:pPr>
            <w:r w:rsidRPr="00347C56">
              <w:rPr>
                <w:rFonts w:ascii="Times New Roman" w:hAnsi="Times New Roman"/>
                <w:color w:val="FF0000"/>
                <w:sz w:val="22"/>
                <w:lang w:val="en-GB"/>
              </w:rPr>
              <w:t>{e.g., sole Consultant}</w:t>
            </w:r>
          </w:p>
        </w:tc>
      </w:tr>
    </w:tbl>
    <w:p w14:paraId="52851231" w14:textId="77777777" w:rsidR="00B2508C" w:rsidRPr="00347C56" w:rsidRDefault="00B2508C" w:rsidP="00B2508C">
      <w:pPr>
        <w:rPr>
          <w:rFonts w:ascii="Times New Roman" w:hAnsi="Times New Roman"/>
          <w:b/>
          <w:smallCaps/>
          <w:sz w:val="28"/>
          <w:lang w:val="en-GB"/>
        </w:rPr>
      </w:pPr>
      <w:r w:rsidRPr="00347C56">
        <w:rPr>
          <w:rFonts w:ascii="Times New Roman" w:hAnsi="Times New Roman"/>
          <w:b/>
          <w:smallCaps/>
          <w:sz w:val="28"/>
          <w:lang w:val="en-GB"/>
        </w:rPr>
        <w:br w:type="page"/>
      </w:r>
    </w:p>
    <w:p w14:paraId="5617D185" w14:textId="77777777" w:rsidR="00B2508C" w:rsidRPr="00347C56" w:rsidRDefault="00B2508C" w:rsidP="00B2508C">
      <w:pPr>
        <w:jc w:val="center"/>
        <w:rPr>
          <w:rFonts w:ascii="Times New Roman" w:hAnsi="Times New Roman"/>
          <w:b/>
          <w:smallCaps/>
          <w:sz w:val="28"/>
          <w:szCs w:val="28"/>
        </w:rPr>
      </w:pPr>
      <w:bookmarkStart w:id="37" w:name="_Toc300752885"/>
      <w:r w:rsidRPr="00347C56">
        <w:rPr>
          <w:rFonts w:ascii="Times New Roman" w:hAnsi="Times New Roman"/>
          <w:b/>
          <w:bCs/>
          <w:sz w:val="28"/>
          <w:szCs w:val="28"/>
        </w:rPr>
        <w:lastRenderedPageBreak/>
        <w:t>Form TECH-</w:t>
      </w:r>
      <w:bookmarkEnd w:id="37"/>
      <w:r w:rsidRPr="00347C56">
        <w:rPr>
          <w:rFonts w:ascii="Times New Roman" w:hAnsi="Times New Roman"/>
          <w:b/>
          <w:bCs/>
          <w:sz w:val="28"/>
          <w:szCs w:val="28"/>
        </w:rPr>
        <w:t>3</w:t>
      </w:r>
    </w:p>
    <w:p w14:paraId="6ACDAE7C" w14:textId="77777777" w:rsidR="00B2508C" w:rsidRPr="00347C56" w:rsidRDefault="00B2508C" w:rsidP="00B2508C">
      <w:pPr>
        <w:jc w:val="center"/>
        <w:rPr>
          <w:rFonts w:ascii="Times New Roman" w:hAnsi="Times New Roman"/>
          <w:b/>
          <w:smallCaps/>
          <w:sz w:val="28"/>
          <w:szCs w:val="28"/>
        </w:rPr>
      </w:pPr>
    </w:p>
    <w:p w14:paraId="6FABBCB6" w14:textId="77777777" w:rsidR="00B2508C" w:rsidRPr="00347C56" w:rsidRDefault="00B2508C" w:rsidP="00B2508C">
      <w:pPr>
        <w:jc w:val="center"/>
        <w:rPr>
          <w:rFonts w:ascii="Times New Roman" w:hAnsi="Times New Roman"/>
          <w:b/>
          <w:smallCaps/>
          <w:sz w:val="28"/>
          <w:szCs w:val="28"/>
        </w:rPr>
      </w:pPr>
      <w:r w:rsidRPr="00347C56">
        <w:rPr>
          <w:rFonts w:ascii="Times New Roman" w:hAnsi="Times New Roman"/>
          <w:b/>
          <w:smallCaps/>
          <w:sz w:val="28"/>
          <w:szCs w:val="28"/>
        </w:rPr>
        <w:t>Description of Approach, Methodology, and Work Plan for Performing the Assignment</w:t>
      </w:r>
    </w:p>
    <w:p w14:paraId="2A738116" w14:textId="77777777" w:rsidR="00B2508C" w:rsidRPr="00347C56" w:rsidRDefault="00B2508C" w:rsidP="00B2508C">
      <w:pPr>
        <w:rPr>
          <w:rFonts w:ascii="Times New Roman" w:hAnsi="Times New Roman"/>
          <w:sz w:val="24"/>
          <w:szCs w:val="24"/>
          <w:lang w:val="en-GB"/>
        </w:rPr>
      </w:pPr>
    </w:p>
    <w:p w14:paraId="2C2C0348" w14:textId="77777777" w:rsidR="00B2508C" w:rsidRPr="00347C56" w:rsidRDefault="00B2508C" w:rsidP="00B2508C">
      <w:pPr>
        <w:rPr>
          <w:rFonts w:ascii="Times New Roman" w:hAnsi="Times New Roman"/>
          <w:sz w:val="24"/>
          <w:szCs w:val="24"/>
          <w:lang w:val="en-GB"/>
        </w:rPr>
      </w:pPr>
    </w:p>
    <w:p w14:paraId="2F86B647" w14:textId="77777777" w:rsidR="00B2508C" w:rsidRPr="00347C56" w:rsidRDefault="00B2508C" w:rsidP="00B2508C">
      <w:pPr>
        <w:rPr>
          <w:rFonts w:ascii="Times New Roman" w:hAnsi="Times New Roman"/>
          <w:color w:val="1F497D"/>
          <w:sz w:val="24"/>
          <w:szCs w:val="24"/>
          <w:lang w:val="en-GB"/>
        </w:rPr>
      </w:pPr>
      <w:r w:rsidRPr="00347C56">
        <w:rPr>
          <w:rFonts w:ascii="Times New Roman" w:hAnsi="Times New Roman"/>
          <w:color w:val="FF0000"/>
          <w:sz w:val="24"/>
          <w:szCs w:val="24"/>
          <w:lang w:val="en-GB"/>
        </w:rPr>
        <w:t>{Form TECH-3: a description of the approach, methodology, and work plan for performing the assignment}</w:t>
      </w:r>
    </w:p>
    <w:p w14:paraId="5E0B8274" w14:textId="77777777" w:rsidR="00B2508C" w:rsidRPr="00347C56" w:rsidRDefault="00B2508C" w:rsidP="00B2508C">
      <w:pPr>
        <w:widowControl/>
        <w:suppressAutoHyphens/>
        <w:rPr>
          <w:rFonts w:ascii="Times New Roman" w:eastAsia="MS Mincho" w:hAnsi="Times New Roman"/>
          <w:kern w:val="0"/>
          <w:sz w:val="24"/>
          <w:szCs w:val="24"/>
          <w:lang w:val="en-GB" w:eastAsia="en-US"/>
        </w:rPr>
      </w:pPr>
    </w:p>
    <w:p w14:paraId="7A9892F9" w14:textId="77777777" w:rsidR="00B2508C" w:rsidRPr="00347C56" w:rsidRDefault="00B2508C" w:rsidP="00B2508C">
      <w:pPr>
        <w:widowControl/>
        <w:suppressAutoHyphens/>
        <w:rPr>
          <w:rFonts w:ascii="Times New Roman" w:eastAsia="MS Mincho" w:hAnsi="Times New Roman"/>
          <w:i/>
          <w:iCs/>
          <w:color w:val="1F497D"/>
          <w:kern w:val="0"/>
          <w:sz w:val="24"/>
          <w:szCs w:val="24"/>
          <w:lang w:eastAsia="en-US"/>
        </w:rPr>
      </w:pPr>
      <w:r w:rsidRPr="00347C56">
        <w:rPr>
          <w:rFonts w:ascii="Times New Roman" w:eastAsia="MS Mincho" w:hAnsi="Times New Roman"/>
          <w:color w:val="FF0000"/>
          <w:kern w:val="0"/>
          <w:sz w:val="24"/>
          <w:szCs w:val="24"/>
          <w:lang w:val="en-GB" w:eastAsia="en-US"/>
        </w:rPr>
        <w:t xml:space="preserve">{Suggested structure of your </w:t>
      </w:r>
      <w:r w:rsidRPr="00347C56">
        <w:rPr>
          <w:rFonts w:ascii="Times New Roman" w:eastAsia="MS Mincho" w:hAnsi="Times New Roman"/>
          <w:iCs/>
          <w:color w:val="FF0000"/>
          <w:kern w:val="0"/>
          <w:sz w:val="24"/>
          <w:szCs w:val="24"/>
          <w:lang w:eastAsia="en-US"/>
        </w:rPr>
        <w:t>Technical Proposal}</w:t>
      </w:r>
    </w:p>
    <w:p w14:paraId="4A4B5DCE" w14:textId="77777777" w:rsidR="00B2508C" w:rsidRPr="00347C56" w:rsidRDefault="00B2508C" w:rsidP="00850783">
      <w:pPr>
        <w:widowControl/>
        <w:numPr>
          <w:ilvl w:val="0"/>
          <w:numId w:val="6"/>
        </w:numPr>
        <w:suppressAutoHyphens/>
        <w:rPr>
          <w:rFonts w:ascii="Times New Roman" w:eastAsia="MS Mincho" w:hAnsi="Times New Roman"/>
          <w:i/>
          <w:iCs/>
          <w:kern w:val="0"/>
          <w:sz w:val="24"/>
          <w:szCs w:val="20"/>
          <w:lang w:val="en-GB"/>
        </w:rPr>
      </w:pPr>
      <w:r w:rsidRPr="00347C56">
        <w:rPr>
          <w:rFonts w:ascii="Times New Roman" w:eastAsia="MS Mincho" w:hAnsi="Times New Roman"/>
          <w:b/>
          <w:i/>
          <w:iCs/>
          <w:kern w:val="0"/>
          <w:sz w:val="24"/>
          <w:szCs w:val="20"/>
          <w:u w:val="single"/>
          <w:lang w:val="en-GB" w:eastAsia="en-US"/>
        </w:rPr>
        <w:t>Technical Approach, Methodology, and Organization of the Consultant’s team</w:t>
      </w:r>
      <w:r w:rsidRPr="00347C56">
        <w:rPr>
          <w:rFonts w:ascii="Times New Roman" w:eastAsia="MS Mincho" w:hAnsi="Times New Roman"/>
          <w:i/>
          <w:iCs/>
          <w:kern w:val="0"/>
          <w:sz w:val="24"/>
          <w:szCs w:val="20"/>
          <w:lang w:val="en-GB" w:eastAsia="en-US"/>
        </w:rPr>
        <w:t>.</w:t>
      </w:r>
    </w:p>
    <w:p w14:paraId="485A91B6" w14:textId="77777777" w:rsidR="00B2508C" w:rsidRPr="00347C56" w:rsidRDefault="00B2508C" w:rsidP="00B2508C">
      <w:pPr>
        <w:widowControl/>
        <w:suppressAutoHyphens/>
        <w:ind w:left="360"/>
        <w:rPr>
          <w:rFonts w:ascii="Times New Roman" w:eastAsia="MS Mincho" w:hAnsi="Times New Roman"/>
          <w:iCs/>
          <w:color w:val="1F497D"/>
          <w:kern w:val="0"/>
          <w:sz w:val="24"/>
          <w:szCs w:val="20"/>
        </w:rPr>
      </w:pPr>
      <w:r w:rsidRPr="00347C56">
        <w:rPr>
          <w:rFonts w:ascii="Times New Roman" w:eastAsia="MS Mincho" w:hAnsi="Times New Roman"/>
          <w:iCs/>
          <w:color w:val="FF0000"/>
          <w:kern w:val="0"/>
          <w:sz w:val="24"/>
          <w:szCs w:val="20"/>
          <w:lang w:eastAsia="en-US"/>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47C56">
        <w:rPr>
          <w:rFonts w:ascii="Times New Roman" w:eastAsia="MS Mincho" w:hAnsi="Times New Roman"/>
          <w:iCs/>
          <w:color w:val="FF0000"/>
          <w:kern w:val="0"/>
          <w:sz w:val="24"/>
          <w:szCs w:val="20"/>
        </w:rPr>
        <w:t xml:space="preserve"> </w:t>
      </w:r>
      <w:r w:rsidRPr="00347C56">
        <w:rPr>
          <w:rFonts w:ascii="Times New Roman" w:eastAsia="MS Mincho" w:hAnsi="Times New Roman"/>
          <w:iCs/>
          <w:color w:val="FF0000"/>
          <w:kern w:val="0"/>
          <w:sz w:val="24"/>
          <w:szCs w:val="20"/>
          <w:u w:val="single"/>
          <w:lang w:eastAsia="en-US"/>
        </w:rPr>
        <w:t>Please do not repeat/copy the TOR in here.</w:t>
      </w:r>
      <w:r w:rsidRPr="00347C56">
        <w:rPr>
          <w:rFonts w:ascii="Times New Roman" w:eastAsia="MS Mincho" w:hAnsi="Times New Roman"/>
          <w:iCs/>
          <w:color w:val="FF0000"/>
          <w:kern w:val="0"/>
          <w:sz w:val="24"/>
          <w:szCs w:val="20"/>
          <w:lang w:eastAsia="en-US"/>
        </w:rPr>
        <w:t>}</w:t>
      </w:r>
    </w:p>
    <w:p w14:paraId="5594BFD8" w14:textId="77777777" w:rsidR="00B2508C" w:rsidRPr="00347C56" w:rsidRDefault="00B2508C" w:rsidP="00B2508C">
      <w:pPr>
        <w:widowControl/>
        <w:suppressAutoHyphens/>
        <w:ind w:left="360"/>
        <w:rPr>
          <w:rFonts w:ascii="Times New Roman" w:eastAsia="MS Mincho" w:hAnsi="Times New Roman"/>
          <w:i/>
          <w:iCs/>
          <w:color w:val="1F497D"/>
          <w:kern w:val="0"/>
          <w:sz w:val="24"/>
          <w:szCs w:val="20"/>
          <w:lang w:val="en-GB"/>
        </w:rPr>
      </w:pPr>
    </w:p>
    <w:p w14:paraId="46909B4F" w14:textId="77777777" w:rsidR="00B2508C" w:rsidRPr="00347C56" w:rsidRDefault="00B2508C" w:rsidP="00850783">
      <w:pPr>
        <w:widowControl/>
        <w:numPr>
          <w:ilvl w:val="0"/>
          <w:numId w:val="6"/>
        </w:numPr>
        <w:suppressAutoHyphens/>
        <w:rPr>
          <w:rFonts w:ascii="Times New Roman" w:eastAsia="MS Mincho" w:hAnsi="Times New Roman"/>
          <w:iCs/>
          <w:kern w:val="0"/>
          <w:sz w:val="24"/>
          <w:szCs w:val="20"/>
          <w:lang w:val="en-GB"/>
        </w:rPr>
      </w:pPr>
      <w:r w:rsidRPr="00347C56">
        <w:rPr>
          <w:rFonts w:ascii="Times New Roman" w:eastAsia="MS Mincho" w:hAnsi="Times New Roman"/>
          <w:b/>
          <w:i/>
          <w:iCs/>
          <w:kern w:val="0"/>
          <w:sz w:val="24"/>
          <w:szCs w:val="20"/>
          <w:u w:val="single"/>
          <w:lang w:val="en-GB" w:eastAsia="en-US"/>
        </w:rPr>
        <w:t>Work Plan and Staffing</w:t>
      </w:r>
      <w:r w:rsidRPr="00347C56">
        <w:rPr>
          <w:rFonts w:ascii="Times New Roman" w:eastAsia="MS Mincho" w:hAnsi="Times New Roman"/>
          <w:iCs/>
          <w:kern w:val="0"/>
          <w:sz w:val="24"/>
          <w:szCs w:val="20"/>
          <w:lang w:val="en-GB" w:eastAsia="en-US"/>
        </w:rPr>
        <w:t>.</w:t>
      </w:r>
    </w:p>
    <w:p w14:paraId="34A2F75F" w14:textId="77777777" w:rsidR="00B2508C" w:rsidRPr="00347C56" w:rsidRDefault="00B2508C" w:rsidP="00B2508C">
      <w:pPr>
        <w:widowControl/>
        <w:suppressAutoHyphens/>
        <w:ind w:left="360"/>
        <w:rPr>
          <w:rFonts w:ascii="Times New Roman" w:eastAsia="MS Mincho" w:hAnsi="Times New Roman"/>
          <w:iCs/>
          <w:color w:val="1F497D"/>
          <w:kern w:val="0"/>
          <w:sz w:val="24"/>
          <w:szCs w:val="20"/>
        </w:rPr>
      </w:pPr>
      <w:r w:rsidRPr="00347C56">
        <w:rPr>
          <w:rFonts w:ascii="Times New Roman" w:eastAsia="MS Mincho" w:hAnsi="Times New Roman"/>
          <w:iCs/>
          <w:color w:val="FF0000"/>
          <w:kern w:val="0"/>
          <w:sz w:val="24"/>
          <w:szCs w:val="20"/>
          <w:lang w:val="en-GB" w:eastAsia="en-US"/>
        </w:rPr>
        <w:t>{</w:t>
      </w:r>
      <w:r w:rsidRPr="00347C56">
        <w:rPr>
          <w:rFonts w:ascii="Times New Roman" w:eastAsia="MS Mincho" w:hAnsi="Times New Roman"/>
          <w:iCs/>
          <w:color w:val="FF0000"/>
          <w:kern w:val="0"/>
          <w:sz w:val="24"/>
          <w:szCs w:val="20"/>
          <w:lang w:eastAsia="en-US"/>
        </w:rPr>
        <w:t xml:space="preserve">Please outline the plan for the implementation of the main activities/tasks of the assignment, their content and duration, phasing and interrelations, milestones (including interim approvals by </w:t>
      </w:r>
      <w:r w:rsidRPr="00347C56">
        <w:rPr>
          <w:rFonts w:ascii="Times New Roman" w:eastAsia="MS Mincho" w:hAnsi="Times New Roman"/>
          <w:iCs/>
          <w:color w:val="FF0000"/>
          <w:kern w:val="0"/>
          <w:sz w:val="24"/>
          <w:szCs w:val="20"/>
        </w:rPr>
        <w:t>JICA</w:t>
      </w:r>
      <w:r w:rsidRPr="00347C56">
        <w:rPr>
          <w:rFonts w:ascii="Times New Roman" w:eastAsia="MS Mincho" w:hAnsi="Times New Roman"/>
          <w:iCs/>
          <w:color w:val="FF0000"/>
          <w:kern w:val="0"/>
          <w:sz w:val="24"/>
          <w:szCs w:val="20"/>
          <w:lang w:eastAsia="en-US"/>
        </w:rPr>
        <w:t xml:space="preserve">), and tentative delivery dates of the reports. </w:t>
      </w:r>
      <w:r w:rsidRPr="00347C56">
        <w:rPr>
          <w:rFonts w:ascii="Times New Roman" w:eastAsia="MS Mincho" w:hAnsi="Times New Roman"/>
          <w:iCs/>
          <w:color w:val="FF0000"/>
          <w:kern w:val="0"/>
          <w:sz w:val="24"/>
          <w:szCs w:val="20"/>
        </w:rPr>
        <w:t xml:space="preserve"> </w:t>
      </w:r>
      <w:r w:rsidRPr="00347C56">
        <w:rPr>
          <w:rFonts w:ascii="Times New Roman" w:eastAsia="MS Mincho" w:hAnsi="Times New Roman"/>
          <w:iCs/>
          <w:color w:val="FF0000"/>
          <w:kern w:val="0"/>
          <w:sz w:val="24"/>
          <w:szCs w:val="20"/>
          <w:lang w:eastAsia="en-US"/>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347C56">
        <w:rPr>
          <w:rFonts w:ascii="Times New Roman" w:eastAsia="MS Mincho" w:hAnsi="Times New Roman"/>
          <w:iCs/>
          <w:color w:val="FF0000"/>
          <w:kern w:val="0"/>
          <w:sz w:val="24"/>
          <w:szCs w:val="20"/>
        </w:rPr>
        <w:t xml:space="preserve"> </w:t>
      </w:r>
      <w:r w:rsidRPr="00347C56">
        <w:rPr>
          <w:rFonts w:ascii="Times New Roman" w:eastAsia="MS Mincho" w:hAnsi="Times New Roman"/>
          <w:iCs/>
          <w:color w:val="FF0000"/>
          <w:kern w:val="0"/>
          <w:sz w:val="24"/>
          <w:szCs w:val="20"/>
          <w:lang w:eastAsia="en-US"/>
        </w:rPr>
        <w:t xml:space="preserve">A list of the final documents (including reports) to be delivered as final output(s) should be included here. </w:t>
      </w:r>
      <w:r w:rsidRPr="00347C56">
        <w:rPr>
          <w:rFonts w:ascii="Times New Roman" w:eastAsia="MS Mincho" w:hAnsi="Times New Roman"/>
          <w:iCs/>
          <w:color w:val="FF0000"/>
          <w:kern w:val="0"/>
          <w:sz w:val="24"/>
          <w:szCs w:val="20"/>
        </w:rPr>
        <w:t xml:space="preserve"> </w:t>
      </w:r>
      <w:r w:rsidRPr="00347C56">
        <w:rPr>
          <w:rFonts w:ascii="Times New Roman" w:eastAsia="MS Mincho" w:hAnsi="Times New Roman"/>
          <w:iCs/>
          <w:color w:val="FF0000"/>
          <w:kern w:val="0"/>
          <w:sz w:val="24"/>
          <w:szCs w:val="20"/>
          <w:lang w:eastAsia="en-US"/>
        </w:rPr>
        <w:t xml:space="preserve">The work plan should be consistent with the </w:t>
      </w:r>
      <w:r w:rsidRPr="00347C56">
        <w:rPr>
          <w:rFonts w:ascii="Times New Roman" w:eastAsia="MS Mincho" w:hAnsi="Times New Roman"/>
          <w:iCs/>
          <w:color w:val="FF0000"/>
          <w:kern w:val="0"/>
          <w:sz w:val="24"/>
          <w:szCs w:val="20"/>
        </w:rPr>
        <w:t>FORM Tech-4 (</w:t>
      </w:r>
      <w:r w:rsidRPr="00347C56">
        <w:rPr>
          <w:rFonts w:ascii="Times New Roman" w:eastAsia="MS Mincho" w:hAnsi="Times New Roman"/>
          <w:iCs/>
          <w:color w:val="FF0000"/>
          <w:kern w:val="0"/>
          <w:sz w:val="24"/>
          <w:szCs w:val="20"/>
          <w:lang w:eastAsia="en-US"/>
        </w:rPr>
        <w:t>Work Schedule</w:t>
      </w:r>
      <w:r w:rsidRPr="00347C56">
        <w:rPr>
          <w:rFonts w:ascii="Times New Roman" w:eastAsia="MS Mincho" w:hAnsi="Times New Roman"/>
          <w:iCs/>
          <w:color w:val="FF0000"/>
          <w:kern w:val="0"/>
          <w:sz w:val="24"/>
          <w:szCs w:val="20"/>
        </w:rPr>
        <w:t>)</w:t>
      </w:r>
      <w:r w:rsidRPr="00347C56">
        <w:rPr>
          <w:rFonts w:ascii="Times New Roman" w:eastAsia="MS Mincho" w:hAnsi="Times New Roman"/>
          <w:iCs/>
          <w:color w:val="FF0000"/>
          <w:kern w:val="0"/>
          <w:sz w:val="24"/>
          <w:szCs w:val="20"/>
          <w:lang w:eastAsia="en-US"/>
        </w:rPr>
        <w:t>.}</w:t>
      </w:r>
    </w:p>
    <w:p w14:paraId="6AF8D0E6" w14:textId="77777777" w:rsidR="00B2508C" w:rsidRPr="00347C56" w:rsidRDefault="00B2508C" w:rsidP="00B2508C">
      <w:pPr>
        <w:widowControl/>
        <w:suppressAutoHyphens/>
        <w:ind w:left="360"/>
        <w:rPr>
          <w:rFonts w:ascii="Times New Roman" w:eastAsia="MS Mincho" w:hAnsi="Times New Roman"/>
          <w:i/>
          <w:iCs/>
          <w:color w:val="1F497D"/>
          <w:kern w:val="0"/>
          <w:sz w:val="24"/>
          <w:szCs w:val="20"/>
          <w:lang w:val="en-GB"/>
        </w:rPr>
      </w:pPr>
    </w:p>
    <w:p w14:paraId="6672FC24" w14:textId="77777777" w:rsidR="00B2508C" w:rsidRPr="00347C56" w:rsidRDefault="00B2508C" w:rsidP="00850783">
      <w:pPr>
        <w:widowControl/>
        <w:numPr>
          <w:ilvl w:val="0"/>
          <w:numId w:val="6"/>
        </w:numPr>
        <w:suppressAutoHyphens/>
        <w:rPr>
          <w:rFonts w:ascii="Times New Roman" w:eastAsia="MS Mincho" w:hAnsi="Times New Roman"/>
          <w:i/>
          <w:iCs/>
          <w:kern w:val="0"/>
          <w:sz w:val="24"/>
          <w:szCs w:val="20"/>
          <w:lang w:val="en-GB"/>
        </w:rPr>
      </w:pPr>
      <w:r w:rsidRPr="00347C56">
        <w:rPr>
          <w:rFonts w:ascii="Times New Roman" w:eastAsia="MS Mincho" w:hAnsi="Times New Roman"/>
          <w:b/>
          <w:i/>
          <w:iCs/>
          <w:kern w:val="0"/>
          <w:sz w:val="24"/>
          <w:szCs w:val="20"/>
          <w:u w:val="single"/>
          <w:lang w:val="en-GB" w:eastAsia="en-US"/>
        </w:rPr>
        <w:t>Comments (on the TOR and on counterpart staff and facilities</w:t>
      </w:r>
      <w:r w:rsidRPr="00347C56">
        <w:rPr>
          <w:rFonts w:ascii="Times New Roman" w:eastAsia="MS Mincho" w:hAnsi="Times New Roman"/>
          <w:b/>
          <w:i/>
          <w:iCs/>
          <w:kern w:val="0"/>
          <w:sz w:val="24"/>
          <w:szCs w:val="20"/>
          <w:lang w:val="en-GB" w:eastAsia="en-US"/>
        </w:rPr>
        <w:t>)</w:t>
      </w:r>
    </w:p>
    <w:p w14:paraId="643FE331" w14:textId="77777777" w:rsidR="00B2508C" w:rsidRPr="00347C56" w:rsidRDefault="00B2508C" w:rsidP="00B2508C">
      <w:pPr>
        <w:widowControl/>
        <w:suppressAutoHyphens/>
        <w:ind w:left="360"/>
        <w:rPr>
          <w:rFonts w:ascii="Times New Roman" w:eastAsia="MS Mincho" w:hAnsi="Times New Roman"/>
          <w:iCs/>
          <w:color w:val="1F497D"/>
          <w:kern w:val="0"/>
          <w:sz w:val="24"/>
          <w:szCs w:val="20"/>
        </w:rPr>
      </w:pPr>
      <w:r w:rsidRPr="00347C56">
        <w:rPr>
          <w:rFonts w:ascii="Times New Roman" w:eastAsia="MS Mincho" w:hAnsi="Times New Roman"/>
          <w:iCs/>
          <w:color w:val="FF0000"/>
          <w:kern w:val="0"/>
          <w:sz w:val="24"/>
          <w:szCs w:val="20"/>
          <w:lang w:val="en-GB" w:eastAsia="en-US"/>
        </w:rPr>
        <w:t xml:space="preserve">{Your </w:t>
      </w:r>
      <w:r w:rsidRPr="00347C56">
        <w:rPr>
          <w:rFonts w:ascii="Times New Roman" w:eastAsia="MS Mincho" w:hAnsi="Times New Roman"/>
          <w:color w:val="FF0000"/>
          <w:kern w:val="0"/>
          <w:sz w:val="24"/>
          <w:szCs w:val="20"/>
          <w:lang w:val="en-GB" w:eastAsia="en-US"/>
        </w:rPr>
        <w:t>suggestions should be concise and to the point, and incorporated in your Proposal. Please also include</w:t>
      </w:r>
      <w:r w:rsidRPr="00347C56">
        <w:rPr>
          <w:rFonts w:ascii="Times New Roman" w:eastAsia="MS Mincho" w:hAnsi="Times New Roman"/>
          <w:iCs/>
          <w:color w:val="FF0000"/>
          <w:kern w:val="0"/>
          <w:sz w:val="24"/>
          <w:szCs w:val="20"/>
          <w:lang w:val="en-GB" w:eastAsia="en-US"/>
        </w:rPr>
        <w:t xml:space="preserve"> </w:t>
      </w:r>
      <w:r w:rsidRPr="00347C56">
        <w:rPr>
          <w:rFonts w:ascii="Times New Roman" w:eastAsia="MS Mincho" w:hAnsi="Times New Roman"/>
          <w:color w:val="FF0000"/>
          <w:kern w:val="0"/>
          <w:sz w:val="24"/>
          <w:szCs w:val="20"/>
          <w:lang w:val="en-GB" w:eastAsia="en-US"/>
        </w:rPr>
        <w:t>c</w:t>
      </w:r>
      <w:r w:rsidRPr="00347C56">
        <w:rPr>
          <w:rFonts w:ascii="Times New Roman" w:eastAsia="MS Mincho" w:hAnsi="Times New Roman"/>
          <w:iCs/>
          <w:color w:val="FF0000"/>
          <w:kern w:val="0"/>
          <w:sz w:val="24"/>
          <w:szCs w:val="20"/>
          <w:lang w:val="en-GB" w:eastAsia="en-US"/>
        </w:rPr>
        <w:t xml:space="preserve">omments, if any, on counterpart staff and facilities to be provided by </w:t>
      </w:r>
      <w:r w:rsidRPr="00347C56">
        <w:rPr>
          <w:rFonts w:ascii="Times New Roman" w:eastAsia="MS Mincho" w:hAnsi="Times New Roman"/>
          <w:iCs/>
          <w:color w:val="FF0000"/>
          <w:kern w:val="0"/>
          <w:sz w:val="24"/>
          <w:szCs w:val="20"/>
          <w:lang w:val="en-GB"/>
        </w:rPr>
        <w:t>JICA</w:t>
      </w:r>
      <w:r w:rsidRPr="00347C56">
        <w:rPr>
          <w:rFonts w:ascii="Times New Roman" w:eastAsia="MS Mincho" w:hAnsi="Times New Roman"/>
          <w:iCs/>
          <w:color w:val="FF0000"/>
          <w:kern w:val="0"/>
          <w:sz w:val="24"/>
          <w:szCs w:val="20"/>
          <w:lang w:val="en-GB" w:eastAsia="en-US"/>
        </w:rPr>
        <w:t xml:space="preserve">. </w:t>
      </w:r>
      <w:r w:rsidRPr="00347C56">
        <w:rPr>
          <w:rFonts w:ascii="Times New Roman" w:eastAsia="MS Mincho" w:hAnsi="Times New Roman"/>
          <w:iCs/>
          <w:color w:val="FF0000"/>
          <w:kern w:val="0"/>
          <w:sz w:val="24"/>
          <w:szCs w:val="20"/>
          <w:lang w:val="en-GB"/>
        </w:rPr>
        <w:t xml:space="preserve"> </w:t>
      </w:r>
      <w:r w:rsidRPr="00347C56">
        <w:rPr>
          <w:rFonts w:ascii="Times New Roman" w:eastAsia="MS Mincho" w:hAnsi="Times New Roman"/>
          <w:iCs/>
          <w:color w:val="FF0000"/>
          <w:kern w:val="0"/>
          <w:sz w:val="24"/>
          <w:szCs w:val="20"/>
          <w:lang w:val="en-GB" w:eastAsia="en-US"/>
        </w:rPr>
        <w:t>For example, administrative support, office space, local transportation, equipment, data, background reports, etc.}</w:t>
      </w:r>
      <w:r w:rsidRPr="00347C56">
        <w:rPr>
          <w:rFonts w:ascii="Times New Roman" w:eastAsia="MS Mincho" w:hAnsi="Times New Roman"/>
          <w:iCs/>
          <w:color w:val="1F497D"/>
          <w:kern w:val="0"/>
          <w:sz w:val="24"/>
          <w:szCs w:val="20"/>
        </w:rPr>
        <w:t xml:space="preserve"> </w:t>
      </w:r>
    </w:p>
    <w:p w14:paraId="01FBC125" w14:textId="77777777" w:rsidR="00B2508C" w:rsidRPr="00347C56" w:rsidRDefault="00B2508C" w:rsidP="00B2508C">
      <w:pPr>
        <w:ind w:left="720" w:hanging="720"/>
        <w:rPr>
          <w:rFonts w:ascii="Times New Roman" w:hAnsi="Times New Roman"/>
          <w:iCs/>
          <w:color w:val="1F497D"/>
          <w:lang w:val="en-GB"/>
        </w:rPr>
      </w:pPr>
    </w:p>
    <w:p w14:paraId="322D62F6" w14:textId="77777777" w:rsidR="00B2508C" w:rsidRPr="00347C56" w:rsidRDefault="00B2508C" w:rsidP="00B2508C">
      <w:pPr>
        <w:rPr>
          <w:rFonts w:ascii="Times New Roman" w:hAnsi="Times New Roman"/>
          <w:lang w:val="en-GB"/>
        </w:rPr>
      </w:pPr>
    </w:p>
    <w:p w14:paraId="123A4BE4" w14:textId="77777777" w:rsidR="00B2508C" w:rsidRPr="00347C56" w:rsidRDefault="00B2508C" w:rsidP="00B2508C">
      <w:pPr>
        <w:jc w:val="center"/>
        <w:rPr>
          <w:rFonts w:ascii="Times New Roman" w:hAnsi="Times New Roman"/>
          <w:lang w:val="en-GB"/>
        </w:rPr>
        <w:sectPr w:rsidR="00B2508C" w:rsidRPr="00347C56" w:rsidSect="00FA0EE5">
          <w:pgSz w:w="11907" w:h="16840" w:code="9"/>
          <w:pgMar w:top="1701" w:right="1418" w:bottom="1418" w:left="1418" w:header="720" w:footer="720" w:gutter="0"/>
          <w:cols w:space="708"/>
          <w:titlePg/>
          <w:docGrid w:linePitch="360"/>
        </w:sectPr>
      </w:pPr>
    </w:p>
    <w:p w14:paraId="617E301C" w14:textId="77777777" w:rsidR="00B2508C" w:rsidRPr="00347C56" w:rsidRDefault="00B2508C" w:rsidP="00B2508C">
      <w:pPr>
        <w:jc w:val="center"/>
        <w:rPr>
          <w:rFonts w:ascii="Times New Roman" w:hAnsi="Times New Roman"/>
          <w:b/>
          <w:smallCaps/>
          <w:sz w:val="28"/>
          <w:szCs w:val="28"/>
          <w:lang w:val="en-GB"/>
        </w:rPr>
      </w:pPr>
      <w:bookmarkStart w:id="38" w:name="_Toc300752886"/>
      <w:r w:rsidRPr="00347C56">
        <w:rPr>
          <w:rFonts w:ascii="Times New Roman" w:hAnsi="Times New Roman"/>
          <w:b/>
          <w:bCs/>
          <w:sz w:val="28"/>
          <w:szCs w:val="28"/>
        </w:rPr>
        <w:lastRenderedPageBreak/>
        <w:t>Form TECH-</w:t>
      </w:r>
      <w:bookmarkEnd w:id="38"/>
      <w:r w:rsidRPr="00347C56">
        <w:rPr>
          <w:rFonts w:ascii="Times New Roman" w:hAnsi="Times New Roman"/>
          <w:b/>
          <w:bCs/>
          <w:sz w:val="28"/>
          <w:szCs w:val="28"/>
        </w:rPr>
        <w:t>4</w:t>
      </w:r>
      <w:r w:rsidRPr="00347C56">
        <w:rPr>
          <w:rFonts w:ascii="Times New Roman" w:hAnsi="Times New Roman"/>
          <w:b/>
          <w:smallCaps/>
          <w:sz w:val="28"/>
          <w:szCs w:val="28"/>
          <w:lang w:val="en-GB"/>
        </w:rPr>
        <w:t>: Work Schedule</w:t>
      </w:r>
      <w:r w:rsidRPr="00347C56">
        <w:rPr>
          <w:rFonts w:ascii="Times New Roman" w:hAnsi="Times New Roman" w:hint="eastAsia"/>
          <w:b/>
          <w:smallCaps/>
          <w:sz w:val="28"/>
          <w:szCs w:val="28"/>
          <w:lang w:val="en-GB"/>
        </w:rPr>
        <w:t xml:space="preserve"> and Planning for Deliverables</w:t>
      </w:r>
    </w:p>
    <w:p w14:paraId="41088A8C" w14:textId="77777777" w:rsidR="00B2508C" w:rsidRPr="00347C56" w:rsidRDefault="00B2508C" w:rsidP="00B2508C">
      <w:pPr>
        <w:jc w:val="center"/>
        <w:rPr>
          <w:rFonts w:ascii="Times New Roman" w:hAnsi="Times New Roman"/>
          <w:b/>
          <w:smallCaps/>
          <w:sz w:val="28"/>
          <w:szCs w:val="28"/>
          <w:lang w:val="en-GB"/>
        </w:rPr>
      </w:pPr>
    </w:p>
    <w:tbl>
      <w:tblPr>
        <w:tblStyle w:val="TableGrid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1"/>
        <w:gridCol w:w="766"/>
        <w:gridCol w:w="766"/>
        <w:gridCol w:w="766"/>
        <w:gridCol w:w="766"/>
        <w:gridCol w:w="766"/>
        <w:gridCol w:w="766"/>
        <w:gridCol w:w="766"/>
        <w:gridCol w:w="766"/>
        <w:gridCol w:w="766"/>
        <w:gridCol w:w="771"/>
        <w:gridCol w:w="767"/>
      </w:tblGrid>
      <w:tr w:rsidR="00B2508C" w:rsidRPr="00347C56" w14:paraId="71ECD79A" w14:textId="77777777" w:rsidTr="00C749DC">
        <w:trPr>
          <w:trHeight w:val="454"/>
        </w:trPr>
        <w:tc>
          <w:tcPr>
            <w:tcW w:w="675" w:type="dxa"/>
            <w:vMerge w:val="restart"/>
            <w:tcBorders>
              <w:top w:val="double" w:sz="4" w:space="0" w:color="auto"/>
              <w:bottom w:val="single" w:sz="4" w:space="0" w:color="000000"/>
              <w:right w:val="single" w:sz="12" w:space="0" w:color="auto"/>
            </w:tcBorders>
            <w:vAlign w:val="center"/>
          </w:tcPr>
          <w:p w14:paraId="7FB7F7AB" w14:textId="77777777" w:rsidR="00B2508C" w:rsidRPr="00347C56" w:rsidRDefault="00B2508C" w:rsidP="00B2508C">
            <w:pPr>
              <w:jc w:val="center"/>
              <w:rPr>
                <w:lang w:eastAsia="ja-JP"/>
              </w:rPr>
            </w:pPr>
            <w:r w:rsidRPr="00347C56">
              <w:rPr>
                <w:b/>
                <w:bCs/>
                <w:sz w:val="22"/>
                <w:lang w:eastAsia="ja-JP"/>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4FA56104" w14:textId="77777777" w:rsidR="00B2508C" w:rsidRPr="00347C56" w:rsidRDefault="00B2508C" w:rsidP="00B2508C">
            <w:pPr>
              <w:jc w:val="center"/>
              <w:rPr>
                <w:lang w:eastAsia="ja-JP"/>
              </w:rPr>
            </w:pPr>
            <w:r w:rsidRPr="00347C56">
              <w:rPr>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1687C713" w14:textId="77777777" w:rsidR="00B2508C" w:rsidRPr="00347C56" w:rsidRDefault="00B2508C" w:rsidP="00B2508C">
            <w:pPr>
              <w:jc w:val="center"/>
              <w:rPr>
                <w:lang w:eastAsia="ja-JP"/>
              </w:rPr>
            </w:pPr>
            <w:r w:rsidRPr="00347C56">
              <w:rPr>
                <w:b/>
                <w:bCs/>
                <w:sz w:val="22"/>
                <w:lang w:eastAsia="ja-JP"/>
              </w:rPr>
              <w:t>Months</w:t>
            </w:r>
          </w:p>
        </w:tc>
      </w:tr>
      <w:tr w:rsidR="00B2508C" w:rsidRPr="00347C56" w14:paraId="5D5E70CB" w14:textId="77777777" w:rsidTr="00C749DC">
        <w:trPr>
          <w:trHeight w:val="454"/>
        </w:trPr>
        <w:tc>
          <w:tcPr>
            <w:tcW w:w="675" w:type="dxa"/>
            <w:vMerge/>
            <w:tcBorders>
              <w:top w:val="single" w:sz="4" w:space="0" w:color="000000"/>
              <w:bottom w:val="single" w:sz="12" w:space="0" w:color="auto"/>
              <w:right w:val="single" w:sz="12" w:space="0" w:color="auto"/>
            </w:tcBorders>
            <w:vAlign w:val="center"/>
          </w:tcPr>
          <w:p w14:paraId="26181586" w14:textId="77777777" w:rsidR="00B2508C" w:rsidRPr="00347C56" w:rsidRDefault="00B2508C" w:rsidP="00B2508C">
            <w:pPr>
              <w:jc w:val="center"/>
              <w:rPr>
                <w:lang w:eastAsia="ja-JP"/>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04FE82C9" w14:textId="77777777" w:rsidR="00B2508C" w:rsidRPr="00347C56" w:rsidRDefault="00B2508C" w:rsidP="00B2508C">
            <w:pPr>
              <w:jc w:val="center"/>
              <w:rPr>
                <w:lang w:eastAsia="ja-JP"/>
              </w:rPr>
            </w:pPr>
          </w:p>
        </w:tc>
        <w:tc>
          <w:tcPr>
            <w:tcW w:w="778" w:type="dxa"/>
            <w:tcBorders>
              <w:top w:val="single" w:sz="12" w:space="0" w:color="auto"/>
              <w:left w:val="single" w:sz="12" w:space="0" w:color="auto"/>
              <w:bottom w:val="single" w:sz="12" w:space="0" w:color="auto"/>
            </w:tcBorders>
            <w:vAlign w:val="center"/>
          </w:tcPr>
          <w:p w14:paraId="32EC08FA" w14:textId="77777777" w:rsidR="00B2508C" w:rsidRPr="00347C56" w:rsidRDefault="00B2508C" w:rsidP="00B2508C">
            <w:pPr>
              <w:jc w:val="center"/>
              <w:rPr>
                <w:lang w:eastAsia="ja-JP"/>
              </w:rPr>
            </w:pPr>
            <w:r w:rsidRPr="00347C56">
              <w:rPr>
                <w:lang w:eastAsia="ja-JP"/>
              </w:rPr>
              <w:t>1</w:t>
            </w:r>
          </w:p>
        </w:tc>
        <w:tc>
          <w:tcPr>
            <w:tcW w:w="778" w:type="dxa"/>
            <w:tcBorders>
              <w:top w:val="single" w:sz="12" w:space="0" w:color="auto"/>
              <w:bottom w:val="single" w:sz="12" w:space="0" w:color="auto"/>
            </w:tcBorders>
            <w:vAlign w:val="center"/>
          </w:tcPr>
          <w:p w14:paraId="24211BE4" w14:textId="77777777" w:rsidR="00B2508C" w:rsidRPr="00347C56" w:rsidRDefault="00B2508C" w:rsidP="00B2508C">
            <w:pPr>
              <w:jc w:val="center"/>
              <w:rPr>
                <w:lang w:eastAsia="ja-JP"/>
              </w:rPr>
            </w:pPr>
            <w:r w:rsidRPr="00347C56">
              <w:rPr>
                <w:lang w:eastAsia="ja-JP"/>
              </w:rPr>
              <w:t>2</w:t>
            </w:r>
          </w:p>
        </w:tc>
        <w:tc>
          <w:tcPr>
            <w:tcW w:w="778" w:type="dxa"/>
            <w:tcBorders>
              <w:top w:val="single" w:sz="12" w:space="0" w:color="auto"/>
              <w:bottom w:val="single" w:sz="12" w:space="0" w:color="auto"/>
            </w:tcBorders>
            <w:vAlign w:val="center"/>
          </w:tcPr>
          <w:p w14:paraId="2537AEBB" w14:textId="77777777" w:rsidR="00B2508C" w:rsidRPr="00347C56" w:rsidRDefault="00B2508C" w:rsidP="00B2508C">
            <w:pPr>
              <w:jc w:val="center"/>
              <w:rPr>
                <w:lang w:eastAsia="ja-JP"/>
              </w:rPr>
            </w:pPr>
            <w:r w:rsidRPr="00347C56">
              <w:rPr>
                <w:lang w:eastAsia="ja-JP"/>
              </w:rPr>
              <w:t>3</w:t>
            </w:r>
          </w:p>
        </w:tc>
        <w:tc>
          <w:tcPr>
            <w:tcW w:w="778" w:type="dxa"/>
            <w:tcBorders>
              <w:top w:val="single" w:sz="12" w:space="0" w:color="auto"/>
              <w:bottom w:val="single" w:sz="12" w:space="0" w:color="auto"/>
            </w:tcBorders>
            <w:vAlign w:val="center"/>
          </w:tcPr>
          <w:p w14:paraId="6436F88C" w14:textId="77777777" w:rsidR="00B2508C" w:rsidRPr="00347C56" w:rsidRDefault="00B2508C" w:rsidP="00B2508C">
            <w:pPr>
              <w:jc w:val="center"/>
              <w:rPr>
                <w:lang w:eastAsia="ja-JP"/>
              </w:rPr>
            </w:pPr>
            <w:r w:rsidRPr="00347C56">
              <w:rPr>
                <w:lang w:eastAsia="ja-JP"/>
              </w:rPr>
              <w:t>4</w:t>
            </w:r>
          </w:p>
        </w:tc>
        <w:tc>
          <w:tcPr>
            <w:tcW w:w="778" w:type="dxa"/>
            <w:tcBorders>
              <w:top w:val="single" w:sz="12" w:space="0" w:color="auto"/>
              <w:bottom w:val="single" w:sz="12" w:space="0" w:color="auto"/>
            </w:tcBorders>
            <w:vAlign w:val="center"/>
          </w:tcPr>
          <w:p w14:paraId="2BEA110A" w14:textId="77777777" w:rsidR="00B2508C" w:rsidRPr="00347C56" w:rsidRDefault="00B2508C" w:rsidP="00B2508C">
            <w:pPr>
              <w:jc w:val="center"/>
              <w:rPr>
                <w:lang w:eastAsia="ja-JP"/>
              </w:rPr>
            </w:pPr>
            <w:r w:rsidRPr="00347C56">
              <w:rPr>
                <w:lang w:eastAsia="ja-JP"/>
              </w:rPr>
              <w:t>5</w:t>
            </w:r>
          </w:p>
        </w:tc>
        <w:tc>
          <w:tcPr>
            <w:tcW w:w="778" w:type="dxa"/>
            <w:tcBorders>
              <w:top w:val="single" w:sz="12" w:space="0" w:color="auto"/>
              <w:bottom w:val="single" w:sz="12" w:space="0" w:color="auto"/>
            </w:tcBorders>
            <w:vAlign w:val="center"/>
          </w:tcPr>
          <w:p w14:paraId="4D9C81FA" w14:textId="77777777" w:rsidR="00B2508C" w:rsidRPr="00347C56" w:rsidRDefault="00B2508C" w:rsidP="00B2508C">
            <w:pPr>
              <w:jc w:val="center"/>
              <w:rPr>
                <w:lang w:eastAsia="ja-JP"/>
              </w:rPr>
            </w:pPr>
            <w:r w:rsidRPr="00347C56">
              <w:rPr>
                <w:lang w:eastAsia="ja-JP"/>
              </w:rPr>
              <w:t>6</w:t>
            </w:r>
          </w:p>
        </w:tc>
        <w:tc>
          <w:tcPr>
            <w:tcW w:w="778" w:type="dxa"/>
            <w:tcBorders>
              <w:top w:val="single" w:sz="12" w:space="0" w:color="auto"/>
              <w:bottom w:val="single" w:sz="12" w:space="0" w:color="auto"/>
            </w:tcBorders>
            <w:vAlign w:val="center"/>
          </w:tcPr>
          <w:p w14:paraId="08332964" w14:textId="77777777" w:rsidR="00B2508C" w:rsidRPr="00347C56" w:rsidRDefault="00B2508C" w:rsidP="00B2508C">
            <w:pPr>
              <w:jc w:val="center"/>
              <w:rPr>
                <w:lang w:eastAsia="ja-JP"/>
              </w:rPr>
            </w:pPr>
            <w:r w:rsidRPr="00347C56">
              <w:rPr>
                <w:lang w:eastAsia="ja-JP"/>
              </w:rPr>
              <w:t>7</w:t>
            </w:r>
          </w:p>
        </w:tc>
        <w:tc>
          <w:tcPr>
            <w:tcW w:w="778" w:type="dxa"/>
            <w:tcBorders>
              <w:top w:val="single" w:sz="12" w:space="0" w:color="auto"/>
              <w:bottom w:val="single" w:sz="12" w:space="0" w:color="auto"/>
            </w:tcBorders>
            <w:vAlign w:val="center"/>
          </w:tcPr>
          <w:p w14:paraId="2DC7A570" w14:textId="77777777" w:rsidR="00B2508C" w:rsidRPr="00347C56" w:rsidRDefault="00B2508C" w:rsidP="00B2508C">
            <w:pPr>
              <w:jc w:val="center"/>
              <w:rPr>
                <w:lang w:eastAsia="ja-JP"/>
              </w:rPr>
            </w:pPr>
            <w:r w:rsidRPr="00347C56">
              <w:rPr>
                <w:lang w:eastAsia="ja-JP"/>
              </w:rPr>
              <w:t>8</w:t>
            </w:r>
          </w:p>
        </w:tc>
        <w:tc>
          <w:tcPr>
            <w:tcW w:w="778" w:type="dxa"/>
            <w:tcBorders>
              <w:top w:val="single" w:sz="12" w:space="0" w:color="auto"/>
              <w:bottom w:val="single" w:sz="12" w:space="0" w:color="auto"/>
            </w:tcBorders>
            <w:vAlign w:val="center"/>
          </w:tcPr>
          <w:p w14:paraId="5F2297CC" w14:textId="77777777" w:rsidR="00B2508C" w:rsidRPr="00347C56" w:rsidRDefault="00B2508C" w:rsidP="00B2508C">
            <w:pPr>
              <w:jc w:val="center"/>
              <w:rPr>
                <w:lang w:eastAsia="ja-JP"/>
              </w:rPr>
            </w:pPr>
            <w:r w:rsidRPr="00347C56">
              <w:rPr>
                <w:lang w:eastAsia="ja-JP"/>
              </w:rPr>
              <w:t>9</w:t>
            </w:r>
          </w:p>
        </w:tc>
        <w:tc>
          <w:tcPr>
            <w:tcW w:w="778" w:type="dxa"/>
            <w:tcBorders>
              <w:top w:val="single" w:sz="12" w:space="0" w:color="auto"/>
              <w:bottom w:val="single" w:sz="12" w:space="0" w:color="auto"/>
            </w:tcBorders>
            <w:vAlign w:val="center"/>
          </w:tcPr>
          <w:p w14:paraId="4D264C58" w14:textId="77777777" w:rsidR="00B2508C" w:rsidRPr="00347C56" w:rsidRDefault="00B2508C" w:rsidP="00B2508C">
            <w:pPr>
              <w:jc w:val="center"/>
              <w:rPr>
                <w:lang w:eastAsia="ja-JP"/>
              </w:rPr>
            </w:pPr>
            <w:r w:rsidRPr="00347C56">
              <w:rPr>
                <w:b/>
                <w:bCs/>
                <w:szCs w:val="21"/>
                <w:lang w:eastAsia="ja-JP"/>
              </w:rPr>
              <w:t>.....</w:t>
            </w:r>
          </w:p>
        </w:tc>
        <w:tc>
          <w:tcPr>
            <w:tcW w:w="779" w:type="dxa"/>
            <w:tcBorders>
              <w:top w:val="single" w:sz="12" w:space="0" w:color="auto"/>
              <w:bottom w:val="single" w:sz="12" w:space="0" w:color="auto"/>
            </w:tcBorders>
            <w:vAlign w:val="center"/>
          </w:tcPr>
          <w:p w14:paraId="514BA0A3" w14:textId="77777777" w:rsidR="00B2508C" w:rsidRPr="00347C56" w:rsidRDefault="00B2508C" w:rsidP="00B2508C">
            <w:pPr>
              <w:jc w:val="center"/>
              <w:rPr>
                <w:lang w:eastAsia="ja-JP"/>
              </w:rPr>
            </w:pPr>
            <w:r w:rsidRPr="00347C56">
              <w:rPr>
                <w:b/>
                <w:bCs/>
                <w:szCs w:val="21"/>
                <w:lang w:eastAsia="ja-JP"/>
              </w:rPr>
              <w:t>n</w:t>
            </w:r>
          </w:p>
        </w:tc>
      </w:tr>
      <w:tr w:rsidR="00B2508C" w:rsidRPr="00347C56" w14:paraId="1C4C9FF3" w14:textId="77777777" w:rsidTr="00C749DC">
        <w:trPr>
          <w:trHeight w:val="454"/>
        </w:trPr>
        <w:tc>
          <w:tcPr>
            <w:tcW w:w="675" w:type="dxa"/>
            <w:tcBorders>
              <w:top w:val="single" w:sz="12" w:space="0" w:color="auto"/>
              <w:right w:val="single" w:sz="12" w:space="0" w:color="auto"/>
            </w:tcBorders>
            <w:vAlign w:val="center"/>
          </w:tcPr>
          <w:p w14:paraId="0B1A04F3" w14:textId="77777777" w:rsidR="00B2508C" w:rsidRPr="00347C56" w:rsidRDefault="00B2508C" w:rsidP="00B2508C">
            <w:pPr>
              <w:jc w:val="center"/>
              <w:rPr>
                <w:lang w:eastAsia="ja-JP"/>
              </w:rPr>
            </w:pPr>
          </w:p>
        </w:tc>
        <w:tc>
          <w:tcPr>
            <w:tcW w:w="4536" w:type="dxa"/>
            <w:tcBorders>
              <w:top w:val="single" w:sz="12" w:space="0" w:color="auto"/>
              <w:left w:val="single" w:sz="12" w:space="0" w:color="auto"/>
              <w:right w:val="single" w:sz="12" w:space="0" w:color="auto"/>
            </w:tcBorders>
            <w:vAlign w:val="center"/>
          </w:tcPr>
          <w:p w14:paraId="003C92A8" w14:textId="77777777" w:rsidR="00B2508C" w:rsidRPr="00347C56" w:rsidRDefault="00B2508C" w:rsidP="00B2508C">
            <w:pPr>
              <w:rPr>
                <w:lang w:eastAsia="ja-JP"/>
              </w:rPr>
            </w:pPr>
          </w:p>
        </w:tc>
        <w:tc>
          <w:tcPr>
            <w:tcW w:w="778" w:type="dxa"/>
            <w:tcBorders>
              <w:top w:val="single" w:sz="12" w:space="0" w:color="auto"/>
              <w:left w:val="single" w:sz="12" w:space="0" w:color="auto"/>
            </w:tcBorders>
            <w:vAlign w:val="center"/>
          </w:tcPr>
          <w:p w14:paraId="2ED2E93C"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6C4A7119"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7EE1AD30"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32BDF3DD"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3C412EA4"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2BA71CC0"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4506BD0E"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2E8F8A9E"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53C5A2A5" w14:textId="77777777" w:rsidR="00B2508C" w:rsidRPr="00347C56" w:rsidRDefault="00B2508C" w:rsidP="00B2508C">
            <w:pPr>
              <w:jc w:val="center"/>
              <w:rPr>
                <w:lang w:eastAsia="ja-JP"/>
              </w:rPr>
            </w:pPr>
          </w:p>
        </w:tc>
        <w:tc>
          <w:tcPr>
            <w:tcW w:w="778" w:type="dxa"/>
            <w:tcBorders>
              <w:top w:val="single" w:sz="12" w:space="0" w:color="auto"/>
            </w:tcBorders>
            <w:vAlign w:val="center"/>
          </w:tcPr>
          <w:p w14:paraId="5FFD6636" w14:textId="77777777" w:rsidR="00B2508C" w:rsidRPr="00347C56" w:rsidRDefault="00B2508C" w:rsidP="00B2508C">
            <w:pPr>
              <w:jc w:val="center"/>
              <w:rPr>
                <w:lang w:eastAsia="ja-JP"/>
              </w:rPr>
            </w:pPr>
          </w:p>
        </w:tc>
        <w:tc>
          <w:tcPr>
            <w:tcW w:w="779" w:type="dxa"/>
            <w:tcBorders>
              <w:top w:val="single" w:sz="12" w:space="0" w:color="auto"/>
            </w:tcBorders>
            <w:vAlign w:val="center"/>
          </w:tcPr>
          <w:p w14:paraId="17471065" w14:textId="77777777" w:rsidR="00B2508C" w:rsidRPr="00347C56" w:rsidRDefault="00B2508C" w:rsidP="00B2508C">
            <w:pPr>
              <w:jc w:val="center"/>
              <w:rPr>
                <w:lang w:eastAsia="ja-JP"/>
              </w:rPr>
            </w:pPr>
          </w:p>
        </w:tc>
      </w:tr>
      <w:tr w:rsidR="00B2508C" w:rsidRPr="00347C56" w14:paraId="799CC9BA" w14:textId="77777777" w:rsidTr="00C749DC">
        <w:trPr>
          <w:trHeight w:val="454"/>
        </w:trPr>
        <w:tc>
          <w:tcPr>
            <w:tcW w:w="675" w:type="dxa"/>
            <w:tcBorders>
              <w:right w:val="single" w:sz="12" w:space="0" w:color="auto"/>
            </w:tcBorders>
            <w:vAlign w:val="center"/>
          </w:tcPr>
          <w:p w14:paraId="42A0FC07"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34F16EB6" w14:textId="77777777" w:rsidR="00B2508C" w:rsidRPr="00347C56" w:rsidRDefault="00B2508C" w:rsidP="00B2508C">
            <w:pPr>
              <w:rPr>
                <w:lang w:eastAsia="ja-JP"/>
              </w:rPr>
            </w:pPr>
          </w:p>
        </w:tc>
        <w:tc>
          <w:tcPr>
            <w:tcW w:w="778" w:type="dxa"/>
            <w:tcBorders>
              <w:left w:val="single" w:sz="12" w:space="0" w:color="auto"/>
            </w:tcBorders>
            <w:vAlign w:val="center"/>
          </w:tcPr>
          <w:p w14:paraId="2D31119D" w14:textId="77777777" w:rsidR="00B2508C" w:rsidRPr="00347C56" w:rsidRDefault="00B2508C" w:rsidP="00B2508C">
            <w:pPr>
              <w:jc w:val="center"/>
              <w:rPr>
                <w:lang w:eastAsia="ja-JP"/>
              </w:rPr>
            </w:pPr>
          </w:p>
        </w:tc>
        <w:tc>
          <w:tcPr>
            <w:tcW w:w="778" w:type="dxa"/>
            <w:vAlign w:val="center"/>
          </w:tcPr>
          <w:p w14:paraId="4E7D712D" w14:textId="77777777" w:rsidR="00B2508C" w:rsidRPr="00347C56" w:rsidRDefault="00B2508C" w:rsidP="00B2508C">
            <w:pPr>
              <w:jc w:val="center"/>
              <w:rPr>
                <w:lang w:eastAsia="ja-JP"/>
              </w:rPr>
            </w:pPr>
          </w:p>
        </w:tc>
        <w:tc>
          <w:tcPr>
            <w:tcW w:w="778" w:type="dxa"/>
            <w:vAlign w:val="center"/>
          </w:tcPr>
          <w:p w14:paraId="3D6BAD94" w14:textId="77777777" w:rsidR="00B2508C" w:rsidRPr="00347C56" w:rsidRDefault="00B2508C" w:rsidP="00B2508C">
            <w:pPr>
              <w:jc w:val="center"/>
              <w:rPr>
                <w:lang w:eastAsia="ja-JP"/>
              </w:rPr>
            </w:pPr>
          </w:p>
        </w:tc>
        <w:tc>
          <w:tcPr>
            <w:tcW w:w="778" w:type="dxa"/>
            <w:vAlign w:val="center"/>
          </w:tcPr>
          <w:p w14:paraId="66EEE59F" w14:textId="77777777" w:rsidR="00B2508C" w:rsidRPr="00347C56" w:rsidRDefault="00B2508C" w:rsidP="00B2508C">
            <w:pPr>
              <w:jc w:val="center"/>
              <w:rPr>
                <w:lang w:eastAsia="ja-JP"/>
              </w:rPr>
            </w:pPr>
          </w:p>
        </w:tc>
        <w:tc>
          <w:tcPr>
            <w:tcW w:w="778" w:type="dxa"/>
            <w:vAlign w:val="center"/>
          </w:tcPr>
          <w:p w14:paraId="75EC0350" w14:textId="77777777" w:rsidR="00B2508C" w:rsidRPr="00347C56" w:rsidRDefault="00B2508C" w:rsidP="00B2508C">
            <w:pPr>
              <w:jc w:val="center"/>
              <w:rPr>
                <w:lang w:eastAsia="ja-JP"/>
              </w:rPr>
            </w:pPr>
          </w:p>
        </w:tc>
        <w:tc>
          <w:tcPr>
            <w:tcW w:w="778" w:type="dxa"/>
            <w:vAlign w:val="center"/>
          </w:tcPr>
          <w:p w14:paraId="7A480C3F" w14:textId="77777777" w:rsidR="00B2508C" w:rsidRPr="00347C56" w:rsidRDefault="00B2508C" w:rsidP="00B2508C">
            <w:pPr>
              <w:jc w:val="center"/>
              <w:rPr>
                <w:lang w:eastAsia="ja-JP"/>
              </w:rPr>
            </w:pPr>
          </w:p>
        </w:tc>
        <w:tc>
          <w:tcPr>
            <w:tcW w:w="778" w:type="dxa"/>
            <w:vAlign w:val="center"/>
          </w:tcPr>
          <w:p w14:paraId="390AB437" w14:textId="77777777" w:rsidR="00B2508C" w:rsidRPr="00347C56" w:rsidRDefault="00B2508C" w:rsidP="00B2508C">
            <w:pPr>
              <w:jc w:val="center"/>
              <w:rPr>
                <w:lang w:eastAsia="ja-JP"/>
              </w:rPr>
            </w:pPr>
          </w:p>
        </w:tc>
        <w:tc>
          <w:tcPr>
            <w:tcW w:w="778" w:type="dxa"/>
            <w:vAlign w:val="center"/>
          </w:tcPr>
          <w:p w14:paraId="6AB06809" w14:textId="77777777" w:rsidR="00B2508C" w:rsidRPr="00347C56" w:rsidRDefault="00B2508C" w:rsidP="00B2508C">
            <w:pPr>
              <w:jc w:val="center"/>
              <w:rPr>
                <w:lang w:eastAsia="ja-JP"/>
              </w:rPr>
            </w:pPr>
          </w:p>
        </w:tc>
        <w:tc>
          <w:tcPr>
            <w:tcW w:w="778" w:type="dxa"/>
            <w:vAlign w:val="center"/>
          </w:tcPr>
          <w:p w14:paraId="0C941B1B" w14:textId="77777777" w:rsidR="00B2508C" w:rsidRPr="00347C56" w:rsidRDefault="00B2508C" w:rsidP="00B2508C">
            <w:pPr>
              <w:jc w:val="center"/>
              <w:rPr>
                <w:lang w:eastAsia="ja-JP"/>
              </w:rPr>
            </w:pPr>
          </w:p>
        </w:tc>
        <w:tc>
          <w:tcPr>
            <w:tcW w:w="778" w:type="dxa"/>
            <w:vAlign w:val="center"/>
          </w:tcPr>
          <w:p w14:paraId="28E09BA0" w14:textId="77777777" w:rsidR="00B2508C" w:rsidRPr="00347C56" w:rsidRDefault="00B2508C" w:rsidP="00B2508C">
            <w:pPr>
              <w:jc w:val="center"/>
              <w:rPr>
                <w:lang w:eastAsia="ja-JP"/>
              </w:rPr>
            </w:pPr>
          </w:p>
        </w:tc>
        <w:tc>
          <w:tcPr>
            <w:tcW w:w="779" w:type="dxa"/>
            <w:vAlign w:val="center"/>
          </w:tcPr>
          <w:p w14:paraId="4BBF012C" w14:textId="77777777" w:rsidR="00B2508C" w:rsidRPr="00347C56" w:rsidRDefault="00B2508C" w:rsidP="00B2508C">
            <w:pPr>
              <w:jc w:val="center"/>
              <w:rPr>
                <w:lang w:eastAsia="ja-JP"/>
              </w:rPr>
            </w:pPr>
          </w:p>
        </w:tc>
      </w:tr>
      <w:tr w:rsidR="00B2508C" w:rsidRPr="00347C56" w14:paraId="1FD2D8E4" w14:textId="77777777" w:rsidTr="00C749DC">
        <w:trPr>
          <w:trHeight w:val="454"/>
        </w:trPr>
        <w:tc>
          <w:tcPr>
            <w:tcW w:w="675" w:type="dxa"/>
            <w:tcBorders>
              <w:right w:val="single" w:sz="12" w:space="0" w:color="auto"/>
            </w:tcBorders>
            <w:vAlign w:val="center"/>
          </w:tcPr>
          <w:p w14:paraId="0EF3CF1F"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3A5D9721" w14:textId="77777777" w:rsidR="00B2508C" w:rsidRPr="00347C56" w:rsidRDefault="00B2508C" w:rsidP="00B2508C">
            <w:pPr>
              <w:rPr>
                <w:lang w:eastAsia="ja-JP"/>
              </w:rPr>
            </w:pPr>
          </w:p>
        </w:tc>
        <w:tc>
          <w:tcPr>
            <w:tcW w:w="778" w:type="dxa"/>
            <w:tcBorders>
              <w:left w:val="single" w:sz="12" w:space="0" w:color="auto"/>
            </w:tcBorders>
            <w:vAlign w:val="center"/>
          </w:tcPr>
          <w:p w14:paraId="337B8FAD" w14:textId="77777777" w:rsidR="00B2508C" w:rsidRPr="00347C56" w:rsidRDefault="00B2508C" w:rsidP="00B2508C">
            <w:pPr>
              <w:jc w:val="center"/>
              <w:rPr>
                <w:lang w:eastAsia="ja-JP"/>
              </w:rPr>
            </w:pPr>
          </w:p>
        </w:tc>
        <w:tc>
          <w:tcPr>
            <w:tcW w:w="778" w:type="dxa"/>
            <w:vAlign w:val="center"/>
          </w:tcPr>
          <w:p w14:paraId="2643ACA7" w14:textId="77777777" w:rsidR="00B2508C" w:rsidRPr="00347C56" w:rsidRDefault="00B2508C" w:rsidP="00B2508C">
            <w:pPr>
              <w:jc w:val="center"/>
              <w:rPr>
                <w:lang w:eastAsia="ja-JP"/>
              </w:rPr>
            </w:pPr>
          </w:p>
        </w:tc>
        <w:tc>
          <w:tcPr>
            <w:tcW w:w="778" w:type="dxa"/>
            <w:vAlign w:val="center"/>
          </w:tcPr>
          <w:p w14:paraId="0D433D1E" w14:textId="77777777" w:rsidR="00B2508C" w:rsidRPr="00347C56" w:rsidRDefault="00B2508C" w:rsidP="00B2508C">
            <w:pPr>
              <w:jc w:val="center"/>
              <w:rPr>
                <w:lang w:eastAsia="ja-JP"/>
              </w:rPr>
            </w:pPr>
          </w:p>
        </w:tc>
        <w:tc>
          <w:tcPr>
            <w:tcW w:w="778" w:type="dxa"/>
            <w:vAlign w:val="center"/>
          </w:tcPr>
          <w:p w14:paraId="678C4F15" w14:textId="77777777" w:rsidR="00B2508C" w:rsidRPr="00347C56" w:rsidRDefault="00B2508C" w:rsidP="00B2508C">
            <w:pPr>
              <w:jc w:val="center"/>
              <w:rPr>
                <w:lang w:eastAsia="ja-JP"/>
              </w:rPr>
            </w:pPr>
          </w:p>
        </w:tc>
        <w:tc>
          <w:tcPr>
            <w:tcW w:w="778" w:type="dxa"/>
            <w:vAlign w:val="center"/>
          </w:tcPr>
          <w:p w14:paraId="0CC2D8C2" w14:textId="77777777" w:rsidR="00B2508C" w:rsidRPr="00347C56" w:rsidRDefault="00B2508C" w:rsidP="00B2508C">
            <w:pPr>
              <w:jc w:val="center"/>
              <w:rPr>
                <w:lang w:eastAsia="ja-JP"/>
              </w:rPr>
            </w:pPr>
          </w:p>
        </w:tc>
        <w:tc>
          <w:tcPr>
            <w:tcW w:w="778" w:type="dxa"/>
            <w:vAlign w:val="center"/>
          </w:tcPr>
          <w:p w14:paraId="2A02552F" w14:textId="77777777" w:rsidR="00B2508C" w:rsidRPr="00347C56" w:rsidRDefault="00B2508C" w:rsidP="00B2508C">
            <w:pPr>
              <w:jc w:val="center"/>
              <w:rPr>
                <w:lang w:eastAsia="ja-JP"/>
              </w:rPr>
            </w:pPr>
          </w:p>
        </w:tc>
        <w:tc>
          <w:tcPr>
            <w:tcW w:w="778" w:type="dxa"/>
            <w:vAlign w:val="center"/>
          </w:tcPr>
          <w:p w14:paraId="368AA339" w14:textId="77777777" w:rsidR="00B2508C" w:rsidRPr="00347C56" w:rsidRDefault="00B2508C" w:rsidP="00B2508C">
            <w:pPr>
              <w:jc w:val="center"/>
              <w:rPr>
                <w:lang w:eastAsia="ja-JP"/>
              </w:rPr>
            </w:pPr>
          </w:p>
        </w:tc>
        <w:tc>
          <w:tcPr>
            <w:tcW w:w="778" w:type="dxa"/>
            <w:vAlign w:val="center"/>
          </w:tcPr>
          <w:p w14:paraId="7FA48F8E" w14:textId="77777777" w:rsidR="00B2508C" w:rsidRPr="00347C56" w:rsidRDefault="00B2508C" w:rsidP="00B2508C">
            <w:pPr>
              <w:jc w:val="center"/>
              <w:rPr>
                <w:lang w:eastAsia="ja-JP"/>
              </w:rPr>
            </w:pPr>
          </w:p>
        </w:tc>
        <w:tc>
          <w:tcPr>
            <w:tcW w:w="778" w:type="dxa"/>
            <w:vAlign w:val="center"/>
          </w:tcPr>
          <w:p w14:paraId="67243039" w14:textId="77777777" w:rsidR="00B2508C" w:rsidRPr="00347C56" w:rsidRDefault="00B2508C" w:rsidP="00B2508C">
            <w:pPr>
              <w:jc w:val="center"/>
              <w:rPr>
                <w:lang w:eastAsia="ja-JP"/>
              </w:rPr>
            </w:pPr>
          </w:p>
        </w:tc>
        <w:tc>
          <w:tcPr>
            <w:tcW w:w="778" w:type="dxa"/>
            <w:vAlign w:val="center"/>
          </w:tcPr>
          <w:p w14:paraId="725ADB70" w14:textId="77777777" w:rsidR="00B2508C" w:rsidRPr="00347C56" w:rsidRDefault="00B2508C" w:rsidP="00B2508C">
            <w:pPr>
              <w:jc w:val="center"/>
              <w:rPr>
                <w:lang w:eastAsia="ja-JP"/>
              </w:rPr>
            </w:pPr>
          </w:p>
        </w:tc>
        <w:tc>
          <w:tcPr>
            <w:tcW w:w="779" w:type="dxa"/>
            <w:vAlign w:val="center"/>
          </w:tcPr>
          <w:p w14:paraId="22A144A3" w14:textId="77777777" w:rsidR="00B2508C" w:rsidRPr="00347C56" w:rsidRDefault="00B2508C" w:rsidP="00B2508C">
            <w:pPr>
              <w:jc w:val="center"/>
              <w:rPr>
                <w:lang w:eastAsia="ja-JP"/>
              </w:rPr>
            </w:pPr>
          </w:p>
        </w:tc>
      </w:tr>
      <w:tr w:rsidR="00B2508C" w:rsidRPr="00347C56" w14:paraId="3B0519A6" w14:textId="77777777" w:rsidTr="00C749DC">
        <w:trPr>
          <w:trHeight w:val="454"/>
        </w:trPr>
        <w:tc>
          <w:tcPr>
            <w:tcW w:w="675" w:type="dxa"/>
            <w:tcBorders>
              <w:right w:val="single" w:sz="12" w:space="0" w:color="auto"/>
            </w:tcBorders>
            <w:vAlign w:val="center"/>
          </w:tcPr>
          <w:p w14:paraId="76D754BA"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3DDA62B9" w14:textId="77777777" w:rsidR="00B2508C" w:rsidRPr="00347C56" w:rsidRDefault="00B2508C" w:rsidP="00B2508C">
            <w:pPr>
              <w:rPr>
                <w:lang w:eastAsia="ja-JP"/>
              </w:rPr>
            </w:pPr>
          </w:p>
        </w:tc>
        <w:tc>
          <w:tcPr>
            <w:tcW w:w="778" w:type="dxa"/>
            <w:tcBorders>
              <w:left w:val="single" w:sz="12" w:space="0" w:color="auto"/>
            </w:tcBorders>
            <w:vAlign w:val="center"/>
          </w:tcPr>
          <w:p w14:paraId="7E0A367C" w14:textId="77777777" w:rsidR="00B2508C" w:rsidRPr="00347C56" w:rsidRDefault="00B2508C" w:rsidP="00B2508C">
            <w:pPr>
              <w:jc w:val="center"/>
              <w:rPr>
                <w:lang w:eastAsia="ja-JP"/>
              </w:rPr>
            </w:pPr>
          </w:p>
        </w:tc>
        <w:tc>
          <w:tcPr>
            <w:tcW w:w="778" w:type="dxa"/>
            <w:vAlign w:val="center"/>
          </w:tcPr>
          <w:p w14:paraId="68D926BC" w14:textId="77777777" w:rsidR="00B2508C" w:rsidRPr="00347C56" w:rsidRDefault="00B2508C" w:rsidP="00B2508C">
            <w:pPr>
              <w:jc w:val="center"/>
              <w:rPr>
                <w:lang w:eastAsia="ja-JP"/>
              </w:rPr>
            </w:pPr>
          </w:p>
        </w:tc>
        <w:tc>
          <w:tcPr>
            <w:tcW w:w="778" w:type="dxa"/>
            <w:vAlign w:val="center"/>
          </w:tcPr>
          <w:p w14:paraId="6DAFE584" w14:textId="77777777" w:rsidR="00B2508C" w:rsidRPr="00347C56" w:rsidRDefault="00B2508C" w:rsidP="00B2508C">
            <w:pPr>
              <w:jc w:val="center"/>
              <w:rPr>
                <w:lang w:eastAsia="ja-JP"/>
              </w:rPr>
            </w:pPr>
          </w:p>
        </w:tc>
        <w:tc>
          <w:tcPr>
            <w:tcW w:w="778" w:type="dxa"/>
            <w:vAlign w:val="center"/>
          </w:tcPr>
          <w:p w14:paraId="1004F663" w14:textId="77777777" w:rsidR="00B2508C" w:rsidRPr="00347C56" w:rsidRDefault="00B2508C" w:rsidP="00B2508C">
            <w:pPr>
              <w:jc w:val="center"/>
              <w:rPr>
                <w:lang w:eastAsia="ja-JP"/>
              </w:rPr>
            </w:pPr>
          </w:p>
        </w:tc>
        <w:tc>
          <w:tcPr>
            <w:tcW w:w="778" w:type="dxa"/>
            <w:vAlign w:val="center"/>
          </w:tcPr>
          <w:p w14:paraId="296CEA24" w14:textId="77777777" w:rsidR="00B2508C" w:rsidRPr="00347C56" w:rsidRDefault="00B2508C" w:rsidP="00B2508C">
            <w:pPr>
              <w:jc w:val="center"/>
              <w:rPr>
                <w:lang w:eastAsia="ja-JP"/>
              </w:rPr>
            </w:pPr>
          </w:p>
        </w:tc>
        <w:tc>
          <w:tcPr>
            <w:tcW w:w="778" w:type="dxa"/>
            <w:vAlign w:val="center"/>
          </w:tcPr>
          <w:p w14:paraId="525F2711" w14:textId="77777777" w:rsidR="00B2508C" w:rsidRPr="00347C56" w:rsidRDefault="00B2508C" w:rsidP="00B2508C">
            <w:pPr>
              <w:jc w:val="center"/>
              <w:rPr>
                <w:lang w:eastAsia="ja-JP"/>
              </w:rPr>
            </w:pPr>
          </w:p>
        </w:tc>
        <w:tc>
          <w:tcPr>
            <w:tcW w:w="778" w:type="dxa"/>
            <w:vAlign w:val="center"/>
          </w:tcPr>
          <w:p w14:paraId="276A95AA" w14:textId="77777777" w:rsidR="00B2508C" w:rsidRPr="00347C56" w:rsidRDefault="00B2508C" w:rsidP="00B2508C">
            <w:pPr>
              <w:jc w:val="center"/>
              <w:rPr>
                <w:lang w:eastAsia="ja-JP"/>
              </w:rPr>
            </w:pPr>
          </w:p>
        </w:tc>
        <w:tc>
          <w:tcPr>
            <w:tcW w:w="778" w:type="dxa"/>
            <w:vAlign w:val="center"/>
          </w:tcPr>
          <w:p w14:paraId="3EFC501B" w14:textId="77777777" w:rsidR="00B2508C" w:rsidRPr="00347C56" w:rsidRDefault="00B2508C" w:rsidP="00B2508C">
            <w:pPr>
              <w:jc w:val="center"/>
              <w:rPr>
                <w:lang w:eastAsia="ja-JP"/>
              </w:rPr>
            </w:pPr>
          </w:p>
        </w:tc>
        <w:tc>
          <w:tcPr>
            <w:tcW w:w="778" w:type="dxa"/>
            <w:vAlign w:val="center"/>
          </w:tcPr>
          <w:p w14:paraId="709A023C" w14:textId="77777777" w:rsidR="00B2508C" w:rsidRPr="00347C56" w:rsidRDefault="00B2508C" w:rsidP="00B2508C">
            <w:pPr>
              <w:jc w:val="center"/>
              <w:rPr>
                <w:lang w:eastAsia="ja-JP"/>
              </w:rPr>
            </w:pPr>
          </w:p>
        </w:tc>
        <w:tc>
          <w:tcPr>
            <w:tcW w:w="778" w:type="dxa"/>
            <w:vAlign w:val="center"/>
          </w:tcPr>
          <w:p w14:paraId="5F549D40" w14:textId="77777777" w:rsidR="00B2508C" w:rsidRPr="00347C56" w:rsidRDefault="00B2508C" w:rsidP="00B2508C">
            <w:pPr>
              <w:jc w:val="center"/>
              <w:rPr>
                <w:lang w:eastAsia="ja-JP"/>
              </w:rPr>
            </w:pPr>
          </w:p>
        </w:tc>
        <w:tc>
          <w:tcPr>
            <w:tcW w:w="779" w:type="dxa"/>
            <w:vAlign w:val="center"/>
          </w:tcPr>
          <w:p w14:paraId="4C2177FE" w14:textId="77777777" w:rsidR="00B2508C" w:rsidRPr="00347C56" w:rsidRDefault="00B2508C" w:rsidP="00B2508C">
            <w:pPr>
              <w:jc w:val="center"/>
              <w:rPr>
                <w:lang w:eastAsia="ja-JP"/>
              </w:rPr>
            </w:pPr>
          </w:p>
        </w:tc>
      </w:tr>
      <w:tr w:rsidR="00B2508C" w:rsidRPr="00347C56" w14:paraId="7E1F915D" w14:textId="77777777" w:rsidTr="00C749DC">
        <w:trPr>
          <w:trHeight w:val="454"/>
        </w:trPr>
        <w:tc>
          <w:tcPr>
            <w:tcW w:w="675" w:type="dxa"/>
            <w:tcBorders>
              <w:right w:val="single" w:sz="12" w:space="0" w:color="auto"/>
            </w:tcBorders>
            <w:vAlign w:val="center"/>
          </w:tcPr>
          <w:p w14:paraId="4DB5CEFE"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52D2D05F" w14:textId="77777777" w:rsidR="00B2508C" w:rsidRPr="00347C56" w:rsidRDefault="00B2508C" w:rsidP="00B2508C">
            <w:pPr>
              <w:rPr>
                <w:lang w:eastAsia="ja-JP"/>
              </w:rPr>
            </w:pPr>
          </w:p>
        </w:tc>
        <w:tc>
          <w:tcPr>
            <w:tcW w:w="778" w:type="dxa"/>
            <w:tcBorders>
              <w:left w:val="single" w:sz="12" w:space="0" w:color="auto"/>
            </w:tcBorders>
            <w:vAlign w:val="center"/>
          </w:tcPr>
          <w:p w14:paraId="7C90AE24" w14:textId="77777777" w:rsidR="00B2508C" w:rsidRPr="00347C56" w:rsidRDefault="00B2508C" w:rsidP="00B2508C">
            <w:pPr>
              <w:jc w:val="center"/>
              <w:rPr>
                <w:lang w:eastAsia="ja-JP"/>
              </w:rPr>
            </w:pPr>
          </w:p>
        </w:tc>
        <w:tc>
          <w:tcPr>
            <w:tcW w:w="778" w:type="dxa"/>
            <w:vAlign w:val="center"/>
          </w:tcPr>
          <w:p w14:paraId="55758EEB" w14:textId="77777777" w:rsidR="00B2508C" w:rsidRPr="00347C56" w:rsidRDefault="00B2508C" w:rsidP="00B2508C">
            <w:pPr>
              <w:jc w:val="center"/>
              <w:rPr>
                <w:lang w:eastAsia="ja-JP"/>
              </w:rPr>
            </w:pPr>
          </w:p>
        </w:tc>
        <w:tc>
          <w:tcPr>
            <w:tcW w:w="778" w:type="dxa"/>
            <w:vAlign w:val="center"/>
          </w:tcPr>
          <w:p w14:paraId="19F8A052" w14:textId="77777777" w:rsidR="00B2508C" w:rsidRPr="00347C56" w:rsidRDefault="00B2508C" w:rsidP="00B2508C">
            <w:pPr>
              <w:jc w:val="center"/>
              <w:rPr>
                <w:lang w:eastAsia="ja-JP"/>
              </w:rPr>
            </w:pPr>
          </w:p>
        </w:tc>
        <w:tc>
          <w:tcPr>
            <w:tcW w:w="778" w:type="dxa"/>
            <w:vAlign w:val="center"/>
          </w:tcPr>
          <w:p w14:paraId="722B202F" w14:textId="77777777" w:rsidR="00B2508C" w:rsidRPr="00347C56" w:rsidRDefault="00B2508C" w:rsidP="00B2508C">
            <w:pPr>
              <w:jc w:val="center"/>
              <w:rPr>
                <w:lang w:eastAsia="ja-JP"/>
              </w:rPr>
            </w:pPr>
          </w:p>
        </w:tc>
        <w:tc>
          <w:tcPr>
            <w:tcW w:w="778" w:type="dxa"/>
            <w:vAlign w:val="center"/>
          </w:tcPr>
          <w:p w14:paraId="7B7EA654" w14:textId="77777777" w:rsidR="00B2508C" w:rsidRPr="00347C56" w:rsidRDefault="00B2508C" w:rsidP="00B2508C">
            <w:pPr>
              <w:jc w:val="center"/>
              <w:rPr>
                <w:lang w:eastAsia="ja-JP"/>
              </w:rPr>
            </w:pPr>
          </w:p>
        </w:tc>
        <w:tc>
          <w:tcPr>
            <w:tcW w:w="778" w:type="dxa"/>
            <w:vAlign w:val="center"/>
          </w:tcPr>
          <w:p w14:paraId="44BFDD13" w14:textId="77777777" w:rsidR="00B2508C" w:rsidRPr="00347C56" w:rsidRDefault="00B2508C" w:rsidP="00B2508C">
            <w:pPr>
              <w:jc w:val="center"/>
              <w:rPr>
                <w:lang w:eastAsia="ja-JP"/>
              </w:rPr>
            </w:pPr>
          </w:p>
        </w:tc>
        <w:tc>
          <w:tcPr>
            <w:tcW w:w="778" w:type="dxa"/>
            <w:vAlign w:val="center"/>
          </w:tcPr>
          <w:p w14:paraId="0F9105C9" w14:textId="77777777" w:rsidR="00B2508C" w:rsidRPr="00347C56" w:rsidRDefault="00B2508C" w:rsidP="00B2508C">
            <w:pPr>
              <w:jc w:val="center"/>
              <w:rPr>
                <w:lang w:eastAsia="ja-JP"/>
              </w:rPr>
            </w:pPr>
          </w:p>
        </w:tc>
        <w:tc>
          <w:tcPr>
            <w:tcW w:w="778" w:type="dxa"/>
            <w:vAlign w:val="center"/>
          </w:tcPr>
          <w:p w14:paraId="4997A85E" w14:textId="77777777" w:rsidR="00B2508C" w:rsidRPr="00347C56" w:rsidRDefault="00B2508C" w:rsidP="00B2508C">
            <w:pPr>
              <w:jc w:val="center"/>
              <w:rPr>
                <w:lang w:eastAsia="ja-JP"/>
              </w:rPr>
            </w:pPr>
          </w:p>
        </w:tc>
        <w:tc>
          <w:tcPr>
            <w:tcW w:w="778" w:type="dxa"/>
            <w:vAlign w:val="center"/>
          </w:tcPr>
          <w:p w14:paraId="5A22E867" w14:textId="77777777" w:rsidR="00B2508C" w:rsidRPr="00347C56" w:rsidRDefault="00B2508C" w:rsidP="00B2508C">
            <w:pPr>
              <w:jc w:val="center"/>
              <w:rPr>
                <w:lang w:eastAsia="ja-JP"/>
              </w:rPr>
            </w:pPr>
          </w:p>
        </w:tc>
        <w:tc>
          <w:tcPr>
            <w:tcW w:w="778" w:type="dxa"/>
            <w:vAlign w:val="center"/>
          </w:tcPr>
          <w:p w14:paraId="083A917C" w14:textId="77777777" w:rsidR="00B2508C" w:rsidRPr="00347C56" w:rsidRDefault="00B2508C" w:rsidP="00B2508C">
            <w:pPr>
              <w:jc w:val="center"/>
              <w:rPr>
                <w:lang w:eastAsia="ja-JP"/>
              </w:rPr>
            </w:pPr>
          </w:p>
        </w:tc>
        <w:tc>
          <w:tcPr>
            <w:tcW w:w="779" w:type="dxa"/>
            <w:vAlign w:val="center"/>
          </w:tcPr>
          <w:p w14:paraId="49EC0243" w14:textId="77777777" w:rsidR="00B2508C" w:rsidRPr="00347C56" w:rsidRDefault="00B2508C" w:rsidP="00B2508C">
            <w:pPr>
              <w:jc w:val="center"/>
              <w:rPr>
                <w:lang w:eastAsia="ja-JP"/>
              </w:rPr>
            </w:pPr>
          </w:p>
        </w:tc>
      </w:tr>
      <w:tr w:rsidR="00B2508C" w:rsidRPr="00347C56" w14:paraId="21B7B40F" w14:textId="77777777" w:rsidTr="00C749DC">
        <w:trPr>
          <w:trHeight w:val="454"/>
        </w:trPr>
        <w:tc>
          <w:tcPr>
            <w:tcW w:w="675" w:type="dxa"/>
            <w:tcBorders>
              <w:right w:val="single" w:sz="12" w:space="0" w:color="auto"/>
            </w:tcBorders>
            <w:vAlign w:val="center"/>
          </w:tcPr>
          <w:p w14:paraId="1C189280"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75B8F9C2" w14:textId="77777777" w:rsidR="00B2508C" w:rsidRPr="00347C56" w:rsidRDefault="00B2508C" w:rsidP="00B2508C">
            <w:pPr>
              <w:rPr>
                <w:lang w:eastAsia="ja-JP"/>
              </w:rPr>
            </w:pPr>
          </w:p>
        </w:tc>
        <w:tc>
          <w:tcPr>
            <w:tcW w:w="778" w:type="dxa"/>
            <w:tcBorders>
              <w:left w:val="single" w:sz="12" w:space="0" w:color="auto"/>
            </w:tcBorders>
            <w:vAlign w:val="center"/>
          </w:tcPr>
          <w:p w14:paraId="54528FB2" w14:textId="77777777" w:rsidR="00B2508C" w:rsidRPr="00347C56" w:rsidRDefault="00B2508C" w:rsidP="00B2508C">
            <w:pPr>
              <w:jc w:val="center"/>
              <w:rPr>
                <w:lang w:eastAsia="ja-JP"/>
              </w:rPr>
            </w:pPr>
          </w:p>
        </w:tc>
        <w:tc>
          <w:tcPr>
            <w:tcW w:w="778" w:type="dxa"/>
            <w:vAlign w:val="center"/>
          </w:tcPr>
          <w:p w14:paraId="7E5F8231" w14:textId="77777777" w:rsidR="00B2508C" w:rsidRPr="00347C56" w:rsidRDefault="00B2508C" w:rsidP="00B2508C">
            <w:pPr>
              <w:jc w:val="center"/>
              <w:rPr>
                <w:lang w:eastAsia="ja-JP"/>
              </w:rPr>
            </w:pPr>
          </w:p>
        </w:tc>
        <w:tc>
          <w:tcPr>
            <w:tcW w:w="778" w:type="dxa"/>
            <w:vAlign w:val="center"/>
          </w:tcPr>
          <w:p w14:paraId="31128C89" w14:textId="77777777" w:rsidR="00B2508C" w:rsidRPr="00347C56" w:rsidRDefault="00B2508C" w:rsidP="00B2508C">
            <w:pPr>
              <w:jc w:val="center"/>
              <w:rPr>
                <w:lang w:eastAsia="ja-JP"/>
              </w:rPr>
            </w:pPr>
          </w:p>
        </w:tc>
        <w:tc>
          <w:tcPr>
            <w:tcW w:w="778" w:type="dxa"/>
            <w:vAlign w:val="center"/>
          </w:tcPr>
          <w:p w14:paraId="2FA62BA1" w14:textId="77777777" w:rsidR="00B2508C" w:rsidRPr="00347C56" w:rsidRDefault="00B2508C" w:rsidP="00B2508C">
            <w:pPr>
              <w:jc w:val="center"/>
              <w:rPr>
                <w:lang w:eastAsia="ja-JP"/>
              </w:rPr>
            </w:pPr>
          </w:p>
        </w:tc>
        <w:tc>
          <w:tcPr>
            <w:tcW w:w="778" w:type="dxa"/>
            <w:vAlign w:val="center"/>
          </w:tcPr>
          <w:p w14:paraId="14E47A63" w14:textId="77777777" w:rsidR="00B2508C" w:rsidRPr="00347C56" w:rsidRDefault="00B2508C" w:rsidP="00B2508C">
            <w:pPr>
              <w:jc w:val="center"/>
              <w:rPr>
                <w:lang w:eastAsia="ja-JP"/>
              </w:rPr>
            </w:pPr>
          </w:p>
        </w:tc>
        <w:tc>
          <w:tcPr>
            <w:tcW w:w="778" w:type="dxa"/>
            <w:vAlign w:val="center"/>
          </w:tcPr>
          <w:p w14:paraId="1C37D29A" w14:textId="77777777" w:rsidR="00B2508C" w:rsidRPr="00347C56" w:rsidRDefault="00B2508C" w:rsidP="00B2508C">
            <w:pPr>
              <w:jc w:val="center"/>
              <w:rPr>
                <w:lang w:eastAsia="ja-JP"/>
              </w:rPr>
            </w:pPr>
          </w:p>
        </w:tc>
        <w:tc>
          <w:tcPr>
            <w:tcW w:w="778" w:type="dxa"/>
            <w:vAlign w:val="center"/>
          </w:tcPr>
          <w:p w14:paraId="24971EFC" w14:textId="77777777" w:rsidR="00B2508C" w:rsidRPr="00347C56" w:rsidRDefault="00B2508C" w:rsidP="00B2508C">
            <w:pPr>
              <w:jc w:val="center"/>
              <w:rPr>
                <w:lang w:eastAsia="ja-JP"/>
              </w:rPr>
            </w:pPr>
          </w:p>
        </w:tc>
        <w:tc>
          <w:tcPr>
            <w:tcW w:w="778" w:type="dxa"/>
            <w:vAlign w:val="center"/>
          </w:tcPr>
          <w:p w14:paraId="548C767F" w14:textId="77777777" w:rsidR="00B2508C" w:rsidRPr="00347C56" w:rsidRDefault="00B2508C" w:rsidP="00B2508C">
            <w:pPr>
              <w:jc w:val="center"/>
              <w:rPr>
                <w:lang w:eastAsia="ja-JP"/>
              </w:rPr>
            </w:pPr>
          </w:p>
        </w:tc>
        <w:tc>
          <w:tcPr>
            <w:tcW w:w="778" w:type="dxa"/>
            <w:vAlign w:val="center"/>
          </w:tcPr>
          <w:p w14:paraId="2BAAD4E2" w14:textId="77777777" w:rsidR="00B2508C" w:rsidRPr="00347C56" w:rsidRDefault="00B2508C" w:rsidP="00B2508C">
            <w:pPr>
              <w:jc w:val="center"/>
              <w:rPr>
                <w:lang w:eastAsia="ja-JP"/>
              </w:rPr>
            </w:pPr>
          </w:p>
        </w:tc>
        <w:tc>
          <w:tcPr>
            <w:tcW w:w="778" w:type="dxa"/>
            <w:vAlign w:val="center"/>
          </w:tcPr>
          <w:p w14:paraId="53B5A769" w14:textId="77777777" w:rsidR="00B2508C" w:rsidRPr="00347C56" w:rsidRDefault="00B2508C" w:rsidP="00B2508C">
            <w:pPr>
              <w:jc w:val="center"/>
              <w:rPr>
                <w:lang w:eastAsia="ja-JP"/>
              </w:rPr>
            </w:pPr>
          </w:p>
        </w:tc>
        <w:tc>
          <w:tcPr>
            <w:tcW w:w="779" w:type="dxa"/>
            <w:vAlign w:val="center"/>
          </w:tcPr>
          <w:p w14:paraId="7AE441A8" w14:textId="77777777" w:rsidR="00B2508C" w:rsidRPr="00347C56" w:rsidRDefault="00B2508C" w:rsidP="00B2508C">
            <w:pPr>
              <w:jc w:val="center"/>
              <w:rPr>
                <w:lang w:eastAsia="ja-JP"/>
              </w:rPr>
            </w:pPr>
          </w:p>
        </w:tc>
      </w:tr>
      <w:tr w:rsidR="00B2508C" w:rsidRPr="00347C56" w14:paraId="077E9DDE" w14:textId="77777777" w:rsidTr="00C749DC">
        <w:trPr>
          <w:trHeight w:val="454"/>
        </w:trPr>
        <w:tc>
          <w:tcPr>
            <w:tcW w:w="675" w:type="dxa"/>
            <w:tcBorders>
              <w:right w:val="single" w:sz="12" w:space="0" w:color="auto"/>
            </w:tcBorders>
            <w:vAlign w:val="center"/>
          </w:tcPr>
          <w:p w14:paraId="1F8357D4"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0CCD1239" w14:textId="77777777" w:rsidR="00B2508C" w:rsidRPr="00347C56" w:rsidRDefault="00B2508C" w:rsidP="00B2508C">
            <w:pPr>
              <w:rPr>
                <w:lang w:eastAsia="ja-JP"/>
              </w:rPr>
            </w:pPr>
          </w:p>
        </w:tc>
        <w:tc>
          <w:tcPr>
            <w:tcW w:w="778" w:type="dxa"/>
            <w:tcBorders>
              <w:left w:val="single" w:sz="12" w:space="0" w:color="auto"/>
            </w:tcBorders>
            <w:vAlign w:val="center"/>
          </w:tcPr>
          <w:p w14:paraId="3240BCA5" w14:textId="77777777" w:rsidR="00B2508C" w:rsidRPr="00347C56" w:rsidRDefault="00B2508C" w:rsidP="00B2508C">
            <w:pPr>
              <w:jc w:val="center"/>
              <w:rPr>
                <w:lang w:eastAsia="ja-JP"/>
              </w:rPr>
            </w:pPr>
          </w:p>
        </w:tc>
        <w:tc>
          <w:tcPr>
            <w:tcW w:w="778" w:type="dxa"/>
            <w:vAlign w:val="center"/>
          </w:tcPr>
          <w:p w14:paraId="7891D8A9" w14:textId="77777777" w:rsidR="00B2508C" w:rsidRPr="00347C56" w:rsidRDefault="00B2508C" w:rsidP="00B2508C">
            <w:pPr>
              <w:jc w:val="center"/>
              <w:rPr>
                <w:lang w:eastAsia="ja-JP"/>
              </w:rPr>
            </w:pPr>
          </w:p>
        </w:tc>
        <w:tc>
          <w:tcPr>
            <w:tcW w:w="778" w:type="dxa"/>
            <w:vAlign w:val="center"/>
          </w:tcPr>
          <w:p w14:paraId="0E31B99E" w14:textId="77777777" w:rsidR="00B2508C" w:rsidRPr="00347C56" w:rsidRDefault="00B2508C" w:rsidP="00B2508C">
            <w:pPr>
              <w:jc w:val="center"/>
              <w:rPr>
                <w:lang w:eastAsia="ja-JP"/>
              </w:rPr>
            </w:pPr>
          </w:p>
        </w:tc>
        <w:tc>
          <w:tcPr>
            <w:tcW w:w="778" w:type="dxa"/>
            <w:vAlign w:val="center"/>
          </w:tcPr>
          <w:p w14:paraId="24AA9D5E" w14:textId="77777777" w:rsidR="00B2508C" w:rsidRPr="00347C56" w:rsidRDefault="00B2508C" w:rsidP="00B2508C">
            <w:pPr>
              <w:jc w:val="center"/>
              <w:rPr>
                <w:lang w:eastAsia="ja-JP"/>
              </w:rPr>
            </w:pPr>
          </w:p>
        </w:tc>
        <w:tc>
          <w:tcPr>
            <w:tcW w:w="778" w:type="dxa"/>
            <w:vAlign w:val="center"/>
          </w:tcPr>
          <w:p w14:paraId="4063F71D" w14:textId="77777777" w:rsidR="00B2508C" w:rsidRPr="00347C56" w:rsidRDefault="00B2508C" w:rsidP="00B2508C">
            <w:pPr>
              <w:jc w:val="center"/>
              <w:rPr>
                <w:lang w:eastAsia="ja-JP"/>
              </w:rPr>
            </w:pPr>
          </w:p>
        </w:tc>
        <w:tc>
          <w:tcPr>
            <w:tcW w:w="778" w:type="dxa"/>
            <w:vAlign w:val="center"/>
          </w:tcPr>
          <w:p w14:paraId="560BF6D0" w14:textId="77777777" w:rsidR="00B2508C" w:rsidRPr="00347C56" w:rsidRDefault="00B2508C" w:rsidP="00B2508C">
            <w:pPr>
              <w:jc w:val="center"/>
              <w:rPr>
                <w:lang w:eastAsia="ja-JP"/>
              </w:rPr>
            </w:pPr>
          </w:p>
        </w:tc>
        <w:tc>
          <w:tcPr>
            <w:tcW w:w="778" w:type="dxa"/>
            <w:vAlign w:val="center"/>
          </w:tcPr>
          <w:p w14:paraId="24087D41" w14:textId="77777777" w:rsidR="00B2508C" w:rsidRPr="00347C56" w:rsidRDefault="00B2508C" w:rsidP="00B2508C">
            <w:pPr>
              <w:jc w:val="center"/>
              <w:rPr>
                <w:lang w:eastAsia="ja-JP"/>
              </w:rPr>
            </w:pPr>
          </w:p>
        </w:tc>
        <w:tc>
          <w:tcPr>
            <w:tcW w:w="778" w:type="dxa"/>
            <w:vAlign w:val="center"/>
          </w:tcPr>
          <w:p w14:paraId="74B9EB78" w14:textId="77777777" w:rsidR="00B2508C" w:rsidRPr="00347C56" w:rsidRDefault="00B2508C" w:rsidP="00B2508C">
            <w:pPr>
              <w:jc w:val="center"/>
              <w:rPr>
                <w:lang w:eastAsia="ja-JP"/>
              </w:rPr>
            </w:pPr>
          </w:p>
        </w:tc>
        <w:tc>
          <w:tcPr>
            <w:tcW w:w="778" w:type="dxa"/>
            <w:vAlign w:val="center"/>
          </w:tcPr>
          <w:p w14:paraId="1B8B5807" w14:textId="77777777" w:rsidR="00B2508C" w:rsidRPr="00347C56" w:rsidRDefault="00B2508C" w:rsidP="00B2508C">
            <w:pPr>
              <w:jc w:val="center"/>
              <w:rPr>
                <w:lang w:eastAsia="ja-JP"/>
              </w:rPr>
            </w:pPr>
          </w:p>
        </w:tc>
        <w:tc>
          <w:tcPr>
            <w:tcW w:w="778" w:type="dxa"/>
            <w:vAlign w:val="center"/>
          </w:tcPr>
          <w:p w14:paraId="4BBCBAB7" w14:textId="77777777" w:rsidR="00B2508C" w:rsidRPr="00347C56" w:rsidRDefault="00B2508C" w:rsidP="00B2508C">
            <w:pPr>
              <w:jc w:val="center"/>
              <w:rPr>
                <w:lang w:eastAsia="ja-JP"/>
              </w:rPr>
            </w:pPr>
          </w:p>
        </w:tc>
        <w:tc>
          <w:tcPr>
            <w:tcW w:w="779" w:type="dxa"/>
            <w:vAlign w:val="center"/>
          </w:tcPr>
          <w:p w14:paraId="2253E4D6" w14:textId="77777777" w:rsidR="00B2508C" w:rsidRPr="00347C56" w:rsidRDefault="00B2508C" w:rsidP="00B2508C">
            <w:pPr>
              <w:jc w:val="center"/>
              <w:rPr>
                <w:lang w:eastAsia="ja-JP"/>
              </w:rPr>
            </w:pPr>
          </w:p>
        </w:tc>
      </w:tr>
      <w:tr w:rsidR="00B2508C" w:rsidRPr="00347C56" w14:paraId="606DDEAA" w14:textId="77777777" w:rsidTr="00C749DC">
        <w:trPr>
          <w:trHeight w:val="454"/>
        </w:trPr>
        <w:tc>
          <w:tcPr>
            <w:tcW w:w="675" w:type="dxa"/>
            <w:tcBorders>
              <w:right w:val="single" w:sz="12" w:space="0" w:color="auto"/>
            </w:tcBorders>
            <w:vAlign w:val="center"/>
          </w:tcPr>
          <w:p w14:paraId="1F7B0300"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4D2ED710" w14:textId="77777777" w:rsidR="00B2508C" w:rsidRPr="00347C56" w:rsidRDefault="00B2508C" w:rsidP="00B2508C">
            <w:pPr>
              <w:rPr>
                <w:lang w:eastAsia="ja-JP"/>
              </w:rPr>
            </w:pPr>
          </w:p>
        </w:tc>
        <w:tc>
          <w:tcPr>
            <w:tcW w:w="778" w:type="dxa"/>
            <w:tcBorders>
              <w:left w:val="single" w:sz="12" w:space="0" w:color="auto"/>
            </w:tcBorders>
            <w:vAlign w:val="center"/>
          </w:tcPr>
          <w:p w14:paraId="18FD6645" w14:textId="77777777" w:rsidR="00B2508C" w:rsidRPr="00347C56" w:rsidRDefault="00B2508C" w:rsidP="00B2508C">
            <w:pPr>
              <w:jc w:val="center"/>
              <w:rPr>
                <w:lang w:eastAsia="ja-JP"/>
              </w:rPr>
            </w:pPr>
          </w:p>
        </w:tc>
        <w:tc>
          <w:tcPr>
            <w:tcW w:w="778" w:type="dxa"/>
            <w:vAlign w:val="center"/>
          </w:tcPr>
          <w:p w14:paraId="4C49164B" w14:textId="77777777" w:rsidR="00B2508C" w:rsidRPr="00347C56" w:rsidRDefault="00B2508C" w:rsidP="00B2508C">
            <w:pPr>
              <w:jc w:val="center"/>
              <w:rPr>
                <w:lang w:eastAsia="ja-JP"/>
              </w:rPr>
            </w:pPr>
          </w:p>
        </w:tc>
        <w:tc>
          <w:tcPr>
            <w:tcW w:w="778" w:type="dxa"/>
            <w:vAlign w:val="center"/>
          </w:tcPr>
          <w:p w14:paraId="2AE9220D" w14:textId="77777777" w:rsidR="00B2508C" w:rsidRPr="00347C56" w:rsidRDefault="00B2508C" w:rsidP="00B2508C">
            <w:pPr>
              <w:jc w:val="center"/>
              <w:rPr>
                <w:lang w:eastAsia="ja-JP"/>
              </w:rPr>
            </w:pPr>
          </w:p>
        </w:tc>
        <w:tc>
          <w:tcPr>
            <w:tcW w:w="778" w:type="dxa"/>
            <w:vAlign w:val="center"/>
          </w:tcPr>
          <w:p w14:paraId="4CCC084A" w14:textId="77777777" w:rsidR="00B2508C" w:rsidRPr="00347C56" w:rsidRDefault="00B2508C" w:rsidP="00B2508C">
            <w:pPr>
              <w:jc w:val="center"/>
              <w:rPr>
                <w:lang w:eastAsia="ja-JP"/>
              </w:rPr>
            </w:pPr>
          </w:p>
        </w:tc>
        <w:tc>
          <w:tcPr>
            <w:tcW w:w="778" w:type="dxa"/>
            <w:vAlign w:val="center"/>
          </w:tcPr>
          <w:p w14:paraId="4A66E83B" w14:textId="77777777" w:rsidR="00B2508C" w:rsidRPr="00347C56" w:rsidRDefault="00B2508C" w:rsidP="00B2508C">
            <w:pPr>
              <w:jc w:val="center"/>
              <w:rPr>
                <w:lang w:eastAsia="ja-JP"/>
              </w:rPr>
            </w:pPr>
          </w:p>
        </w:tc>
        <w:tc>
          <w:tcPr>
            <w:tcW w:w="778" w:type="dxa"/>
            <w:vAlign w:val="center"/>
          </w:tcPr>
          <w:p w14:paraId="68E8081B" w14:textId="77777777" w:rsidR="00B2508C" w:rsidRPr="00347C56" w:rsidRDefault="00B2508C" w:rsidP="00B2508C">
            <w:pPr>
              <w:jc w:val="center"/>
              <w:rPr>
                <w:lang w:eastAsia="ja-JP"/>
              </w:rPr>
            </w:pPr>
          </w:p>
        </w:tc>
        <w:tc>
          <w:tcPr>
            <w:tcW w:w="778" w:type="dxa"/>
            <w:vAlign w:val="center"/>
          </w:tcPr>
          <w:p w14:paraId="288BEA7F" w14:textId="77777777" w:rsidR="00B2508C" w:rsidRPr="00347C56" w:rsidRDefault="00B2508C" w:rsidP="00B2508C">
            <w:pPr>
              <w:jc w:val="center"/>
              <w:rPr>
                <w:lang w:eastAsia="ja-JP"/>
              </w:rPr>
            </w:pPr>
          </w:p>
        </w:tc>
        <w:tc>
          <w:tcPr>
            <w:tcW w:w="778" w:type="dxa"/>
            <w:vAlign w:val="center"/>
          </w:tcPr>
          <w:p w14:paraId="1AAFD930" w14:textId="77777777" w:rsidR="00B2508C" w:rsidRPr="00347C56" w:rsidRDefault="00B2508C" w:rsidP="00B2508C">
            <w:pPr>
              <w:jc w:val="center"/>
              <w:rPr>
                <w:lang w:eastAsia="ja-JP"/>
              </w:rPr>
            </w:pPr>
          </w:p>
        </w:tc>
        <w:tc>
          <w:tcPr>
            <w:tcW w:w="778" w:type="dxa"/>
            <w:vAlign w:val="center"/>
          </w:tcPr>
          <w:p w14:paraId="672BD21D" w14:textId="77777777" w:rsidR="00B2508C" w:rsidRPr="00347C56" w:rsidRDefault="00B2508C" w:rsidP="00B2508C">
            <w:pPr>
              <w:jc w:val="center"/>
              <w:rPr>
                <w:lang w:eastAsia="ja-JP"/>
              </w:rPr>
            </w:pPr>
          </w:p>
        </w:tc>
        <w:tc>
          <w:tcPr>
            <w:tcW w:w="778" w:type="dxa"/>
            <w:vAlign w:val="center"/>
          </w:tcPr>
          <w:p w14:paraId="17288DE9" w14:textId="77777777" w:rsidR="00B2508C" w:rsidRPr="00347C56" w:rsidRDefault="00B2508C" w:rsidP="00B2508C">
            <w:pPr>
              <w:jc w:val="center"/>
              <w:rPr>
                <w:lang w:eastAsia="ja-JP"/>
              </w:rPr>
            </w:pPr>
          </w:p>
        </w:tc>
        <w:tc>
          <w:tcPr>
            <w:tcW w:w="779" w:type="dxa"/>
            <w:vAlign w:val="center"/>
          </w:tcPr>
          <w:p w14:paraId="09D8E24A" w14:textId="77777777" w:rsidR="00B2508C" w:rsidRPr="00347C56" w:rsidRDefault="00B2508C" w:rsidP="00B2508C">
            <w:pPr>
              <w:jc w:val="center"/>
              <w:rPr>
                <w:lang w:eastAsia="ja-JP"/>
              </w:rPr>
            </w:pPr>
          </w:p>
        </w:tc>
      </w:tr>
      <w:tr w:rsidR="00B2508C" w:rsidRPr="00347C56" w14:paraId="0950B76C" w14:textId="77777777" w:rsidTr="00C749DC">
        <w:trPr>
          <w:trHeight w:val="454"/>
        </w:trPr>
        <w:tc>
          <w:tcPr>
            <w:tcW w:w="675" w:type="dxa"/>
            <w:tcBorders>
              <w:right w:val="single" w:sz="12" w:space="0" w:color="auto"/>
            </w:tcBorders>
            <w:vAlign w:val="center"/>
          </w:tcPr>
          <w:p w14:paraId="7203F8EB"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1D71556C" w14:textId="77777777" w:rsidR="00B2508C" w:rsidRPr="00347C56" w:rsidRDefault="00B2508C" w:rsidP="00B2508C">
            <w:pPr>
              <w:rPr>
                <w:lang w:eastAsia="ja-JP"/>
              </w:rPr>
            </w:pPr>
          </w:p>
        </w:tc>
        <w:tc>
          <w:tcPr>
            <w:tcW w:w="778" w:type="dxa"/>
            <w:tcBorders>
              <w:left w:val="single" w:sz="12" w:space="0" w:color="auto"/>
            </w:tcBorders>
            <w:vAlign w:val="center"/>
          </w:tcPr>
          <w:p w14:paraId="1FE6C210" w14:textId="77777777" w:rsidR="00B2508C" w:rsidRPr="00347C56" w:rsidRDefault="00B2508C" w:rsidP="00B2508C">
            <w:pPr>
              <w:jc w:val="center"/>
              <w:rPr>
                <w:lang w:eastAsia="ja-JP"/>
              </w:rPr>
            </w:pPr>
          </w:p>
        </w:tc>
        <w:tc>
          <w:tcPr>
            <w:tcW w:w="778" w:type="dxa"/>
            <w:vAlign w:val="center"/>
          </w:tcPr>
          <w:p w14:paraId="72AFB1A2" w14:textId="77777777" w:rsidR="00B2508C" w:rsidRPr="00347C56" w:rsidRDefault="00B2508C" w:rsidP="00B2508C">
            <w:pPr>
              <w:jc w:val="center"/>
              <w:rPr>
                <w:lang w:eastAsia="ja-JP"/>
              </w:rPr>
            </w:pPr>
          </w:p>
        </w:tc>
        <w:tc>
          <w:tcPr>
            <w:tcW w:w="778" w:type="dxa"/>
            <w:vAlign w:val="center"/>
          </w:tcPr>
          <w:p w14:paraId="593E7B2D" w14:textId="77777777" w:rsidR="00B2508C" w:rsidRPr="00347C56" w:rsidRDefault="00B2508C" w:rsidP="00B2508C">
            <w:pPr>
              <w:jc w:val="center"/>
              <w:rPr>
                <w:lang w:eastAsia="ja-JP"/>
              </w:rPr>
            </w:pPr>
          </w:p>
        </w:tc>
        <w:tc>
          <w:tcPr>
            <w:tcW w:w="778" w:type="dxa"/>
            <w:vAlign w:val="center"/>
          </w:tcPr>
          <w:p w14:paraId="4D0859C5" w14:textId="77777777" w:rsidR="00B2508C" w:rsidRPr="00347C56" w:rsidRDefault="00B2508C" w:rsidP="00B2508C">
            <w:pPr>
              <w:jc w:val="center"/>
              <w:rPr>
                <w:lang w:eastAsia="ja-JP"/>
              </w:rPr>
            </w:pPr>
          </w:p>
        </w:tc>
        <w:tc>
          <w:tcPr>
            <w:tcW w:w="778" w:type="dxa"/>
            <w:vAlign w:val="center"/>
          </w:tcPr>
          <w:p w14:paraId="5468AE09" w14:textId="77777777" w:rsidR="00B2508C" w:rsidRPr="00347C56" w:rsidRDefault="00B2508C" w:rsidP="00B2508C">
            <w:pPr>
              <w:jc w:val="center"/>
              <w:rPr>
                <w:lang w:eastAsia="ja-JP"/>
              </w:rPr>
            </w:pPr>
          </w:p>
        </w:tc>
        <w:tc>
          <w:tcPr>
            <w:tcW w:w="778" w:type="dxa"/>
            <w:vAlign w:val="center"/>
          </w:tcPr>
          <w:p w14:paraId="4EE97672" w14:textId="77777777" w:rsidR="00B2508C" w:rsidRPr="00347C56" w:rsidRDefault="00B2508C" w:rsidP="00B2508C">
            <w:pPr>
              <w:jc w:val="center"/>
              <w:rPr>
                <w:lang w:eastAsia="ja-JP"/>
              </w:rPr>
            </w:pPr>
          </w:p>
        </w:tc>
        <w:tc>
          <w:tcPr>
            <w:tcW w:w="778" w:type="dxa"/>
            <w:vAlign w:val="center"/>
          </w:tcPr>
          <w:p w14:paraId="6D71D1D2" w14:textId="77777777" w:rsidR="00B2508C" w:rsidRPr="00347C56" w:rsidRDefault="00B2508C" w:rsidP="00B2508C">
            <w:pPr>
              <w:jc w:val="center"/>
              <w:rPr>
                <w:lang w:eastAsia="ja-JP"/>
              </w:rPr>
            </w:pPr>
          </w:p>
        </w:tc>
        <w:tc>
          <w:tcPr>
            <w:tcW w:w="778" w:type="dxa"/>
            <w:vAlign w:val="center"/>
          </w:tcPr>
          <w:p w14:paraId="428B6065" w14:textId="77777777" w:rsidR="00B2508C" w:rsidRPr="00347C56" w:rsidRDefault="00B2508C" w:rsidP="00B2508C">
            <w:pPr>
              <w:jc w:val="center"/>
              <w:rPr>
                <w:lang w:eastAsia="ja-JP"/>
              </w:rPr>
            </w:pPr>
          </w:p>
        </w:tc>
        <w:tc>
          <w:tcPr>
            <w:tcW w:w="778" w:type="dxa"/>
            <w:vAlign w:val="center"/>
          </w:tcPr>
          <w:p w14:paraId="77FDED50" w14:textId="77777777" w:rsidR="00B2508C" w:rsidRPr="00347C56" w:rsidRDefault="00B2508C" w:rsidP="00B2508C">
            <w:pPr>
              <w:jc w:val="center"/>
              <w:rPr>
                <w:lang w:eastAsia="ja-JP"/>
              </w:rPr>
            </w:pPr>
          </w:p>
        </w:tc>
        <w:tc>
          <w:tcPr>
            <w:tcW w:w="778" w:type="dxa"/>
            <w:vAlign w:val="center"/>
          </w:tcPr>
          <w:p w14:paraId="6386021B" w14:textId="77777777" w:rsidR="00B2508C" w:rsidRPr="00347C56" w:rsidRDefault="00B2508C" w:rsidP="00B2508C">
            <w:pPr>
              <w:jc w:val="center"/>
              <w:rPr>
                <w:lang w:eastAsia="ja-JP"/>
              </w:rPr>
            </w:pPr>
          </w:p>
        </w:tc>
        <w:tc>
          <w:tcPr>
            <w:tcW w:w="779" w:type="dxa"/>
            <w:vAlign w:val="center"/>
          </w:tcPr>
          <w:p w14:paraId="270BC351" w14:textId="77777777" w:rsidR="00B2508C" w:rsidRPr="00347C56" w:rsidRDefault="00B2508C" w:rsidP="00B2508C">
            <w:pPr>
              <w:jc w:val="center"/>
              <w:rPr>
                <w:lang w:eastAsia="ja-JP"/>
              </w:rPr>
            </w:pPr>
          </w:p>
        </w:tc>
      </w:tr>
      <w:tr w:rsidR="00B2508C" w:rsidRPr="00347C56" w14:paraId="40623847" w14:textId="77777777" w:rsidTr="00C749DC">
        <w:trPr>
          <w:trHeight w:val="454"/>
        </w:trPr>
        <w:tc>
          <w:tcPr>
            <w:tcW w:w="675" w:type="dxa"/>
            <w:tcBorders>
              <w:right w:val="single" w:sz="12" w:space="0" w:color="auto"/>
            </w:tcBorders>
            <w:vAlign w:val="center"/>
          </w:tcPr>
          <w:p w14:paraId="7899582A"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2DD82A5C" w14:textId="77777777" w:rsidR="00B2508C" w:rsidRPr="00347C56" w:rsidRDefault="00B2508C" w:rsidP="00B2508C">
            <w:pPr>
              <w:rPr>
                <w:lang w:eastAsia="ja-JP"/>
              </w:rPr>
            </w:pPr>
          </w:p>
        </w:tc>
        <w:tc>
          <w:tcPr>
            <w:tcW w:w="778" w:type="dxa"/>
            <w:tcBorders>
              <w:left w:val="single" w:sz="12" w:space="0" w:color="auto"/>
            </w:tcBorders>
            <w:vAlign w:val="center"/>
          </w:tcPr>
          <w:p w14:paraId="58DDE2DD" w14:textId="77777777" w:rsidR="00B2508C" w:rsidRPr="00347C56" w:rsidRDefault="00B2508C" w:rsidP="00B2508C">
            <w:pPr>
              <w:jc w:val="center"/>
              <w:rPr>
                <w:lang w:eastAsia="ja-JP"/>
              </w:rPr>
            </w:pPr>
          </w:p>
        </w:tc>
        <w:tc>
          <w:tcPr>
            <w:tcW w:w="778" w:type="dxa"/>
            <w:vAlign w:val="center"/>
          </w:tcPr>
          <w:p w14:paraId="53551126" w14:textId="77777777" w:rsidR="00B2508C" w:rsidRPr="00347C56" w:rsidRDefault="00B2508C" w:rsidP="00B2508C">
            <w:pPr>
              <w:jc w:val="center"/>
              <w:rPr>
                <w:lang w:eastAsia="ja-JP"/>
              </w:rPr>
            </w:pPr>
          </w:p>
        </w:tc>
        <w:tc>
          <w:tcPr>
            <w:tcW w:w="778" w:type="dxa"/>
            <w:vAlign w:val="center"/>
          </w:tcPr>
          <w:p w14:paraId="017FC8FB" w14:textId="77777777" w:rsidR="00B2508C" w:rsidRPr="00347C56" w:rsidRDefault="00B2508C" w:rsidP="00B2508C">
            <w:pPr>
              <w:jc w:val="center"/>
              <w:rPr>
                <w:lang w:eastAsia="ja-JP"/>
              </w:rPr>
            </w:pPr>
          </w:p>
        </w:tc>
        <w:tc>
          <w:tcPr>
            <w:tcW w:w="778" w:type="dxa"/>
            <w:vAlign w:val="center"/>
          </w:tcPr>
          <w:p w14:paraId="1E4E076C" w14:textId="77777777" w:rsidR="00B2508C" w:rsidRPr="00347C56" w:rsidRDefault="00B2508C" w:rsidP="00B2508C">
            <w:pPr>
              <w:jc w:val="center"/>
              <w:rPr>
                <w:lang w:eastAsia="ja-JP"/>
              </w:rPr>
            </w:pPr>
          </w:p>
        </w:tc>
        <w:tc>
          <w:tcPr>
            <w:tcW w:w="778" w:type="dxa"/>
            <w:vAlign w:val="center"/>
          </w:tcPr>
          <w:p w14:paraId="327F8397" w14:textId="77777777" w:rsidR="00B2508C" w:rsidRPr="00347C56" w:rsidRDefault="00B2508C" w:rsidP="00B2508C">
            <w:pPr>
              <w:jc w:val="center"/>
              <w:rPr>
                <w:lang w:eastAsia="ja-JP"/>
              </w:rPr>
            </w:pPr>
          </w:p>
        </w:tc>
        <w:tc>
          <w:tcPr>
            <w:tcW w:w="778" w:type="dxa"/>
            <w:vAlign w:val="center"/>
          </w:tcPr>
          <w:p w14:paraId="60E81687" w14:textId="77777777" w:rsidR="00B2508C" w:rsidRPr="00347C56" w:rsidRDefault="00B2508C" w:rsidP="00B2508C">
            <w:pPr>
              <w:jc w:val="center"/>
              <w:rPr>
                <w:lang w:eastAsia="ja-JP"/>
              </w:rPr>
            </w:pPr>
          </w:p>
        </w:tc>
        <w:tc>
          <w:tcPr>
            <w:tcW w:w="778" w:type="dxa"/>
            <w:vAlign w:val="center"/>
          </w:tcPr>
          <w:p w14:paraId="42B512FF" w14:textId="77777777" w:rsidR="00B2508C" w:rsidRPr="00347C56" w:rsidRDefault="00B2508C" w:rsidP="00B2508C">
            <w:pPr>
              <w:jc w:val="center"/>
              <w:rPr>
                <w:lang w:eastAsia="ja-JP"/>
              </w:rPr>
            </w:pPr>
          </w:p>
        </w:tc>
        <w:tc>
          <w:tcPr>
            <w:tcW w:w="778" w:type="dxa"/>
            <w:vAlign w:val="center"/>
          </w:tcPr>
          <w:p w14:paraId="37A6899E" w14:textId="77777777" w:rsidR="00B2508C" w:rsidRPr="00347C56" w:rsidRDefault="00B2508C" w:rsidP="00B2508C">
            <w:pPr>
              <w:jc w:val="center"/>
              <w:rPr>
                <w:lang w:eastAsia="ja-JP"/>
              </w:rPr>
            </w:pPr>
          </w:p>
        </w:tc>
        <w:tc>
          <w:tcPr>
            <w:tcW w:w="778" w:type="dxa"/>
            <w:vAlign w:val="center"/>
          </w:tcPr>
          <w:p w14:paraId="0AFA4918" w14:textId="77777777" w:rsidR="00B2508C" w:rsidRPr="00347C56" w:rsidRDefault="00B2508C" w:rsidP="00B2508C">
            <w:pPr>
              <w:jc w:val="center"/>
              <w:rPr>
                <w:lang w:eastAsia="ja-JP"/>
              </w:rPr>
            </w:pPr>
          </w:p>
        </w:tc>
        <w:tc>
          <w:tcPr>
            <w:tcW w:w="778" w:type="dxa"/>
            <w:vAlign w:val="center"/>
          </w:tcPr>
          <w:p w14:paraId="3ED2D744" w14:textId="77777777" w:rsidR="00B2508C" w:rsidRPr="00347C56" w:rsidRDefault="00B2508C" w:rsidP="00B2508C">
            <w:pPr>
              <w:jc w:val="center"/>
              <w:rPr>
                <w:lang w:eastAsia="ja-JP"/>
              </w:rPr>
            </w:pPr>
          </w:p>
        </w:tc>
        <w:tc>
          <w:tcPr>
            <w:tcW w:w="779" w:type="dxa"/>
            <w:vAlign w:val="center"/>
          </w:tcPr>
          <w:p w14:paraId="3999125C" w14:textId="77777777" w:rsidR="00B2508C" w:rsidRPr="00347C56" w:rsidRDefault="00B2508C" w:rsidP="00B2508C">
            <w:pPr>
              <w:jc w:val="center"/>
              <w:rPr>
                <w:lang w:eastAsia="ja-JP"/>
              </w:rPr>
            </w:pPr>
          </w:p>
        </w:tc>
      </w:tr>
      <w:tr w:rsidR="00B2508C" w:rsidRPr="00347C56" w14:paraId="09D256A6" w14:textId="77777777" w:rsidTr="00C749DC">
        <w:trPr>
          <w:trHeight w:val="454"/>
        </w:trPr>
        <w:tc>
          <w:tcPr>
            <w:tcW w:w="675" w:type="dxa"/>
            <w:tcBorders>
              <w:right w:val="single" w:sz="12" w:space="0" w:color="auto"/>
            </w:tcBorders>
            <w:vAlign w:val="center"/>
          </w:tcPr>
          <w:p w14:paraId="1315C201"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44C05B68" w14:textId="77777777" w:rsidR="00B2508C" w:rsidRPr="00347C56" w:rsidRDefault="00B2508C" w:rsidP="00B2508C">
            <w:pPr>
              <w:rPr>
                <w:lang w:eastAsia="ja-JP"/>
              </w:rPr>
            </w:pPr>
          </w:p>
        </w:tc>
        <w:tc>
          <w:tcPr>
            <w:tcW w:w="778" w:type="dxa"/>
            <w:tcBorders>
              <w:left w:val="single" w:sz="12" w:space="0" w:color="auto"/>
            </w:tcBorders>
            <w:vAlign w:val="center"/>
          </w:tcPr>
          <w:p w14:paraId="227F83B8" w14:textId="77777777" w:rsidR="00B2508C" w:rsidRPr="00347C56" w:rsidRDefault="00B2508C" w:rsidP="00B2508C">
            <w:pPr>
              <w:jc w:val="center"/>
              <w:rPr>
                <w:lang w:eastAsia="ja-JP"/>
              </w:rPr>
            </w:pPr>
          </w:p>
        </w:tc>
        <w:tc>
          <w:tcPr>
            <w:tcW w:w="778" w:type="dxa"/>
            <w:vAlign w:val="center"/>
          </w:tcPr>
          <w:p w14:paraId="10ECE2A5" w14:textId="77777777" w:rsidR="00B2508C" w:rsidRPr="00347C56" w:rsidRDefault="00B2508C" w:rsidP="00B2508C">
            <w:pPr>
              <w:jc w:val="center"/>
              <w:rPr>
                <w:lang w:eastAsia="ja-JP"/>
              </w:rPr>
            </w:pPr>
          </w:p>
        </w:tc>
        <w:tc>
          <w:tcPr>
            <w:tcW w:w="778" w:type="dxa"/>
            <w:vAlign w:val="center"/>
          </w:tcPr>
          <w:p w14:paraId="6ABF7B47" w14:textId="77777777" w:rsidR="00B2508C" w:rsidRPr="00347C56" w:rsidRDefault="00B2508C" w:rsidP="00B2508C">
            <w:pPr>
              <w:jc w:val="center"/>
              <w:rPr>
                <w:lang w:eastAsia="ja-JP"/>
              </w:rPr>
            </w:pPr>
          </w:p>
        </w:tc>
        <w:tc>
          <w:tcPr>
            <w:tcW w:w="778" w:type="dxa"/>
            <w:vAlign w:val="center"/>
          </w:tcPr>
          <w:p w14:paraId="4EE93A7E" w14:textId="77777777" w:rsidR="00B2508C" w:rsidRPr="00347C56" w:rsidRDefault="00B2508C" w:rsidP="00B2508C">
            <w:pPr>
              <w:jc w:val="center"/>
              <w:rPr>
                <w:lang w:eastAsia="ja-JP"/>
              </w:rPr>
            </w:pPr>
          </w:p>
        </w:tc>
        <w:tc>
          <w:tcPr>
            <w:tcW w:w="778" w:type="dxa"/>
            <w:vAlign w:val="center"/>
          </w:tcPr>
          <w:p w14:paraId="6475DC99" w14:textId="77777777" w:rsidR="00B2508C" w:rsidRPr="00347C56" w:rsidRDefault="00B2508C" w:rsidP="00B2508C">
            <w:pPr>
              <w:jc w:val="center"/>
              <w:rPr>
                <w:lang w:eastAsia="ja-JP"/>
              </w:rPr>
            </w:pPr>
          </w:p>
        </w:tc>
        <w:tc>
          <w:tcPr>
            <w:tcW w:w="778" w:type="dxa"/>
            <w:vAlign w:val="center"/>
          </w:tcPr>
          <w:p w14:paraId="189CB7D8" w14:textId="77777777" w:rsidR="00B2508C" w:rsidRPr="00347C56" w:rsidRDefault="00B2508C" w:rsidP="00B2508C">
            <w:pPr>
              <w:jc w:val="center"/>
              <w:rPr>
                <w:lang w:eastAsia="ja-JP"/>
              </w:rPr>
            </w:pPr>
          </w:p>
        </w:tc>
        <w:tc>
          <w:tcPr>
            <w:tcW w:w="778" w:type="dxa"/>
            <w:vAlign w:val="center"/>
          </w:tcPr>
          <w:p w14:paraId="4F45A046" w14:textId="77777777" w:rsidR="00B2508C" w:rsidRPr="00347C56" w:rsidRDefault="00B2508C" w:rsidP="00B2508C">
            <w:pPr>
              <w:jc w:val="center"/>
              <w:rPr>
                <w:lang w:eastAsia="ja-JP"/>
              </w:rPr>
            </w:pPr>
          </w:p>
        </w:tc>
        <w:tc>
          <w:tcPr>
            <w:tcW w:w="778" w:type="dxa"/>
            <w:vAlign w:val="center"/>
          </w:tcPr>
          <w:p w14:paraId="3D229038" w14:textId="77777777" w:rsidR="00B2508C" w:rsidRPr="00347C56" w:rsidRDefault="00B2508C" w:rsidP="00B2508C">
            <w:pPr>
              <w:jc w:val="center"/>
              <w:rPr>
                <w:lang w:eastAsia="ja-JP"/>
              </w:rPr>
            </w:pPr>
          </w:p>
        </w:tc>
        <w:tc>
          <w:tcPr>
            <w:tcW w:w="778" w:type="dxa"/>
            <w:vAlign w:val="center"/>
          </w:tcPr>
          <w:p w14:paraId="720398AC" w14:textId="77777777" w:rsidR="00B2508C" w:rsidRPr="00347C56" w:rsidRDefault="00B2508C" w:rsidP="00B2508C">
            <w:pPr>
              <w:jc w:val="center"/>
              <w:rPr>
                <w:lang w:eastAsia="ja-JP"/>
              </w:rPr>
            </w:pPr>
          </w:p>
        </w:tc>
        <w:tc>
          <w:tcPr>
            <w:tcW w:w="778" w:type="dxa"/>
            <w:vAlign w:val="center"/>
          </w:tcPr>
          <w:p w14:paraId="0F04E0A5" w14:textId="77777777" w:rsidR="00B2508C" w:rsidRPr="00347C56" w:rsidRDefault="00B2508C" w:rsidP="00B2508C">
            <w:pPr>
              <w:jc w:val="center"/>
              <w:rPr>
                <w:lang w:eastAsia="ja-JP"/>
              </w:rPr>
            </w:pPr>
          </w:p>
        </w:tc>
        <w:tc>
          <w:tcPr>
            <w:tcW w:w="779" w:type="dxa"/>
            <w:vAlign w:val="center"/>
          </w:tcPr>
          <w:p w14:paraId="492ACB9E" w14:textId="77777777" w:rsidR="00B2508C" w:rsidRPr="00347C56" w:rsidRDefault="00B2508C" w:rsidP="00B2508C">
            <w:pPr>
              <w:jc w:val="center"/>
              <w:rPr>
                <w:lang w:eastAsia="ja-JP"/>
              </w:rPr>
            </w:pPr>
          </w:p>
        </w:tc>
      </w:tr>
      <w:tr w:rsidR="00B2508C" w:rsidRPr="00347C56" w14:paraId="6EAD89A6" w14:textId="77777777" w:rsidTr="00C749DC">
        <w:trPr>
          <w:trHeight w:val="454"/>
        </w:trPr>
        <w:tc>
          <w:tcPr>
            <w:tcW w:w="675" w:type="dxa"/>
            <w:tcBorders>
              <w:right w:val="single" w:sz="12" w:space="0" w:color="auto"/>
            </w:tcBorders>
            <w:vAlign w:val="center"/>
          </w:tcPr>
          <w:p w14:paraId="6552E782" w14:textId="77777777" w:rsidR="00B2508C" w:rsidRPr="00347C56" w:rsidRDefault="00B2508C" w:rsidP="00B2508C">
            <w:pPr>
              <w:jc w:val="center"/>
              <w:rPr>
                <w:lang w:eastAsia="ja-JP"/>
              </w:rPr>
            </w:pPr>
          </w:p>
        </w:tc>
        <w:tc>
          <w:tcPr>
            <w:tcW w:w="4536" w:type="dxa"/>
            <w:tcBorders>
              <w:left w:val="single" w:sz="12" w:space="0" w:color="auto"/>
              <w:right w:val="single" w:sz="12" w:space="0" w:color="auto"/>
            </w:tcBorders>
            <w:vAlign w:val="center"/>
          </w:tcPr>
          <w:p w14:paraId="388851D3" w14:textId="77777777" w:rsidR="00B2508C" w:rsidRPr="00347C56" w:rsidRDefault="00B2508C" w:rsidP="00B2508C">
            <w:pPr>
              <w:rPr>
                <w:lang w:eastAsia="ja-JP"/>
              </w:rPr>
            </w:pPr>
          </w:p>
        </w:tc>
        <w:tc>
          <w:tcPr>
            <w:tcW w:w="778" w:type="dxa"/>
            <w:tcBorders>
              <w:left w:val="single" w:sz="12" w:space="0" w:color="auto"/>
            </w:tcBorders>
            <w:vAlign w:val="center"/>
          </w:tcPr>
          <w:p w14:paraId="60B7DF32" w14:textId="77777777" w:rsidR="00B2508C" w:rsidRPr="00347C56" w:rsidRDefault="00B2508C" w:rsidP="00B2508C">
            <w:pPr>
              <w:jc w:val="center"/>
              <w:rPr>
                <w:lang w:eastAsia="ja-JP"/>
              </w:rPr>
            </w:pPr>
          </w:p>
        </w:tc>
        <w:tc>
          <w:tcPr>
            <w:tcW w:w="778" w:type="dxa"/>
            <w:vAlign w:val="center"/>
          </w:tcPr>
          <w:p w14:paraId="08FA6F50" w14:textId="77777777" w:rsidR="00B2508C" w:rsidRPr="00347C56" w:rsidRDefault="00B2508C" w:rsidP="00B2508C">
            <w:pPr>
              <w:jc w:val="center"/>
              <w:rPr>
                <w:lang w:eastAsia="ja-JP"/>
              </w:rPr>
            </w:pPr>
          </w:p>
        </w:tc>
        <w:tc>
          <w:tcPr>
            <w:tcW w:w="778" w:type="dxa"/>
            <w:vAlign w:val="center"/>
          </w:tcPr>
          <w:p w14:paraId="0A8D03FE" w14:textId="77777777" w:rsidR="00B2508C" w:rsidRPr="00347C56" w:rsidRDefault="00B2508C" w:rsidP="00B2508C">
            <w:pPr>
              <w:jc w:val="center"/>
              <w:rPr>
                <w:lang w:eastAsia="ja-JP"/>
              </w:rPr>
            </w:pPr>
          </w:p>
        </w:tc>
        <w:tc>
          <w:tcPr>
            <w:tcW w:w="778" w:type="dxa"/>
            <w:vAlign w:val="center"/>
          </w:tcPr>
          <w:p w14:paraId="5EDED607" w14:textId="77777777" w:rsidR="00B2508C" w:rsidRPr="00347C56" w:rsidRDefault="00B2508C" w:rsidP="00B2508C">
            <w:pPr>
              <w:jc w:val="center"/>
              <w:rPr>
                <w:lang w:eastAsia="ja-JP"/>
              </w:rPr>
            </w:pPr>
          </w:p>
        </w:tc>
        <w:tc>
          <w:tcPr>
            <w:tcW w:w="778" w:type="dxa"/>
            <w:vAlign w:val="center"/>
          </w:tcPr>
          <w:p w14:paraId="25C5B192" w14:textId="77777777" w:rsidR="00B2508C" w:rsidRPr="00347C56" w:rsidRDefault="00B2508C" w:rsidP="00B2508C">
            <w:pPr>
              <w:jc w:val="center"/>
              <w:rPr>
                <w:lang w:eastAsia="ja-JP"/>
              </w:rPr>
            </w:pPr>
          </w:p>
        </w:tc>
        <w:tc>
          <w:tcPr>
            <w:tcW w:w="778" w:type="dxa"/>
            <w:vAlign w:val="center"/>
          </w:tcPr>
          <w:p w14:paraId="2C39FE83" w14:textId="77777777" w:rsidR="00B2508C" w:rsidRPr="00347C56" w:rsidRDefault="00B2508C" w:rsidP="00B2508C">
            <w:pPr>
              <w:jc w:val="center"/>
              <w:rPr>
                <w:lang w:eastAsia="ja-JP"/>
              </w:rPr>
            </w:pPr>
          </w:p>
        </w:tc>
        <w:tc>
          <w:tcPr>
            <w:tcW w:w="778" w:type="dxa"/>
            <w:vAlign w:val="center"/>
          </w:tcPr>
          <w:p w14:paraId="47E5C493" w14:textId="77777777" w:rsidR="00B2508C" w:rsidRPr="00347C56" w:rsidRDefault="00B2508C" w:rsidP="00B2508C">
            <w:pPr>
              <w:jc w:val="center"/>
              <w:rPr>
                <w:lang w:eastAsia="ja-JP"/>
              </w:rPr>
            </w:pPr>
          </w:p>
        </w:tc>
        <w:tc>
          <w:tcPr>
            <w:tcW w:w="778" w:type="dxa"/>
            <w:vAlign w:val="center"/>
          </w:tcPr>
          <w:p w14:paraId="54B32533" w14:textId="77777777" w:rsidR="00B2508C" w:rsidRPr="00347C56" w:rsidRDefault="00B2508C" w:rsidP="00B2508C">
            <w:pPr>
              <w:jc w:val="center"/>
              <w:rPr>
                <w:lang w:eastAsia="ja-JP"/>
              </w:rPr>
            </w:pPr>
          </w:p>
        </w:tc>
        <w:tc>
          <w:tcPr>
            <w:tcW w:w="778" w:type="dxa"/>
            <w:vAlign w:val="center"/>
          </w:tcPr>
          <w:p w14:paraId="77A701A5" w14:textId="77777777" w:rsidR="00B2508C" w:rsidRPr="00347C56" w:rsidRDefault="00B2508C" w:rsidP="00B2508C">
            <w:pPr>
              <w:jc w:val="center"/>
              <w:rPr>
                <w:lang w:eastAsia="ja-JP"/>
              </w:rPr>
            </w:pPr>
          </w:p>
        </w:tc>
        <w:tc>
          <w:tcPr>
            <w:tcW w:w="778" w:type="dxa"/>
            <w:vAlign w:val="center"/>
          </w:tcPr>
          <w:p w14:paraId="5CF71B43" w14:textId="77777777" w:rsidR="00B2508C" w:rsidRPr="00347C56" w:rsidRDefault="00B2508C" w:rsidP="00B2508C">
            <w:pPr>
              <w:jc w:val="center"/>
              <w:rPr>
                <w:lang w:eastAsia="ja-JP"/>
              </w:rPr>
            </w:pPr>
          </w:p>
        </w:tc>
        <w:tc>
          <w:tcPr>
            <w:tcW w:w="779" w:type="dxa"/>
            <w:vAlign w:val="center"/>
          </w:tcPr>
          <w:p w14:paraId="0EDDD127" w14:textId="77777777" w:rsidR="00B2508C" w:rsidRPr="00347C56" w:rsidRDefault="00B2508C" w:rsidP="00B2508C">
            <w:pPr>
              <w:jc w:val="center"/>
              <w:rPr>
                <w:lang w:eastAsia="ja-JP"/>
              </w:rPr>
            </w:pPr>
          </w:p>
        </w:tc>
      </w:tr>
      <w:tr w:rsidR="00B2508C" w:rsidRPr="00347C56" w14:paraId="335A155F" w14:textId="77777777" w:rsidTr="00C749DC">
        <w:trPr>
          <w:trHeight w:val="454"/>
        </w:trPr>
        <w:tc>
          <w:tcPr>
            <w:tcW w:w="675" w:type="dxa"/>
            <w:tcBorders>
              <w:right w:val="single" w:sz="12" w:space="0" w:color="auto"/>
            </w:tcBorders>
            <w:vAlign w:val="center"/>
          </w:tcPr>
          <w:p w14:paraId="1286A642" w14:textId="77777777" w:rsidR="00B2508C" w:rsidRPr="00347C56" w:rsidRDefault="00B2508C" w:rsidP="00B2508C">
            <w:pPr>
              <w:jc w:val="center"/>
              <w:rPr>
                <w:lang w:eastAsia="ja-JP"/>
              </w:rPr>
            </w:pPr>
          </w:p>
        </w:tc>
        <w:tc>
          <w:tcPr>
            <w:tcW w:w="4536" w:type="dxa"/>
            <w:tcBorders>
              <w:left w:val="single" w:sz="12" w:space="0" w:color="auto"/>
              <w:bottom w:val="double" w:sz="4" w:space="0" w:color="auto"/>
              <w:right w:val="single" w:sz="12" w:space="0" w:color="auto"/>
            </w:tcBorders>
            <w:vAlign w:val="center"/>
          </w:tcPr>
          <w:p w14:paraId="52A4FCAE" w14:textId="77777777" w:rsidR="00B2508C" w:rsidRPr="00347C56" w:rsidRDefault="00B2508C" w:rsidP="00B2508C">
            <w:pPr>
              <w:rPr>
                <w:lang w:eastAsia="ja-JP"/>
              </w:rPr>
            </w:pPr>
          </w:p>
        </w:tc>
        <w:tc>
          <w:tcPr>
            <w:tcW w:w="778" w:type="dxa"/>
            <w:tcBorders>
              <w:left w:val="single" w:sz="12" w:space="0" w:color="auto"/>
            </w:tcBorders>
            <w:vAlign w:val="center"/>
          </w:tcPr>
          <w:p w14:paraId="1E7E7CB9" w14:textId="77777777" w:rsidR="00B2508C" w:rsidRPr="00347C56" w:rsidRDefault="00B2508C" w:rsidP="00B2508C">
            <w:pPr>
              <w:jc w:val="center"/>
              <w:rPr>
                <w:lang w:eastAsia="ja-JP"/>
              </w:rPr>
            </w:pPr>
          </w:p>
        </w:tc>
        <w:tc>
          <w:tcPr>
            <w:tcW w:w="778" w:type="dxa"/>
            <w:vAlign w:val="center"/>
          </w:tcPr>
          <w:p w14:paraId="7583930E" w14:textId="77777777" w:rsidR="00B2508C" w:rsidRPr="00347C56" w:rsidRDefault="00B2508C" w:rsidP="00B2508C">
            <w:pPr>
              <w:jc w:val="center"/>
              <w:rPr>
                <w:lang w:eastAsia="ja-JP"/>
              </w:rPr>
            </w:pPr>
          </w:p>
        </w:tc>
        <w:tc>
          <w:tcPr>
            <w:tcW w:w="778" w:type="dxa"/>
            <w:vAlign w:val="center"/>
          </w:tcPr>
          <w:p w14:paraId="53AD75B9" w14:textId="77777777" w:rsidR="00B2508C" w:rsidRPr="00347C56" w:rsidRDefault="00B2508C" w:rsidP="00B2508C">
            <w:pPr>
              <w:jc w:val="center"/>
              <w:rPr>
                <w:lang w:eastAsia="ja-JP"/>
              </w:rPr>
            </w:pPr>
          </w:p>
        </w:tc>
        <w:tc>
          <w:tcPr>
            <w:tcW w:w="778" w:type="dxa"/>
            <w:vAlign w:val="center"/>
          </w:tcPr>
          <w:p w14:paraId="408A1AF1" w14:textId="77777777" w:rsidR="00B2508C" w:rsidRPr="00347C56" w:rsidRDefault="00B2508C" w:rsidP="00B2508C">
            <w:pPr>
              <w:jc w:val="center"/>
              <w:rPr>
                <w:lang w:eastAsia="ja-JP"/>
              </w:rPr>
            </w:pPr>
          </w:p>
        </w:tc>
        <w:tc>
          <w:tcPr>
            <w:tcW w:w="778" w:type="dxa"/>
            <w:vAlign w:val="center"/>
          </w:tcPr>
          <w:p w14:paraId="0D385623" w14:textId="77777777" w:rsidR="00B2508C" w:rsidRPr="00347C56" w:rsidRDefault="00B2508C" w:rsidP="00B2508C">
            <w:pPr>
              <w:jc w:val="center"/>
              <w:rPr>
                <w:lang w:eastAsia="ja-JP"/>
              </w:rPr>
            </w:pPr>
          </w:p>
        </w:tc>
        <w:tc>
          <w:tcPr>
            <w:tcW w:w="778" w:type="dxa"/>
            <w:vAlign w:val="center"/>
          </w:tcPr>
          <w:p w14:paraId="454D343D" w14:textId="77777777" w:rsidR="00B2508C" w:rsidRPr="00347C56" w:rsidRDefault="00B2508C" w:rsidP="00B2508C">
            <w:pPr>
              <w:jc w:val="center"/>
              <w:rPr>
                <w:lang w:eastAsia="ja-JP"/>
              </w:rPr>
            </w:pPr>
          </w:p>
        </w:tc>
        <w:tc>
          <w:tcPr>
            <w:tcW w:w="778" w:type="dxa"/>
            <w:vAlign w:val="center"/>
          </w:tcPr>
          <w:p w14:paraId="3DD9D27D" w14:textId="77777777" w:rsidR="00B2508C" w:rsidRPr="00347C56" w:rsidRDefault="00B2508C" w:rsidP="00B2508C">
            <w:pPr>
              <w:jc w:val="center"/>
              <w:rPr>
                <w:lang w:eastAsia="ja-JP"/>
              </w:rPr>
            </w:pPr>
          </w:p>
        </w:tc>
        <w:tc>
          <w:tcPr>
            <w:tcW w:w="778" w:type="dxa"/>
            <w:vAlign w:val="center"/>
          </w:tcPr>
          <w:p w14:paraId="686CE671" w14:textId="77777777" w:rsidR="00B2508C" w:rsidRPr="00347C56" w:rsidRDefault="00B2508C" w:rsidP="00B2508C">
            <w:pPr>
              <w:jc w:val="center"/>
              <w:rPr>
                <w:lang w:eastAsia="ja-JP"/>
              </w:rPr>
            </w:pPr>
          </w:p>
        </w:tc>
        <w:tc>
          <w:tcPr>
            <w:tcW w:w="778" w:type="dxa"/>
            <w:vAlign w:val="center"/>
          </w:tcPr>
          <w:p w14:paraId="34D15F82" w14:textId="77777777" w:rsidR="00B2508C" w:rsidRPr="00347C56" w:rsidRDefault="00B2508C" w:rsidP="00B2508C">
            <w:pPr>
              <w:jc w:val="center"/>
              <w:rPr>
                <w:lang w:eastAsia="ja-JP"/>
              </w:rPr>
            </w:pPr>
          </w:p>
        </w:tc>
        <w:tc>
          <w:tcPr>
            <w:tcW w:w="778" w:type="dxa"/>
            <w:vAlign w:val="center"/>
          </w:tcPr>
          <w:p w14:paraId="5F49CBA0" w14:textId="77777777" w:rsidR="00B2508C" w:rsidRPr="00347C56" w:rsidRDefault="00B2508C" w:rsidP="00B2508C">
            <w:pPr>
              <w:jc w:val="center"/>
              <w:rPr>
                <w:lang w:eastAsia="ja-JP"/>
              </w:rPr>
            </w:pPr>
          </w:p>
        </w:tc>
        <w:tc>
          <w:tcPr>
            <w:tcW w:w="779" w:type="dxa"/>
            <w:vAlign w:val="center"/>
          </w:tcPr>
          <w:p w14:paraId="2D15AB51" w14:textId="77777777" w:rsidR="00B2508C" w:rsidRPr="00347C56" w:rsidRDefault="00B2508C" w:rsidP="00B2508C">
            <w:pPr>
              <w:jc w:val="center"/>
              <w:rPr>
                <w:lang w:eastAsia="ja-JP"/>
              </w:rPr>
            </w:pPr>
          </w:p>
        </w:tc>
      </w:tr>
    </w:tbl>
    <w:p w14:paraId="21F2BA46" w14:textId="77777777" w:rsidR="00B2508C" w:rsidRPr="00347C56" w:rsidRDefault="00B2508C" w:rsidP="00B2508C">
      <w:pPr>
        <w:rPr>
          <w:rFonts w:ascii="Times New Roman" w:hAnsi="Times New Roman"/>
          <w:lang w:val="en-GB"/>
        </w:rPr>
      </w:pPr>
    </w:p>
    <w:p w14:paraId="77E0E452" w14:textId="77777777" w:rsidR="00B2508C" w:rsidRPr="00347C56" w:rsidRDefault="00B2508C" w:rsidP="00B2508C">
      <w:pPr>
        <w:tabs>
          <w:tab w:val="left" w:pos="426"/>
        </w:tabs>
        <w:ind w:leftChars="31" w:left="425" w:hanging="360"/>
        <w:rPr>
          <w:rFonts w:ascii="Times New Roman" w:hAnsi="Times New Roman"/>
          <w:lang w:eastAsia="en-US"/>
        </w:rPr>
      </w:pPr>
      <w:r w:rsidRPr="00347C56">
        <w:rPr>
          <w:rFonts w:ascii="Times New Roman" w:hAnsi="Times New Roman"/>
          <w:lang w:eastAsia="en-US"/>
        </w:rPr>
        <w:t>1</w:t>
      </w:r>
      <w:r w:rsidRPr="00347C56">
        <w:rPr>
          <w:rFonts w:ascii="Times New Roman" w:hAnsi="Times New Roman"/>
        </w:rPr>
        <w:t>.</w:t>
      </w:r>
      <w:r w:rsidRPr="00347C56">
        <w:rPr>
          <w:rFonts w:ascii="Times New Roman" w:hAnsi="Times New Roman"/>
          <w:lang w:eastAsia="en-US"/>
        </w:rPr>
        <w:tab/>
        <w:t xml:space="preserve">List the deliverables with the breakdown for activities required to produce them and other benchmarks such as </w:t>
      </w:r>
      <w:r w:rsidRPr="00347C56">
        <w:rPr>
          <w:rFonts w:ascii="Times New Roman" w:hAnsi="Times New Roman"/>
        </w:rPr>
        <w:t>JICA</w:t>
      </w:r>
      <w:r w:rsidRPr="00347C56">
        <w:rPr>
          <w:rFonts w:ascii="Times New Roman" w:hAnsi="Times New Roman"/>
          <w:lang w:eastAsia="en-US"/>
        </w:rPr>
        <w:t>’s approvals.  For phased assignments, indicate the activities, delivery of reports, and benchmarks separately for each phase.</w:t>
      </w:r>
    </w:p>
    <w:p w14:paraId="09A41647" w14:textId="77777777" w:rsidR="00B2508C" w:rsidRPr="00347C56" w:rsidRDefault="00B2508C" w:rsidP="00B2508C">
      <w:pPr>
        <w:tabs>
          <w:tab w:val="left" w:pos="426"/>
        </w:tabs>
        <w:ind w:leftChars="31" w:left="425" w:hanging="360"/>
        <w:rPr>
          <w:rFonts w:ascii="Times New Roman" w:hAnsi="Times New Roman"/>
          <w:lang w:eastAsia="en-US"/>
        </w:rPr>
      </w:pPr>
      <w:r w:rsidRPr="00347C56">
        <w:rPr>
          <w:rFonts w:ascii="Times New Roman" w:hAnsi="Times New Roman"/>
          <w:lang w:eastAsia="en-US"/>
        </w:rPr>
        <w:t>2</w:t>
      </w:r>
      <w:r w:rsidRPr="00347C56">
        <w:rPr>
          <w:rFonts w:ascii="Times New Roman" w:hAnsi="Times New Roman"/>
        </w:rPr>
        <w:t>.</w:t>
      </w:r>
      <w:r w:rsidRPr="00347C56">
        <w:rPr>
          <w:rFonts w:ascii="Times New Roman" w:hAnsi="Times New Roman"/>
          <w:lang w:eastAsia="en-US"/>
        </w:rPr>
        <w:tab/>
        <w:t xml:space="preserve">Duration of activities shall be indicated </w:t>
      </w:r>
      <w:r w:rsidRPr="00347C56">
        <w:rPr>
          <w:rFonts w:ascii="Times New Roman" w:hAnsi="Times New Roman"/>
          <w:u w:val="single"/>
          <w:lang w:eastAsia="en-US"/>
        </w:rPr>
        <w:t>in a form of a bar chart</w:t>
      </w:r>
      <w:r w:rsidRPr="00347C56">
        <w:rPr>
          <w:rFonts w:ascii="Times New Roman" w:hAnsi="Times New Roman"/>
          <w:lang w:eastAsia="en-US"/>
        </w:rPr>
        <w:t>.</w:t>
      </w:r>
    </w:p>
    <w:p w14:paraId="76F75843" w14:textId="77777777" w:rsidR="00B2508C" w:rsidRPr="00347C56" w:rsidRDefault="00B2508C" w:rsidP="00B2508C">
      <w:pPr>
        <w:tabs>
          <w:tab w:val="left" w:pos="426"/>
        </w:tabs>
        <w:ind w:leftChars="31" w:left="425" w:hanging="360"/>
        <w:rPr>
          <w:rFonts w:ascii="Times New Roman" w:hAnsi="Times New Roman"/>
        </w:rPr>
      </w:pPr>
      <w:r w:rsidRPr="00347C56">
        <w:rPr>
          <w:rFonts w:ascii="Times New Roman" w:hAnsi="Times New Roman"/>
          <w:lang w:eastAsia="en-US"/>
        </w:rPr>
        <w:t>3.</w:t>
      </w:r>
      <w:r w:rsidRPr="00347C56">
        <w:rPr>
          <w:rFonts w:ascii="Times New Roman" w:hAnsi="Times New Roman"/>
        </w:rPr>
        <w:tab/>
      </w:r>
      <w:r w:rsidRPr="00347C56">
        <w:rPr>
          <w:rFonts w:ascii="Times New Roman" w:hAnsi="Times New Roman"/>
          <w:lang w:eastAsia="en-US"/>
        </w:rPr>
        <w:t>Include a legend, if necessary, to help read the chart.</w:t>
      </w:r>
    </w:p>
    <w:p w14:paraId="0A020492" w14:textId="77777777" w:rsidR="00B2508C" w:rsidRPr="00347C56" w:rsidRDefault="00B2508C" w:rsidP="00B2508C">
      <w:pPr>
        <w:rPr>
          <w:rFonts w:ascii="Times New Roman" w:hAnsi="Times New Roman"/>
          <w:b/>
          <w:bCs/>
          <w:sz w:val="32"/>
          <w:szCs w:val="32"/>
          <w:lang w:val="en-GB"/>
        </w:rPr>
      </w:pPr>
      <w:bookmarkStart w:id="39" w:name="_Toc300752887"/>
      <w:bookmarkStart w:id="40" w:name="_Toc172357892"/>
      <w:r w:rsidRPr="00347C56">
        <w:rPr>
          <w:rFonts w:ascii="Times New Roman" w:hAnsi="Times New Roman"/>
          <w:bCs/>
          <w:szCs w:val="32"/>
          <w:lang w:val="en-GB"/>
        </w:rPr>
        <w:br w:type="page"/>
      </w:r>
    </w:p>
    <w:p w14:paraId="0A75FCD4" w14:textId="77777777" w:rsidR="00B2508C" w:rsidRPr="00347C56" w:rsidRDefault="00B2508C" w:rsidP="00B2508C">
      <w:pPr>
        <w:jc w:val="center"/>
        <w:rPr>
          <w:rFonts w:ascii="Times New Roman" w:hAnsi="Times New Roman"/>
          <w:b/>
          <w:smallCaps/>
          <w:sz w:val="28"/>
          <w:szCs w:val="28"/>
          <w:lang w:val="en-GB"/>
        </w:rPr>
      </w:pPr>
      <w:r w:rsidRPr="00347C56">
        <w:rPr>
          <w:rFonts w:ascii="Times New Roman" w:hAnsi="Times New Roman"/>
          <w:b/>
          <w:bCs/>
          <w:sz w:val="28"/>
          <w:szCs w:val="28"/>
        </w:rPr>
        <w:lastRenderedPageBreak/>
        <w:t>Form TECH-5</w:t>
      </w:r>
      <w:r w:rsidRPr="00347C56">
        <w:rPr>
          <w:rFonts w:ascii="Times New Roman" w:hAnsi="Times New Roman"/>
          <w:b/>
          <w:smallCaps/>
          <w:sz w:val="28"/>
          <w:szCs w:val="28"/>
          <w:lang w:val="en-GB"/>
        </w:rPr>
        <w:t>: Personnel Schedule</w:t>
      </w:r>
    </w:p>
    <w:p w14:paraId="6B7115CC" w14:textId="77777777" w:rsidR="00B2508C" w:rsidRPr="00347C56" w:rsidRDefault="00B2508C" w:rsidP="00B2508C">
      <w:pPr>
        <w:jc w:val="center"/>
        <w:rPr>
          <w:rFonts w:ascii="Times New Roman" w:hAnsi="Times New Roman"/>
          <w:b/>
          <w:smallCaps/>
          <w:sz w:val="28"/>
          <w:szCs w:val="28"/>
          <w:lang w:val="en-GB"/>
        </w:rPr>
      </w:pPr>
    </w:p>
    <w:tbl>
      <w:tblPr>
        <w:tblStyle w:val="TableGrid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8"/>
        <w:gridCol w:w="2045"/>
        <w:gridCol w:w="727"/>
        <w:gridCol w:w="727"/>
        <w:gridCol w:w="728"/>
        <w:gridCol w:w="727"/>
        <w:gridCol w:w="728"/>
        <w:gridCol w:w="727"/>
        <w:gridCol w:w="728"/>
        <w:gridCol w:w="727"/>
        <w:gridCol w:w="728"/>
        <w:gridCol w:w="731"/>
        <w:gridCol w:w="732"/>
        <w:gridCol w:w="731"/>
        <w:gridCol w:w="728"/>
        <w:gridCol w:w="1360"/>
      </w:tblGrid>
      <w:tr w:rsidR="00B2508C" w:rsidRPr="00347C56" w14:paraId="42E5CDB1" w14:textId="77777777" w:rsidTr="00C749DC">
        <w:trPr>
          <w:trHeight w:val="340"/>
        </w:trPr>
        <w:tc>
          <w:tcPr>
            <w:tcW w:w="675" w:type="dxa"/>
            <w:vMerge w:val="restart"/>
            <w:tcBorders>
              <w:top w:val="double" w:sz="4" w:space="0" w:color="auto"/>
              <w:bottom w:val="single" w:sz="4" w:space="0" w:color="000000"/>
              <w:right w:val="single" w:sz="12" w:space="0" w:color="auto"/>
            </w:tcBorders>
            <w:vAlign w:val="center"/>
          </w:tcPr>
          <w:p w14:paraId="6C5E2992" w14:textId="77777777" w:rsidR="00B2508C" w:rsidRPr="00347C56" w:rsidRDefault="00B2508C" w:rsidP="00B2508C">
            <w:pPr>
              <w:widowControl/>
              <w:jc w:val="center"/>
              <w:rPr>
                <w:rFonts w:eastAsia="MS Mincho"/>
                <w:kern w:val="0"/>
                <w:szCs w:val="21"/>
                <w:lang w:eastAsia="ja-JP"/>
              </w:rPr>
            </w:pPr>
            <w:r w:rsidRPr="00347C56">
              <w:rPr>
                <w:rFonts w:eastAsia="MS Mincho"/>
                <w:b/>
                <w:bCs/>
                <w:kern w:val="0"/>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736DA69E" w14:textId="77777777" w:rsidR="00B2508C" w:rsidRPr="00347C56" w:rsidRDefault="00B2508C" w:rsidP="00B2508C">
            <w:pPr>
              <w:widowControl/>
              <w:jc w:val="center"/>
              <w:rPr>
                <w:rFonts w:eastAsia="MS Mincho"/>
                <w:kern w:val="0"/>
                <w:sz w:val="24"/>
                <w:szCs w:val="21"/>
                <w:lang w:eastAsia="ja-JP"/>
              </w:rPr>
            </w:pPr>
            <w:r w:rsidRPr="00347C56">
              <w:rPr>
                <w:rFonts w:eastAsia="MS Mincho"/>
                <w:kern w:val="0"/>
                <w:sz w:val="24"/>
                <w:szCs w:val="21"/>
                <w:lang w:eastAsia="ja-JP"/>
              </w:rPr>
              <w:t>Name of Expert</w:t>
            </w:r>
          </w:p>
          <w:p w14:paraId="509E00D8" w14:textId="77777777" w:rsidR="00B2508C" w:rsidRPr="00347C56" w:rsidRDefault="00B2508C" w:rsidP="00B2508C">
            <w:pPr>
              <w:widowControl/>
              <w:jc w:val="center"/>
              <w:rPr>
                <w:rFonts w:eastAsia="MS Mincho"/>
                <w:kern w:val="0"/>
                <w:szCs w:val="21"/>
                <w:lang w:eastAsia="ja-JP"/>
              </w:rPr>
            </w:pPr>
            <w:r w:rsidRPr="00347C56">
              <w:rPr>
                <w:rFonts w:eastAsia="MS Mincho"/>
                <w:kern w:val="0"/>
                <w:sz w:val="24"/>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58934BA3" w14:textId="77777777" w:rsidR="00B2508C" w:rsidRPr="00347C56" w:rsidRDefault="00B2508C" w:rsidP="00B2508C">
            <w:pPr>
              <w:widowControl/>
              <w:jc w:val="center"/>
              <w:rPr>
                <w:rFonts w:eastAsia="MS Mincho"/>
                <w:kern w:val="0"/>
                <w:szCs w:val="21"/>
                <w:lang w:eastAsia="ja-JP"/>
              </w:rPr>
            </w:pPr>
            <w:r w:rsidRPr="00347C56">
              <w:rPr>
                <w:rFonts w:eastAsia="MS Mincho"/>
                <w:kern w:val="0"/>
                <w:sz w:val="24"/>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25C99F02"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Total person-month input</w:t>
            </w:r>
          </w:p>
        </w:tc>
      </w:tr>
      <w:tr w:rsidR="00B2508C" w:rsidRPr="00347C56" w14:paraId="2340C7F0" w14:textId="77777777" w:rsidTr="00C749DC">
        <w:trPr>
          <w:trHeight w:val="340"/>
        </w:trPr>
        <w:tc>
          <w:tcPr>
            <w:tcW w:w="675" w:type="dxa"/>
            <w:vMerge/>
            <w:tcBorders>
              <w:top w:val="single" w:sz="4" w:space="0" w:color="000000"/>
              <w:bottom w:val="double" w:sz="4" w:space="0" w:color="auto"/>
              <w:right w:val="single" w:sz="12" w:space="0" w:color="auto"/>
            </w:tcBorders>
            <w:vAlign w:val="center"/>
          </w:tcPr>
          <w:p w14:paraId="0510E176" w14:textId="77777777" w:rsidR="00B2508C" w:rsidRPr="00347C56" w:rsidRDefault="00B2508C" w:rsidP="00B2508C">
            <w:pPr>
              <w:widowControl/>
              <w:jc w:val="center"/>
              <w:rPr>
                <w:rFonts w:eastAsia="MS Mincho"/>
                <w:kern w:val="0"/>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73A61D64"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double" w:sz="4" w:space="0" w:color="auto"/>
            </w:tcBorders>
            <w:vAlign w:val="center"/>
          </w:tcPr>
          <w:p w14:paraId="46C28801"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1</w:t>
            </w:r>
          </w:p>
        </w:tc>
        <w:tc>
          <w:tcPr>
            <w:tcW w:w="741" w:type="dxa"/>
            <w:tcBorders>
              <w:top w:val="single" w:sz="4" w:space="0" w:color="000000"/>
              <w:bottom w:val="double" w:sz="4" w:space="0" w:color="auto"/>
            </w:tcBorders>
            <w:vAlign w:val="center"/>
          </w:tcPr>
          <w:p w14:paraId="2FE85FD0"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2</w:t>
            </w:r>
          </w:p>
        </w:tc>
        <w:tc>
          <w:tcPr>
            <w:tcW w:w="742" w:type="dxa"/>
            <w:tcBorders>
              <w:top w:val="single" w:sz="4" w:space="0" w:color="000000"/>
              <w:bottom w:val="double" w:sz="4" w:space="0" w:color="auto"/>
            </w:tcBorders>
            <w:vAlign w:val="center"/>
          </w:tcPr>
          <w:p w14:paraId="00B0730D"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3</w:t>
            </w:r>
          </w:p>
        </w:tc>
        <w:tc>
          <w:tcPr>
            <w:tcW w:w="741" w:type="dxa"/>
            <w:tcBorders>
              <w:top w:val="single" w:sz="4" w:space="0" w:color="000000"/>
              <w:bottom w:val="double" w:sz="4" w:space="0" w:color="auto"/>
            </w:tcBorders>
            <w:vAlign w:val="center"/>
          </w:tcPr>
          <w:p w14:paraId="0C3A6DF3"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4</w:t>
            </w:r>
          </w:p>
        </w:tc>
        <w:tc>
          <w:tcPr>
            <w:tcW w:w="742" w:type="dxa"/>
            <w:tcBorders>
              <w:top w:val="single" w:sz="4" w:space="0" w:color="000000"/>
              <w:bottom w:val="double" w:sz="4" w:space="0" w:color="auto"/>
            </w:tcBorders>
            <w:vAlign w:val="center"/>
          </w:tcPr>
          <w:p w14:paraId="3898CDE8"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5</w:t>
            </w:r>
          </w:p>
        </w:tc>
        <w:tc>
          <w:tcPr>
            <w:tcW w:w="741" w:type="dxa"/>
            <w:tcBorders>
              <w:top w:val="single" w:sz="4" w:space="0" w:color="000000"/>
              <w:bottom w:val="double" w:sz="4" w:space="0" w:color="auto"/>
            </w:tcBorders>
            <w:vAlign w:val="center"/>
          </w:tcPr>
          <w:p w14:paraId="59201F53"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6</w:t>
            </w:r>
          </w:p>
        </w:tc>
        <w:tc>
          <w:tcPr>
            <w:tcW w:w="742" w:type="dxa"/>
            <w:tcBorders>
              <w:top w:val="single" w:sz="4" w:space="0" w:color="000000"/>
              <w:bottom w:val="double" w:sz="4" w:space="0" w:color="auto"/>
            </w:tcBorders>
            <w:vAlign w:val="center"/>
          </w:tcPr>
          <w:p w14:paraId="405E93CF"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7</w:t>
            </w:r>
          </w:p>
        </w:tc>
        <w:tc>
          <w:tcPr>
            <w:tcW w:w="741" w:type="dxa"/>
            <w:tcBorders>
              <w:top w:val="single" w:sz="4" w:space="0" w:color="000000"/>
              <w:bottom w:val="double" w:sz="4" w:space="0" w:color="auto"/>
            </w:tcBorders>
            <w:vAlign w:val="center"/>
          </w:tcPr>
          <w:p w14:paraId="0759522E"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8</w:t>
            </w:r>
          </w:p>
        </w:tc>
        <w:tc>
          <w:tcPr>
            <w:tcW w:w="742" w:type="dxa"/>
            <w:tcBorders>
              <w:top w:val="single" w:sz="4" w:space="0" w:color="000000"/>
              <w:bottom w:val="double" w:sz="4" w:space="0" w:color="auto"/>
            </w:tcBorders>
            <w:vAlign w:val="center"/>
          </w:tcPr>
          <w:p w14:paraId="08B26A5C"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9</w:t>
            </w:r>
          </w:p>
        </w:tc>
        <w:tc>
          <w:tcPr>
            <w:tcW w:w="741" w:type="dxa"/>
            <w:tcBorders>
              <w:top w:val="single" w:sz="4" w:space="0" w:color="000000"/>
              <w:bottom w:val="double" w:sz="4" w:space="0" w:color="auto"/>
            </w:tcBorders>
            <w:vAlign w:val="center"/>
          </w:tcPr>
          <w:p w14:paraId="3FA6EF03"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10</w:t>
            </w:r>
          </w:p>
        </w:tc>
        <w:tc>
          <w:tcPr>
            <w:tcW w:w="742" w:type="dxa"/>
            <w:tcBorders>
              <w:top w:val="single" w:sz="4" w:space="0" w:color="000000"/>
              <w:bottom w:val="double" w:sz="4" w:space="0" w:color="auto"/>
            </w:tcBorders>
            <w:vAlign w:val="center"/>
          </w:tcPr>
          <w:p w14:paraId="022C2AA6"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11</w:t>
            </w:r>
          </w:p>
        </w:tc>
        <w:tc>
          <w:tcPr>
            <w:tcW w:w="741" w:type="dxa"/>
            <w:tcBorders>
              <w:top w:val="single" w:sz="4" w:space="0" w:color="000000"/>
              <w:bottom w:val="double" w:sz="4" w:space="0" w:color="auto"/>
            </w:tcBorders>
            <w:vAlign w:val="center"/>
          </w:tcPr>
          <w:p w14:paraId="736CCCA3"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12</w:t>
            </w:r>
          </w:p>
        </w:tc>
        <w:tc>
          <w:tcPr>
            <w:tcW w:w="742" w:type="dxa"/>
            <w:tcBorders>
              <w:top w:val="single" w:sz="4" w:space="0" w:color="000000"/>
              <w:bottom w:val="double" w:sz="4" w:space="0" w:color="auto"/>
              <w:right w:val="single" w:sz="12" w:space="0" w:color="auto"/>
            </w:tcBorders>
            <w:vAlign w:val="center"/>
          </w:tcPr>
          <w:p w14:paraId="2FF37B1C"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2AC6AF53" w14:textId="77777777" w:rsidR="00B2508C" w:rsidRPr="00347C56" w:rsidRDefault="00B2508C" w:rsidP="00B2508C">
            <w:pPr>
              <w:widowControl/>
              <w:jc w:val="center"/>
              <w:rPr>
                <w:rFonts w:eastAsia="MS Mincho"/>
                <w:kern w:val="0"/>
                <w:szCs w:val="21"/>
                <w:lang w:eastAsia="ja-JP"/>
              </w:rPr>
            </w:pPr>
          </w:p>
        </w:tc>
      </w:tr>
      <w:tr w:rsidR="00B2508C" w:rsidRPr="00347C56" w14:paraId="33215B07" w14:textId="77777777" w:rsidTr="00C749DC">
        <w:trPr>
          <w:trHeight w:val="340"/>
        </w:trPr>
        <w:tc>
          <w:tcPr>
            <w:tcW w:w="13770" w:type="dxa"/>
            <w:gridSpan w:val="16"/>
            <w:tcBorders>
              <w:top w:val="double" w:sz="4" w:space="0" w:color="auto"/>
            </w:tcBorders>
            <w:vAlign w:val="center"/>
          </w:tcPr>
          <w:p w14:paraId="0743124A" w14:textId="77777777" w:rsidR="00B2508C" w:rsidRPr="00347C56" w:rsidRDefault="00B2508C" w:rsidP="00B2508C">
            <w:pPr>
              <w:widowControl/>
              <w:rPr>
                <w:rFonts w:eastAsia="MS Mincho"/>
                <w:kern w:val="0"/>
                <w:szCs w:val="21"/>
                <w:lang w:eastAsia="ja-JP"/>
              </w:rPr>
            </w:pPr>
            <w:r w:rsidRPr="00347C56">
              <w:rPr>
                <w:rFonts w:eastAsia="MS Mincho"/>
                <w:kern w:val="0"/>
                <w:szCs w:val="21"/>
                <w:lang w:eastAsia="ja-JP"/>
              </w:rPr>
              <w:t>EXPERT(S)</w:t>
            </w:r>
          </w:p>
        </w:tc>
      </w:tr>
      <w:tr w:rsidR="00B2508C" w:rsidRPr="00347C56" w14:paraId="2FE65252" w14:textId="77777777" w:rsidTr="00C749DC">
        <w:trPr>
          <w:trHeight w:val="454"/>
        </w:trPr>
        <w:tc>
          <w:tcPr>
            <w:tcW w:w="675" w:type="dxa"/>
            <w:tcBorders>
              <w:right w:val="single" w:sz="12" w:space="0" w:color="auto"/>
            </w:tcBorders>
            <w:vAlign w:val="center"/>
          </w:tcPr>
          <w:p w14:paraId="21ADF396"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29668561"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5D17A371"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6EE611A5"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B3FE0DA"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2CA1D30E"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72A7AFA"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3BCC02F"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4B258C1D"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A7D017C"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8AEE0CB"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7F29134"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FB96058"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5B1CB63"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20D47061"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10E803CC" w14:textId="77777777" w:rsidR="00B2508C" w:rsidRPr="00347C56" w:rsidRDefault="00B2508C" w:rsidP="00B2508C">
            <w:pPr>
              <w:widowControl/>
              <w:jc w:val="center"/>
              <w:rPr>
                <w:rFonts w:eastAsia="MS Mincho"/>
                <w:kern w:val="0"/>
                <w:szCs w:val="21"/>
                <w:lang w:eastAsia="ja-JP"/>
              </w:rPr>
            </w:pPr>
          </w:p>
        </w:tc>
      </w:tr>
      <w:tr w:rsidR="00B2508C" w:rsidRPr="00347C56" w14:paraId="0FC42E97" w14:textId="77777777" w:rsidTr="00C749DC">
        <w:trPr>
          <w:trHeight w:val="454"/>
        </w:trPr>
        <w:tc>
          <w:tcPr>
            <w:tcW w:w="675" w:type="dxa"/>
            <w:tcBorders>
              <w:right w:val="single" w:sz="12" w:space="0" w:color="auto"/>
            </w:tcBorders>
            <w:vAlign w:val="center"/>
          </w:tcPr>
          <w:p w14:paraId="31F0E9E2"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024951A1"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51CD4EC0"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4C52FD9C"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6D81CB2"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4BD19608"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427581AE"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30FCC2B5"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6BC67311"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373940CC"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A77A20F"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4A90EC05"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34BB5C1A"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2C91496"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47276861"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4DDC1952" w14:textId="77777777" w:rsidR="00B2508C" w:rsidRPr="00347C56" w:rsidRDefault="00B2508C" w:rsidP="00B2508C">
            <w:pPr>
              <w:widowControl/>
              <w:jc w:val="center"/>
              <w:rPr>
                <w:rFonts w:eastAsia="MS Mincho"/>
                <w:kern w:val="0"/>
                <w:szCs w:val="21"/>
                <w:lang w:eastAsia="ja-JP"/>
              </w:rPr>
            </w:pPr>
          </w:p>
        </w:tc>
      </w:tr>
      <w:tr w:rsidR="00B2508C" w:rsidRPr="00347C56" w14:paraId="001BAA37" w14:textId="77777777" w:rsidTr="00C749DC">
        <w:trPr>
          <w:trHeight w:val="454"/>
        </w:trPr>
        <w:tc>
          <w:tcPr>
            <w:tcW w:w="675" w:type="dxa"/>
            <w:tcBorders>
              <w:right w:val="single" w:sz="12" w:space="0" w:color="auto"/>
            </w:tcBorders>
            <w:vAlign w:val="center"/>
          </w:tcPr>
          <w:p w14:paraId="743C1B7D"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40F772EF"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700123A5"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6C17590"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6C802A1"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219DB4A"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64FE8903"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3DB1DEC"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8179471"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BA68540"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E52A5B1"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23AB4F0B"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E04275E"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0674135"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143D2BB4"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09C25AA2" w14:textId="77777777" w:rsidR="00B2508C" w:rsidRPr="00347C56" w:rsidRDefault="00B2508C" w:rsidP="00B2508C">
            <w:pPr>
              <w:widowControl/>
              <w:jc w:val="center"/>
              <w:rPr>
                <w:rFonts w:eastAsia="MS Mincho"/>
                <w:kern w:val="0"/>
                <w:szCs w:val="21"/>
                <w:lang w:eastAsia="ja-JP"/>
              </w:rPr>
            </w:pPr>
          </w:p>
        </w:tc>
      </w:tr>
      <w:tr w:rsidR="00B2508C" w:rsidRPr="00347C56" w14:paraId="782EB18C" w14:textId="77777777" w:rsidTr="00C749DC">
        <w:trPr>
          <w:trHeight w:val="454"/>
        </w:trPr>
        <w:tc>
          <w:tcPr>
            <w:tcW w:w="675" w:type="dxa"/>
            <w:tcBorders>
              <w:right w:val="single" w:sz="12" w:space="0" w:color="auto"/>
            </w:tcBorders>
            <w:vAlign w:val="center"/>
          </w:tcPr>
          <w:p w14:paraId="405DAFD7"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652FAF6A"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71696DEA"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4AAA63C"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1B8524B"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2739E2E3"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2C1D78F"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1777287"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E7155F9"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4CFBFC63"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A0E2E04"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D08374F"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F3E7BE3"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6B23710E"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49B50BC3"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41912469" w14:textId="77777777" w:rsidR="00B2508C" w:rsidRPr="00347C56" w:rsidRDefault="00B2508C" w:rsidP="00B2508C">
            <w:pPr>
              <w:widowControl/>
              <w:jc w:val="center"/>
              <w:rPr>
                <w:rFonts w:eastAsia="MS Mincho"/>
                <w:kern w:val="0"/>
                <w:szCs w:val="21"/>
                <w:lang w:eastAsia="ja-JP"/>
              </w:rPr>
            </w:pPr>
          </w:p>
        </w:tc>
      </w:tr>
      <w:tr w:rsidR="00B2508C" w:rsidRPr="00347C56" w14:paraId="56C7389F" w14:textId="77777777" w:rsidTr="00C749DC">
        <w:trPr>
          <w:trHeight w:val="454"/>
        </w:trPr>
        <w:tc>
          <w:tcPr>
            <w:tcW w:w="675" w:type="dxa"/>
            <w:tcBorders>
              <w:right w:val="single" w:sz="12" w:space="0" w:color="auto"/>
            </w:tcBorders>
            <w:vAlign w:val="center"/>
          </w:tcPr>
          <w:p w14:paraId="325E4D28" w14:textId="77777777" w:rsidR="00B2508C" w:rsidRPr="00347C56" w:rsidRDefault="00B2508C" w:rsidP="00B2508C">
            <w:pPr>
              <w:widowControl/>
              <w:jc w:val="center"/>
              <w:rPr>
                <w:rFonts w:eastAsia="MS Mincho"/>
                <w:kern w:val="0"/>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66C2D6C3"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5BB5F1DF"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6E0CDB97"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E51190D"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83B08D4"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BCE5F4B"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72A9584"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7B6B78D"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7AC8AD2"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15651A9"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787A326"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98AD215"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4DAA2B0C"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144246C6"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4DA1E47C" w14:textId="77777777" w:rsidR="00B2508C" w:rsidRPr="00347C56" w:rsidRDefault="00B2508C" w:rsidP="00B2508C">
            <w:pPr>
              <w:widowControl/>
              <w:jc w:val="center"/>
              <w:rPr>
                <w:rFonts w:eastAsia="MS Mincho"/>
                <w:kern w:val="0"/>
                <w:szCs w:val="21"/>
                <w:lang w:eastAsia="ja-JP"/>
              </w:rPr>
            </w:pPr>
          </w:p>
        </w:tc>
      </w:tr>
      <w:tr w:rsidR="00B2508C" w:rsidRPr="00347C56" w14:paraId="1880D79B" w14:textId="77777777" w:rsidTr="00C749DC">
        <w:trPr>
          <w:trHeight w:val="454"/>
        </w:trPr>
        <w:tc>
          <w:tcPr>
            <w:tcW w:w="675" w:type="dxa"/>
            <w:tcBorders>
              <w:bottom w:val="single" w:sz="4" w:space="0" w:color="000000"/>
              <w:right w:val="single" w:sz="12" w:space="0" w:color="auto"/>
            </w:tcBorders>
            <w:vAlign w:val="center"/>
          </w:tcPr>
          <w:p w14:paraId="33D401DB"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6757FD15"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3594F641" w14:textId="77777777" w:rsidR="00B2508C" w:rsidRPr="00347C56" w:rsidRDefault="00B2508C" w:rsidP="00B2508C">
            <w:pPr>
              <w:widowControl/>
              <w:jc w:val="center"/>
              <w:rPr>
                <w:rFonts w:eastAsia="MS Mincho"/>
                <w:kern w:val="0"/>
                <w:szCs w:val="21"/>
                <w:lang w:eastAsia="ja-JP"/>
              </w:rPr>
            </w:pPr>
          </w:p>
        </w:tc>
        <w:tc>
          <w:tcPr>
            <w:tcW w:w="741" w:type="dxa"/>
            <w:tcBorders>
              <w:bottom w:val="single" w:sz="4" w:space="0" w:color="000000"/>
            </w:tcBorders>
            <w:vAlign w:val="center"/>
          </w:tcPr>
          <w:p w14:paraId="2EB7FD79" w14:textId="77777777" w:rsidR="00B2508C" w:rsidRPr="00347C56" w:rsidRDefault="00B2508C" w:rsidP="00B2508C">
            <w:pPr>
              <w:widowControl/>
              <w:jc w:val="center"/>
              <w:rPr>
                <w:rFonts w:eastAsia="MS Mincho"/>
                <w:kern w:val="0"/>
                <w:szCs w:val="21"/>
                <w:lang w:eastAsia="ja-JP"/>
              </w:rPr>
            </w:pPr>
          </w:p>
        </w:tc>
        <w:tc>
          <w:tcPr>
            <w:tcW w:w="742" w:type="dxa"/>
            <w:tcBorders>
              <w:bottom w:val="single" w:sz="4" w:space="0" w:color="000000"/>
            </w:tcBorders>
            <w:vAlign w:val="center"/>
          </w:tcPr>
          <w:p w14:paraId="6383C6F9" w14:textId="77777777" w:rsidR="00B2508C" w:rsidRPr="00347C56" w:rsidRDefault="00B2508C" w:rsidP="00B2508C">
            <w:pPr>
              <w:widowControl/>
              <w:jc w:val="center"/>
              <w:rPr>
                <w:rFonts w:eastAsia="MS Mincho"/>
                <w:kern w:val="0"/>
                <w:szCs w:val="21"/>
                <w:lang w:eastAsia="ja-JP"/>
              </w:rPr>
            </w:pPr>
          </w:p>
        </w:tc>
        <w:tc>
          <w:tcPr>
            <w:tcW w:w="741" w:type="dxa"/>
            <w:tcBorders>
              <w:bottom w:val="single" w:sz="4" w:space="0" w:color="000000"/>
            </w:tcBorders>
            <w:vAlign w:val="center"/>
          </w:tcPr>
          <w:p w14:paraId="51752B41" w14:textId="77777777" w:rsidR="00B2508C" w:rsidRPr="00347C56" w:rsidRDefault="00B2508C" w:rsidP="00B2508C">
            <w:pPr>
              <w:widowControl/>
              <w:jc w:val="center"/>
              <w:rPr>
                <w:rFonts w:eastAsia="MS Mincho"/>
                <w:kern w:val="0"/>
                <w:szCs w:val="21"/>
                <w:lang w:eastAsia="ja-JP"/>
              </w:rPr>
            </w:pPr>
          </w:p>
        </w:tc>
        <w:tc>
          <w:tcPr>
            <w:tcW w:w="742" w:type="dxa"/>
            <w:tcBorders>
              <w:bottom w:val="single" w:sz="4" w:space="0" w:color="000000"/>
            </w:tcBorders>
            <w:vAlign w:val="center"/>
          </w:tcPr>
          <w:p w14:paraId="17092C91" w14:textId="77777777" w:rsidR="00B2508C" w:rsidRPr="00347C56" w:rsidRDefault="00B2508C" w:rsidP="00B2508C">
            <w:pPr>
              <w:widowControl/>
              <w:jc w:val="center"/>
              <w:rPr>
                <w:rFonts w:eastAsia="MS Mincho"/>
                <w:kern w:val="0"/>
                <w:szCs w:val="21"/>
                <w:lang w:eastAsia="ja-JP"/>
              </w:rPr>
            </w:pPr>
          </w:p>
        </w:tc>
        <w:tc>
          <w:tcPr>
            <w:tcW w:w="741" w:type="dxa"/>
            <w:tcBorders>
              <w:bottom w:val="single" w:sz="4" w:space="0" w:color="000000"/>
            </w:tcBorders>
            <w:vAlign w:val="center"/>
          </w:tcPr>
          <w:p w14:paraId="55FF62E2" w14:textId="77777777" w:rsidR="00B2508C" w:rsidRPr="00347C56" w:rsidRDefault="00B2508C" w:rsidP="00B2508C">
            <w:pPr>
              <w:widowControl/>
              <w:jc w:val="center"/>
              <w:rPr>
                <w:rFonts w:eastAsia="MS Mincho"/>
                <w:kern w:val="0"/>
                <w:szCs w:val="21"/>
                <w:lang w:eastAsia="ja-JP"/>
              </w:rPr>
            </w:pPr>
          </w:p>
        </w:tc>
        <w:tc>
          <w:tcPr>
            <w:tcW w:w="742" w:type="dxa"/>
            <w:tcBorders>
              <w:bottom w:val="single" w:sz="4" w:space="0" w:color="000000"/>
            </w:tcBorders>
            <w:vAlign w:val="center"/>
          </w:tcPr>
          <w:p w14:paraId="41815862" w14:textId="77777777" w:rsidR="00B2508C" w:rsidRPr="00347C56" w:rsidRDefault="00B2508C" w:rsidP="00B2508C">
            <w:pPr>
              <w:widowControl/>
              <w:jc w:val="center"/>
              <w:rPr>
                <w:rFonts w:eastAsia="MS Mincho"/>
                <w:kern w:val="0"/>
                <w:szCs w:val="21"/>
                <w:lang w:eastAsia="ja-JP"/>
              </w:rPr>
            </w:pPr>
          </w:p>
        </w:tc>
        <w:tc>
          <w:tcPr>
            <w:tcW w:w="741" w:type="dxa"/>
            <w:tcBorders>
              <w:bottom w:val="single" w:sz="4" w:space="0" w:color="000000"/>
            </w:tcBorders>
            <w:vAlign w:val="center"/>
          </w:tcPr>
          <w:p w14:paraId="1A28911A" w14:textId="77777777" w:rsidR="00B2508C" w:rsidRPr="00347C56" w:rsidRDefault="00B2508C" w:rsidP="00B2508C">
            <w:pPr>
              <w:widowControl/>
              <w:jc w:val="center"/>
              <w:rPr>
                <w:rFonts w:eastAsia="MS Mincho"/>
                <w:kern w:val="0"/>
                <w:szCs w:val="21"/>
                <w:lang w:eastAsia="ja-JP"/>
              </w:rPr>
            </w:pPr>
          </w:p>
        </w:tc>
        <w:tc>
          <w:tcPr>
            <w:tcW w:w="742" w:type="dxa"/>
            <w:tcBorders>
              <w:bottom w:val="single" w:sz="4" w:space="0" w:color="000000"/>
            </w:tcBorders>
            <w:vAlign w:val="center"/>
          </w:tcPr>
          <w:p w14:paraId="215362B2" w14:textId="77777777" w:rsidR="00B2508C" w:rsidRPr="00347C56" w:rsidRDefault="00B2508C" w:rsidP="00B2508C">
            <w:pPr>
              <w:widowControl/>
              <w:jc w:val="center"/>
              <w:rPr>
                <w:rFonts w:eastAsia="MS Mincho"/>
                <w:kern w:val="0"/>
                <w:szCs w:val="21"/>
                <w:lang w:eastAsia="ja-JP"/>
              </w:rPr>
            </w:pPr>
          </w:p>
        </w:tc>
        <w:tc>
          <w:tcPr>
            <w:tcW w:w="741" w:type="dxa"/>
            <w:tcBorders>
              <w:bottom w:val="single" w:sz="4" w:space="0" w:color="000000"/>
            </w:tcBorders>
            <w:vAlign w:val="center"/>
          </w:tcPr>
          <w:p w14:paraId="16FE0EBF" w14:textId="77777777" w:rsidR="00B2508C" w:rsidRPr="00347C56" w:rsidRDefault="00B2508C" w:rsidP="00B2508C">
            <w:pPr>
              <w:widowControl/>
              <w:jc w:val="center"/>
              <w:rPr>
                <w:rFonts w:eastAsia="MS Mincho"/>
                <w:kern w:val="0"/>
                <w:szCs w:val="21"/>
                <w:lang w:eastAsia="ja-JP"/>
              </w:rPr>
            </w:pPr>
          </w:p>
        </w:tc>
        <w:tc>
          <w:tcPr>
            <w:tcW w:w="742" w:type="dxa"/>
            <w:tcBorders>
              <w:bottom w:val="single" w:sz="4" w:space="0" w:color="000000"/>
            </w:tcBorders>
            <w:vAlign w:val="center"/>
          </w:tcPr>
          <w:p w14:paraId="2B888530" w14:textId="77777777" w:rsidR="00B2508C" w:rsidRPr="00347C56" w:rsidRDefault="00B2508C" w:rsidP="00B2508C">
            <w:pPr>
              <w:widowControl/>
              <w:jc w:val="center"/>
              <w:rPr>
                <w:rFonts w:eastAsia="MS Mincho"/>
                <w:kern w:val="0"/>
                <w:szCs w:val="21"/>
                <w:lang w:eastAsia="ja-JP"/>
              </w:rPr>
            </w:pPr>
          </w:p>
        </w:tc>
        <w:tc>
          <w:tcPr>
            <w:tcW w:w="741" w:type="dxa"/>
            <w:tcBorders>
              <w:bottom w:val="single" w:sz="4" w:space="0" w:color="000000"/>
            </w:tcBorders>
            <w:vAlign w:val="center"/>
          </w:tcPr>
          <w:p w14:paraId="2F6A4713" w14:textId="77777777" w:rsidR="00B2508C" w:rsidRPr="00347C56" w:rsidRDefault="00B2508C" w:rsidP="00B2508C">
            <w:pPr>
              <w:widowControl/>
              <w:jc w:val="center"/>
              <w:rPr>
                <w:rFonts w:eastAsia="MS Mincho"/>
                <w:kern w:val="0"/>
                <w:szCs w:val="21"/>
                <w:lang w:eastAsia="ja-JP"/>
              </w:rPr>
            </w:pPr>
          </w:p>
        </w:tc>
        <w:tc>
          <w:tcPr>
            <w:tcW w:w="742" w:type="dxa"/>
            <w:tcBorders>
              <w:bottom w:val="single" w:sz="4" w:space="0" w:color="000000"/>
              <w:right w:val="single" w:sz="12" w:space="0" w:color="auto"/>
            </w:tcBorders>
            <w:vAlign w:val="center"/>
          </w:tcPr>
          <w:p w14:paraId="1B356611"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6A995C8F" w14:textId="77777777" w:rsidR="00B2508C" w:rsidRPr="00347C56" w:rsidRDefault="00B2508C" w:rsidP="00B2508C">
            <w:pPr>
              <w:widowControl/>
              <w:jc w:val="center"/>
              <w:rPr>
                <w:rFonts w:eastAsia="MS Mincho"/>
                <w:kern w:val="0"/>
                <w:szCs w:val="21"/>
                <w:lang w:eastAsia="ja-JP"/>
              </w:rPr>
            </w:pPr>
          </w:p>
        </w:tc>
      </w:tr>
      <w:tr w:rsidR="00B2508C" w:rsidRPr="00347C56" w14:paraId="184F7EFF" w14:textId="77777777" w:rsidTr="00C749DC">
        <w:trPr>
          <w:trHeight w:val="340"/>
        </w:trPr>
        <w:tc>
          <w:tcPr>
            <w:tcW w:w="10910" w:type="dxa"/>
            <w:gridSpan w:val="13"/>
            <w:tcBorders>
              <w:top w:val="single" w:sz="4" w:space="0" w:color="000000"/>
              <w:bottom w:val="single" w:sz="12" w:space="0" w:color="auto"/>
            </w:tcBorders>
            <w:vAlign w:val="center"/>
          </w:tcPr>
          <w:p w14:paraId="21DC203D" w14:textId="77777777" w:rsidR="00B2508C" w:rsidRPr="00347C56" w:rsidRDefault="00B2508C" w:rsidP="00B2508C">
            <w:pPr>
              <w:widowControl/>
              <w:jc w:val="center"/>
              <w:rPr>
                <w:rFonts w:eastAsia="MS Mincho"/>
                <w:kern w:val="0"/>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14CD9037"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2D224F78" w14:textId="77777777" w:rsidR="00B2508C" w:rsidRPr="00347C56" w:rsidRDefault="00B2508C" w:rsidP="00B2508C">
            <w:pPr>
              <w:widowControl/>
              <w:jc w:val="center"/>
              <w:rPr>
                <w:rFonts w:eastAsia="MS Mincho"/>
                <w:kern w:val="0"/>
                <w:szCs w:val="21"/>
                <w:lang w:eastAsia="ja-JP"/>
              </w:rPr>
            </w:pPr>
          </w:p>
        </w:tc>
      </w:tr>
      <w:tr w:rsidR="00B2508C" w:rsidRPr="00347C56" w14:paraId="532980CD" w14:textId="77777777" w:rsidTr="00C749DC">
        <w:trPr>
          <w:trHeight w:val="454"/>
        </w:trPr>
        <w:tc>
          <w:tcPr>
            <w:tcW w:w="13770" w:type="dxa"/>
            <w:gridSpan w:val="16"/>
            <w:tcBorders>
              <w:top w:val="single" w:sz="12" w:space="0" w:color="auto"/>
            </w:tcBorders>
            <w:vAlign w:val="center"/>
          </w:tcPr>
          <w:p w14:paraId="3CC7AC4B" w14:textId="77777777" w:rsidR="00B2508C" w:rsidRPr="00347C56" w:rsidRDefault="00B2508C" w:rsidP="00B2508C">
            <w:pPr>
              <w:widowControl/>
              <w:rPr>
                <w:rFonts w:eastAsia="MS Mincho"/>
                <w:kern w:val="0"/>
                <w:szCs w:val="21"/>
                <w:lang w:eastAsia="ja-JP"/>
              </w:rPr>
            </w:pPr>
            <w:r w:rsidRPr="00347C56">
              <w:rPr>
                <w:rFonts w:eastAsia="MS Mincho"/>
                <w:kern w:val="0"/>
                <w:szCs w:val="21"/>
                <w:lang w:eastAsia="ja-JP"/>
              </w:rPr>
              <w:t>Other Personnel</w:t>
            </w:r>
          </w:p>
        </w:tc>
      </w:tr>
      <w:tr w:rsidR="00B2508C" w:rsidRPr="00347C56" w14:paraId="407E4D14" w14:textId="77777777" w:rsidTr="00C749DC">
        <w:trPr>
          <w:trHeight w:val="454"/>
        </w:trPr>
        <w:tc>
          <w:tcPr>
            <w:tcW w:w="675" w:type="dxa"/>
            <w:tcBorders>
              <w:right w:val="single" w:sz="12" w:space="0" w:color="auto"/>
            </w:tcBorders>
            <w:vAlign w:val="center"/>
          </w:tcPr>
          <w:p w14:paraId="7A3F2437"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635D59D3"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0F4BD9A2"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6BE8D77E"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E9FED17"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38576FFC"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D6FEE37"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1A127B64"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21462C6"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31E2FA7"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6816FED2"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53AA085"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452CED2D"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6793AF89"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27C212F5"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5B5E01F7" w14:textId="77777777" w:rsidR="00B2508C" w:rsidRPr="00347C56" w:rsidRDefault="00B2508C" w:rsidP="00B2508C">
            <w:pPr>
              <w:widowControl/>
              <w:jc w:val="center"/>
              <w:rPr>
                <w:rFonts w:eastAsia="MS Mincho"/>
                <w:kern w:val="0"/>
                <w:szCs w:val="21"/>
                <w:lang w:eastAsia="ja-JP"/>
              </w:rPr>
            </w:pPr>
          </w:p>
        </w:tc>
      </w:tr>
      <w:tr w:rsidR="00B2508C" w:rsidRPr="00347C56" w14:paraId="25091211" w14:textId="77777777" w:rsidTr="00C749DC">
        <w:trPr>
          <w:trHeight w:val="454"/>
        </w:trPr>
        <w:tc>
          <w:tcPr>
            <w:tcW w:w="675" w:type="dxa"/>
            <w:tcBorders>
              <w:right w:val="single" w:sz="12" w:space="0" w:color="auto"/>
            </w:tcBorders>
            <w:vAlign w:val="center"/>
          </w:tcPr>
          <w:p w14:paraId="485FC4C4"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1D0C7E81"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035DD28A"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4162AA09"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121F410"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E9CC6A8"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F7DE164"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B3C8DD0"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D19238B"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38754574"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5F64CF2"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4F29AF5"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A2F87EF"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C7EE15A"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7A97E12E"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2FA6975A" w14:textId="77777777" w:rsidR="00B2508C" w:rsidRPr="00347C56" w:rsidRDefault="00B2508C" w:rsidP="00B2508C">
            <w:pPr>
              <w:widowControl/>
              <w:jc w:val="center"/>
              <w:rPr>
                <w:rFonts w:eastAsia="MS Mincho"/>
                <w:kern w:val="0"/>
                <w:szCs w:val="21"/>
                <w:lang w:eastAsia="ja-JP"/>
              </w:rPr>
            </w:pPr>
          </w:p>
        </w:tc>
      </w:tr>
      <w:tr w:rsidR="00B2508C" w:rsidRPr="00347C56" w14:paraId="7B513724" w14:textId="77777777" w:rsidTr="00C749DC">
        <w:trPr>
          <w:trHeight w:val="454"/>
        </w:trPr>
        <w:tc>
          <w:tcPr>
            <w:tcW w:w="675" w:type="dxa"/>
            <w:tcBorders>
              <w:right w:val="single" w:sz="12" w:space="0" w:color="auto"/>
            </w:tcBorders>
            <w:vAlign w:val="center"/>
          </w:tcPr>
          <w:p w14:paraId="6806DCC2" w14:textId="77777777" w:rsidR="00B2508C" w:rsidRPr="00347C56" w:rsidRDefault="00B2508C" w:rsidP="00B2508C">
            <w:pPr>
              <w:widowControl/>
              <w:jc w:val="center"/>
              <w:rPr>
                <w:rFonts w:eastAsia="MS Mincho"/>
                <w:kern w:val="0"/>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6A4FDC5C"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14C5A61E"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D828790"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1397A822"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3C19EDE7"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49C890AF"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2E635447"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33A5054E"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CC94F2F"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31EFB3B6"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3CE2DB3"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7BC0B0A"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74003E65"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486698A2"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22FA6714" w14:textId="77777777" w:rsidR="00B2508C" w:rsidRPr="00347C56" w:rsidRDefault="00B2508C" w:rsidP="00B2508C">
            <w:pPr>
              <w:widowControl/>
              <w:jc w:val="center"/>
              <w:rPr>
                <w:rFonts w:eastAsia="MS Mincho"/>
                <w:kern w:val="0"/>
                <w:szCs w:val="21"/>
                <w:lang w:eastAsia="ja-JP"/>
              </w:rPr>
            </w:pPr>
          </w:p>
        </w:tc>
      </w:tr>
      <w:tr w:rsidR="00B2508C" w:rsidRPr="00347C56" w14:paraId="03446425" w14:textId="77777777" w:rsidTr="00C749DC">
        <w:trPr>
          <w:trHeight w:val="454"/>
        </w:trPr>
        <w:tc>
          <w:tcPr>
            <w:tcW w:w="675" w:type="dxa"/>
            <w:tcBorders>
              <w:right w:val="single" w:sz="12" w:space="0" w:color="auto"/>
            </w:tcBorders>
            <w:vAlign w:val="center"/>
          </w:tcPr>
          <w:p w14:paraId="75BD47DA"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797A660F" w14:textId="77777777" w:rsidR="00B2508C" w:rsidRPr="00347C56" w:rsidRDefault="00B2508C" w:rsidP="00B2508C">
            <w:pPr>
              <w:widowControl/>
              <w:jc w:val="center"/>
              <w:rPr>
                <w:rFonts w:eastAsia="MS Mincho"/>
                <w:kern w:val="0"/>
                <w:szCs w:val="21"/>
                <w:lang w:eastAsia="ja-JP"/>
              </w:rPr>
            </w:pPr>
          </w:p>
        </w:tc>
        <w:tc>
          <w:tcPr>
            <w:tcW w:w="741" w:type="dxa"/>
            <w:tcBorders>
              <w:top w:val="single" w:sz="4" w:space="0" w:color="000000"/>
              <w:left w:val="single" w:sz="12" w:space="0" w:color="auto"/>
              <w:bottom w:val="single" w:sz="4" w:space="0" w:color="000000"/>
            </w:tcBorders>
            <w:vAlign w:val="center"/>
          </w:tcPr>
          <w:p w14:paraId="67AA54FE"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C8B84BF"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5F703926"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6F4D559F"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04DAA768"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5354F0F6"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7CACDF56"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F00DB82"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EF1C80B"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0C942238" w14:textId="77777777" w:rsidR="00B2508C" w:rsidRPr="00347C56" w:rsidRDefault="00B2508C" w:rsidP="00B2508C">
            <w:pPr>
              <w:widowControl/>
              <w:jc w:val="center"/>
              <w:rPr>
                <w:rFonts w:eastAsia="MS Mincho"/>
                <w:kern w:val="0"/>
                <w:szCs w:val="21"/>
                <w:lang w:eastAsia="ja-JP"/>
              </w:rPr>
            </w:pPr>
          </w:p>
        </w:tc>
        <w:tc>
          <w:tcPr>
            <w:tcW w:w="742" w:type="dxa"/>
            <w:vAlign w:val="center"/>
          </w:tcPr>
          <w:p w14:paraId="29F1781D" w14:textId="77777777" w:rsidR="00B2508C" w:rsidRPr="00347C56" w:rsidRDefault="00B2508C" w:rsidP="00B2508C">
            <w:pPr>
              <w:widowControl/>
              <w:jc w:val="center"/>
              <w:rPr>
                <w:rFonts w:eastAsia="MS Mincho"/>
                <w:kern w:val="0"/>
                <w:szCs w:val="21"/>
                <w:lang w:eastAsia="ja-JP"/>
              </w:rPr>
            </w:pPr>
          </w:p>
        </w:tc>
        <w:tc>
          <w:tcPr>
            <w:tcW w:w="741" w:type="dxa"/>
            <w:vAlign w:val="center"/>
          </w:tcPr>
          <w:p w14:paraId="2F99CC19" w14:textId="77777777" w:rsidR="00B2508C" w:rsidRPr="00347C56" w:rsidRDefault="00B2508C" w:rsidP="00B2508C">
            <w:pPr>
              <w:widowControl/>
              <w:jc w:val="center"/>
              <w:rPr>
                <w:rFonts w:eastAsia="MS Mincho"/>
                <w:kern w:val="0"/>
                <w:szCs w:val="21"/>
                <w:lang w:eastAsia="ja-JP"/>
              </w:rPr>
            </w:pPr>
          </w:p>
        </w:tc>
        <w:tc>
          <w:tcPr>
            <w:tcW w:w="742" w:type="dxa"/>
            <w:tcBorders>
              <w:right w:val="single" w:sz="12" w:space="0" w:color="auto"/>
            </w:tcBorders>
            <w:vAlign w:val="center"/>
          </w:tcPr>
          <w:p w14:paraId="3A37B393" w14:textId="77777777" w:rsidR="00B2508C" w:rsidRPr="00347C56" w:rsidRDefault="00B2508C" w:rsidP="00B2508C">
            <w:pPr>
              <w:widowControl/>
              <w:jc w:val="center"/>
              <w:rPr>
                <w:rFonts w:eastAsia="MS Mincho"/>
                <w:kern w:val="0"/>
                <w:szCs w:val="21"/>
                <w:lang w:eastAsia="ja-JP"/>
              </w:rPr>
            </w:pPr>
          </w:p>
        </w:tc>
        <w:tc>
          <w:tcPr>
            <w:tcW w:w="1377" w:type="dxa"/>
            <w:tcBorders>
              <w:top w:val="single" w:sz="4" w:space="0" w:color="000000"/>
              <w:left w:val="single" w:sz="12" w:space="0" w:color="auto"/>
              <w:bottom w:val="single" w:sz="4" w:space="0" w:color="000000"/>
            </w:tcBorders>
            <w:vAlign w:val="center"/>
          </w:tcPr>
          <w:p w14:paraId="05F0D5BD" w14:textId="77777777" w:rsidR="00B2508C" w:rsidRPr="00347C56" w:rsidRDefault="00B2508C" w:rsidP="00B2508C">
            <w:pPr>
              <w:widowControl/>
              <w:jc w:val="center"/>
              <w:rPr>
                <w:rFonts w:eastAsia="MS Mincho"/>
                <w:kern w:val="0"/>
                <w:szCs w:val="21"/>
                <w:lang w:eastAsia="ja-JP"/>
              </w:rPr>
            </w:pPr>
          </w:p>
        </w:tc>
      </w:tr>
      <w:tr w:rsidR="00B2508C" w:rsidRPr="00347C56" w14:paraId="08DC68D0" w14:textId="77777777" w:rsidTr="00C749DC">
        <w:trPr>
          <w:trHeight w:val="340"/>
        </w:trPr>
        <w:tc>
          <w:tcPr>
            <w:tcW w:w="10910" w:type="dxa"/>
            <w:gridSpan w:val="13"/>
            <w:vAlign w:val="center"/>
          </w:tcPr>
          <w:p w14:paraId="71C2808F" w14:textId="77777777" w:rsidR="00B2508C" w:rsidRPr="00347C56" w:rsidRDefault="00B2508C" w:rsidP="00B2508C">
            <w:pPr>
              <w:widowControl/>
              <w:jc w:val="center"/>
              <w:rPr>
                <w:rFonts w:eastAsia="MS Mincho"/>
                <w:kern w:val="0"/>
                <w:szCs w:val="21"/>
                <w:lang w:eastAsia="ja-JP"/>
              </w:rPr>
            </w:pPr>
          </w:p>
        </w:tc>
        <w:tc>
          <w:tcPr>
            <w:tcW w:w="1483" w:type="dxa"/>
            <w:gridSpan w:val="2"/>
            <w:tcBorders>
              <w:right w:val="single" w:sz="12" w:space="0" w:color="auto"/>
            </w:tcBorders>
            <w:vAlign w:val="center"/>
          </w:tcPr>
          <w:p w14:paraId="4DCAD2BB" w14:textId="77777777" w:rsidR="00B2508C" w:rsidRPr="00347C56" w:rsidRDefault="00B2508C" w:rsidP="00B2508C">
            <w:pPr>
              <w:widowControl/>
              <w:jc w:val="center"/>
              <w:rPr>
                <w:rFonts w:eastAsia="MS Mincho"/>
                <w:kern w:val="0"/>
                <w:szCs w:val="21"/>
                <w:lang w:eastAsia="ja-JP"/>
              </w:rPr>
            </w:pPr>
            <w:r w:rsidRPr="00347C56">
              <w:rPr>
                <w:rFonts w:eastAsia="MS Mincho"/>
                <w:kern w:val="0"/>
                <w:szCs w:val="21"/>
                <w:lang w:eastAsia="ja-JP"/>
              </w:rPr>
              <w:t>Sub-Total</w:t>
            </w:r>
          </w:p>
        </w:tc>
        <w:tc>
          <w:tcPr>
            <w:tcW w:w="1377" w:type="dxa"/>
            <w:tcBorders>
              <w:top w:val="single" w:sz="4" w:space="0" w:color="000000"/>
              <w:left w:val="single" w:sz="12" w:space="0" w:color="auto"/>
              <w:bottom w:val="double" w:sz="4" w:space="0" w:color="auto"/>
            </w:tcBorders>
            <w:vAlign w:val="center"/>
          </w:tcPr>
          <w:p w14:paraId="7903262C" w14:textId="77777777" w:rsidR="00B2508C" w:rsidRPr="00347C56" w:rsidRDefault="00B2508C" w:rsidP="00B2508C">
            <w:pPr>
              <w:widowControl/>
              <w:jc w:val="center"/>
              <w:rPr>
                <w:rFonts w:eastAsia="MS Mincho"/>
                <w:kern w:val="0"/>
                <w:szCs w:val="21"/>
                <w:lang w:eastAsia="ja-JP"/>
              </w:rPr>
            </w:pPr>
          </w:p>
        </w:tc>
      </w:tr>
    </w:tbl>
    <w:p w14:paraId="0AADACBD" w14:textId="77777777" w:rsidR="00B2508C" w:rsidRPr="00347C56" w:rsidRDefault="00B2508C" w:rsidP="00B2508C">
      <w:pPr>
        <w:widowControl/>
        <w:rPr>
          <w:rFonts w:ascii="Times New Roman" w:eastAsia="MS Mincho" w:hAnsi="Times New Roman"/>
          <w:kern w:val="0"/>
          <w:sz w:val="22"/>
        </w:rPr>
      </w:pPr>
    </w:p>
    <w:p w14:paraId="43C8727A" w14:textId="77777777" w:rsidR="00B2508C" w:rsidRPr="00347C56" w:rsidRDefault="00B2508C" w:rsidP="00B2508C">
      <w:pPr>
        <w:widowControl/>
        <w:ind w:left="284" w:hangingChars="129" w:hanging="284"/>
        <w:rPr>
          <w:rFonts w:ascii="Times New Roman" w:eastAsia="MS Mincho" w:hAnsi="Times New Roman"/>
          <w:kern w:val="0"/>
          <w:sz w:val="22"/>
          <w:lang w:eastAsia="en-US"/>
        </w:rPr>
      </w:pPr>
      <w:r w:rsidRPr="00347C56">
        <w:rPr>
          <w:rFonts w:ascii="Times New Roman" w:eastAsia="MS Mincho" w:hAnsi="Times New Roman"/>
          <w:kern w:val="0"/>
          <w:sz w:val="22"/>
          <w:lang w:eastAsia="en-US"/>
        </w:rPr>
        <w:t>1</w:t>
      </w:r>
      <w:r w:rsidRPr="00347C56">
        <w:rPr>
          <w:rFonts w:ascii="Times New Roman" w:eastAsia="MS Mincho" w:hAnsi="Times New Roman"/>
          <w:kern w:val="0"/>
          <w:sz w:val="22"/>
        </w:rPr>
        <w:t>.</w:t>
      </w:r>
      <w:r w:rsidRPr="00347C56">
        <w:rPr>
          <w:rFonts w:ascii="Times New Roman" w:eastAsia="MS Mincho" w:hAnsi="Times New Roman"/>
          <w:kern w:val="0"/>
          <w:sz w:val="22"/>
          <w:lang w:eastAsia="en-US"/>
        </w:rPr>
        <w:tab/>
        <w:t xml:space="preserve">For experts the input should be indicated individually; for </w:t>
      </w:r>
      <w:r w:rsidRPr="00347C56">
        <w:rPr>
          <w:rFonts w:ascii="Times New Roman" w:eastAsia="MS Mincho" w:hAnsi="Times New Roman"/>
          <w:kern w:val="0"/>
          <w:sz w:val="22"/>
        </w:rPr>
        <w:t xml:space="preserve">other personnel </w:t>
      </w:r>
      <w:r w:rsidRPr="00347C56">
        <w:rPr>
          <w:rFonts w:ascii="Times New Roman" w:eastAsia="MS Mincho" w:hAnsi="Times New Roman"/>
          <w:kern w:val="0"/>
          <w:sz w:val="22"/>
          <w:lang w:eastAsia="en-US"/>
        </w:rPr>
        <w:t>it should be indicated individually, or, if appropriate, by category (e.g. economists, financial analysts, etc.).</w:t>
      </w:r>
    </w:p>
    <w:p w14:paraId="7BDC856A" w14:textId="77777777" w:rsidR="00B2508C" w:rsidRPr="00347C56" w:rsidRDefault="00B2508C" w:rsidP="00B2508C">
      <w:pPr>
        <w:tabs>
          <w:tab w:val="left" w:pos="360"/>
        </w:tabs>
        <w:ind w:left="284" w:hangingChars="129" w:hanging="284"/>
        <w:rPr>
          <w:rFonts w:ascii="Times New Roman" w:hAnsi="Times New Roman"/>
          <w:sz w:val="22"/>
          <w:lang w:val="en-GB"/>
        </w:rPr>
      </w:pPr>
      <w:r w:rsidRPr="00347C56">
        <w:rPr>
          <w:rFonts w:ascii="Times New Roman" w:hAnsi="Times New Roman"/>
          <w:sz w:val="22"/>
          <w:lang w:val="en-GB"/>
        </w:rPr>
        <w:t>2.</w:t>
      </w:r>
      <w:r w:rsidRPr="00347C56">
        <w:rPr>
          <w:rFonts w:ascii="Times New Roman" w:hAnsi="Times New Roman"/>
          <w:sz w:val="22"/>
          <w:lang w:val="en-GB"/>
        </w:rPr>
        <w:tab/>
        <w:t>Months are counted from the start of the assignment.</w:t>
      </w:r>
    </w:p>
    <w:p w14:paraId="55F71E34" w14:textId="4DC61D61" w:rsidR="00B2508C" w:rsidRPr="00347C56" w:rsidRDefault="00B2508C" w:rsidP="00B2508C">
      <w:pPr>
        <w:ind w:leftChars="531" w:left="1115"/>
        <w:rPr>
          <w:rFonts w:ascii="Times New Roman" w:hAnsi="Times New Roman"/>
          <w:sz w:val="22"/>
          <w:lang w:val="en-GB"/>
        </w:rPr>
      </w:pPr>
      <w:r w:rsidRPr="00347C56">
        <w:rPr>
          <w:noProof/>
        </w:rPr>
        <mc:AlternateContent>
          <mc:Choice Requires="wps">
            <w:drawing>
              <wp:anchor distT="0" distB="0" distL="114300" distR="114300" simplePos="0" relativeHeight="251659264" behindDoc="0" locked="0" layoutInCell="1" allowOverlap="1" wp14:anchorId="0582B1E9" wp14:editId="2710E24B">
                <wp:simplePos x="0" y="0"/>
                <wp:positionH relativeFrom="column">
                  <wp:posOffset>209550</wp:posOffset>
                </wp:positionH>
                <wp:positionV relativeFrom="paragraph">
                  <wp:posOffset>17145</wp:posOffset>
                </wp:positionV>
                <wp:extent cx="457200" cy="90170"/>
                <wp:effectExtent l="0" t="0" r="0" b="508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FF23" id="Rectangle 21" o:spid="_x0000_s1026" style="position:absolute;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dS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5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9IsXUhkCAAA7BAAADgAAAAAAAAAAAAAAAAAuAgAAZHJzL2Uyb0RvYy54bWxQSwECLQAUAAYA&#10;CAAAACEAoRVKJtwAAAAHAQAADwAAAAAAAAAAAAAAAABzBAAAZHJzL2Rvd25yZXYueG1sUEsFBgAA&#10;AAAEAAQA8wAAAHwFAAAAAA==&#10;" fillcolor="black"/>
            </w:pict>
          </mc:Fallback>
        </mc:AlternateContent>
      </w:r>
      <w:r w:rsidRPr="00347C56">
        <w:rPr>
          <w:rFonts w:ascii="Times New Roman" w:hAnsi="Times New Roman"/>
          <w:sz w:val="22"/>
          <w:lang w:val="en-GB"/>
        </w:rPr>
        <w:t>Full time input</w:t>
      </w:r>
    </w:p>
    <w:p w14:paraId="044EA3E9" w14:textId="7217F4DB" w:rsidR="00B2508C" w:rsidRPr="00347C56" w:rsidRDefault="00B2508C" w:rsidP="00B2508C">
      <w:pPr>
        <w:ind w:leftChars="531" w:left="1115"/>
        <w:rPr>
          <w:rFonts w:ascii="Times New Roman" w:hAnsi="Times New Roman"/>
          <w:sz w:val="22"/>
          <w:lang w:val="en-GB"/>
        </w:rPr>
      </w:pPr>
      <w:r w:rsidRPr="00347C56">
        <w:rPr>
          <w:noProof/>
        </w:rPr>
        <mc:AlternateContent>
          <mc:Choice Requires="wps">
            <w:drawing>
              <wp:anchor distT="0" distB="0" distL="114300" distR="114300" simplePos="0" relativeHeight="251660288" behindDoc="0" locked="0" layoutInCell="1" allowOverlap="1" wp14:anchorId="4A46111C" wp14:editId="16F5E326">
                <wp:simplePos x="0" y="0"/>
                <wp:positionH relativeFrom="column">
                  <wp:posOffset>209550</wp:posOffset>
                </wp:positionH>
                <wp:positionV relativeFrom="paragraph">
                  <wp:posOffset>23495</wp:posOffset>
                </wp:positionV>
                <wp:extent cx="457200" cy="90170"/>
                <wp:effectExtent l="0" t="0" r="0" b="5080"/>
                <wp:wrapNone/>
                <wp:docPr id="3"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BB76" id="Rectangle 22" o:spid="_x0000_s1026" alt="Diagonali larghe verso l'alto" style="position:absolute;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" fillcolor="black">
                <v:fill r:id="rId17" o:title="" type="pattern"/>
              </v:rect>
            </w:pict>
          </mc:Fallback>
        </mc:AlternateContent>
      </w:r>
      <w:r w:rsidRPr="00347C56">
        <w:rPr>
          <w:rFonts w:ascii="Times New Roman" w:hAnsi="Times New Roman"/>
          <w:sz w:val="22"/>
          <w:lang w:val="en-GB"/>
        </w:rPr>
        <w:t>Part time input</w:t>
      </w:r>
    </w:p>
    <w:p w14:paraId="57F2CE27" w14:textId="77777777" w:rsidR="00B2508C" w:rsidRPr="00347C56" w:rsidRDefault="00B2508C" w:rsidP="00B2508C">
      <w:pPr>
        <w:tabs>
          <w:tab w:val="left" w:pos="360"/>
        </w:tabs>
        <w:rPr>
          <w:rFonts w:ascii="Times New Roman" w:hAnsi="Times New Roman"/>
          <w:color w:val="0000FF"/>
        </w:rPr>
      </w:pPr>
    </w:p>
    <w:bookmarkEnd w:id="39"/>
    <w:bookmarkEnd w:id="40"/>
    <w:p w14:paraId="18DB83F7" w14:textId="77777777" w:rsidR="00B2508C" w:rsidRPr="00347C56" w:rsidRDefault="00B2508C" w:rsidP="00B2508C">
      <w:pPr>
        <w:rPr>
          <w:rFonts w:ascii="Times New Roman" w:hAnsi="Times New Roman"/>
          <w:b/>
          <w:sz w:val="28"/>
          <w:lang w:val="en-GB"/>
        </w:rPr>
        <w:sectPr w:rsidR="00B2508C" w:rsidRPr="00347C56" w:rsidSect="00B72220">
          <w:pgSz w:w="15840" w:h="12240" w:orient="landscape" w:code="1"/>
          <w:pgMar w:top="1418" w:right="1134" w:bottom="1134" w:left="1134" w:header="720" w:footer="720" w:gutter="0"/>
          <w:cols w:space="720"/>
        </w:sectPr>
      </w:pPr>
    </w:p>
    <w:p w14:paraId="38624D62" w14:textId="77777777" w:rsidR="00B2508C" w:rsidRPr="00347C56" w:rsidRDefault="00B2508C" w:rsidP="00B2508C">
      <w:pPr>
        <w:jc w:val="center"/>
        <w:rPr>
          <w:rFonts w:ascii="Times New Roman" w:hAnsi="Times New Roman"/>
          <w:b/>
          <w:smallCaps/>
          <w:sz w:val="28"/>
          <w:szCs w:val="28"/>
          <w:lang w:val="en-GB"/>
        </w:rPr>
      </w:pPr>
      <w:r w:rsidRPr="00347C56">
        <w:rPr>
          <w:rFonts w:ascii="Times New Roman" w:hAnsi="Times New Roman"/>
          <w:b/>
          <w:smallCaps/>
          <w:sz w:val="28"/>
          <w:szCs w:val="28"/>
          <w:lang w:val="en-GB"/>
        </w:rPr>
        <w:lastRenderedPageBreak/>
        <w:t>Form TECH-6</w:t>
      </w:r>
    </w:p>
    <w:p w14:paraId="2E3F7A5A" w14:textId="77777777" w:rsidR="00B2508C" w:rsidRPr="00347C56" w:rsidRDefault="00B2508C" w:rsidP="00B2508C">
      <w:pPr>
        <w:jc w:val="center"/>
        <w:rPr>
          <w:rFonts w:ascii="Times New Roman" w:hAnsi="Times New Roman"/>
          <w:b/>
          <w:smallCaps/>
          <w:sz w:val="28"/>
          <w:szCs w:val="28"/>
        </w:rPr>
      </w:pPr>
    </w:p>
    <w:p w14:paraId="544588B0" w14:textId="77777777" w:rsidR="00B2508C" w:rsidRPr="00347C56" w:rsidRDefault="00B2508C" w:rsidP="00B2508C">
      <w:pPr>
        <w:jc w:val="center"/>
        <w:rPr>
          <w:rFonts w:ascii="Times New Roman" w:hAnsi="Times New Roman"/>
          <w:b/>
          <w:smallCaps/>
          <w:sz w:val="28"/>
          <w:szCs w:val="28"/>
        </w:rPr>
      </w:pPr>
      <w:r w:rsidRPr="00347C56">
        <w:rPr>
          <w:rFonts w:ascii="Times New Roman" w:hAnsi="Times New Roman"/>
          <w:b/>
          <w:smallCaps/>
          <w:sz w:val="28"/>
          <w:szCs w:val="28"/>
        </w:rPr>
        <w:t>CURRICULUM VITAE (CV) for Experts</w:t>
      </w:r>
    </w:p>
    <w:p w14:paraId="0A99B869" w14:textId="77777777" w:rsidR="00B2508C" w:rsidRPr="00347C56" w:rsidRDefault="00B2508C" w:rsidP="00B2508C">
      <w:pPr>
        <w:rPr>
          <w:rFonts w:ascii="Times New Roman" w:hAnsi="Times New Roman"/>
        </w:rPr>
      </w:pPr>
    </w:p>
    <w:p w14:paraId="464439E9" w14:textId="77777777" w:rsidR="00B2508C" w:rsidRPr="00347C56" w:rsidRDefault="00B2508C" w:rsidP="00B2508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B2508C" w:rsidRPr="00347C56" w14:paraId="2DF6849A" w14:textId="77777777" w:rsidTr="00C749DC">
        <w:trPr>
          <w:trHeight w:val="454"/>
        </w:trPr>
        <w:tc>
          <w:tcPr>
            <w:tcW w:w="3794" w:type="dxa"/>
            <w:vAlign w:val="center"/>
          </w:tcPr>
          <w:p w14:paraId="426E681A" w14:textId="77777777" w:rsidR="00B2508C" w:rsidRPr="00347C56" w:rsidRDefault="00B2508C" w:rsidP="00B2508C">
            <w:pPr>
              <w:rPr>
                <w:rFonts w:ascii="Times New Roman" w:hAnsi="Times New Roman"/>
                <w:sz w:val="24"/>
                <w:szCs w:val="24"/>
              </w:rPr>
            </w:pPr>
            <w:r w:rsidRPr="00347C56">
              <w:rPr>
                <w:rFonts w:ascii="Times New Roman" w:hAnsi="Times New Roman"/>
                <w:b/>
                <w:sz w:val="24"/>
                <w:szCs w:val="24"/>
              </w:rPr>
              <w:t>Position Title</w:t>
            </w:r>
          </w:p>
        </w:tc>
        <w:tc>
          <w:tcPr>
            <w:tcW w:w="5492" w:type="dxa"/>
            <w:vAlign w:val="center"/>
          </w:tcPr>
          <w:p w14:paraId="209C79B9" w14:textId="77777777" w:rsidR="00B2508C" w:rsidRPr="00347C56" w:rsidRDefault="00B2508C" w:rsidP="00B2508C">
            <w:pPr>
              <w:rPr>
                <w:rFonts w:ascii="Times New Roman" w:hAnsi="Times New Roman"/>
                <w:color w:val="FF0000"/>
                <w:sz w:val="24"/>
                <w:szCs w:val="24"/>
              </w:rPr>
            </w:pPr>
            <w:r w:rsidRPr="00347C56">
              <w:rPr>
                <w:rFonts w:ascii="Times New Roman" w:hAnsi="Times New Roman"/>
                <w:color w:val="FF0000"/>
                <w:sz w:val="24"/>
                <w:szCs w:val="24"/>
              </w:rPr>
              <w:t>{e.g., TEAM LEADER}</w:t>
            </w:r>
          </w:p>
        </w:tc>
      </w:tr>
      <w:tr w:rsidR="00B2508C" w:rsidRPr="00347C56" w14:paraId="7074DA81" w14:textId="77777777" w:rsidTr="00C749DC">
        <w:trPr>
          <w:trHeight w:val="454"/>
        </w:trPr>
        <w:tc>
          <w:tcPr>
            <w:tcW w:w="3794" w:type="dxa"/>
            <w:vAlign w:val="center"/>
          </w:tcPr>
          <w:p w14:paraId="6549CBFA" w14:textId="77777777" w:rsidR="00B2508C" w:rsidRPr="00347C56" w:rsidRDefault="00B2508C" w:rsidP="00B2508C">
            <w:pPr>
              <w:rPr>
                <w:rFonts w:ascii="Times New Roman" w:hAnsi="Times New Roman"/>
                <w:sz w:val="24"/>
                <w:szCs w:val="24"/>
              </w:rPr>
            </w:pPr>
            <w:r w:rsidRPr="00347C56">
              <w:rPr>
                <w:rFonts w:ascii="Times New Roman" w:hAnsi="Times New Roman"/>
                <w:b/>
                <w:sz w:val="24"/>
                <w:szCs w:val="24"/>
              </w:rPr>
              <w:t>Name of Expert:</w:t>
            </w:r>
            <w:r w:rsidRPr="00347C56">
              <w:rPr>
                <w:rFonts w:ascii="Times New Roman" w:hAnsi="Times New Roman"/>
                <w:sz w:val="24"/>
                <w:szCs w:val="24"/>
              </w:rPr>
              <w:t xml:space="preserve"> </w:t>
            </w:r>
          </w:p>
        </w:tc>
        <w:tc>
          <w:tcPr>
            <w:tcW w:w="5492" w:type="dxa"/>
            <w:vAlign w:val="center"/>
          </w:tcPr>
          <w:p w14:paraId="5B233353" w14:textId="77777777" w:rsidR="00B2508C" w:rsidRPr="00347C56" w:rsidRDefault="00B2508C" w:rsidP="00B2508C">
            <w:pPr>
              <w:rPr>
                <w:rFonts w:ascii="Times New Roman" w:hAnsi="Times New Roman"/>
                <w:color w:val="FF0000"/>
                <w:sz w:val="24"/>
                <w:szCs w:val="24"/>
              </w:rPr>
            </w:pPr>
            <w:r w:rsidRPr="00347C56">
              <w:rPr>
                <w:rFonts w:ascii="Times New Roman" w:hAnsi="Times New Roman"/>
                <w:color w:val="FF0000"/>
                <w:sz w:val="24"/>
                <w:szCs w:val="24"/>
              </w:rPr>
              <w:t>{Insert full name}</w:t>
            </w:r>
          </w:p>
        </w:tc>
      </w:tr>
      <w:tr w:rsidR="00B2508C" w:rsidRPr="00347C56" w14:paraId="17F46A30" w14:textId="77777777" w:rsidTr="00C749DC">
        <w:trPr>
          <w:trHeight w:val="454"/>
        </w:trPr>
        <w:tc>
          <w:tcPr>
            <w:tcW w:w="3794" w:type="dxa"/>
            <w:vAlign w:val="center"/>
          </w:tcPr>
          <w:p w14:paraId="4DEF8185" w14:textId="77777777" w:rsidR="00B2508C" w:rsidRPr="00347C56" w:rsidRDefault="00B2508C" w:rsidP="00B2508C">
            <w:pPr>
              <w:rPr>
                <w:rFonts w:ascii="Times New Roman" w:hAnsi="Times New Roman"/>
                <w:sz w:val="24"/>
                <w:szCs w:val="24"/>
              </w:rPr>
            </w:pPr>
            <w:r w:rsidRPr="00347C56">
              <w:rPr>
                <w:rFonts w:ascii="Times New Roman" w:hAnsi="Times New Roman"/>
                <w:b/>
                <w:sz w:val="24"/>
                <w:szCs w:val="24"/>
              </w:rPr>
              <w:t>Date of Birth:</w:t>
            </w:r>
          </w:p>
        </w:tc>
        <w:tc>
          <w:tcPr>
            <w:tcW w:w="5492" w:type="dxa"/>
            <w:vAlign w:val="center"/>
          </w:tcPr>
          <w:p w14:paraId="7848B27D" w14:textId="77777777" w:rsidR="00B2508C" w:rsidRPr="00347C56" w:rsidRDefault="00B2508C" w:rsidP="00B2508C">
            <w:pPr>
              <w:rPr>
                <w:rFonts w:ascii="Times New Roman" w:hAnsi="Times New Roman"/>
                <w:color w:val="FF0000"/>
                <w:sz w:val="24"/>
                <w:szCs w:val="24"/>
              </w:rPr>
            </w:pPr>
            <w:r w:rsidRPr="00347C56">
              <w:rPr>
                <w:rFonts w:ascii="Times New Roman" w:hAnsi="Times New Roman"/>
                <w:color w:val="FF0000"/>
                <w:sz w:val="24"/>
                <w:szCs w:val="24"/>
              </w:rPr>
              <w:t>{day/month/year}</w:t>
            </w:r>
          </w:p>
        </w:tc>
      </w:tr>
      <w:tr w:rsidR="00B2508C" w:rsidRPr="00347C56" w14:paraId="22EBFC0A" w14:textId="77777777" w:rsidTr="00C749DC">
        <w:trPr>
          <w:trHeight w:val="454"/>
        </w:trPr>
        <w:tc>
          <w:tcPr>
            <w:tcW w:w="3794" w:type="dxa"/>
            <w:vAlign w:val="center"/>
          </w:tcPr>
          <w:p w14:paraId="169A61D2" w14:textId="77777777" w:rsidR="00B2508C" w:rsidRPr="00347C56" w:rsidRDefault="00B2508C" w:rsidP="00B2508C">
            <w:pPr>
              <w:rPr>
                <w:rFonts w:ascii="Times New Roman" w:hAnsi="Times New Roman"/>
                <w:sz w:val="24"/>
                <w:szCs w:val="24"/>
              </w:rPr>
            </w:pPr>
            <w:r w:rsidRPr="00347C56">
              <w:rPr>
                <w:rFonts w:ascii="Times New Roman" w:hAnsi="Times New Roman"/>
                <w:b/>
                <w:sz w:val="24"/>
                <w:szCs w:val="24"/>
              </w:rPr>
              <w:t>Country of Citizenship / Residence</w:t>
            </w:r>
          </w:p>
        </w:tc>
        <w:tc>
          <w:tcPr>
            <w:tcW w:w="5492" w:type="dxa"/>
            <w:vAlign w:val="center"/>
          </w:tcPr>
          <w:p w14:paraId="3BA77979" w14:textId="77777777" w:rsidR="00B2508C" w:rsidRPr="00347C56" w:rsidRDefault="00B2508C" w:rsidP="00B2508C">
            <w:pPr>
              <w:rPr>
                <w:rFonts w:ascii="Times New Roman" w:hAnsi="Times New Roman"/>
                <w:sz w:val="24"/>
                <w:szCs w:val="24"/>
              </w:rPr>
            </w:pPr>
          </w:p>
        </w:tc>
      </w:tr>
    </w:tbl>
    <w:p w14:paraId="5230C062" w14:textId="77777777" w:rsidR="00B2508C" w:rsidRPr="00347C56" w:rsidRDefault="00B2508C" w:rsidP="00B2508C">
      <w:pPr>
        <w:rPr>
          <w:rFonts w:ascii="Times New Roman" w:hAnsi="Times New Roman"/>
        </w:rPr>
      </w:pPr>
    </w:p>
    <w:p w14:paraId="335144A5" w14:textId="77777777" w:rsidR="00B2508C" w:rsidRPr="00347C56" w:rsidRDefault="00B2508C" w:rsidP="00B2508C">
      <w:pPr>
        <w:rPr>
          <w:rFonts w:ascii="Times New Roman" w:hAnsi="Times New Roman"/>
        </w:rPr>
      </w:pPr>
    </w:p>
    <w:p w14:paraId="4FC34E00" w14:textId="77777777" w:rsidR="00B2508C" w:rsidRPr="00347C56" w:rsidRDefault="00B2508C" w:rsidP="00B2508C">
      <w:pPr>
        <w:rPr>
          <w:rFonts w:ascii="Times New Roman" w:hAnsi="Times New Roman"/>
          <w:color w:val="1F497D"/>
          <w:sz w:val="24"/>
          <w:szCs w:val="24"/>
        </w:rPr>
      </w:pPr>
      <w:r w:rsidRPr="00347C56">
        <w:rPr>
          <w:rFonts w:ascii="Times New Roman" w:hAnsi="Times New Roman"/>
          <w:b/>
          <w:sz w:val="24"/>
          <w:szCs w:val="24"/>
        </w:rPr>
        <w:t xml:space="preserve">Education: </w:t>
      </w:r>
      <w:r w:rsidRPr="00347C56">
        <w:rPr>
          <w:rFonts w:ascii="Times New Roman" w:hAnsi="Times New Roman"/>
          <w:color w:val="FF0000"/>
          <w:sz w:val="24"/>
          <w:szCs w:val="24"/>
        </w:rPr>
        <w:t>{List college/university or other specialized education, giving names of educational institutions, dates attended, degree(s)/diploma(s) obtained}</w:t>
      </w:r>
    </w:p>
    <w:p w14:paraId="12942A99" w14:textId="77777777" w:rsidR="00B2508C" w:rsidRPr="00347C56" w:rsidRDefault="00B2508C" w:rsidP="00B2508C">
      <w:pPr>
        <w:tabs>
          <w:tab w:val="right" w:pos="9072"/>
        </w:tabs>
        <w:spacing w:line="360" w:lineRule="auto"/>
        <w:rPr>
          <w:rFonts w:ascii="Times New Roman" w:hAnsi="Times New Roman"/>
          <w:sz w:val="24"/>
          <w:szCs w:val="24"/>
          <w:u w:val="single"/>
        </w:rPr>
      </w:pPr>
      <w:r w:rsidRPr="00347C56">
        <w:rPr>
          <w:rFonts w:ascii="Times New Roman" w:hAnsi="Times New Roman"/>
          <w:sz w:val="24"/>
          <w:szCs w:val="24"/>
          <w:u w:val="single"/>
        </w:rPr>
        <w:tab/>
      </w:r>
    </w:p>
    <w:p w14:paraId="5932E5D4" w14:textId="77777777" w:rsidR="00B2508C" w:rsidRPr="00347C56" w:rsidRDefault="00B2508C" w:rsidP="00B2508C">
      <w:pPr>
        <w:tabs>
          <w:tab w:val="right" w:pos="9072"/>
        </w:tabs>
        <w:spacing w:line="360" w:lineRule="auto"/>
        <w:rPr>
          <w:rFonts w:ascii="Times New Roman" w:hAnsi="Times New Roman"/>
          <w:sz w:val="24"/>
          <w:szCs w:val="24"/>
          <w:u w:val="single"/>
        </w:rPr>
      </w:pPr>
      <w:r w:rsidRPr="00347C56">
        <w:rPr>
          <w:rFonts w:ascii="Times New Roman" w:hAnsi="Times New Roman"/>
          <w:sz w:val="24"/>
          <w:szCs w:val="24"/>
          <w:u w:val="single"/>
        </w:rPr>
        <w:tab/>
      </w:r>
    </w:p>
    <w:p w14:paraId="10A7E357" w14:textId="77777777" w:rsidR="00B2508C" w:rsidRPr="00347C56" w:rsidRDefault="00B2508C" w:rsidP="00B2508C">
      <w:pPr>
        <w:tabs>
          <w:tab w:val="right" w:pos="9072"/>
        </w:tabs>
        <w:spacing w:line="360" w:lineRule="auto"/>
        <w:rPr>
          <w:rFonts w:ascii="Times New Roman" w:hAnsi="Times New Roman"/>
          <w:sz w:val="24"/>
          <w:szCs w:val="24"/>
          <w:u w:val="single"/>
        </w:rPr>
      </w:pPr>
      <w:r w:rsidRPr="00347C56">
        <w:rPr>
          <w:rFonts w:ascii="Times New Roman" w:hAnsi="Times New Roman"/>
          <w:sz w:val="24"/>
          <w:szCs w:val="24"/>
          <w:u w:val="single"/>
        </w:rPr>
        <w:tab/>
      </w:r>
    </w:p>
    <w:p w14:paraId="13C9349C" w14:textId="77777777" w:rsidR="00B2508C" w:rsidRPr="00347C56" w:rsidRDefault="00B2508C" w:rsidP="00B2508C">
      <w:pPr>
        <w:tabs>
          <w:tab w:val="right" w:pos="9072"/>
        </w:tabs>
        <w:spacing w:line="360" w:lineRule="auto"/>
        <w:rPr>
          <w:rFonts w:ascii="Times New Roman" w:hAnsi="Times New Roman"/>
          <w:sz w:val="24"/>
          <w:szCs w:val="24"/>
          <w:u w:val="single"/>
        </w:rPr>
      </w:pPr>
      <w:r w:rsidRPr="00347C56">
        <w:rPr>
          <w:rFonts w:ascii="Times New Roman" w:hAnsi="Times New Roman"/>
          <w:sz w:val="24"/>
          <w:szCs w:val="24"/>
          <w:u w:val="single"/>
        </w:rPr>
        <w:tab/>
      </w:r>
    </w:p>
    <w:p w14:paraId="28F3FA66" w14:textId="77777777" w:rsidR="00B2508C" w:rsidRPr="00347C56" w:rsidRDefault="00B2508C" w:rsidP="00B2508C">
      <w:pPr>
        <w:rPr>
          <w:rFonts w:ascii="Times New Roman" w:hAnsi="Times New Roman"/>
          <w:b/>
          <w:sz w:val="24"/>
          <w:szCs w:val="24"/>
        </w:rPr>
      </w:pPr>
    </w:p>
    <w:p w14:paraId="32D9D799" w14:textId="77777777" w:rsidR="00B2508C" w:rsidRPr="00347C56" w:rsidRDefault="00B2508C" w:rsidP="00B2508C">
      <w:pPr>
        <w:rPr>
          <w:rFonts w:ascii="Times New Roman" w:hAnsi="Times New Roman"/>
          <w:b/>
          <w:sz w:val="24"/>
          <w:szCs w:val="24"/>
        </w:rPr>
      </w:pPr>
    </w:p>
    <w:p w14:paraId="6A30D96D" w14:textId="77777777" w:rsidR="00B2508C" w:rsidRPr="00347C56" w:rsidRDefault="00B2508C" w:rsidP="00B2508C">
      <w:pPr>
        <w:rPr>
          <w:rFonts w:ascii="Times New Roman" w:hAnsi="Times New Roman"/>
          <w:b/>
          <w:sz w:val="24"/>
          <w:szCs w:val="24"/>
        </w:rPr>
      </w:pPr>
      <w:r w:rsidRPr="00347C56">
        <w:rPr>
          <w:rFonts w:ascii="Times New Roman" w:hAnsi="Times New Roman"/>
          <w:b/>
          <w:sz w:val="24"/>
          <w:szCs w:val="24"/>
        </w:rPr>
        <w:t>Employment record relevant to the assignment:</w:t>
      </w:r>
    </w:p>
    <w:p w14:paraId="6F122A6C" w14:textId="77777777" w:rsidR="00B2508C" w:rsidRPr="00347C56" w:rsidRDefault="00B2508C" w:rsidP="00B2508C">
      <w:pPr>
        <w:rPr>
          <w:rFonts w:ascii="Times New Roman" w:hAnsi="Times New Roman"/>
          <w:sz w:val="24"/>
          <w:szCs w:val="24"/>
        </w:rPr>
      </w:pPr>
      <w:r w:rsidRPr="00347C56">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6F26CCB" w14:textId="77777777" w:rsidR="00B2508C" w:rsidRPr="00347C56" w:rsidRDefault="00B2508C" w:rsidP="00B2508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B2508C" w:rsidRPr="00347C56" w14:paraId="1E3AD584" w14:textId="77777777" w:rsidTr="00C749DC">
        <w:tc>
          <w:tcPr>
            <w:tcW w:w="1278" w:type="dxa"/>
            <w:vAlign w:val="center"/>
          </w:tcPr>
          <w:p w14:paraId="3D446F74" w14:textId="77777777" w:rsidR="00B2508C" w:rsidRPr="00347C56" w:rsidRDefault="00B2508C" w:rsidP="00B2508C">
            <w:pPr>
              <w:jc w:val="center"/>
              <w:rPr>
                <w:rFonts w:ascii="Times New Roman" w:hAnsi="Times New Roman"/>
                <w:b/>
                <w:sz w:val="24"/>
                <w:szCs w:val="24"/>
              </w:rPr>
            </w:pPr>
            <w:r w:rsidRPr="00347C56">
              <w:rPr>
                <w:rFonts w:ascii="Times New Roman" w:hAnsi="Times New Roman"/>
                <w:b/>
                <w:sz w:val="24"/>
                <w:szCs w:val="24"/>
              </w:rPr>
              <w:t>Period</w:t>
            </w:r>
          </w:p>
        </w:tc>
        <w:tc>
          <w:tcPr>
            <w:tcW w:w="4217" w:type="dxa"/>
            <w:vAlign w:val="center"/>
          </w:tcPr>
          <w:p w14:paraId="05748877" w14:textId="77777777" w:rsidR="00B2508C" w:rsidRPr="00347C56" w:rsidRDefault="00B2508C" w:rsidP="00B2508C">
            <w:pPr>
              <w:jc w:val="center"/>
              <w:rPr>
                <w:rFonts w:ascii="Times New Roman" w:hAnsi="Times New Roman"/>
                <w:b/>
                <w:sz w:val="24"/>
                <w:szCs w:val="24"/>
              </w:rPr>
            </w:pPr>
            <w:r w:rsidRPr="00347C56">
              <w:rPr>
                <w:rFonts w:ascii="Times New Roman" w:hAnsi="Times New Roman"/>
                <w:b/>
                <w:sz w:val="24"/>
                <w:szCs w:val="24"/>
              </w:rPr>
              <w:t>Employing organization and your title/position.</w:t>
            </w:r>
          </w:p>
          <w:p w14:paraId="62A3F01B" w14:textId="77777777" w:rsidR="00B2508C" w:rsidRPr="00347C56" w:rsidRDefault="00B2508C" w:rsidP="00B2508C">
            <w:pPr>
              <w:jc w:val="center"/>
              <w:rPr>
                <w:rFonts w:ascii="Times New Roman" w:hAnsi="Times New Roman"/>
                <w:b/>
                <w:sz w:val="24"/>
                <w:szCs w:val="24"/>
              </w:rPr>
            </w:pPr>
            <w:r w:rsidRPr="00347C56">
              <w:rPr>
                <w:rFonts w:ascii="Times New Roman" w:hAnsi="Times New Roman"/>
                <w:b/>
                <w:sz w:val="24"/>
                <w:szCs w:val="24"/>
              </w:rPr>
              <w:t>Contact info for references</w:t>
            </w:r>
          </w:p>
        </w:tc>
        <w:tc>
          <w:tcPr>
            <w:tcW w:w="1276" w:type="dxa"/>
            <w:vAlign w:val="center"/>
          </w:tcPr>
          <w:p w14:paraId="463F2276" w14:textId="77777777" w:rsidR="00B2508C" w:rsidRPr="00347C56" w:rsidRDefault="00B2508C" w:rsidP="00B2508C">
            <w:pPr>
              <w:jc w:val="center"/>
              <w:rPr>
                <w:rFonts w:ascii="Times New Roman" w:hAnsi="Times New Roman"/>
                <w:b/>
                <w:sz w:val="24"/>
                <w:szCs w:val="24"/>
              </w:rPr>
            </w:pPr>
            <w:r w:rsidRPr="00347C56">
              <w:rPr>
                <w:rFonts w:ascii="Times New Roman" w:hAnsi="Times New Roman"/>
                <w:b/>
                <w:sz w:val="24"/>
                <w:szCs w:val="24"/>
              </w:rPr>
              <w:t>Country</w:t>
            </w:r>
          </w:p>
        </w:tc>
        <w:tc>
          <w:tcPr>
            <w:tcW w:w="2835" w:type="dxa"/>
            <w:vAlign w:val="center"/>
          </w:tcPr>
          <w:p w14:paraId="7F19DCDC" w14:textId="77777777" w:rsidR="00B2508C" w:rsidRPr="00347C56" w:rsidRDefault="00B2508C" w:rsidP="00B2508C">
            <w:pPr>
              <w:jc w:val="center"/>
              <w:rPr>
                <w:rFonts w:ascii="Times New Roman" w:hAnsi="Times New Roman"/>
                <w:b/>
                <w:sz w:val="24"/>
                <w:szCs w:val="24"/>
              </w:rPr>
            </w:pPr>
            <w:r w:rsidRPr="00347C56">
              <w:rPr>
                <w:rFonts w:ascii="Times New Roman" w:hAnsi="Times New Roman"/>
                <w:b/>
                <w:sz w:val="24"/>
                <w:szCs w:val="24"/>
              </w:rPr>
              <w:t>Summary of activities performed relevant to the Assignment</w:t>
            </w:r>
          </w:p>
        </w:tc>
      </w:tr>
      <w:tr w:rsidR="00B2508C" w:rsidRPr="00347C56" w14:paraId="41EC31F9" w14:textId="77777777" w:rsidTr="00C749DC">
        <w:trPr>
          <w:trHeight w:val="907"/>
        </w:trPr>
        <w:tc>
          <w:tcPr>
            <w:tcW w:w="1278" w:type="dxa"/>
          </w:tcPr>
          <w:p w14:paraId="521DEA84" w14:textId="77777777" w:rsidR="00B2508C" w:rsidRPr="00347C56" w:rsidRDefault="00B2508C" w:rsidP="00B2508C">
            <w:pPr>
              <w:rPr>
                <w:rFonts w:ascii="Times New Roman" w:hAnsi="Times New Roman"/>
                <w:color w:val="FF0000"/>
                <w:szCs w:val="24"/>
              </w:rPr>
            </w:pPr>
            <w:r w:rsidRPr="00347C56">
              <w:rPr>
                <w:rFonts w:ascii="Times New Roman" w:hAnsi="Times New Roman"/>
                <w:color w:val="FF0000"/>
                <w:szCs w:val="24"/>
              </w:rPr>
              <w:t>[e.g., May 2005-present]</w:t>
            </w:r>
          </w:p>
        </w:tc>
        <w:tc>
          <w:tcPr>
            <w:tcW w:w="4217" w:type="dxa"/>
          </w:tcPr>
          <w:p w14:paraId="60BAA151" w14:textId="77777777" w:rsidR="00B2508C" w:rsidRPr="00347C56" w:rsidRDefault="00B2508C" w:rsidP="00B2508C">
            <w:pPr>
              <w:rPr>
                <w:rFonts w:ascii="Times New Roman" w:hAnsi="Times New Roman"/>
                <w:color w:val="FF0000"/>
                <w:szCs w:val="24"/>
              </w:rPr>
            </w:pPr>
            <w:r w:rsidRPr="00347C56">
              <w:rPr>
                <w:rFonts w:ascii="Times New Roman" w:hAnsi="Times New Roman"/>
                <w:color w:val="FF0000"/>
                <w:szCs w:val="24"/>
              </w:rPr>
              <w:t>[e.g., Ministry of ……, advisor/consultant to…</w:t>
            </w:r>
          </w:p>
          <w:p w14:paraId="72CB98AF" w14:textId="77777777" w:rsidR="00B2508C" w:rsidRPr="00347C56" w:rsidRDefault="00B2508C" w:rsidP="00B2508C">
            <w:pPr>
              <w:rPr>
                <w:rFonts w:ascii="Times New Roman" w:hAnsi="Times New Roman"/>
                <w:color w:val="FF0000"/>
                <w:szCs w:val="24"/>
              </w:rPr>
            </w:pPr>
          </w:p>
          <w:p w14:paraId="07AD5FDF" w14:textId="77777777" w:rsidR="00B2508C" w:rsidRPr="00347C56" w:rsidRDefault="00B2508C" w:rsidP="00B2508C">
            <w:pPr>
              <w:rPr>
                <w:rFonts w:ascii="Times New Roman" w:hAnsi="Times New Roman"/>
                <w:color w:val="FF0000"/>
                <w:szCs w:val="24"/>
              </w:rPr>
            </w:pPr>
            <w:r w:rsidRPr="00347C56">
              <w:rPr>
                <w:rFonts w:ascii="Times New Roman" w:hAnsi="Times New Roman"/>
                <w:color w:val="FF0000"/>
                <w:szCs w:val="24"/>
              </w:rPr>
              <w:t xml:space="preserve">For references: Tel…………/e-mail……; </w:t>
            </w:r>
          </w:p>
          <w:p w14:paraId="2143AFE0" w14:textId="77777777" w:rsidR="00B2508C" w:rsidRPr="00347C56" w:rsidRDefault="00B2508C" w:rsidP="00B2508C">
            <w:pPr>
              <w:rPr>
                <w:rFonts w:ascii="Times New Roman" w:hAnsi="Times New Roman"/>
                <w:color w:val="FF0000"/>
                <w:szCs w:val="24"/>
              </w:rPr>
            </w:pPr>
            <w:r w:rsidRPr="00347C56">
              <w:rPr>
                <w:rFonts w:ascii="Times New Roman" w:hAnsi="Times New Roman"/>
                <w:color w:val="FF0000"/>
                <w:szCs w:val="24"/>
              </w:rPr>
              <w:t xml:space="preserve">Mr. </w:t>
            </w:r>
            <w:proofErr w:type="spellStart"/>
            <w:r w:rsidRPr="00347C56">
              <w:rPr>
                <w:rFonts w:ascii="Times New Roman" w:hAnsi="Times New Roman"/>
                <w:color w:val="FF0000"/>
                <w:szCs w:val="24"/>
              </w:rPr>
              <w:t>Hbbbbb</w:t>
            </w:r>
            <w:proofErr w:type="spellEnd"/>
            <w:r w:rsidRPr="00347C56">
              <w:rPr>
                <w:rFonts w:ascii="Times New Roman" w:hAnsi="Times New Roman"/>
                <w:color w:val="FF0000"/>
                <w:szCs w:val="24"/>
              </w:rPr>
              <w:t>, deputy minister]</w:t>
            </w:r>
          </w:p>
        </w:tc>
        <w:tc>
          <w:tcPr>
            <w:tcW w:w="1276" w:type="dxa"/>
          </w:tcPr>
          <w:p w14:paraId="3CBEF141" w14:textId="77777777" w:rsidR="00B2508C" w:rsidRPr="00347C56" w:rsidRDefault="00B2508C" w:rsidP="00B2508C">
            <w:pPr>
              <w:rPr>
                <w:rFonts w:ascii="Times New Roman" w:hAnsi="Times New Roman"/>
                <w:b/>
                <w:szCs w:val="24"/>
              </w:rPr>
            </w:pPr>
          </w:p>
        </w:tc>
        <w:tc>
          <w:tcPr>
            <w:tcW w:w="2835" w:type="dxa"/>
          </w:tcPr>
          <w:p w14:paraId="043A0C08" w14:textId="77777777" w:rsidR="00B2508C" w:rsidRPr="00347C56" w:rsidRDefault="00B2508C" w:rsidP="00B2508C">
            <w:pPr>
              <w:rPr>
                <w:rFonts w:ascii="Times New Roman" w:hAnsi="Times New Roman"/>
                <w:b/>
                <w:szCs w:val="24"/>
              </w:rPr>
            </w:pPr>
          </w:p>
        </w:tc>
      </w:tr>
      <w:tr w:rsidR="00B2508C" w:rsidRPr="00347C56" w14:paraId="76F62538" w14:textId="77777777" w:rsidTr="00C749DC">
        <w:trPr>
          <w:trHeight w:val="907"/>
        </w:trPr>
        <w:tc>
          <w:tcPr>
            <w:tcW w:w="1278" w:type="dxa"/>
          </w:tcPr>
          <w:p w14:paraId="1D45F799" w14:textId="77777777" w:rsidR="00B2508C" w:rsidRPr="00347C56" w:rsidRDefault="00B2508C" w:rsidP="00B2508C">
            <w:pPr>
              <w:rPr>
                <w:rFonts w:ascii="Times New Roman" w:hAnsi="Times New Roman"/>
                <w:b/>
                <w:szCs w:val="24"/>
              </w:rPr>
            </w:pPr>
          </w:p>
        </w:tc>
        <w:tc>
          <w:tcPr>
            <w:tcW w:w="4217" w:type="dxa"/>
          </w:tcPr>
          <w:p w14:paraId="20386FC4" w14:textId="77777777" w:rsidR="00B2508C" w:rsidRPr="00347C56" w:rsidRDefault="00B2508C" w:rsidP="00B2508C">
            <w:pPr>
              <w:rPr>
                <w:rFonts w:ascii="Times New Roman" w:hAnsi="Times New Roman"/>
                <w:b/>
                <w:szCs w:val="24"/>
              </w:rPr>
            </w:pPr>
          </w:p>
        </w:tc>
        <w:tc>
          <w:tcPr>
            <w:tcW w:w="1276" w:type="dxa"/>
          </w:tcPr>
          <w:p w14:paraId="30247B1C" w14:textId="77777777" w:rsidR="00B2508C" w:rsidRPr="00347C56" w:rsidRDefault="00B2508C" w:rsidP="00B2508C">
            <w:pPr>
              <w:rPr>
                <w:rFonts w:ascii="Times New Roman" w:hAnsi="Times New Roman"/>
                <w:b/>
                <w:szCs w:val="24"/>
              </w:rPr>
            </w:pPr>
          </w:p>
        </w:tc>
        <w:tc>
          <w:tcPr>
            <w:tcW w:w="2835" w:type="dxa"/>
          </w:tcPr>
          <w:p w14:paraId="0293B0E6" w14:textId="77777777" w:rsidR="00B2508C" w:rsidRPr="00347C56" w:rsidRDefault="00B2508C" w:rsidP="00B2508C">
            <w:pPr>
              <w:rPr>
                <w:rFonts w:ascii="Times New Roman" w:hAnsi="Times New Roman"/>
                <w:b/>
                <w:szCs w:val="24"/>
              </w:rPr>
            </w:pPr>
          </w:p>
        </w:tc>
      </w:tr>
      <w:tr w:rsidR="00B2508C" w:rsidRPr="00347C56" w14:paraId="10A0E524" w14:textId="77777777" w:rsidTr="00C749DC">
        <w:trPr>
          <w:trHeight w:val="907"/>
        </w:trPr>
        <w:tc>
          <w:tcPr>
            <w:tcW w:w="1278" w:type="dxa"/>
          </w:tcPr>
          <w:p w14:paraId="5BFEC1FE" w14:textId="77777777" w:rsidR="00B2508C" w:rsidRPr="00347C56" w:rsidRDefault="00B2508C" w:rsidP="00B2508C">
            <w:pPr>
              <w:rPr>
                <w:rFonts w:ascii="Times New Roman" w:hAnsi="Times New Roman"/>
                <w:b/>
                <w:szCs w:val="24"/>
              </w:rPr>
            </w:pPr>
          </w:p>
        </w:tc>
        <w:tc>
          <w:tcPr>
            <w:tcW w:w="4217" w:type="dxa"/>
          </w:tcPr>
          <w:p w14:paraId="5765065D" w14:textId="77777777" w:rsidR="00B2508C" w:rsidRPr="00347C56" w:rsidRDefault="00B2508C" w:rsidP="00B2508C">
            <w:pPr>
              <w:rPr>
                <w:rFonts w:ascii="Times New Roman" w:hAnsi="Times New Roman"/>
                <w:b/>
                <w:szCs w:val="24"/>
              </w:rPr>
            </w:pPr>
          </w:p>
        </w:tc>
        <w:tc>
          <w:tcPr>
            <w:tcW w:w="1276" w:type="dxa"/>
          </w:tcPr>
          <w:p w14:paraId="59B1F680" w14:textId="77777777" w:rsidR="00B2508C" w:rsidRPr="00347C56" w:rsidRDefault="00B2508C" w:rsidP="00B2508C">
            <w:pPr>
              <w:rPr>
                <w:rFonts w:ascii="Times New Roman" w:hAnsi="Times New Roman"/>
                <w:b/>
                <w:szCs w:val="24"/>
              </w:rPr>
            </w:pPr>
          </w:p>
        </w:tc>
        <w:tc>
          <w:tcPr>
            <w:tcW w:w="2835" w:type="dxa"/>
          </w:tcPr>
          <w:p w14:paraId="1B4A68BD" w14:textId="77777777" w:rsidR="00B2508C" w:rsidRPr="00347C56" w:rsidRDefault="00B2508C" w:rsidP="00B2508C">
            <w:pPr>
              <w:rPr>
                <w:rFonts w:ascii="Times New Roman" w:hAnsi="Times New Roman"/>
                <w:b/>
                <w:szCs w:val="24"/>
              </w:rPr>
            </w:pPr>
          </w:p>
        </w:tc>
      </w:tr>
    </w:tbl>
    <w:p w14:paraId="07835EB0" w14:textId="77777777" w:rsidR="00B2508C" w:rsidRPr="00347C56" w:rsidRDefault="00B2508C" w:rsidP="00B2508C">
      <w:pPr>
        <w:rPr>
          <w:rFonts w:ascii="Times New Roman" w:hAnsi="Times New Roman"/>
          <w:b/>
          <w:sz w:val="24"/>
          <w:szCs w:val="24"/>
        </w:rPr>
      </w:pPr>
    </w:p>
    <w:p w14:paraId="55D439C9" w14:textId="77777777" w:rsidR="00B2508C" w:rsidRPr="00347C56" w:rsidRDefault="00B2508C" w:rsidP="00B2508C">
      <w:pPr>
        <w:rPr>
          <w:rFonts w:ascii="Times New Roman" w:hAnsi="Times New Roman"/>
          <w:b/>
        </w:rPr>
      </w:pPr>
      <w:r w:rsidRPr="00347C56">
        <w:rPr>
          <w:rFonts w:ascii="Times New Roman" w:hAnsi="Times New Roman"/>
          <w:b/>
        </w:rPr>
        <w:br w:type="page"/>
      </w:r>
    </w:p>
    <w:p w14:paraId="49B9C888" w14:textId="77777777" w:rsidR="00B2508C" w:rsidRPr="00347C56" w:rsidRDefault="00B2508C" w:rsidP="00B2508C">
      <w:pPr>
        <w:tabs>
          <w:tab w:val="right" w:pos="9356"/>
        </w:tabs>
        <w:rPr>
          <w:rFonts w:ascii="Times New Roman" w:hAnsi="Times New Roman"/>
          <w:b/>
          <w:sz w:val="24"/>
        </w:rPr>
      </w:pPr>
      <w:r w:rsidRPr="00347C56">
        <w:rPr>
          <w:rFonts w:ascii="Times New Roman" w:hAnsi="Times New Roman"/>
          <w:b/>
          <w:sz w:val="24"/>
        </w:rPr>
        <w:lastRenderedPageBreak/>
        <w:t>Membership in Professional Associations and Publications:</w:t>
      </w:r>
    </w:p>
    <w:p w14:paraId="774EF48D" w14:textId="77777777" w:rsidR="00B2508C" w:rsidRPr="00347C56" w:rsidRDefault="00B2508C" w:rsidP="00B2508C">
      <w:pPr>
        <w:tabs>
          <w:tab w:val="right" w:pos="9072"/>
        </w:tabs>
        <w:spacing w:line="360" w:lineRule="auto"/>
        <w:rPr>
          <w:rFonts w:ascii="Times New Roman" w:hAnsi="Times New Roman"/>
          <w:sz w:val="24"/>
          <w:u w:val="single"/>
        </w:rPr>
      </w:pPr>
      <w:r w:rsidRPr="00347C56">
        <w:rPr>
          <w:rFonts w:ascii="Times New Roman" w:hAnsi="Times New Roman"/>
          <w:sz w:val="24"/>
          <w:u w:val="single"/>
        </w:rPr>
        <w:tab/>
      </w:r>
    </w:p>
    <w:p w14:paraId="2B08BBB0" w14:textId="77777777" w:rsidR="00B2508C" w:rsidRPr="00347C56" w:rsidRDefault="00B2508C" w:rsidP="00B2508C">
      <w:pPr>
        <w:tabs>
          <w:tab w:val="right" w:pos="9072"/>
        </w:tabs>
        <w:spacing w:line="360" w:lineRule="auto"/>
        <w:rPr>
          <w:rFonts w:ascii="Times New Roman" w:hAnsi="Times New Roman"/>
          <w:sz w:val="24"/>
          <w:u w:val="single"/>
        </w:rPr>
      </w:pPr>
      <w:r w:rsidRPr="00347C56">
        <w:rPr>
          <w:rFonts w:ascii="Times New Roman" w:hAnsi="Times New Roman"/>
          <w:sz w:val="24"/>
          <w:u w:val="single"/>
        </w:rPr>
        <w:tab/>
      </w:r>
    </w:p>
    <w:p w14:paraId="09150929" w14:textId="77777777" w:rsidR="00B2508C" w:rsidRPr="00347C56" w:rsidRDefault="00B2508C" w:rsidP="00B2508C">
      <w:pPr>
        <w:tabs>
          <w:tab w:val="right" w:pos="9072"/>
        </w:tabs>
        <w:rPr>
          <w:rFonts w:ascii="Times New Roman" w:hAnsi="Times New Roman"/>
          <w:sz w:val="24"/>
        </w:rPr>
      </w:pPr>
    </w:p>
    <w:p w14:paraId="070D228B" w14:textId="77777777" w:rsidR="00B2508C" w:rsidRPr="00347C56" w:rsidRDefault="00B2508C" w:rsidP="00B2508C">
      <w:pPr>
        <w:tabs>
          <w:tab w:val="right" w:pos="9072"/>
        </w:tabs>
        <w:rPr>
          <w:rFonts w:ascii="Times New Roman" w:hAnsi="Times New Roman"/>
          <w:sz w:val="24"/>
        </w:rPr>
      </w:pPr>
    </w:p>
    <w:p w14:paraId="1DF2EE43" w14:textId="77777777" w:rsidR="00B2508C" w:rsidRPr="00347C56" w:rsidRDefault="00B2508C" w:rsidP="00B2508C">
      <w:pPr>
        <w:tabs>
          <w:tab w:val="right" w:pos="9072"/>
        </w:tabs>
        <w:rPr>
          <w:rFonts w:ascii="Times New Roman" w:hAnsi="Times New Roman"/>
          <w:b/>
          <w:sz w:val="24"/>
        </w:rPr>
      </w:pPr>
      <w:r w:rsidRPr="00347C56">
        <w:rPr>
          <w:rFonts w:ascii="Times New Roman" w:hAnsi="Times New Roman"/>
          <w:b/>
          <w:sz w:val="24"/>
        </w:rPr>
        <w:t>Language Skills (indicate only languages in which you can work):</w:t>
      </w:r>
    </w:p>
    <w:p w14:paraId="0BAB49EC" w14:textId="77777777" w:rsidR="00B2508C" w:rsidRPr="00347C56" w:rsidRDefault="00B2508C" w:rsidP="00B2508C">
      <w:pPr>
        <w:tabs>
          <w:tab w:val="right" w:pos="9072"/>
        </w:tabs>
        <w:spacing w:line="360" w:lineRule="auto"/>
        <w:rPr>
          <w:rFonts w:ascii="Times New Roman" w:hAnsi="Times New Roman"/>
          <w:sz w:val="24"/>
          <w:u w:val="single"/>
        </w:rPr>
      </w:pPr>
      <w:r w:rsidRPr="00347C56">
        <w:rPr>
          <w:rFonts w:ascii="Times New Roman" w:hAnsi="Times New Roman"/>
          <w:sz w:val="24"/>
          <w:u w:val="single"/>
        </w:rPr>
        <w:tab/>
      </w:r>
    </w:p>
    <w:p w14:paraId="453FA472" w14:textId="77777777" w:rsidR="00B2508C" w:rsidRPr="00347C56" w:rsidRDefault="00B2508C" w:rsidP="00B2508C">
      <w:pPr>
        <w:tabs>
          <w:tab w:val="right" w:pos="9072"/>
        </w:tabs>
        <w:rPr>
          <w:rFonts w:ascii="Times New Roman" w:hAnsi="Times New Roman"/>
        </w:rPr>
      </w:pPr>
    </w:p>
    <w:p w14:paraId="35948EB8" w14:textId="77777777" w:rsidR="00B2508C" w:rsidRPr="00347C56" w:rsidRDefault="00B2508C" w:rsidP="00B2508C">
      <w:pPr>
        <w:tabs>
          <w:tab w:val="right" w:pos="9072"/>
        </w:tabs>
        <w:rPr>
          <w:rFonts w:ascii="Times New Roman" w:hAnsi="Times New Roman"/>
        </w:rPr>
      </w:pPr>
    </w:p>
    <w:p w14:paraId="1F33F280" w14:textId="77777777" w:rsidR="00B2508C" w:rsidRPr="00347C56" w:rsidRDefault="00B2508C" w:rsidP="00B2508C">
      <w:pPr>
        <w:tabs>
          <w:tab w:val="right" w:pos="9072"/>
        </w:tabs>
        <w:rPr>
          <w:rFonts w:ascii="Times New Roman" w:hAnsi="Times New Roman"/>
          <w:b/>
          <w:sz w:val="24"/>
          <w:lang w:val="fr-FR"/>
        </w:rPr>
      </w:pPr>
      <w:proofErr w:type="spellStart"/>
      <w:r w:rsidRPr="00347C56">
        <w:rPr>
          <w:rFonts w:ascii="Times New Roman" w:hAnsi="Times New Roman"/>
          <w:b/>
          <w:sz w:val="24"/>
          <w:lang w:val="fr-FR"/>
        </w:rPr>
        <w:t>Expert’s</w:t>
      </w:r>
      <w:proofErr w:type="spellEnd"/>
      <w:r w:rsidRPr="00347C56">
        <w:rPr>
          <w:rFonts w:ascii="Times New Roman" w:hAnsi="Times New Roman"/>
          <w:b/>
          <w:sz w:val="24"/>
          <w:lang w:val="fr-FR"/>
        </w:rPr>
        <w:t xml:space="preserve"> contact </w:t>
      </w:r>
      <w:proofErr w:type="gramStart"/>
      <w:r w:rsidRPr="00347C56">
        <w:rPr>
          <w:rFonts w:ascii="Times New Roman" w:hAnsi="Times New Roman"/>
          <w:b/>
          <w:sz w:val="24"/>
          <w:lang w:val="fr-FR"/>
        </w:rPr>
        <w:t>information:</w:t>
      </w:r>
      <w:proofErr w:type="gramEnd"/>
      <w:r w:rsidRPr="00347C56">
        <w:rPr>
          <w:rFonts w:ascii="Times New Roman" w:hAnsi="Times New Roman"/>
          <w:b/>
          <w:sz w:val="24"/>
          <w:lang w:val="fr-FR"/>
        </w:rPr>
        <w:t xml:space="preserve"> </w:t>
      </w:r>
      <w:r w:rsidRPr="00347C56">
        <w:rPr>
          <w:rFonts w:ascii="Times New Roman" w:hAnsi="Times New Roman"/>
          <w:sz w:val="24"/>
          <w:lang w:val="fr-FR"/>
        </w:rPr>
        <w:t>(e-mail, phone)</w:t>
      </w:r>
    </w:p>
    <w:p w14:paraId="26EAE12F" w14:textId="77777777" w:rsidR="00B2508C" w:rsidRPr="00347C56" w:rsidRDefault="00B2508C" w:rsidP="00B2508C">
      <w:pPr>
        <w:tabs>
          <w:tab w:val="right" w:pos="9072"/>
        </w:tabs>
        <w:spacing w:line="360" w:lineRule="auto"/>
        <w:rPr>
          <w:rFonts w:ascii="Times New Roman" w:hAnsi="Times New Roman"/>
          <w:sz w:val="24"/>
          <w:u w:val="single"/>
          <w:lang w:val="fr-FR"/>
        </w:rPr>
      </w:pPr>
      <w:r w:rsidRPr="00347C56">
        <w:rPr>
          <w:rFonts w:ascii="Times New Roman" w:hAnsi="Times New Roman"/>
          <w:sz w:val="24"/>
          <w:u w:val="single"/>
          <w:lang w:val="fr-FR"/>
        </w:rPr>
        <w:tab/>
      </w:r>
    </w:p>
    <w:p w14:paraId="1BCD82E5" w14:textId="77777777" w:rsidR="00B2508C" w:rsidRPr="00347C56" w:rsidRDefault="00B2508C" w:rsidP="00B2508C">
      <w:pPr>
        <w:rPr>
          <w:rFonts w:ascii="Times New Roman" w:hAnsi="Times New Roman"/>
          <w:sz w:val="24"/>
          <w:lang w:val="fr-FR"/>
        </w:rPr>
      </w:pPr>
    </w:p>
    <w:p w14:paraId="36235539" w14:textId="77777777" w:rsidR="00B2508C" w:rsidRPr="00347C56" w:rsidRDefault="00B2508C" w:rsidP="00B2508C">
      <w:pPr>
        <w:rPr>
          <w:rFonts w:ascii="Times New Roman" w:hAnsi="Times New Roman"/>
          <w:sz w:val="24"/>
          <w:lang w:val="fr-FR"/>
        </w:rPr>
      </w:pPr>
    </w:p>
    <w:p w14:paraId="048930DF" w14:textId="77777777" w:rsidR="00B2508C" w:rsidRPr="00347C56" w:rsidRDefault="00B2508C" w:rsidP="00B2508C">
      <w:pPr>
        <w:rPr>
          <w:rFonts w:ascii="Times New Roman" w:hAnsi="Times New Roman"/>
          <w:sz w:val="24"/>
          <w:lang w:val="fr-FR"/>
        </w:rPr>
      </w:pPr>
    </w:p>
    <w:p w14:paraId="1E24813A" w14:textId="77777777" w:rsidR="00B2508C" w:rsidRPr="00347C56" w:rsidRDefault="00B2508C" w:rsidP="00B2508C">
      <w:pPr>
        <w:rPr>
          <w:rFonts w:ascii="Times New Roman" w:hAnsi="Times New Roman"/>
          <w:sz w:val="24"/>
        </w:rPr>
      </w:pPr>
      <w:r w:rsidRPr="00347C56">
        <w:rPr>
          <w:rFonts w:ascii="Times New Roman" w:hAnsi="Times New Roman"/>
          <w:sz w:val="24"/>
        </w:rPr>
        <w:t>Certification:</w:t>
      </w:r>
    </w:p>
    <w:p w14:paraId="797E59F8" w14:textId="77777777" w:rsidR="00B2508C" w:rsidRPr="00347C56" w:rsidRDefault="00B2508C" w:rsidP="00B2508C">
      <w:pPr>
        <w:rPr>
          <w:rFonts w:ascii="Times New Roman" w:hAnsi="Times New Roman"/>
          <w:sz w:val="24"/>
        </w:rPr>
      </w:pPr>
      <w:r w:rsidRPr="00347C56">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7F4E7F5E" w14:textId="77777777" w:rsidR="00B2508C" w:rsidRPr="00347C56" w:rsidRDefault="00B2508C" w:rsidP="00B2508C">
      <w:pPr>
        <w:rPr>
          <w:rFonts w:ascii="Times New Roman" w:hAnsi="Times New Roman"/>
          <w:sz w:val="24"/>
        </w:rPr>
      </w:pPr>
    </w:p>
    <w:p w14:paraId="01793828" w14:textId="77777777" w:rsidR="00B2508C" w:rsidRPr="00347C56" w:rsidRDefault="00B2508C" w:rsidP="00B2508C">
      <w:pPr>
        <w:rPr>
          <w:rFonts w:ascii="Times New Roman" w:hAnsi="Times New Roman"/>
          <w:sz w:val="24"/>
        </w:rPr>
      </w:pPr>
    </w:p>
    <w:p w14:paraId="226C0583" w14:textId="77777777" w:rsidR="00B2508C" w:rsidRPr="00347C56" w:rsidRDefault="00B2508C" w:rsidP="00B2508C">
      <w:pPr>
        <w:rPr>
          <w:rFonts w:ascii="Times New Roman" w:hAnsi="Times New Roman"/>
          <w:sz w:val="24"/>
        </w:rPr>
      </w:pPr>
    </w:p>
    <w:p w14:paraId="251C4829" w14:textId="77777777" w:rsidR="00B2508C" w:rsidRPr="00347C56" w:rsidRDefault="00B2508C" w:rsidP="00B2508C">
      <w:pPr>
        <w:rPr>
          <w:rFonts w:ascii="Times New Roman" w:hAnsi="Times New Roman"/>
          <w:sz w:val="24"/>
        </w:rPr>
      </w:pPr>
    </w:p>
    <w:p w14:paraId="49091C81" w14:textId="77777777" w:rsidR="00B2508C" w:rsidRPr="00347C56" w:rsidRDefault="00B2508C" w:rsidP="00B2508C">
      <w:pPr>
        <w:tabs>
          <w:tab w:val="right" w:pos="9072"/>
        </w:tabs>
        <w:rPr>
          <w:rFonts w:ascii="Times New Roman" w:hAnsi="Times New Roman"/>
          <w:sz w:val="24"/>
          <w:u w:val="single"/>
        </w:rPr>
      </w:pPr>
      <w:r w:rsidRPr="00347C56">
        <w:rPr>
          <w:rFonts w:ascii="Times New Roman" w:hAnsi="Times New Roman"/>
          <w:sz w:val="24"/>
          <w:u w:val="single"/>
        </w:rPr>
        <w:tab/>
      </w:r>
    </w:p>
    <w:p w14:paraId="7D976D9E" w14:textId="77777777" w:rsidR="00B2508C" w:rsidRPr="00347C56" w:rsidRDefault="00B2508C" w:rsidP="00B2508C">
      <w:pPr>
        <w:tabs>
          <w:tab w:val="left" w:pos="3544"/>
          <w:tab w:val="left" w:pos="6663"/>
        </w:tabs>
        <w:rPr>
          <w:rFonts w:ascii="Times New Roman" w:hAnsi="Times New Roman"/>
          <w:sz w:val="24"/>
        </w:rPr>
      </w:pPr>
      <w:r w:rsidRPr="00347C56">
        <w:rPr>
          <w:rFonts w:ascii="Times New Roman" w:hAnsi="Times New Roman"/>
          <w:sz w:val="24"/>
        </w:rPr>
        <w:t xml:space="preserve">Name of Expert </w:t>
      </w:r>
      <w:r w:rsidRPr="00347C56">
        <w:rPr>
          <w:rFonts w:ascii="Times New Roman" w:hAnsi="Times New Roman"/>
          <w:sz w:val="24"/>
        </w:rPr>
        <w:tab/>
        <w:t>Signature</w:t>
      </w:r>
      <w:r w:rsidRPr="00347C56">
        <w:rPr>
          <w:rFonts w:ascii="Times New Roman" w:hAnsi="Times New Roman"/>
          <w:sz w:val="24"/>
        </w:rPr>
        <w:tab/>
        <w:t>Date</w:t>
      </w:r>
      <w:r w:rsidRPr="00347C56">
        <w:rPr>
          <w:rFonts w:ascii="Times New Roman" w:hAnsi="Times New Roman"/>
          <w:color w:val="FF0000"/>
          <w:sz w:val="24"/>
        </w:rPr>
        <w:t>{day/month/year}</w:t>
      </w:r>
    </w:p>
    <w:p w14:paraId="35554C5F" w14:textId="77777777" w:rsidR="00B2508C" w:rsidRPr="00347C56" w:rsidRDefault="00B2508C" w:rsidP="00B2508C">
      <w:pPr>
        <w:rPr>
          <w:rFonts w:ascii="Times New Roman" w:hAnsi="Times New Roman"/>
          <w:sz w:val="24"/>
        </w:rPr>
      </w:pPr>
    </w:p>
    <w:p w14:paraId="245FA9A9" w14:textId="77777777" w:rsidR="00B2508C" w:rsidRPr="00347C56" w:rsidRDefault="00B2508C" w:rsidP="00B2508C">
      <w:pPr>
        <w:rPr>
          <w:rFonts w:ascii="Times New Roman" w:hAnsi="Times New Roman"/>
          <w:sz w:val="24"/>
        </w:rPr>
      </w:pPr>
    </w:p>
    <w:p w14:paraId="04FC875F" w14:textId="77777777" w:rsidR="00B2508C" w:rsidRPr="00347C56" w:rsidRDefault="00B2508C" w:rsidP="00B2508C">
      <w:pPr>
        <w:rPr>
          <w:rFonts w:ascii="Times New Roman" w:hAnsi="Times New Roman"/>
          <w:sz w:val="24"/>
        </w:rPr>
      </w:pPr>
    </w:p>
    <w:p w14:paraId="66E20C38" w14:textId="77777777" w:rsidR="00B2508C" w:rsidRPr="00347C56" w:rsidRDefault="00B2508C" w:rsidP="00B2508C">
      <w:pPr>
        <w:rPr>
          <w:rFonts w:ascii="Times New Roman" w:hAnsi="Times New Roman"/>
          <w:sz w:val="24"/>
        </w:rPr>
      </w:pPr>
    </w:p>
    <w:p w14:paraId="08FBAFD7" w14:textId="77777777" w:rsidR="00B2508C" w:rsidRPr="00347C56" w:rsidRDefault="00B2508C" w:rsidP="00B2508C">
      <w:pPr>
        <w:tabs>
          <w:tab w:val="right" w:pos="9072"/>
        </w:tabs>
        <w:rPr>
          <w:rFonts w:ascii="Times New Roman" w:hAnsi="Times New Roman"/>
          <w:sz w:val="24"/>
          <w:u w:val="single"/>
        </w:rPr>
      </w:pPr>
      <w:r w:rsidRPr="00347C56">
        <w:rPr>
          <w:rFonts w:ascii="Times New Roman" w:hAnsi="Times New Roman"/>
          <w:sz w:val="24"/>
          <w:u w:val="single"/>
        </w:rPr>
        <w:tab/>
      </w:r>
    </w:p>
    <w:p w14:paraId="3A95895F" w14:textId="77777777" w:rsidR="00B2508C" w:rsidRPr="00347C56" w:rsidRDefault="00B2508C" w:rsidP="00B2508C">
      <w:pPr>
        <w:tabs>
          <w:tab w:val="left" w:pos="3544"/>
          <w:tab w:val="left" w:pos="6663"/>
        </w:tabs>
        <w:rPr>
          <w:rFonts w:ascii="Times New Roman" w:hAnsi="Times New Roman"/>
          <w:sz w:val="24"/>
        </w:rPr>
      </w:pPr>
      <w:r w:rsidRPr="00347C56">
        <w:rPr>
          <w:rFonts w:ascii="Times New Roman" w:hAnsi="Times New Roman"/>
          <w:sz w:val="24"/>
        </w:rPr>
        <w:t>Name of authorized</w:t>
      </w:r>
      <w:r w:rsidRPr="00347C56">
        <w:rPr>
          <w:rFonts w:ascii="Times New Roman" w:hAnsi="Times New Roman"/>
          <w:sz w:val="24"/>
        </w:rPr>
        <w:tab/>
        <w:t>Signature</w:t>
      </w:r>
      <w:r w:rsidRPr="00347C56">
        <w:rPr>
          <w:rFonts w:ascii="Times New Roman" w:hAnsi="Times New Roman"/>
          <w:sz w:val="24"/>
        </w:rPr>
        <w:tab/>
        <w:t>Date</w:t>
      </w:r>
      <w:r w:rsidRPr="00347C56">
        <w:rPr>
          <w:rFonts w:ascii="Times New Roman" w:hAnsi="Times New Roman"/>
          <w:color w:val="FF0000"/>
          <w:sz w:val="24"/>
        </w:rPr>
        <w:t>{day/month/year}</w:t>
      </w:r>
    </w:p>
    <w:p w14:paraId="15C3D92E" w14:textId="77777777" w:rsidR="00B2508C" w:rsidRPr="00347C56" w:rsidRDefault="00B2508C" w:rsidP="00B2508C">
      <w:pPr>
        <w:rPr>
          <w:rFonts w:ascii="Times New Roman" w:hAnsi="Times New Roman"/>
          <w:sz w:val="24"/>
        </w:rPr>
      </w:pPr>
      <w:r w:rsidRPr="00347C56">
        <w:rPr>
          <w:rFonts w:ascii="Times New Roman" w:hAnsi="Times New Roman"/>
          <w:sz w:val="24"/>
        </w:rPr>
        <w:t>Representative of the Consultant</w:t>
      </w:r>
    </w:p>
    <w:p w14:paraId="156F811F" w14:textId="77777777" w:rsidR="00B2508C" w:rsidRPr="00347C56" w:rsidRDefault="00B2508C" w:rsidP="00B2508C">
      <w:pPr>
        <w:rPr>
          <w:rFonts w:ascii="Times New Roman" w:hAnsi="Times New Roman"/>
          <w:sz w:val="24"/>
        </w:rPr>
      </w:pPr>
      <w:r w:rsidRPr="00347C56">
        <w:rPr>
          <w:rFonts w:ascii="Times New Roman" w:hAnsi="Times New Roman"/>
          <w:sz w:val="24"/>
        </w:rPr>
        <w:t>(the same who signs the Proposal)</w:t>
      </w:r>
    </w:p>
    <w:p w14:paraId="71B939B5" w14:textId="77777777" w:rsidR="00B2508C" w:rsidRPr="00347C56" w:rsidRDefault="00B2508C" w:rsidP="00B2508C">
      <w:pPr>
        <w:widowControl/>
        <w:jc w:val="left"/>
        <w:rPr>
          <w:rFonts w:ascii="Times New Roman" w:hAnsi="Times New Roman"/>
          <w:sz w:val="32"/>
          <w:szCs w:val="24"/>
        </w:rPr>
      </w:pPr>
      <w:r w:rsidRPr="00347C56">
        <w:rPr>
          <w:rFonts w:ascii="Times New Roman" w:hAnsi="Times New Roman"/>
          <w:sz w:val="32"/>
          <w:szCs w:val="24"/>
        </w:rPr>
        <w:br w:type="page"/>
      </w:r>
    </w:p>
    <w:p w14:paraId="69E7BE7A" w14:textId="167FDE9E" w:rsidR="00B2508C" w:rsidRPr="00347C56" w:rsidRDefault="00B2508C" w:rsidP="00B2508C">
      <w:pPr>
        <w:jc w:val="center"/>
        <w:outlineLvl w:val="0"/>
        <w:rPr>
          <w:rFonts w:ascii="Times New Roman Bold" w:eastAsia="MS Mincho" w:hAnsi="Times New Roman Bold"/>
          <w:b/>
          <w:kern w:val="0"/>
          <w:sz w:val="32"/>
          <w:szCs w:val="20"/>
        </w:rPr>
      </w:pPr>
      <w:bookmarkStart w:id="41" w:name="_Toc265495740"/>
      <w:bookmarkStart w:id="42" w:name="_Toc300752888"/>
      <w:r w:rsidRPr="00347C56">
        <w:rPr>
          <w:rFonts w:ascii="Times New Roman Bold" w:eastAsia="MS Mincho" w:hAnsi="Times New Roman Bold"/>
          <w:b/>
          <w:kern w:val="0"/>
          <w:sz w:val="32"/>
          <w:szCs w:val="20"/>
          <w:lang w:eastAsia="en-US"/>
        </w:rPr>
        <w:lastRenderedPageBreak/>
        <w:t xml:space="preserve">Section </w:t>
      </w:r>
      <w:r w:rsidR="00627BCA" w:rsidRPr="00347C56">
        <w:rPr>
          <w:rFonts w:ascii="Times New Roman Bold" w:eastAsia="MS Mincho" w:hAnsi="Times New Roman Bold"/>
          <w:b/>
          <w:kern w:val="0"/>
          <w:sz w:val="32"/>
          <w:szCs w:val="20"/>
          <w:lang w:eastAsia="en-US"/>
        </w:rPr>
        <w:t>6</w:t>
      </w:r>
      <w:r w:rsidRPr="00347C56">
        <w:rPr>
          <w:rFonts w:ascii="Times New Roman Bold" w:eastAsia="MS Mincho" w:hAnsi="Times New Roman Bold"/>
          <w:b/>
          <w:kern w:val="0"/>
          <w:sz w:val="32"/>
          <w:szCs w:val="20"/>
          <w:lang w:eastAsia="en-US"/>
        </w:rPr>
        <w:t>.  Financial Proposal Forms</w:t>
      </w:r>
      <w:bookmarkEnd w:id="41"/>
      <w:bookmarkEnd w:id="42"/>
    </w:p>
    <w:p w14:paraId="7A83338C" w14:textId="77777777" w:rsidR="00B2508C" w:rsidRPr="00347C56" w:rsidRDefault="00B2508C" w:rsidP="00B2508C">
      <w:pPr>
        <w:rPr>
          <w:rFonts w:ascii="Times New Roman" w:hAnsi="Times New Roman"/>
          <w:sz w:val="24"/>
          <w:szCs w:val="24"/>
        </w:rPr>
      </w:pPr>
    </w:p>
    <w:p w14:paraId="165D6AE9" w14:textId="77777777" w:rsidR="00B2508C" w:rsidRPr="00347C56" w:rsidRDefault="00B2508C" w:rsidP="00B2508C">
      <w:pPr>
        <w:rPr>
          <w:rFonts w:ascii="Times New Roman" w:hAnsi="Times New Roman"/>
          <w:sz w:val="24"/>
          <w:szCs w:val="24"/>
        </w:rPr>
      </w:pPr>
    </w:p>
    <w:p w14:paraId="18DB3999" w14:textId="77777777" w:rsidR="00B2508C" w:rsidRPr="00347C56" w:rsidRDefault="00B2508C" w:rsidP="00B2508C">
      <w:pPr>
        <w:rPr>
          <w:rFonts w:ascii="Times New Roman" w:hAnsi="Times New Roman"/>
          <w:color w:val="1F497D"/>
          <w:sz w:val="24"/>
          <w:szCs w:val="24"/>
          <w:lang w:val="en-GB"/>
        </w:rPr>
      </w:pPr>
      <w:r w:rsidRPr="00347C56">
        <w:rPr>
          <w:rFonts w:ascii="Times New Roman" w:hAnsi="Times New Roman"/>
          <w:bCs/>
          <w:color w:val="FF0000"/>
          <w:sz w:val="24"/>
          <w:szCs w:val="24"/>
          <w:lang w:val="en-GB"/>
        </w:rPr>
        <w:t>{</w:t>
      </w:r>
      <w:r w:rsidRPr="00347C56">
        <w:rPr>
          <w:rFonts w:ascii="Times New Roman" w:hAnsi="Times New Roman"/>
          <w:bCs/>
          <w:i/>
          <w:color w:val="FF0000"/>
          <w:sz w:val="24"/>
          <w:szCs w:val="24"/>
          <w:lang w:val="en-GB"/>
        </w:rPr>
        <w:t>Notes to Consultant</w:t>
      </w:r>
      <w:r w:rsidRPr="00347C56">
        <w:rPr>
          <w:rFonts w:ascii="Times New Roman" w:hAnsi="Times New Roman"/>
          <w:bCs/>
          <w:color w:val="FF0000"/>
          <w:sz w:val="24"/>
          <w:szCs w:val="24"/>
          <w:lang w:val="en-GB"/>
        </w:rPr>
        <w:t xml:space="preserve"> shown</w:t>
      </w:r>
      <w:r w:rsidRPr="00347C56">
        <w:rPr>
          <w:rFonts w:ascii="Times New Roman" w:hAnsi="Times New Roman"/>
          <w:bCs/>
          <w:iCs/>
          <w:color w:val="FF0000"/>
          <w:sz w:val="24"/>
          <w:szCs w:val="24"/>
          <w:lang w:val="en-GB"/>
        </w:rPr>
        <w:t xml:space="preserve"> in brackets </w:t>
      </w:r>
      <w:proofErr w:type="gramStart"/>
      <w:r w:rsidRPr="00347C56">
        <w:rPr>
          <w:rFonts w:ascii="Times New Roman" w:hAnsi="Times New Roman"/>
          <w:bCs/>
          <w:color w:val="FF0000"/>
          <w:sz w:val="24"/>
          <w:szCs w:val="24"/>
          <w:lang w:val="en-GB"/>
        </w:rPr>
        <w:t>{  }</w:t>
      </w:r>
      <w:proofErr w:type="gramEnd"/>
      <w:r w:rsidRPr="00347C56">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347C56">
        <w:rPr>
          <w:rFonts w:ascii="Times New Roman" w:hAnsi="Times New Roman"/>
          <w:bCs/>
          <w:color w:val="FF0000"/>
          <w:sz w:val="24"/>
          <w:szCs w:val="24"/>
          <w:lang w:val="en-GB"/>
        </w:rPr>
        <w:t>}</w:t>
      </w:r>
    </w:p>
    <w:p w14:paraId="2D3D6AF7" w14:textId="77777777" w:rsidR="00B2508C" w:rsidRPr="00347C56" w:rsidRDefault="00B2508C" w:rsidP="00B2508C">
      <w:pPr>
        <w:ind w:left="720" w:hanging="720"/>
        <w:rPr>
          <w:rFonts w:ascii="Times New Roman" w:hAnsi="Times New Roman"/>
          <w:sz w:val="24"/>
          <w:szCs w:val="24"/>
          <w:lang w:val="en-GB"/>
        </w:rPr>
      </w:pPr>
    </w:p>
    <w:p w14:paraId="283D4B0A" w14:textId="77777777" w:rsidR="00B2508C" w:rsidRPr="00347C56" w:rsidRDefault="00B2508C" w:rsidP="00B2508C">
      <w:pPr>
        <w:rPr>
          <w:rFonts w:ascii="Times New Roman" w:hAnsi="Times New Roman"/>
          <w:sz w:val="24"/>
          <w:szCs w:val="24"/>
          <w:lang w:val="en-GB"/>
        </w:rPr>
      </w:pPr>
      <w:r w:rsidRPr="00347C56">
        <w:rPr>
          <w:rFonts w:ascii="Times New Roman" w:hAnsi="Times New Roman"/>
          <w:sz w:val="24"/>
          <w:szCs w:val="24"/>
          <w:lang w:val="en-GB"/>
        </w:rPr>
        <w:t>Financial Proposal Forms shall be used for the preparation of the Financial Proposal according to the instructions provided in Section 2 and 3.</w:t>
      </w:r>
    </w:p>
    <w:p w14:paraId="52749925" w14:textId="77777777" w:rsidR="00B2508C" w:rsidRPr="00347C56" w:rsidRDefault="00B2508C" w:rsidP="00B2508C">
      <w:pPr>
        <w:rPr>
          <w:rFonts w:ascii="Times New Roman" w:hAnsi="Times New Roman"/>
          <w:sz w:val="24"/>
          <w:szCs w:val="24"/>
          <w:lang w:val="en-GB"/>
        </w:rPr>
      </w:pPr>
    </w:p>
    <w:p w14:paraId="5E240A77" w14:textId="77777777" w:rsidR="00B2508C" w:rsidRPr="00347C56" w:rsidRDefault="00B2508C" w:rsidP="00B2508C">
      <w:pPr>
        <w:rPr>
          <w:rFonts w:ascii="Times New Roman" w:hAnsi="Times New Roman"/>
          <w:sz w:val="24"/>
          <w:szCs w:val="24"/>
          <w:lang w:val="en-GB"/>
        </w:rPr>
      </w:pPr>
    </w:p>
    <w:p w14:paraId="27B251E5" w14:textId="77777777" w:rsidR="00B2508C" w:rsidRPr="00347C56" w:rsidRDefault="00B2508C" w:rsidP="00B2508C">
      <w:pPr>
        <w:ind w:left="1080" w:hanging="1080"/>
        <w:rPr>
          <w:rFonts w:ascii="Times New Roman" w:hAnsi="Times New Roman"/>
          <w:b/>
          <w:sz w:val="24"/>
          <w:szCs w:val="24"/>
          <w:lang w:val="en-GB"/>
        </w:rPr>
      </w:pPr>
      <w:r w:rsidRPr="00347C56">
        <w:rPr>
          <w:rFonts w:ascii="Times New Roman" w:hAnsi="Times New Roman"/>
          <w:b/>
          <w:sz w:val="24"/>
          <w:szCs w:val="24"/>
          <w:lang w:val="en-GB"/>
        </w:rPr>
        <w:t>FIN-1</w:t>
      </w:r>
      <w:r w:rsidRPr="00347C56">
        <w:rPr>
          <w:rFonts w:ascii="Times New Roman" w:hAnsi="Times New Roman"/>
          <w:b/>
          <w:sz w:val="24"/>
          <w:szCs w:val="24"/>
          <w:lang w:val="en-GB"/>
        </w:rPr>
        <w:tab/>
        <w:t>Financial Proposal Submission Form</w:t>
      </w:r>
    </w:p>
    <w:p w14:paraId="7EFC8FC9" w14:textId="77777777" w:rsidR="00B2508C" w:rsidRPr="00347C56" w:rsidRDefault="00B2508C" w:rsidP="00B2508C">
      <w:pPr>
        <w:ind w:left="540" w:hanging="540"/>
        <w:rPr>
          <w:rFonts w:ascii="Times New Roman" w:hAnsi="Times New Roman"/>
          <w:b/>
          <w:sz w:val="24"/>
          <w:szCs w:val="24"/>
          <w:lang w:val="en-GB"/>
        </w:rPr>
      </w:pPr>
    </w:p>
    <w:p w14:paraId="3A250ACE" w14:textId="77777777" w:rsidR="00B2508C" w:rsidRPr="00347C56" w:rsidRDefault="00B2508C" w:rsidP="00B2508C">
      <w:pPr>
        <w:tabs>
          <w:tab w:val="left" w:pos="1080"/>
        </w:tabs>
        <w:ind w:left="1080" w:hanging="1080"/>
        <w:rPr>
          <w:rFonts w:ascii="Times New Roman" w:hAnsi="Times New Roman"/>
          <w:b/>
          <w:sz w:val="24"/>
          <w:szCs w:val="24"/>
          <w:lang w:val="en-GB"/>
        </w:rPr>
      </w:pPr>
      <w:r w:rsidRPr="00347C56">
        <w:rPr>
          <w:rFonts w:ascii="Times New Roman" w:hAnsi="Times New Roman"/>
          <w:b/>
          <w:sz w:val="24"/>
          <w:szCs w:val="24"/>
          <w:lang w:val="en-GB"/>
        </w:rPr>
        <w:t>FIN-2</w:t>
      </w:r>
      <w:r w:rsidRPr="00347C56">
        <w:rPr>
          <w:rFonts w:ascii="Times New Roman" w:hAnsi="Times New Roman"/>
          <w:b/>
          <w:sz w:val="24"/>
          <w:szCs w:val="24"/>
          <w:lang w:val="en-GB"/>
        </w:rPr>
        <w:tab/>
        <w:t>Breakdown of Remuneration, Reimbursable Expenses and Indirect Local Tax Estimates</w:t>
      </w:r>
    </w:p>
    <w:p w14:paraId="3A1C532F" w14:textId="77777777" w:rsidR="00B2508C" w:rsidRPr="00347C56" w:rsidRDefault="00B2508C" w:rsidP="00B2508C">
      <w:pPr>
        <w:tabs>
          <w:tab w:val="left" w:pos="1080"/>
        </w:tabs>
        <w:rPr>
          <w:rFonts w:ascii="Times New Roman" w:hAnsi="Times New Roman"/>
          <w:sz w:val="24"/>
          <w:szCs w:val="24"/>
        </w:rPr>
      </w:pPr>
    </w:p>
    <w:p w14:paraId="6BAFFD73" w14:textId="77777777" w:rsidR="00B2508C" w:rsidRPr="00347C56" w:rsidRDefault="00B2508C" w:rsidP="00B2508C">
      <w:pPr>
        <w:tabs>
          <w:tab w:val="left" w:pos="1080"/>
        </w:tabs>
        <w:ind w:left="1080" w:hanging="1080"/>
        <w:rPr>
          <w:rFonts w:ascii="Times New Roman" w:hAnsi="Times New Roman"/>
          <w:sz w:val="24"/>
          <w:szCs w:val="24"/>
        </w:rPr>
      </w:pPr>
    </w:p>
    <w:p w14:paraId="599B1AA3" w14:textId="77777777" w:rsidR="00B2508C" w:rsidRPr="00347C56" w:rsidRDefault="00B2508C" w:rsidP="00B2508C">
      <w:pPr>
        <w:rPr>
          <w:rFonts w:ascii="Times New Roman" w:hAnsi="Times New Roman"/>
          <w:i/>
          <w:smallCaps/>
          <w:sz w:val="24"/>
          <w:szCs w:val="24"/>
        </w:rPr>
      </w:pPr>
      <w:r w:rsidRPr="00347C56">
        <w:rPr>
          <w:rFonts w:ascii="Times New Roman" w:hAnsi="Times New Roman"/>
          <w:i/>
          <w:smallCaps/>
          <w:sz w:val="24"/>
          <w:szCs w:val="24"/>
        </w:rPr>
        <w:br w:type="page"/>
      </w:r>
    </w:p>
    <w:p w14:paraId="2E59D4C7" w14:textId="77777777" w:rsidR="00B2508C" w:rsidRPr="00347C56" w:rsidRDefault="00B2508C" w:rsidP="00B2508C">
      <w:pPr>
        <w:jc w:val="center"/>
        <w:rPr>
          <w:rFonts w:ascii="Times New Roman" w:hAnsi="Times New Roman"/>
          <w:b/>
          <w:smallCaps/>
          <w:sz w:val="28"/>
          <w:szCs w:val="24"/>
        </w:rPr>
      </w:pPr>
      <w:r w:rsidRPr="00347C56">
        <w:rPr>
          <w:rFonts w:ascii="Times New Roman" w:hAnsi="Times New Roman"/>
          <w:b/>
          <w:smallCaps/>
          <w:sz w:val="28"/>
          <w:szCs w:val="24"/>
        </w:rPr>
        <w:lastRenderedPageBreak/>
        <w:t>Form FIN-1</w:t>
      </w:r>
    </w:p>
    <w:p w14:paraId="4744AFE8" w14:textId="77777777" w:rsidR="00B2508C" w:rsidRPr="00347C56" w:rsidRDefault="00B2508C" w:rsidP="00B2508C">
      <w:pPr>
        <w:jc w:val="center"/>
        <w:rPr>
          <w:rFonts w:ascii="Times New Roman" w:hAnsi="Times New Roman"/>
          <w:b/>
          <w:smallCaps/>
          <w:sz w:val="28"/>
          <w:szCs w:val="24"/>
        </w:rPr>
      </w:pPr>
    </w:p>
    <w:p w14:paraId="311D3A6A" w14:textId="77777777" w:rsidR="00B2508C" w:rsidRPr="00347C56" w:rsidRDefault="00B2508C" w:rsidP="00B2508C">
      <w:pPr>
        <w:jc w:val="center"/>
        <w:rPr>
          <w:rFonts w:ascii="Times New Roman" w:hAnsi="Times New Roman"/>
          <w:b/>
          <w:smallCaps/>
          <w:sz w:val="28"/>
          <w:szCs w:val="24"/>
        </w:rPr>
      </w:pPr>
      <w:r w:rsidRPr="00347C56">
        <w:rPr>
          <w:rFonts w:ascii="Times New Roman" w:hAnsi="Times New Roman"/>
          <w:b/>
          <w:smallCaps/>
          <w:sz w:val="28"/>
          <w:szCs w:val="24"/>
        </w:rPr>
        <w:t>Financial Proposal Submission Form</w:t>
      </w:r>
    </w:p>
    <w:p w14:paraId="4956B3E6" w14:textId="77777777" w:rsidR="00B2508C" w:rsidRPr="00347C56" w:rsidRDefault="00B2508C" w:rsidP="00B2508C">
      <w:pPr>
        <w:jc w:val="right"/>
        <w:rPr>
          <w:rFonts w:ascii="Times New Roman" w:hAnsi="Times New Roman"/>
          <w:sz w:val="24"/>
          <w:szCs w:val="24"/>
          <w:lang w:val="en-GB"/>
        </w:rPr>
      </w:pPr>
    </w:p>
    <w:p w14:paraId="1E404BA9" w14:textId="77777777" w:rsidR="00B2508C" w:rsidRPr="00347C56" w:rsidRDefault="00B2508C" w:rsidP="00B2508C">
      <w:pPr>
        <w:jc w:val="right"/>
        <w:rPr>
          <w:rFonts w:ascii="Times New Roman" w:hAnsi="Times New Roman"/>
          <w:color w:val="1F497D"/>
          <w:sz w:val="24"/>
          <w:szCs w:val="24"/>
          <w:lang w:val="en-GB"/>
        </w:rPr>
      </w:pPr>
      <w:r w:rsidRPr="00347C56">
        <w:rPr>
          <w:rFonts w:ascii="Times New Roman" w:hAnsi="Times New Roman"/>
          <w:color w:val="FF0000"/>
          <w:sz w:val="24"/>
          <w:szCs w:val="24"/>
          <w:lang w:val="en-GB"/>
        </w:rPr>
        <w:t>{Location, Date}</w:t>
      </w:r>
    </w:p>
    <w:p w14:paraId="23A3425A" w14:textId="77777777" w:rsidR="00B2508C" w:rsidRPr="00347C56" w:rsidRDefault="00B2508C" w:rsidP="00B2508C">
      <w:pPr>
        <w:rPr>
          <w:rFonts w:ascii="Times New Roman" w:hAnsi="Times New Roman"/>
          <w:sz w:val="24"/>
          <w:szCs w:val="24"/>
          <w:lang w:val="en-GB"/>
        </w:rPr>
      </w:pPr>
    </w:p>
    <w:p w14:paraId="493533C3" w14:textId="7D82F6AF" w:rsidR="00B2508C" w:rsidRPr="00347C56" w:rsidRDefault="00B2508C" w:rsidP="00B2508C">
      <w:pPr>
        <w:rPr>
          <w:rFonts w:ascii="Times New Roman" w:hAnsi="Times New Roman"/>
          <w:sz w:val="24"/>
          <w:szCs w:val="24"/>
          <w:lang w:val="en-GB"/>
        </w:rPr>
      </w:pPr>
      <w:r w:rsidRPr="00347C56">
        <w:rPr>
          <w:rFonts w:ascii="Times New Roman" w:hAnsi="Times New Roman"/>
          <w:sz w:val="24"/>
          <w:szCs w:val="24"/>
          <w:lang w:val="en-GB"/>
        </w:rPr>
        <w:t>To:</w:t>
      </w:r>
      <w:r w:rsidRPr="00347C56">
        <w:rPr>
          <w:rFonts w:ascii="Times New Roman" w:hAnsi="Times New Roman"/>
          <w:sz w:val="24"/>
          <w:szCs w:val="24"/>
          <w:lang w:val="en-GB"/>
        </w:rPr>
        <w:tab/>
      </w:r>
      <w:r w:rsidRPr="00347C56">
        <w:rPr>
          <w:rFonts w:ascii="Times New Roman" w:hAnsi="Times New Roman" w:hint="eastAsia"/>
          <w:sz w:val="24"/>
          <w:szCs w:val="24"/>
          <w:lang w:val="en-GB"/>
        </w:rPr>
        <w:t>Chief</w:t>
      </w:r>
      <w:r w:rsidRPr="00347C56">
        <w:rPr>
          <w:rFonts w:ascii="Times New Roman" w:hAnsi="Times New Roman"/>
          <w:sz w:val="24"/>
          <w:szCs w:val="24"/>
          <w:lang w:val="en-GB"/>
        </w:rPr>
        <w:t xml:space="preserve"> Representative</w:t>
      </w:r>
    </w:p>
    <w:p w14:paraId="190F9B1B" w14:textId="243E8858" w:rsidR="00B2508C" w:rsidRPr="00347C56" w:rsidRDefault="00B2508C" w:rsidP="00B2508C">
      <w:pPr>
        <w:ind w:firstLine="720"/>
        <w:rPr>
          <w:rFonts w:ascii="Times New Roman" w:hAnsi="Times New Roman"/>
          <w:sz w:val="24"/>
          <w:szCs w:val="24"/>
          <w:lang w:val="en-GB"/>
        </w:rPr>
      </w:pPr>
      <w:r w:rsidRPr="00347C56">
        <w:rPr>
          <w:rFonts w:ascii="Times New Roman" w:hAnsi="Times New Roman"/>
          <w:sz w:val="24"/>
          <w:szCs w:val="24"/>
          <w:lang w:val="en-GB"/>
        </w:rPr>
        <w:t xml:space="preserve"> JICA Afghanistan Office </w:t>
      </w:r>
    </w:p>
    <w:p w14:paraId="06BE176E" w14:textId="77777777" w:rsidR="00B2508C" w:rsidRPr="00347C56" w:rsidRDefault="00B2508C" w:rsidP="00B2508C">
      <w:pPr>
        <w:rPr>
          <w:rFonts w:ascii="Times New Roman" w:hAnsi="Times New Roman"/>
          <w:sz w:val="24"/>
          <w:szCs w:val="24"/>
          <w:lang w:val="en-GB"/>
        </w:rPr>
      </w:pPr>
    </w:p>
    <w:p w14:paraId="4595886A" w14:textId="77777777" w:rsidR="00B2508C" w:rsidRPr="00347C56" w:rsidRDefault="00B2508C" w:rsidP="00B2508C">
      <w:pPr>
        <w:rPr>
          <w:rFonts w:ascii="Times New Roman" w:hAnsi="Times New Roman"/>
          <w:sz w:val="24"/>
          <w:szCs w:val="24"/>
          <w:lang w:val="en-GB"/>
        </w:rPr>
      </w:pPr>
    </w:p>
    <w:p w14:paraId="149F1FDB" w14:textId="77777777" w:rsidR="00B2508C" w:rsidRPr="00347C56" w:rsidRDefault="00B2508C" w:rsidP="00B2508C">
      <w:pPr>
        <w:rPr>
          <w:rFonts w:ascii="Times New Roman" w:hAnsi="Times New Roman"/>
          <w:sz w:val="24"/>
          <w:szCs w:val="24"/>
          <w:lang w:val="en-GB"/>
        </w:rPr>
      </w:pPr>
      <w:r w:rsidRPr="00347C56">
        <w:rPr>
          <w:rFonts w:ascii="Times New Roman" w:hAnsi="Times New Roman"/>
          <w:sz w:val="24"/>
          <w:szCs w:val="24"/>
          <w:lang w:val="en-GB"/>
        </w:rPr>
        <w:t>Dear Sirs:</w:t>
      </w:r>
    </w:p>
    <w:p w14:paraId="3795C3C4" w14:textId="77777777" w:rsidR="00B2508C" w:rsidRPr="00347C56" w:rsidRDefault="00B2508C" w:rsidP="00B2508C">
      <w:pPr>
        <w:rPr>
          <w:rFonts w:ascii="Times New Roman" w:hAnsi="Times New Roman"/>
          <w:sz w:val="24"/>
          <w:szCs w:val="24"/>
          <w:lang w:val="en-GB"/>
        </w:rPr>
      </w:pPr>
    </w:p>
    <w:p w14:paraId="0783FA51" w14:textId="154B5EDF" w:rsidR="00B2508C" w:rsidRPr="00347C56" w:rsidRDefault="00B2508C" w:rsidP="00B2508C">
      <w:pPr>
        <w:ind w:firstLine="720"/>
        <w:rPr>
          <w:rFonts w:ascii="Times New Roman" w:hAnsi="Times New Roman"/>
          <w:sz w:val="24"/>
          <w:szCs w:val="24"/>
        </w:rPr>
      </w:pPr>
      <w:r w:rsidRPr="00347C56">
        <w:rPr>
          <w:rFonts w:ascii="Times New Roman" w:hAnsi="Times New Roman"/>
          <w:sz w:val="24"/>
          <w:szCs w:val="24"/>
        </w:rPr>
        <w:t xml:space="preserve">We, the undersigned, offer to provide the consulting services for Preliminary Design for the Rehabilitation of Bridges on Main Roads in Kabul in accordance with your Request for Proposal dated </w:t>
      </w:r>
      <w:r w:rsidR="00E42EF9" w:rsidRPr="00347C56">
        <w:rPr>
          <w:rFonts w:ascii="Times New Roman" w:hAnsi="Times New Roman" w:hint="eastAsia"/>
          <w:sz w:val="24"/>
          <w:szCs w:val="24"/>
        </w:rPr>
        <w:t>3</w:t>
      </w:r>
      <w:r w:rsidR="00E42EF9" w:rsidRPr="00347C56">
        <w:rPr>
          <w:rFonts w:ascii="Times New Roman" w:hAnsi="Times New Roman"/>
          <w:sz w:val="24"/>
          <w:szCs w:val="24"/>
          <w:vertAlign w:val="superscript"/>
        </w:rPr>
        <w:t>rd</w:t>
      </w:r>
      <w:r w:rsidR="00E42EF9" w:rsidRPr="00347C56">
        <w:rPr>
          <w:rFonts w:ascii="Times New Roman" w:hAnsi="Times New Roman"/>
          <w:sz w:val="24"/>
          <w:szCs w:val="24"/>
        </w:rPr>
        <w:t xml:space="preserve"> December 2020</w:t>
      </w:r>
      <w:r w:rsidRPr="00347C56">
        <w:rPr>
          <w:rFonts w:ascii="Times New Roman" w:hAnsi="Times New Roman"/>
          <w:sz w:val="24"/>
          <w:szCs w:val="24"/>
        </w:rPr>
        <w:t>.</w:t>
      </w:r>
    </w:p>
    <w:p w14:paraId="6D26AD2C" w14:textId="77777777" w:rsidR="00B2508C" w:rsidRPr="00347C56" w:rsidRDefault="00B2508C" w:rsidP="00B2508C">
      <w:pPr>
        <w:rPr>
          <w:rFonts w:ascii="Times New Roman" w:hAnsi="Times New Roman"/>
          <w:sz w:val="24"/>
          <w:szCs w:val="24"/>
        </w:rPr>
      </w:pPr>
    </w:p>
    <w:p w14:paraId="7FCE5037" w14:textId="77777777" w:rsidR="00B2508C" w:rsidRPr="00347C56" w:rsidRDefault="00B2508C" w:rsidP="00B2508C">
      <w:pPr>
        <w:ind w:firstLine="720"/>
        <w:rPr>
          <w:rFonts w:ascii="Times New Roman" w:hAnsi="Times New Roman"/>
          <w:sz w:val="24"/>
          <w:szCs w:val="24"/>
        </w:rPr>
      </w:pPr>
      <w:r w:rsidRPr="00347C56">
        <w:rPr>
          <w:rFonts w:ascii="Times New Roman" w:hAnsi="Times New Roman"/>
          <w:sz w:val="24"/>
          <w:szCs w:val="24"/>
        </w:rPr>
        <w:t xml:space="preserve">Our attached Financial Proposal is for the amount of </w:t>
      </w:r>
      <w:r w:rsidRPr="00347C56">
        <w:rPr>
          <w:rFonts w:ascii="Times New Roman" w:hAnsi="Times New Roman"/>
          <w:color w:val="FF0000"/>
          <w:sz w:val="24"/>
          <w:szCs w:val="24"/>
        </w:rPr>
        <w:t>{</w:t>
      </w:r>
      <w:r w:rsidRPr="00347C56">
        <w:rPr>
          <w:rFonts w:ascii="Times New Roman" w:hAnsi="Times New Roman" w:hint="eastAsia"/>
          <w:color w:val="FF0000"/>
          <w:sz w:val="24"/>
          <w:szCs w:val="24"/>
        </w:rPr>
        <w:t>i</w:t>
      </w:r>
      <w:r w:rsidRPr="00347C56">
        <w:rPr>
          <w:rFonts w:ascii="Times New Roman" w:hAnsi="Times New Roman"/>
          <w:color w:val="FF0000"/>
          <w:sz w:val="24"/>
          <w:szCs w:val="24"/>
        </w:rPr>
        <w:t>ndicate the corresponding to the amount(s) currency} {Insert amount(s) in words and figures}</w:t>
      </w:r>
      <w:r w:rsidRPr="00347C56">
        <w:rPr>
          <w:rFonts w:ascii="Times New Roman" w:hAnsi="Times New Roman"/>
          <w:sz w:val="24"/>
          <w:szCs w:val="24"/>
        </w:rPr>
        <w:t>, including of all indirect local taxes.</w:t>
      </w:r>
    </w:p>
    <w:p w14:paraId="28E84917" w14:textId="77777777" w:rsidR="00B2508C" w:rsidRPr="00347C56" w:rsidRDefault="00B2508C" w:rsidP="00B2508C">
      <w:pPr>
        <w:rPr>
          <w:rFonts w:ascii="Times New Roman" w:hAnsi="Times New Roman"/>
          <w:sz w:val="24"/>
          <w:szCs w:val="24"/>
        </w:rPr>
      </w:pPr>
    </w:p>
    <w:p w14:paraId="7248BB9D" w14:textId="77777777" w:rsidR="00B2508C" w:rsidRPr="00347C56" w:rsidRDefault="00B2508C" w:rsidP="00B2508C">
      <w:pPr>
        <w:ind w:firstLine="720"/>
        <w:rPr>
          <w:rFonts w:ascii="Times New Roman" w:hAnsi="Times New Roman"/>
          <w:sz w:val="24"/>
          <w:szCs w:val="24"/>
          <w:lang w:val="en-GB"/>
        </w:rPr>
      </w:pPr>
      <w:r w:rsidRPr="00347C56">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B526214" w14:textId="77777777" w:rsidR="00B2508C" w:rsidRPr="00347C56" w:rsidRDefault="00B2508C" w:rsidP="00B2508C">
      <w:pPr>
        <w:rPr>
          <w:rFonts w:ascii="Times New Roman" w:hAnsi="Times New Roman"/>
          <w:sz w:val="24"/>
          <w:szCs w:val="24"/>
          <w:lang w:val="en-GB"/>
        </w:rPr>
      </w:pPr>
    </w:p>
    <w:p w14:paraId="528996C5" w14:textId="77777777" w:rsidR="00B2508C" w:rsidRPr="00347C56" w:rsidRDefault="00B2508C" w:rsidP="00B2508C">
      <w:pPr>
        <w:rPr>
          <w:rFonts w:ascii="Times New Roman" w:hAnsi="Times New Roman"/>
          <w:sz w:val="24"/>
          <w:szCs w:val="24"/>
        </w:rPr>
      </w:pPr>
    </w:p>
    <w:p w14:paraId="0369E700" w14:textId="77777777" w:rsidR="00B2508C" w:rsidRPr="00347C56" w:rsidRDefault="00B2508C" w:rsidP="00B2508C">
      <w:pPr>
        <w:ind w:firstLine="709"/>
        <w:rPr>
          <w:rFonts w:ascii="Times New Roman" w:hAnsi="Times New Roman"/>
          <w:sz w:val="24"/>
          <w:szCs w:val="24"/>
          <w:lang w:val="en-GB"/>
        </w:rPr>
      </w:pPr>
      <w:r w:rsidRPr="00347C56">
        <w:rPr>
          <w:rFonts w:ascii="Times New Roman" w:hAnsi="Times New Roman"/>
          <w:sz w:val="24"/>
          <w:szCs w:val="24"/>
          <w:lang w:val="en-GB"/>
        </w:rPr>
        <w:t>We understand that you are not bound to accept any Proposal that you receive.</w:t>
      </w:r>
    </w:p>
    <w:p w14:paraId="10CF9FE7" w14:textId="77777777" w:rsidR="00B2508C" w:rsidRPr="00347C56" w:rsidRDefault="00B2508C" w:rsidP="00B2508C">
      <w:pPr>
        <w:rPr>
          <w:rFonts w:ascii="Times New Roman" w:hAnsi="Times New Roman"/>
          <w:sz w:val="24"/>
          <w:szCs w:val="24"/>
          <w:lang w:val="en-GB"/>
        </w:rPr>
      </w:pPr>
    </w:p>
    <w:p w14:paraId="08361D8A" w14:textId="77777777" w:rsidR="00B2508C" w:rsidRPr="00347C56" w:rsidRDefault="00B2508C" w:rsidP="00B2508C">
      <w:pPr>
        <w:ind w:firstLine="708"/>
        <w:rPr>
          <w:rFonts w:ascii="Times New Roman" w:hAnsi="Times New Roman"/>
          <w:sz w:val="24"/>
          <w:szCs w:val="24"/>
          <w:lang w:eastAsia="it-IT"/>
        </w:rPr>
      </w:pPr>
      <w:r w:rsidRPr="00347C56">
        <w:rPr>
          <w:rFonts w:ascii="Times New Roman" w:hAnsi="Times New Roman"/>
          <w:sz w:val="24"/>
          <w:szCs w:val="24"/>
          <w:lang w:eastAsia="it-IT"/>
        </w:rPr>
        <w:t>We remain,</w:t>
      </w:r>
    </w:p>
    <w:p w14:paraId="1F17E896" w14:textId="77777777" w:rsidR="00B2508C" w:rsidRPr="00347C56" w:rsidRDefault="00B2508C" w:rsidP="00B2508C">
      <w:pPr>
        <w:rPr>
          <w:rFonts w:ascii="Times New Roman" w:hAnsi="Times New Roman"/>
          <w:sz w:val="24"/>
          <w:szCs w:val="24"/>
          <w:lang w:val="en-GB"/>
        </w:rPr>
      </w:pPr>
    </w:p>
    <w:p w14:paraId="734297D5" w14:textId="77777777" w:rsidR="00B2508C" w:rsidRPr="00347C56" w:rsidRDefault="00B2508C" w:rsidP="00B2508C">
      <w:pPr>
        <w:ind w:firstLine="708"/>
        <w:rPr>
          <w:rFonts w:ascii="Times New Roman" w:hAnsi="Times New Roman"/>
          <w:sz w:val="24"/>
          <w:szCs w:val="24"/>
          <w:lang w:val="en-GB"/>
        </w:rPr>
      </w:pPr>
      <w:r w:rsidRPr="00347C56">
        <w:rPr>
          <w:rFonts w:ascii="Times New Roman" w:hAnsi="Times New Roman"/>
          <w:sz w:val="24"/>
          <w:szCs w:val="24"/>
          <w:lang w:val="en-GB"/>
        </w:rPr>
        <w:t>Yours sincerely,</w:t>
      </w:r>
    </w:p>
    <w:p w14:paraId="5CC7C24F" w14:textId="77777777" w:rsidR="00B2508C" w:rsidRPr="00347C56" w:rsidRDefault="00B2508C" w:rsidP="00B2508C">
      <w:pPr>
        <w:rPr>
          <w:rFonts w:ascii="Times New Roman" w:hAnsi="Times New Roman"/>
          <w:sz w:val="24"/>
          <w:szCs w:val="24"/>
          <w:lang w:val="en-GB"/>
        </w:rPr>
      </w:pPr>
    </w:p>
    <w:p w14:paraId="76763B52" w14:textId="77777777" w:rsidR="00B2508C" w:rsidRPr="00347C56" w:rsidRDefault="00B2508C" w:rsidP="00B2508C">
      <w:pPr>
        <w:tabs>
          <w:tab w:val="right" w:pos="8460"/>
        </w:tabs>
        <w:spacing w:line="360" w:lineRule="auto"/>
        <w:ind w:left="720"/>
        <w:rPr>
          <w:rFonts w:ascii="Times New Roman" w:hAnsi="Times New Roman"/>
          <w:sz w:val="24"/>
          <w:szCs w:val="24"/>
          <w:u w:val="single"/>
          <w:lang w:val="en-GB"/>
        </w:rPr>
      </w:pPr>
      <w:r w:rsidRPr="00347C56">
        <w:rPr>
          <w:rFonts w:ascii="Times New Roman" w:hAnsi="Times New Roman"/>
          <w:sz w:val="24"/>
          <w:szCs w:val="24"/>
          <w:lang w:val="en-GB"/>
        </w:rPr>
        <w:t xml:space="preserve">Authorized Signature </w:t>
      </w:r>
      <w:r w:rsidRPr="00347C56">
        <w:rPr>
          <w:rFonts w:ascii="Times New Roman" w:hAnsi="Times New Roman"/>
          <w:color w:val="FF0000"/>
          <w:sz w:val="24"/>
          <w:szCs w:val="24"/>
          <w:lang w:val="en-GB"/>
        </w:rPr>
        <w:t>{In full and initials}</w:t>
      </w:r>
      <w:r w:rsidRPr="00347C56">
        <w:rPr>
          <w:rFonts w:ascii="Times New Roman" w:hAnsi="Times New Roman"/>
          <w:color w:val="1F497D"/>
          <w:sz w:val="24"/>
          <w:szCs w:val="24"/>
          <w:lang w:val="en-GB"/>
        </w:rPr>
        <w:t>:</w:t>
      </w:r>
      <w:r w:rsidRPr="00347C56">
        <w:rPr>
          <w:rFonts w:ascii="Times New Roman" w:hAnsi="Times New Roman"/>
          <w:sz w:val="24"/>
          <w:szCs w:val="24"/>
          <w:lang w:val="en-GB"/>
        </w:rPr>
        <w:t xml:space="preserve"> </w:t>
      </w:r>
      <w:r w:rsidRPr="00347C56">
        <w:rPr>
          <w:rFonts w:ascii="Times New Roman" w:hAnsi="Times New Roman"/>
          <w:sz w:val="24"/>
          <w:szCs w:val="24"/>
          <w:u w:val="single"/>
          <w:lang w:val="en-GB"/>
        </w:rPr>
        <w:tab/>
      </w:r>
    </w:p>
    <w:p w14:paraId="30CEA4D6" w14:textId="77777777" w:rsidR="00B2508C" w:rsidRPr="00347C56" w:rsidRDefault="00B2508C" w:rsidP="00B2508C">
      <w:pPr>
        <w:tabs>
          <w:tab w:val="right" w:pos="8460"/>
        </w:tabs>
        <w:spacing w:line="360" w:lineRule="auto"/>
        <w:ind w:left="720"/>
        <w:rPr>
          <w:rFonts w:ascii="Times New Roman" w:hAnsi="Times New Roman"/>
          <w:sz w:val="24"/>
          <w:szCs w:val="24"/>
          <w:u w:val="single"/>
          <w:lang w:val="en-GB"/>
        </w:rPr>
      </w:pPr>
      <w:r w:rsidRPr="00347C56">
        <w:rPr>
          <w:rFonts w:ascii="Times New Roman" w:hAnsi="Times New Roman"/>
          <w:sz w:val="24"/>
          <w:szCs w:val="24"/>
          <w:lang w:val="en-GB"/>
        </w:rPr>
        <w:t xml:space="preserve">Name and Title of Signatory: </w:t>
      </w:r>
      <w:r w:rsidRPr="00347C56">
        <w:rPr>
          <w:rFonts w:ascii="Times New Roman" w:hAnsi="Times New Roman"/>
          <w:sz w:val="24"/>
          <w:szCs w:val="24"/>
          <w:u w:val="single"/>
          <w:lang w:val="en-GB"/>
        </w:rPr>
        <w:tab/>
      </w:r>
    </w:p>
    <w:p w14:paraId="02967CE3" w14:textId="77777777" w:rsidR="00B2508C" w:rsidRPr="00347C56" w:rsidRDefault="00B2508C" w:rsidP="00B2508C">
      <w:pPr>
        <w:tabs>
          <w:tab w:val="right" w:pos="8460"/>
        </w:tabs>
        <w:spacing w:line="360" w:lineRule="auto"/>
        <w:ind w:left="720"/>
        <w:rPr>
          <w:rFonts w:ascii="Times New Roman" w:hAnsi="Times New Roman"/>
          <w:sz w:val="24"/>
          <w:szCs w:val="24"/>
          <w:lang w:val="en-GB"/>
        </w:rPr>
      </w:pPr>
      <w:r w:rsidRPr="00347C56">
        <w:rPr>
          <w:rFonts w:ascii="Times New Roman" w:hAnsi="Times New Roman"/>
          <w:sz w:val="24"/>
          <w:szCs w:val="24"/>
          <w:lang w:val="en-GB"/>
        </w:rPr>
        <w:t xml:space="preserve">Name of Firm: </w:t>
      </w:r>
      <w:r w:rsidRPr="00347C56">
        <w:rPr>
          <w:rFonts w:ascii="Times New Roman" w:hAnsi="Times New Roman"/>
          <w:sz w:val="24"/>
          <w:szCs w:val="24"/>
          <w:u w:val="single"/>
          <w:lang w:val="en-GB"/>
        </w:rPr>
        <w:tab/>
      </w:r>
    </w:p>
    <w:p w14:paraId="6241CD74" w14:textId="77777777" w:rsidR="00B2508C" w:rsidRPr="00347C56" w:rsidRDefault="00B2508C" w:rsidP="00B2508C">
      <w:pPr>
        <w:tabs>
          <w:tab w:val="right" w:pos="8460"/>
        </w:tabs>
        <w:spacing w:line="360" w:lineRule="auto"/>
        <w:ind w:left="720"/>
        <w:rPr>
          <w:rFonts w:ascii="Times New Roman" w:hAnsi="Times New Roman"/>
          <w:sz w:val="24"/>
          <w:szCs w:val="24"/>
          <w:u w:val="single"/>
          <w:lang w:val="en-GB"/>
        </w:rPr>
      </w:pPr>
      <w:r w:rsidRPr="00347C56">
        <w:rPr>
          <w:rFonts w:ascii="Times New Roman" w:hAnsi="Times New Roman"/>
          <w:sz w:val="24"/>
          <w:szCs w:val="24"/>
          <w:lang w:val="en-GB"/>
        </w:rPr>
        <w:t xml:space="preserve">Address: </w:t>
      </w:r>
      <w:r w:rsidRPr="00347C56">
        <w:rPr>
          <w:rFonts w:ascii="Times New Roman" w:hAnsi="Times New Roman"/>
          <w:sz w:val="24"/>
          <w:szCs w:val="24"/>
          <w:u w:val="single"/>
          <w:lang w:val="en-GB"/>
        </w:rPr>
        <w:tab/>
      </w:r>
    </w:p>
    <w:p w14:paraId="1173D5CE" w14:textId="77777777" w:rsidR="00B2508C" w:rsidRPr="00347C56" w:rsidRDefault="00B2508C" w:rsidP="00B2508C">
      <w:pPr>
        <w:tabs>
          <w:tab w:val="right" w:pos="8460"/>
        </w:tabs>
        <w:spacing w:line="360" w:lineRule="auto"/>
        <w:ind w:left="720"/>
        <w:rPr>
          <w:rFonts w:ascii="Times New Roman" w:hAnsi="Times New Roman"/>
          <w:sz w:val="24"/>
          <w:szCs w:val="24"/>
          <w:lang w:val="en-GB"/>
        </w:rPr>
      </w:pPr>
      <w:r w:rsidRPr="00347C56">
        <w:rPr>
          <w:rFonts w:ascii="Times New Roman" w:hAnsi="Times New Roman"/>
          <w:sz w:val="24"/>
          <w:szCs w:val="24"/>
          <w:lang w:val="en-GB"/>
        </w:rPr>
        <w:t xml:space="preserve">Contact information (phone and e-mail): </w:t>
      </w:r>
      <w:r w:rsidRPr="00347C56">
        <w:rPr>
          <w:rFonts w:ascii="Times New Roman" w:hAnsi="Times New Roman"/>
          <w:sz w:val="24"/>
          <w:szCs w:val="24"/>
          <w:u w:val="single"/>
          <w:lang w:val="en-GB"/>
        </w:rPr>
        <w:tab/>
      </w:r>
    </w:p>
    <w:p w14:paraId="23DDF137" w14:textId="77777777" w:rsidR="00B2508C" w:rsidRPr="00347C56" w:rsidRDefault="00B2508C" w:rsidP="00B2508C">
      <w:pPr>
        <w:rPr>
          <w:rFonts w:ascii="Times New Roman" w:hAnsi="Times New Roman"/>
          <w:b/>
          <w:smallCaps/>
          <w:sz w:val="24"/>
          <w:szCs w:val="24"/>
          <w:lang w:val="en-GB"/>
        </w:rPr>
      </w:pPr>
    </w:p>
    <w:p w14:paraId="147B995C" w14:textId="77777777" w:rsidR="00B2508C" w:rsidRPr="00347C56" w:rsidRDefault="00B2508C" w:rsidP="00B2508C">
      <w:pPr>
        <w:rPr>
          <w:rFonts w:ascii="Times New Roman" w:hAnsi="Times New Roman"/>
          <w:b/>
          <w:smallCaps/>
          <w:sz w:val="24"/>
          <w:szCs w:val="24"/>
          <w:lang w:val="en-GB"/>
        </w:rPr>
      </w:pPr>
      <w:r w:rsidRPr="00347C56">
        <w:rPr>
          <w:rFonts w:ascii="Times New Roman" w:hAnsi="Times New Roman"/>
          <w:b/>
          <w:smallCaps/>
          <w:sz w:val="24"/>
          <w:szCs w:val="24"/>
          <w:lang w:val="en-GB"/>
        </w:rPr>
        <w:br w:type="page"/>
      </w:r>
    </w:p>
    <w:p w14:paraId="64B711BF" w14:textId="77777777" w:rsidR="00B2508C" w:rsidRPr="00347C56" w:rsidRDefault="00B2508C" w:rsidP="00B2508C">
      <w:pPr>
        <w:jc w:val="center"/>
        <w:rPr>
          <w:rFonts w:ascii="Times New Roman" w:hAnsi="Times New Roman"/>
          <w:b/>
          <w:smallCaps/>
          <w:sz w:val="28"/>
          <w:szCs w:val="24"/>
          <w:lang w:val="en-GB"/>
        </w:rPr>
      </w:pPr>
      <w:r w:rsidRPr="00347C56">
        <w:rPr>
          <w:rFonts w:ascii="Times New Roman" w:hAnsi="Times New Roman"/>
          <w:b/>
          <w:smallCaps/>
          <w:sz w:val="28"/>
          <w:szCs w:val="24"/>
          <w:lang w:val="en-GB"/>
        </w:rPr>
        <w:lastRenderedPageBreak/>
        <w:t>Form FIN-2</w:t>
      </w:r>
    </w:p>
    <w:p w14:paraId="5E30B67C" w14:textId="77777777" w:rsidR="00B2508C" w:rsidRPr="00347C56" w:rsidRDefault="00B2508C" w:rsidP="00B2508C">
      <w:pPr>
        <w:jc w:val="center"/>
        <w:rPr>
          <w:rFonts w:ascii="Times New Roman" w:hAnsi="Times New Roman"/>
          <w:b/>
          <w:smallCaps/>
          <w:sz w:val="28"/>
          <w:szCs w:val="24"/>
          <w:lang w:val="en-GB"/>
        </w:rPr>
      </w:pPr>
    </w:p>
    <w:p w14:paraId="0DD594AF" w14:textId="77777777" w:rsidR="00B2508C" w:rsidRPr="00347C56" w:rsidRDefault="00B2508C" w:rsidP="00B2508C">
      <w:pPr>
        <w:jc w:val="center"/>
        <w:rPr>
          <w:rFonts w:ascii="Times New Roman" w:hAnsi="Times New Roman"/>
          <w:b/>
          <w:smallCaps/>
          <w:sz w:val="28"/>
          <w:szCs w:val="24"/>
          <w:lang w:val="en-GB"/>
        </w:rPr>
      </w:pPr>
      <w:r w:rsidRPr="00347C56">
        <w:rPr>
          <w:rFonts w:ascii="Times New Roman" w:hAnsi="Times New Roman"/>
          <w:b/>
          <w:smallCaps/>
          <w:sz w:val="28"/>
          <w:szCs w:val="24"/>
          <w:lang w:val="en-GB"/>
        </w:rPr>
        <w:t>Breakdown of Remuneration, Reimbursable Expenses and Indirect Local Tax Estimates</w:t>
      </w:r>
    </w:p>
    <w:p w14:paraId="55B5A4B0" w14:textId="77777777" w:rsidR="00B2508C" w:rsidRPr="00347C56" w:rsidRDefault="00B2508C" w:rsidP="00B2508C">
      <w:pPr>
        <w:rPr>
          <w:rFonts w:ascii="Times New Roman" w:hAnsi="Times New Roman"/>
          <w:b/>
          <w:smallCaps/>
          <w:sz w:val="24"/>
          <w:szCs w:val="24"/>
          <w:lang w:val="en-GB"/>
        </w:rPr>
      </w:pPr>
    </w:p>
    <w:p w14:paraId="347BC6BC" w14:textId="77777777" w:rsidR="00B2508C" w:rsidRPr="00347C56" w:rsidRDefault="00B2508C" w:rsidP="00B2508C">
      <w:pPr>
        <w:rPr>
          <w:rFonts w:ascii="Times New Roman" w:hAnsi="Times New Roman"/>
          <w:sz w:val="24"/>
          <w:szCs w:val="24"/>
        </w:rPr>
      </w:pPr>
    </w:p>
    <w:p w14:paraId="0B83E920" w14:textId="77777777" w:rsidR="00B2508C" w:rsidRPr="00347C56" w:rsidRDefault="00B2508C" w:rsidP="00B2508C">
      <w:pPr>
        <w:rPr>
          <w:rFonts w:ascii="Times New Roman" w:hAnsi="Times New Roman"/>
          <w:color w:val="1F497D"/>
          <w:sz w:val="24"/>
          <w:szCs w:val="24"/>
        </w:rPr>
      </w:pPr>
      <w:r w:rsidRPr="00347C56">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5E932765" w14:textId="77777777" w:rsidR="00B2508C" w:rsidRPr="00347C56" w:rsidRDefault="00B2508C" w:rsidP="00B2508C">
      <w:pPr>
        <w:rPr>
          <w:rFonts w:ascii="Times New Roman" w:hAnsi="Times New Roman"/>
          <w:b/>
          <w:smallCaps/>
          <w:sz w:val="24"/>
          <w:szCs w:val="24"/>
          <w:lang w:val="en-GB"/>
        </w:rPr>
      </w:pPr>
    </w:p>
    <w:p w14:paraId="4E5B456D" w14:textId="77777777" w:rsidR="00B2508C" w:rsidRPr="00347C56" w:rsidRDefault="00B2508C" w:rsidP="00B2508C">
      <w:pPr>
        <w:jc w:val="center"/>
        <w:rPr>
          <w:rFonts w:ascii="Times New Roman" w:hAnsi="Times New Roman"/>
          <w:b/>
          <w:smallCaps/>
          <w:sz w:val="28"/>
          <w:szCs w:val="24"/>
        </w:rPr>
      </w:pPr>
      <w:r w:rsidRPr="00347C56">
        <w:rPr>
          <w:rFonts w:ascii="Times New Roman" w:eastAsia="Malgun Gothic" w:hAnsi="Times New Roman"/>
          <w:b/>
          <w:smallCaps/>
          <w:sz w:val="28"/>
          <w:szCs w:val="24"/>
          <w:lang w:eastAsia="ko-KR"/>
        </w:rPr>
        <w:t xml:space="preserve">Total Costs of </w:t>
      </w:r>
      <w:r w:rsidRPr="00347C56">
        <w:rPr>
          <w:rFonts w:ascii="Times New Roman" w:hAnsi="Times New Roman"/>
          <w:b/>
          <w:smallCaps/>
          <w:sz w:val="28"/>
          <w:szCs w:val="24"/>
        </w:rPr>
        <w:t>(1), (2) and (3</w:t>
      </w:r>
      <w:proofErr w:type="gramStart"/>
      <w:r w:rsidRPr="00347C56">
        <w:rPr>
          <w:rFonts w:ascii="Times New Roman" w:hAnsi="Times New Roman"/>
          <w:b/>
          <w:smallCaps/>
          <w:sz w:val="28"/>
          <w:szCs w:val="24"/>
        </w:rPr>
        <w:t>) :</w:t>
      </w:r>
      <w:proofErr w:type="gramEnd"/>
      <w:r w:rsidRPr="00347C56">
        <w:rPr>
          <w:rFonts w:ascii="Times New Roman" w:hAnsi="Times New Roman"/>
          <w:b/>
          <w:smallCaps/>
          <w:sz w:val="28"/>
          <w:szCs w:val="24"/>
        </w:rPr>
        <w:t xml:space="preserve"> </w:t>
      </w:r>
      <w:r w:rsidRPr="00347C56">
        <w:rPr>
          <w:rFonts w:ascii="Times New Roman" w:hAnsi="Times New Roman" w:hint="eastAsia"/>
          <w:b/>
          <w:i/>
          <w:color w:val="FF0000"/>
          <w:sz w:val="28"/>
          <w:szCs w:val="24"/>
          <w:u w:val="single"/>
        </w:rPr>
        <w:t>{insert: total estimate cost}</w:t>
      </w:r>
    </w:p>
    <w:p w14:paraId="1E834A7B" w14:textId="77777777" w:rsidR="00B2508C" w:rsidRPr="00347C56" w:rsidRDefault="00B2508C" w:rsidP="00B2508C">
      <w:pPr>
        <w:rPr>
          <w:rFonts w:ascii="Times New Roman" w:hAnsi="Times New Roman"/>
          <w:b/>
          <w:smallCaps/>
          <w:sz w:val="24"/>
          <w:szCs w:val="24"/>
          <w:lang w:val="en-GB"/>
        </w:rPr>
      </w:pPr>
    </w:p>
    <w:tbl>
      <w:tblPr>
        <w:tblStyle w:val="TableGrid1"/>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B2508C" w:rsidRPr="00347C56" w14:paraId="2DE04229" w14:textId="77777777" w:rsidTr="00C749D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2DCD0908" w14:textId="77777777" w:rsidR="00B2508C" w:rsidRPr="00347C56" w:rsidRDefault="00B2508C" w:rsidP="00B2508C">
            <w:pPr>
              <w:spacing w:line="0" w:lineRule="atLeast"/>
              <w:rPr>
                <w:sz w:val="24"/>
                <w:szCs w:val="24"/>
                <w:lang w:eastAsia="ja-JP"/>
              </w:rPr>
            </w:pPr>
            <w:r w:rsidRPr="00347C56">
              <w:rPr>
                <w:b/>
                <w:sz w:val="24"/>
                <w:szCs w:val="24"/>
                <w:lang w:eastAsia="ja-JP"/>
              </w:rPr>
              <w:t>Remuneration</w:t>
            </w:r>
          </w:p>
        </w:tc>
      </w:tr>
      <w:tr w:rsidR="00B2508C" w:rsidRPr="00347C56" w14:paraId="505A12CF" w14:textId="77777777" w:rsidTr="00C749DC">
        <w:trPr>
          <w:trHeight w:val="340"/>
        </w:trPr>
        <w:tc>
          <w:tcPr>
            <w:tcW w:w="567" w:type="dxa"/>
            <w:tcBorders>
              <w:top w:val="double" w:sz="4" w:space="0" w:color="auto"/>
              <w:left w:val="single" w:sz="12" w:space="0" w:color="auto"/>
            </w:tcBorders>
            <w:shd w:val="clear" w:color="auto" w:fill="auto"/>
            <w:vAlign w:val="center"/>
          </w:tcPr>
          <w:p w14:paraId="0F56F8F6" w14:textId="77777777" w:rsidR="00B2508C" w:rsidRPr="00347C56" w:rsidRDefault="00B2508C" w:rsidP="00B2508C">
            <w:pPr>
              <w:spacing w:line="0" w:lineRule="atLeast"/>
              <w:jc w:val="center"/>
              <w:rPr>
                <w:szCs w:val="24"/>
                <w:lang w:eastAsia="ja-JP"/>
              </w:rPr>
            </w:pPr>
            <w:r w:rsidRPr="00347C56">
              <w:rPr>
                <w:szCs w:val="24"/>
                <w:lang w:eastAsia="ja-JP"/>
              </w:rPr>
              <w:t>No.</w:t>
            </w:r>
          </w:p>
        </w:tc>
        <w:tc>
          <w:tcPr>
            <w:tcW w:w="2314" w:type="dxa"/>
            <w:tcBorders>
              <w:top w:val="double" w:sz="4" w:space="0" w:color="auto"/>
            </w:tcBorders>
            <w:shd w:val="clear" w:color="auto" w:fill="auto"/>
            <w:vAlign w:val="center"/>
          </w:tcPr>
          <w:p w14:paraId="1699B595" w14:textId="77777777" w:rsidR="00B2508C" w:rsidRPr="00347C56" w:rsidRDefault="00B2508C" w:rsidP="00B2508C">
            <w:pPr>
              <w:spacing w:line="0" w:lineRule="atLeast"/>
              <w:jc w:val="center"/>
              <w:rPr>
                <w:i/>
                <w:szCs w:val="24"/>
                <w:lang w:eastAsia="ja-JP"/>
              </w:rPr>
            </w:pPr>
            <w:r w:rsidRPr="00347C56">
              <w:rPr>
                <w:i/>
                <w:szCs w:val="24"/>
                <w:lang w:eastAsia="ja-JP"/>
              </w:rPr>
              <w:t>Name</w:t>
            </w:r>
          </w:p>
        </w:tc>
        <w:tc>
          <w:tcPr>
            <w:tcW w:w="1843" w:type="dxa"/>
            <w:tcBorders>
              <w:top w:val="double" w:sz="4" w:space="0" w:color="auto"/>
            </w:tcBorders>
            <w:shd w:val="clear" w:color="auto" w:fill="auto"/>
            <w:vAlign w:val="center"/>
          </w:tcPr>
          <w:p w14:paraId="21D7E228" w14:textId="77777777" w:rsidR="00B2508C" w:rsidRPr="00347C56" w:rsidRDefault="00B2508C" w:rsidP="00B2508C">
            <w:pPr>
              <w:spacing w:line="0" w:lineRule="atLeast"/>
              <w:jc w:val="center"/>
              <w:rPr>
                <w:i/>
                <w:szCs w:val="24"/>
                <w:lang w:eastAsia="ja-JP"/>
              </w:rPr>
            </w:pPr>
            <w:r w:rsidRPr="00347C56">
              <w:rPr>
                <w:i/>
                <w:szCs w:val="24"/>
                <w:lang w:eastAsia="ja-JP"/>
              </w:rPr>
              <w:t>Position</w:t>
            </w:r>
          </w:p>
        </w:tc>
        <w:tc>
          <w:tcPr>
            <w:tcW w:w="1843" w:type="dxa"/>
            <w:tcBorders>
              <w:top w:val="double" w:sz="4" w:space="0" w:color="auto"/>
            </w:tcBorders>
            <w:shd w:val="clear" w:color="auto" w:fill="auto"/>
            <w:vAlign w:val="center"/>
          </w:tcPr>
          <w:p w14:paraId="720BE7E1" w14:textId="77777777" w:rsidR="00B2508C" w:rsidRPr="00347C56" w:rsidRDefault="00B2508C" w:rsidP="00B2508C">
            <w:pPr>
              <w:spacing w:line="0" w:lineRule="atLeast"/>
              <w:ind w:leftChars="-45" w:left="-94" w:rightChars="-45" w:right="-94"/>
              <w:jc w:val="center"/>
              <w:rPr>
                <w:i/>
                <w:szCs w:val="24"/>
                <w:lang w:eastAsia="ja-JP"/>
              </w:rPr>
            </w:pPr>
            <w:r w:rsidRPr="00347C56">
              <w:rPr>
                <w:i/>
                <w:szCs w:val="24"/>
                <w:lang w:eastAsia="ja-JP"/>
              </w:rPr>
              <w:t>Person-month Remuneration Rate</w:t>
            </w:r>
          </w:p>
        </w:tc>
        <w:tc>
          <w:tcPr>
            <w:tcW w:w="1417" w:type="dxa"/>
            <w:tcBorders>
              <w:top w:val="double" w:sz="4" w:space="0" w:color="auto"/>
            </w:tcBorders>
            <w:shd w:val="clear" w:color="auto" w:fill="auto"/>
            <w:vAlign w:val="center"/>
          </w:tcPr>
          <w:p w14:paraId="4DCB8A4A" w14:textId="77777777" w:rsidR="00B2508C" w:rsidRPr="00347C56" w:rsidRDefault="00B2508C" w:rsidP="00B2508C">
            <w:pPr>
              <w:spacing w:line="0" w:lineRule="atLeast"/>
              <w:jc w:val="center"/>
              <w:rPr>
                <w:i/>
                <w:szCs w:val="24"/>
                <w:lang w:eastAsia="ja-JP"/>
              </w:rPr>
            </w:pPr>
            <w:r w:rsidRPr="00347C56">
              <w:rPr>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148513EC" w14:textId="77777777" w:rsidR="00B2508C" w:rsidRPr="00347C56" w:rsidRDefault="00B2508C" w:rsidP="00B2508C">
            <w:pPr>
              <w:spacing w:line="0" w:lineRule="atLeast"/>
              <w:jc w:val="center"/>
              <w:rPr>
                <w:i/>
                <w:szCs w:val="24"/>
                <w:lang w:eastAsia="ja-JP"/>
              </w:rPr>
            </w:pPr>
            <w:r w:rsidRPr="00347C56">
              <w:rPr>
                <w:i/>
                <w:szCs w:val="24"/>
                <w:lang w:eastAsia="ja-JP"/>
              </w:rPr>
              <w:t>Cost</w:t>
            </w:r>
          </w:p>
        </w:tc>
      </w:tr>
      <w:tr w:rsidR="00B2508C" w:rsidRPr="00347C56" w14:paraId="4B17FBF8" w14:textId="77777777" w:rsidTr="00C749DC">
        <w:trPr>
          <w:trHeight w:val="340"/>
        </w:trPr>
        <w:tc>
          <w:tcPr>
            <w:tcW w:w="567" w:type="dxa"/>
            <w:tcBorders>
              <w:left w:val="single" w:sz="12" w:space="0" w:color="auto"/>
            </w:tcBorders>
            <w:shd w:val="clear" w:color="auto" w:fill="auto"/>
            <w:vAlign w:val="center"/>
          </w:tcPr>
          <w:p w14:paraId="2A907361" w14:textId="77777777" w:rsidR="00B2508C" w:rsidRPr="00347C56" w:rsidRDefault="00B2508C" w:rsidP="00B2508C">
            <w:pPr>
              <w:spacing w:line="0" w:lineRule="atLeast"/>
              <w:ind w:firstLineChars="50" w:firstLine="105"/>
              <w:jc w:val="center"/>
              <w:rPr>
                <w:szCs w:val="21"/>
                <w:lang w:eastAsia="ja-JP"/>
              </w:rPr>
            </w:pPr>
          </w:p>
        </w:tc>
        <w:tc>
          <w:tcPr>
            <w:tcW w:w="2314" w:type="dxa"/>
            <w:shd w:val="clear" w:color="auto" w:fill="auto"/>
            <w:vAlign w:val="center"/>
          </w:tcPr>
          <w:p w14:paraId="02A72476" w14:textId="77777777" w:rsidR="00B2508C" w:rsidRPr="00347C56" w:rsidRDefault="00B2508C" w:rsidP="00B2508C">
            <w:pPr>
              <w:spacing w:line="0" w:lineRule="atLeast"/>
              <w:rPr>
                <w:b/>
                <w:szCs w:val="21"/>
                <w:lang w:eastAsia="ja-JP"/>
              </w:rPr>
            </w:pPr>
            <w:r w:rsidRPr="00347C56">
              <w:rPr>
                <w:b/>
                <w:szCs w:val="21"/>
                <w:lang w:eastAsia="ja-JP"/>
              </w:rPr>
              <w:t>1) Experts</w:t>
            </w:r>
          </w:p>
        </w:tc>
        <w:tc>
          <w:tcPr>
            <w:tcW w:w="1843" w:type="dxa"/>
            <w:tcBorders>
              <w:tl2br w:val="nil"/>
            </w:tcBorders>
            <w:shd w:val="clear" w:color="auto" w:fill="auto"/>
            <w:vAlign w:val="center"/>
          </w:tcPr>
          <w:p w14:paraId="612E7CA3" w14:textId="77777777" w:rsidR="00B2508C" w:rsidRPr="00347C56" w:rsidRDefault="00B2508C" w:rsidP="00B2508C">
            <w:pPr>
              <w:spacing w:line="0" w:lineRule="atLeast"/>
              <w:jc w:val="center"/>
              <w:rPr>
                <w:i/>
                <w:szCs w:val="21"/>
                <w:lang w:eastAsia="ja-JP"/>
              </w:rPr>
            </w:pPr>
          </w:p>
        </w:tc>
        <w:tc>
          <w:tcPr>
            <w:tcW w:w="1843" w:type="dxa"/>
            <w:tcBorders>
              <w:tl2br w:val="nil"/>
            </w:tcBorders>
            <w:shd w:val="clear" w:color="auto" w:fill="auto"/>
            <w:vAlign w:val="center"/>
          </w:tcPr>
          <w:p w14:paraId="4F7054C7" w14:textId="77777777" w:rsidR="00B2508C" w:rsidRPr="00347C56" w:rsidRDefault="00B2508C" w:rsidP="00B2508C">
            <w:pPr>
              <w:spacing w:line="0" w:lineRule="atLeast"/>
              <w:jc w:val="center"/>
              <w:rPr>
                <w:i/>
                <w:szCs w:val="21"/>
                <w:lang w:eastAsia="ja-JP"/>
              </w:rPr>
            </w:pPr>
          </w:p>
        </w:tc>
        <w:tc>
          <w:tcPr>
            <w:tcW w:w="1417" w:type="dxa"/>
            <w:tcBorders>
              <w:tl2br w:val="nil"/>
            </w:tcBorders>
            <w:shd w:val="clear" w:color="auto" w:fill="auto"/>
            <w:vAlign w:val="center"/>
          </w:tcPr>
          <w:p w14:paraId="237145CA" w14:textId="77777777" w:rsidR="00B2508C" w:rsidRPr="00347C56" w:rsidRDefault="00B2508C" w:rsidP="00B2508C">
            <w:pPr>
              <w:spacing w:line="0" w:lineRule="atLeast"/>
              <w:jc w:val="center"/>
              <w:rPr>
                <w:i/>
                <w:szCs w:val="21"/>
                <w:lang w:eastAsia="ja-JP"/>
              </w:rPr>
            </w:pPr>
          </w:p>
        </w:tc>
        <w:tc>
          <w:tcPr>
            <w:tcW w:w="1276" w:type="dxa"/>
            <w:tcBorders>
              <w:right w:val="single" w:sz="12" w:space="0" w:color="auto"/>
              <w:tl2br w:val="nil"/>
            </w:tcBorders>
            <w:shd w:val="clear" w:color="auto" w:fill="auto"/>
            <w:vAlign w:val="center"/>
          </w:tcPr>
          <w:p w14:paraId="4B8F14A6" w14:textId="77777777" w:rsidR="00B2508C" w:rsidRPr="00347C56" w:rsidRDefault="00B2508C" w:rsidP="00B2508C">
            <w:pPr>
              <w:spacing w:line="0" w:lineRule="atLeast"/>
              <w:jc w:val="center"/>
              <w:rPr>
                <w:i/>
                <w:szCs w:val="21"/>
                <w:lang w:eastAsia="ja-JP"/>
              </w:rPr>
            </w:pPr>
          </w:p>
        </w:tc>
      </w:tr>
      <w:tr w:rsidR="00B2508C" w:rsidRPr="00347C56" w14:paraId="690EDAAB" w14:textId="77777777" w:rsidTr="00C749DC">
        <w:trPr>
          <w:trHeight w:val="340"/>
        </w:trPr>
        <w:tc>
          <w:tcPr>
            <w:tcW w:w="567" w:type="dxa"/>
            <w:tcBorders>
              <w:left w:val="single" w:sz="12" w:space="0" w:color="auto"/>
            </w:tcBorders>
            <w:shd w:val="clear" w:color="auto" w:fill="auto"/>
            <w:vAlign w:val="center"/>
          </w:tcPr>
          <w:p w14:paraId="722A46DC" w14:textId="77777777" w:rsidR="00B2508C" w:rsidRPr="00347C56" w:rsidRDefault="00B2508C" w:rsidP="00B2508C">
            <w:pPr>
              <w:spacing w:line="0" w:lineRule="atLeast"/>
              <w:jc w:val="center"/>
              <w:rPr>
                <w:szCs w:val="21"/>
                <w:lang w:eastAsia="ja-JP"/>
              </w:rPr>
            </w:pPr>
            <w:r w:rsidRPr="00347C56">
              <w:rPr>
                <w:szCs w:val="21"/>
                <w:lang w:eastAsia="ja-JP"/>
              </w:rPr>
              <w:t>1</w:t>
            </w:r>
          </w:p>
        </w:tc>
        <w:tc>
          <w:tcPr>
            <w:tcW w:w="2314" w:type="dxa"/>
            <w:shd w:val="clear" w:color="auto" w:fill="auto"/>
            <w:vAlign w:val="center"/>
          </w:tcPr>
          <w:p w14:paraId="5AED6A18" w14:textId="77777777" w:rsidR="00B2508C" w:rsidRPr="00347C56" w:rsidRDefault="00B2508C" w:rsidP="00B2508C">
            <w:pPr>
              <w:spacing w:line="0" w:lineRule="atLeast"/>
              <w:rPr>
                <w:szCs w:val="21"/>
                <w:lang w:eastAsia="ja-JP"/>
              </w:rPr>
            </w:pPr>
          </w:p>
        </w:tc>
        <w:tc>
          <w:tcPr>
            <w:tcW w:w="1843" w:type="dxa"/>
            <w:shd w:val="clear" w:color="auto" w:fill="auto"/>
            <w:vAlign w:val="center"/>
          </w:tcPr>
          <w:p w14:paraId="610C0471" w14:textId="77777777" w:rsidR="00B2508C" w:rsidRPr="00347C56" w:rsidRDefault="00B2508C" w:rsidP="00B2508C">
            <w:pPr>
              <w:spacing w:line="0" w:lineRule="atLeast"/>
              <w:rPr>
                <w:szCs w:val="21"/>
                <w:lang w:eastAsia="ja-JP"/>
              </w:rPr>
            </w:pPr>
          </w:p>
        </w:tc>
        <w:tc>
          <w:tcPr>
            <w:tcW w:w="1843" w:type="dxa"/>
            <w:shd w:val="clear" w:color="auto" w:fill="auto"/>
            <w:vAlign w:val="center"/>
          </w:tcPr>
          <w:p w14:paraId="25134835" w14:textId="77777777" w:rsidR="00B2508C" w:rsidRPr="00347C56" w:rsidRDefault="00B2508C" w:rsidP="00B2508C">
            <w:pPr>
              <w:spacing w:line="0" w:lineRule="atLeast"/>
              <w:rPr>
                <w:szCs w:val="21"/>
                <w:lang w:eastAsia="ja-JP"/>
              </w:rPr>
            </w:pPr>
          </w:p>
        </w:tc>
        <w:tc>
          <w:tcPr>
            <w:tcW w:w="1417" w:type="dxa"/>
            <w:shd w:val="clear" w:color="auto" w:fill="auto"/>
            <w:vAlign w:val="center"/>
          </w:tcPr>
          <w:p w14:paraId="6FC5D4F8" w14:textId="77777777" w:rsidR="00B2508C" w:rsidRPr="00347C56" w:rsidRDefault="00B2508C" w:rsidP="00B2508C">
            <w:pPr>
              <w:spacing w:line="0" w:lineRule="atLeast"/>
              <w:rPr>
                <w:szCs w:val="21"/>
                <w:lang w:eastAsia="ja-JP"/>
              </w:rPr>
            </w:pPr>
          </w:p>
        </w:tc>
        <w:tc>
          <w:tcPr>
            <w:tcW w:w="1276" w:type="dxa"/>
            <w:tcBorders>
              <w:right w:val="single" w:sz="12" w:space="0" w:color="auto"/>
            </w:tcBorders>
            <w:shd w:val="clear" w:color="auto" w:fill="auto"/>
            <w:vAlign w:val="center"/>
          </w:tcPr>
          <w:p w14:paraId="13882562" w14:textId="77777777" w:rsidR="00B2508C" w:rsidRPr="00347C56" w:rsidRDefault="00B2508C" w:rsidP="00B2508C">
            <w:pPr>
              <w:spacing w:line="0" w:lineRule="atLeast"/>
              <w:rPr>
                <w:szCs w:val="21"/>
                <w:lang w:eastAsia="ja-JP"/>
              </w:rPr>
            </w:pPr>
          </w:p>
        </w:tc>
      </w:tr>
      <w:tr w:rsidR="00B2508C" w:rsidRPr="00347C56" w14:paraId="1D9E07A7" w14:textId="77777777" w:rsidTr="00C749DC">
        <w:trPr>
          <w:trHeight w:val="340"/>
        </w:trPr>
        <w:tc>
          <w:tcPr>
            <w:tcW w:w="567" w:type="dxa"/>
            <w:tcBorders>
              <w:left w:val="single" w:sz="12" w:space="0" w:color="auto"/>
            </w:tcBorders>
            <w:shd w:val="clear" w:color="auto" w:fill="auto"/>
            <w:vAlign w:val="center"/>
          </w:tcPr>
          <w:p w14:paraId="79E7C98E" w14:textId="77777777" w:rsidR="00B2508C" w:rsidRPr="00347C56" w:rsidRDefault="00B2508C" w:rsidP="00B2508C">
            <w:pPr>
              <w:spacing w:line="0" w:lineRule="atLeast"/>
              <w:jc w:val="center"/>
              <w:rPr>
                <w:szCs w:val="21"/>
                <w:lang w:eastAsia="ja-JP"/>
              </w:rPr>
            </w:pPr>
            <w:r w:rsidRPr="00347C56">
              <w:rPr>
                <w:szCs w:val="21"/>
                <w:lang w:eastAsia="ja-JP"/>
              </w:rPr>
              <w:t>2</w:t>
            </w:r>
          </w:p>
        </w:tc>
        <w:tc>
          <w:tcPr>
            <w:tcW w:w="2314" w:type="dxa"/>
            <w:shd w:val="clear" w:color="auto" w:fill="auto"/>
            <w:vAlign w:val="center"/>
          </w:tcPr>
          <w:p w14:paraId="4C2C3AF4" w14:textId="77777777" w:rsidR="00B2508C" w:rsidRPr="00347C56" w:rsidRDefault="00B2508C" w:rsidP="00B2508C">
            <w:pPr>
              <w:spacing w:line="0" w:lineRule="atLeast"/>
              <w:rPr>
                <w:szCs w:val="21"/>
                <w:lang w:eastAsia="ja-JP"/>
              </w:rPr>
            </w:pPr>
          </w:p>
        </w:tc>
        <w:tc>
          <w:tcPr>
            <w:tcW w:w="1843" w:type="dxa"/>
            <w:shd w:val="clear" w:color="auto" w:fill="auto"/>
            <w:vAlign w:val="center"/>
          </w:tcPr>
          <w:p w14:paraId="57DE91E8" w14:textId="77777777" w:rsidR="00B2508C" w:rsidRPr="00347C56" w:rsidRDefault="00B2508C" w:rsidP="00B2508C">
            <w:pPr>
              <w:spacing w:line="0" w:lineRule="atLeast"/>
              <w:rPr>
                <w:szCs w:val="21"/>
                <w:lang w:eastAsia="ja-JP"/>
              </w:rPr>
            </w:pPr>
          </w:p>
        </w:tc>
        <w:tc>
          <w:tcPr>
            <w:tcW w:w="1843" w:type="dxa"/>
            <w:shd w:val="clear" w:color="auto" w:fill="auto"/>
            <w:vAlign w:val="center"/>
          </w:tcPr>
          <w:p w14:paraId="1090675F" w14:textId="77777777" w:rsidR="00B2508C" w:rsidRPr="00347C56" w:rsidRDefault="00B2508C" w:rsidP="00B2508C">
            <w:pPr>
              <w:spacing w:line="0" w:lineRule="atLeast"/>
              <w:rPr>
                <w:szCs w:val="21"/>
                <w:lang w:eastAsia="ja-JP"/>
              </w:rPr>
            </w:pPr>
          </w:p>
        </w:tc>
        <w:tc>
          <w:tcPr>
            <w:tcW w:w="1417" w:type="dxa"/>
            <w:shd w:val="clear" w:color="auto" w:fill="auto"/>
            <w:vAlign w:val="center"/>
          </w:tcPr>
          <w:p w14:paraId="0EDA652E" w14:textId="77777777" w:rsidR="00B2508C" w:rsidRPr="00347C56" w:rsidRDefault="00B2508C" w:rsidP="00B2508C">
            <w:pPr>
              <w:spacing w:line="0" w:lineRule="atLeast"/>
              <w:rPr>
                <w:szCs w:val="21"/>
                <w:lang w:eastAsia="ja-JP"/>
              </w:rPr>
            </w:pPr>
          </w:p>
        </w:tc>
        <w:tc>
          <w:tcPr>
            <w:tcW w:w="1276" w:type="dxa"/>
            <w:tcBorders>
              <w:right w:val="single" w:sz="12" w:space="0" w:color="auto"/>
            </w:tcBorders>
            <w:shd w:val="clear" w:color="auto" w:fill="auto"/>
            <w:vAlign w:val="center"/>
          </w:tcPr>
          <w:p w14:paraId="6B685BFE" w14:textId="77777777" w:rsidR="00B2508C" w:rsidRPr="00347C56" w:rsidRDefault="00B2508C" w:rsidP="00B2508C">
            <w:pPr>
              <w:spacing w:line="0" w:lineRule="atLeast"/>
              <w:rPr>
                <w:szCs w:val="21"/>
                <w:lang w:eastAsia="ja-JP"/>
              </w:rPr>
            </w:pPr>
          </w:p>
        </w:tc>
      </w:tr>
      <w:tr w:rsidR="00B2508C" w:rsidRPr="00347C56" w14:paraId="74C82ECD" w14:textId="77777777" w:rsidTr="00C749DC">
        <w:trPr>
          <w:trHeight w:val="340"/>
        </w:trPr>
        <w:tc>
          <w:tcPr>
            <w:tcW w:w="567" w:type="dxa"/>
            <w:tcBorders>
              <w:left w:val="single" w:sz="12" w:space="0" w:color="auto"/>
            </w:tcBorders>
            <w:vAlign w:val="center"/>
          </w:tcPr>
          <w:p w14:paraId="52984631" w14:textId="77777777" w:rsidR="00B2508C" w:rsidRPr="00347C56" w:rsidRDefault="00B2508C" w:rsidP="00B2508C">
            <w:pPr>
              <w:spacing w:line="0" w:lineRule="atLeast"/>
              <w:jc w:val="center"/>
              <w:rPr>
                <w:szCs w:val="21"/>
                <w:lang w:eastAsia="ja-JP"/>
              </w:rPr>
            </w:pPr>
            <w:r w:rsidRPr="00347C56">
              <w:rPr>
                <w:szCs w:val="21"/>
                <w:lang w:eastAsia="ja-JP"/>
              </w:rPr>
              <w:t>3</w:t>
            </w:r>
          </w:p>
        </w:tc>
        <w:tc>
          <w:tcPr>
            <w:tcW w:w="2314" w:type="dxa"/>
            <w:vAlign w:val="center"/>
          </w:tcPr>
          <w:p w14:paraId="36C9AC4E" w14:textId="77777777" w:rsidR="00B2508C" w:rsidRPr="00347C56" w:rsidRDefault="00B2508C" w:rsidP="00B2508C">
            <w:pPr>
              <w:spacing w:line="0" w:lineRule="atLeast"/>
              <w:rPr>
                <w:szCs w:val="21"/>
                <w:lang w:eastAsia="ja-JP"/>
              </w:rPr>
            </w:pPr>
          </w:p>
        </w:tc>
        <w:tc>
          <w:tcPr>
            <w:tcW w:w="1843" w:type="dxa"/>
            <w:vAlign w:val="center"/>
          </w:tcPr>
          <w:p w14:paraId="71E3F264" w14:textId="77777777" w:rsidR="00B2508C" w:rsidRPr="00347C56" w:rsidRDefault="00B2508C" w:rsidP="00B2508C">
            <w:pPr>
              <w:spacing w:line="0" w:lineRule="atLeast"/>
              <w:rPr>
                <w:szCs w:val="21"/>
                <w:lang w:eastAsia="ja-JP"/>
              </w:rPr>
            </w:pPr>
          </w:p>
        </w:tc>
        <w:tc>
          <w:tcPr>
            <w:tcW w:w="1843" w:type="dxa"/>
            <w:vAlign w:val="center"/>
          </w:tcPr>
          <w:p w14:paraId="50D6E029" w14:textId="77777777" w:rsidR="00B2508C" w:rsidRPr="00347C56" w:rsidRDefault="00B2508C" w:rsidP="00B2508C">
            <w:pPr>
              <w:spacing w:line="0" w:lineRule="atLeast"/>
              <w:rPr>
                <w:szCs w:val="21"/>
                <w:lang w:eastAsia="ja-JP"/>
              </w:rPr>
            </w:pPr>
          </w:p>
        </w:tc>
        <w:tc>
          <w:tcPr>
            <w:tcW w:w="1417" w:type="dxa"/>
            <w:vAlign w:val="center"/>
          </w:tcPr>
          <w:p w14:paraId="5E626C38" w14:textId="77777777" w:rsidR="00B2508C" w:rsidRPr="00347C56" w:rsidRDefault="00B2508C" w:rsidP="00B2508C">
            <w:pPr>
              <w:spacing w:line="0" w:lineRule="atLeast"/>
              <w:rPr>
                <w:szCs w:val="21"/>
                <w:lang w:eastAsia="ja-JP"/>
              </w:rPr>
            </w:pPr>
          </w:p>
        </w:tc>
        <w:tc>
          <w:tcPr>
            <w:tcW w:w="1276" w:type="dxa"/>
            <w:tcBorders>
              <w:right w:val="single" w:sz="12" w:space="0" w:color="auto"/>
            </w:tcBorders>
            <w:vAlign w:val="center"/>
          </w:tcPr>
          <w:p w14:paraId="00DE8CB2" w14:textId="77777777" w:rsidR="00B2508C" w:rsidRPr="00347C56" w:rsidRDefault="00B2508C" w:rsidP="00B2508C">
            <w:pPr>
              <w:spacing w:line="0" w:lineRule="atLeast"/>
              <w:rPr>
                <w:szCs w:val="21"/>
                <w:lang w:eastAsia="ja-JP"/>
              </w:rPr>
            </w:pPr>
          </w:p>
        </w:tc>
      </w:tr>
      <w:tr w:rsidR="00B2508C" w:rsidRPr="00347C56" w14:paraId="6B8A3BA3" w14:textId="77777777" w:rsidTr="00C749DC">
        <w:trPr>
          <w:trHeight w:val="340"/>
        </w:trPr>
        <w:tc>
          <w:tcPr>
            <w:tcW w:w="567" w:type="dxa"/>
            <w:tcBorders>
              <w:left w:val="single" w:sz="12" w:space="0" w:color="auto"/>
              <w:bottom w:val="single" w:sz="4" w:space="0" w:color="auto"/>
            </w:tcBorders>
            <w:vAlign w:val="center"/>
          </w:tcPr>
          <w:p w14:paraId="3EB859C6" w14:textId="77777777" w:rsidR="00B2508C" w:rsidRPr="00347C56" w:rsidRDefault="00B2508C" w:rsidP="00B2508C">
            <w:pPr>
              <w:spacing w:line="0" w:lineRule="atLeast"/>
              <w:jc w:val="center"/>
              <w:rPr>
                <w:szCs w:val="21"/>
                <w:lang w:eastAsia="ja-JP"/>
              </w:rPr>
            </w:pPr>
          </w:p>
        </w:tc>
        <w:tc>
          <w:tcPr>
            <w:tcW w:w="2314" w:type="dxa"/>
            <w:tcBorders>
              <w:bottom w:val="single" w:sz="4" w:space="0" w:color="auto"/>
            </w:tcBorders>
            <w:vAlign w:val="center"/>
          </w:tcPr>
          <w:p w14:paraId="4158C424" w14:textId="77777777" w:rsidR="00B2508C" w:rsidRPr="00347C56" w:rsidRDefault="00B2508C" w:rsidP="00B2508C">
            <w:pPr>
              <w:spacing w:line="0" w:lineRule="atLeast"/>
              <w:rPr>
                <w:b/>
                <w:szCs w:val="21"/>
                <w:lang w:eastAsia="ja-JP"/>
              </w:rPr>
            </w:pPr>
            <w:r w:rsidRPr="00347C56">
              <w:rPr>
                <w:b/>
                <w:szCs w:val="21"/>
                <w:lang w:eastAsia="ja-JP"/>
              </w:rPr>
              <w:t>2) Other Personnel</w:t>
            </w:r>
          </w:p>
        </w:tc>
        <w:tc>
          <w:tcPr>
            <w:tcW w:w="1843" w:type="dxa"/>
            <w:tcBorders>
              <w:bottom w:val="single" w:sz="4" w:space="0" w:color="auto"/>
            </w:tcBorders>
            <w:vAlign w:val="center"/>
          </w:tcPr>
          <w:p w14:paraId="0569704C" w14:textId="77777777" w:rsidR="00B2508C" w:rsidRPr="00347C56" w:rsidRDefault="00B2508C" w:rsidP="00B2508C">
            <w:pPr>
              <w:spacing w:line="0" w:lineRule="atLeast"/>
              <w:rPr>
                <w:i/>
                <w:szCs w:val="21"/>
                <w:lang w:eastAsia="ja-JP"/>
              </w:rPr>
            </w:pPr>
          </w:p>
        </w:tc>
        <w:tc>
          <w:tcPr>
            <w:tcW w:w="1843" w:type="dxa"/>
            <w:tcBorders>
              <w:bottom w:val="single" w:sz="4" w:space="0" w:color="auto"/>
            </w:tcBorders>
            <w:vAlign w:val="center"/>
          </w:tcPr>
          <w:p w14:paraId="3905D792" w14:textId="77777777" w:rsidR="00B2508C" w:rsidRPr="00347C56" w:rsidRDefault="00B2508C" w:rsidP="00B2508C">
            <w:pPr>
              <w:spacing w:line="0" w:lineRule="atLeast"/>
              <w:rPr>
                <w:i/>
                <w:szCs w:val="21"/>
                <w:lang w:eastAsia="ja-JP"/>
              </w:rPr>
            </w:pPr>
          </w:p>
        </w:tc>
        <w:tc>
          <w:tcPr>
            <w:tcW w:w="1417" w:type="dxa"/>
            <w:tcBorders>
              <w:bottom w:val="single" w:sz="4" w:space="0" w:color="auto"/>
            </w:tcBorders>
            <w:vAlign w:val="center"/>
          </w:tcPr>
          <w:p w14:paraId="302BCC37" w14:textId="77777777" w:rsidR="00B2508C" w:rsidRPr="00347C56" w:rsidRDefault="00B2508C" w:rsidP="00B2508C">
            <w:pPr>
              <w:spacing w:line="0" w:lineRule="atLeast"/>
              <w:rPr>
                <w:i/>
                <w:szCs w:val="21"/>
                <w:lang w:eastAsia="ja-JP"/>
              </w:rPr>
            </w:pPr>
          </w:p>
        </w:tc>
        <w:tc>
          <w:tcPr>
            <w:tcW w:w="1276" w:type="dxa"/>
            <w:tcBorders>
              <w:bottom w:val="single" w:sz="4" w:space="0" w:color="auto"/>
              <w:right w:val="single" w:sz="12" w:space="0" w:color="auto"/>
            </w:tcBorders>
            <w:vAlign w:val="center"/>
          </w:tcPr>
          <w:p w14:paraId="1B461B19" w14:textId="77777777" w:rsidR="00B2508C" w:rsidRPr="00347C56" w:rsidRDefault="00B2508C" w:rsidP="00B2508C">
            <w:pPr>
              <w:spacing w:line="0" w:lineRule="atLeast"/>
              <w:rPr>
                <w:i/>
                <w:szCs w:val="21"/>
                <w:lang w:eastAsia="ja-JP"/>
              </w:rPr>
            </w:pPr>
          </w:p>
        </w:tc>
      </w:tr>
      <w:tr w:rsidR="00B2508C" w:rsidRPr="00347C56" w14:paraId="23929532" w14:textId="77777777" w:rsidTr="00C749DC">
        <w:trPr>
          <w:trHeight w:val="340"/>
        </w:trPr>
        <w:tc>
          <w:tcPr>
            <w:tcW w:w="567" w:type="dxa"/>
            <w:tcBorders>
              <w:left w:val="single" w:sz="12" w:space="0" w:color="auto"/>
            </w:tcBorders>
            <w:vAlign w:val="center"/>
          </w:tcPr>
          <w:p w14:paraId="311EC6D7" w14:textId="77777777" w:rsidR="00B2508C" w:rsidRPr="00347C56" w:rsidRDefault="00B2508C" w:rsidP="00B2508C">
            <w:pPr>
              <w:spacing w:line="0" w:lineRule="atLeast"/>
              <w:jc w:val="center"/>
              <w:rPr>
                <w:szCs w:val="21"/>
                <w:lang w:eastAsia="ja-JP"/>
              </w:rPr>
            </w:pPr>
            <w:r w:rsidRPr="00347C56">
              <w:rPr>
                <w:szCs w:val="21"/>
                <w:lang w:eastAsia="ja-JP"/>
              </w:rPr>
              <w:t>1</w:t>
            </w:r>
          </w:p>
        </w:tc>
        <w:tc>
          <w:tcPr>
            <w:tcW w:w="2314" w:type="dxa"/>
            <w:vAlign w:val="center"/>
          </w:tcPr>
          <w:p w14:paraId="04BEEBDE" w14:textId="77777777" w:rsidR="00B2508C" w:rsidRPr="00347C56" w:rsidRDefault="00B2508C" w:rsidP="00B2508C">
            <w:pPr>
              <w:spacing w:line="0" w:lineRule="atLeast"/>
              <w:rPr>
                <w:szCs w:val="21"/>
                <w:lang w:eastAsia="ja-JP"/>
              </w:rPr>
            </w:pPr>
          </w:p>
        </w:tc>
        <w:tc>
          <w:tcPr>
            <w:tcW w:w="1843" w:type="dxa"/>
            <w:vAlign w:val="center"/>
          </w:tcPr>
          <w:p w14:paraId="2B6B5B3F" w14:textId="77777777" w:rsidR="00B2508C" w:rsidRPr="00347C56" w:rsidRDefault="00B2508C" w:rsidP="00B2508C">
            <w:pPr>
              <w:spacing w:line="0" w:lineRule="atLeast"/>
              <w:rPr>
                <w:szCs w:val="21"/>
                <w:lang w:eastAsia="ja-JP"/>
              </w:rPr>
            </w:pPr>
          </w:p>
        </w:tc>
        <w:tc>
          <w:tcPr>
            <w:tcW w:w="1843" w:type="dxa"/>
            <w:vAlign w:val="center"/>
          </w:tcPr>
          <w:p w14:paraId="5098512F" w14:textId="77777777" w:rsidR="00B2508C" w:rsidRPr="00347C56" w:rsidRDefault="00B2508C" w:rsidP="00B2508C">
            <w:pPr>
              <w:spacing w:line="0" w:lineRule="atLeast"/>
              <w:rPr>
                <w:szCs w:val="21"/>
                <w:lang w:eastAsia="ja-JP"/>
              </w:rPr>
            </w:pPr>
          </w:p>
        </w:tc>
        <w:tc>
          <w:tcPr>
            <w:tcW w:w="1417" w:type="dxa"/>
            <w:vAlign w:val="center"/>
          </w:tcPr>
          <w:p w14:paraId="7E6F54FB" w14:textId="77777777" w:rsidR="00B2508C" w:rsidRPr="00347C56" w:rsidRDefault="00B2508C" w:rsidP="00B2508C">
            <w:pPr>
              <w:spacing w:line="0" w:lineRule="atLeast"/>
              <w:rPr>
                <w:szCs w:val="21"/>
                <w:lang w:eastAsia="ja-JP"/>
              </w:rPr>
            </w:pPr>
          </w:p>
        </w:tc>
        <w:tc>
          <w:tcPr>
            <w:tcW w:w="1276" w:type="dxa"/>
            <w:tcBorders>
              <w:right w:val="single" w:sz="12" w:space="0" w:color="auto"/>
            </w:tcBorders>
            <w:vAlign w:val="center"/>
          </w:tcPr>
          <w:p w14:paraId="101C2A61" w14:textId="77777777" w:rsidR="00B2508C" w:rsidRPr="00347C56" w:rsidRDefault="00B2508C" w:rsidP="00B2508C">
            <w:pPr>
              <w:spacing w:line="0" w:lineRule="atLeast"/>
              <w:rPr>
                <w:szCs w:val="21"/>
                <w:lang w:eastAsia="ja-JP"/>
              </w:rPr>
            </w:pPr>
          </w:p>
        </w:tc>
      </w:tr>
      <w:tr w:rsidR="00B2508C" w:rsidRPr="00347C56" w14:paraId="1AEDB05A" w14:textId="77777777" w:rsidTr="00C749DC">
        <w:trPr>
          <w:trHeight w:val="340"/>
        </w:trPr>
        <w:tc>
          <w:tcPr>
            <w:tcW w:w="567" w:type="dxa"/>
            <w:tcBorders>
              <w:left w:val="single" w:sz="12" w:space="0" w:color="auto"/>
              <w:bottom w:val="single" w:sz="4" w:space="0" w:color="000000"/>
            </w:tcBorders>
            <w:vAlign w:val="center"/>
          </w:tcPr>
          <w:p w14:paraId="49725D5B" w14:textId="77777777" w:rsidR="00B2508C" w:rsidRPr="00347C56" w:rsidRDefault="00B2508C" w:rsidP="00B2508C">
            <w:pPr>
              <w:spacing w:line="0" w:lineRule="atLeast"/>
              <w:jc w:val="center"/>
              <w:rPr>
                <w:szCs w:val="21"/>
                <w:lang w:eastAsia="ja-JP"/>
              </w:rPr>
            </w:pPr>
            <w:r w:rsidRPr="00347C56">
              <w:rPr>
                <w:szCs w:val="21"/>
                <w:lang w:eastAsia="ja-JP"/>
              </w:rPr>
              <w:t>2</w:t>
            </w:r>
          </w:p>
        </w:tc>
        <w:tc>
          <w:tcPr>
            <w:tcW w:w="2314" w:type="dxa"/>
            <w:tcBorders>
              <w:bottom w:val="single" w:sz="4" w:space="0" w:color="000000"/>
            </w:tcBorders>
            <w:vAlign w:val="center"/>
          </w:tcPr>
          <w:p w14:paraId="43743CC2" w14:textId="77777777" w:rsidR="00B2508C" w:rsidRPr="00347C56" w:rsidRDefault="00B2508C" w:rsidP="00B2508C">
            <w:pPr>
              <w:spacing w:line="0" w:lineRule="atLeast"/>
              <w:rPr>
                <w:szCs w:val="21"/>
                <w:lang w:eastAsia="ja-JP"/>
              </w:rPr>
            </w:pPr>
          </w:p>
        </w:tc>
        <w:tc>
          <w:tcPr>
            <w:tcW w:w="1843" w:type="dxa"/>
            <w:tcBorders>
              <w:bottom w:val="single" w:sz="4" w:space="0" w:color="000000"/>
            </w:tcBorders>
            <w:vAlign w:val="center"/>
          </w:tcPr>
          <w:p w14:paraId="5D4BAA01" w14:textId="77777777" w:rsidR="00B2508C" w:rsidRPr="00347C56" w:rsidRDefault="00B2508C" w:rsidP="00B2508C">
            <w:pPr>
              <w:spacing w:line="0" w:lineRule="atLeast"/>
              <w:rPr>
                <w:szCs w:val="21"/>
                <w:lang w:eastAsia="ja-JP"/>
              </w:rPr>
            </w:pPr>
          </w:p>
        </w:tc>
        <w:tc>
          <w:tcPr>
            <w:tcW w:w="1843" w:type="dxa"/>
            <w:tcBorders>
              <w:bottom w:val="single" w:sz="4" w:space="0" w:color="000000"/>
            </w:tcBorders>
            <w:vAlign w:val="center"/>
          </w:tcPr>
          <w:p w14:paraId="3AC5C5CD" w14:textId="77777777" w:rsidR="00B2508C" w:rsidRPr="00347C56" w:rsidRDefault="00B2508C" w:rsidP="00B2508C">
            <w:pPr>
              <w:spacing w:line="0" w:lineRule="atLeast"/>
              <w:rPr>
                <w:szCs w:val="21"/>
                <w:lang w:eastAsia="ja-JP"/>
              </w:rPr>
            </w:pPr>
          </w:p>
        </w:tc>
        <w:tc>
          <w:tcPr>
            <w:tcW w:w="1417" w:type="dxa"/>
            <w:tcBorders>
              <w:bottom w:val="single" w:sz="4" w:space="0" w:color="000000"/>
            </w:tcBorders>
            <w:vAlign w:val="center"/>
          </w:tcPr>
          <w:p w14:paraId="5042105B" w14:textId="77777777" w:rsidR="00B2508C" w:rsidRPr="00347C56" w:rsidRDefault="00B2508C" w:rsidP="00B2508C">
            <w:pPr>
              <w:spacing w:line="0" w:lineRule="atLeast"/>
              <w:rPr>
                <w:szCs w:val="21"/>
                <w:lang w:eastAsia="ja-JP"/>
              </w:rPr>
            </w:pPr>
          </w:p>
        </w:tc>
        <w:tc>
          <w:tcPr>
            <w:tcW w:w="1276" w:type="dxa"/>
            <w:tcBorders>
              <w:bottom w:val="single" w:sz="4" w:space="0" w:color="000000"/>
              <w:right w:val="single" w:sz="12" w:space="0" w:color="auto"/>
            </w:tcBorders>
            <w:vAlign w:val="center"/>
          </w:tcPr>
          <w:p w14:paraId="117A4675" w14:textId="77777777" w:rsidR="00B2508C" w:rsidRPr="00347C56" w:rsidRDefault="00B2508C" w:rsidP="00B2508C">
            <w:pPr>
              <w:spacing w:line="0" w:lineRule="atLeast"/>
              <w:rPr>
                <w:szCs w:val="21"/>
                <w:lang w:eastAsia="ja-JP"/>
              </w:rPr>
            </w:pPr>
          </w:p>
        </w:tc>
      </w:tr>
      <w:tr w:rsidR="00B2508C" w:rsidRPr="00347C56" w14:paraId="0397FE77" w14:textId="77777777" w:rsidTr="00C749DC">
        <w:trPr>
          <w:trHeight w:val="340"/>
        </w:trPr>
        <w:tc>
          <w:tcPr>
            <w:tcW w:w="567" w:type="dxa"/>
            <w:tcBorders>
              <w:left w:val="single" w:sz="12" w:space="0" w:color="auto"/>
              <w:bottom w:val="double" w:sz="4" w:space="0" w:color="auto"/>
            </w:tcBorders>
            <w:vAlign w:val="center"/>
          </w:tcPr>
          <w:p w14:paraId="2B9328DD" w14:textId="77777777" w:rsidR="00B2508C" w:rsidRPr="00347C56" w:rsidRDefault="00B2508C" w:rsidP="00B2508C">
            <w:pPr>
              <w:spacing w:line="0" w:lineRule="atLeast"/>
              <w:jc w:val="center"/>
              <w:rPr>
                <w:szCs w:val="21"/>
                <w:lang w:eastAsia="ja-JP"/>
              </w:rPr>
            </w:pPr>
            <w:r w:rsidRPr="00347C56">
              <w:rPr>
                <w:szCs w:val="21"/>
                <w:lang w:eastAsia="ja-JP"/>
              </w:rPr>
              <w:t>3</w:t>
            </w:r>
          </w:p>
        </w:tc>
        <w:tc>
          <w:tcPr>
            <w:tcW w:w="2314" w:type="dxa"/>
            <w:tcBorders>
              <w:bottom w:val="double" w:sz="4" w:space="0" w:color="auto"/>
            </w:tcBorders>
            <w:vAlign w:val="center"/>
          </w:tcPr>
          <w:p w14:paraId="47937AA7" w14:textId="77777777" w:rsidR="00B2508C" w:rsidRPr="00347C56" w:rsidRDefault="00B2508C" w:rsidP="00B2508C">
            <w:pPr>
              <w:spacing w:line="0" w:lineRule="atLeast"/>
              <w:rPr>
                <w:szCs w:val="21"/>
                <w:lang w:eastAsia="ja-JP"/>
              </w:rPr>
            </w:pPr>
          </w:p>
        </w:tc>
        <w:tc>
          <w:tcPr>
            <w:tcW w:w="1843" w:type="dxa"/>
            <w:tcBorders>
              <w:bottom w:val="double" w:sz="4" w:space="0" w:color="auto"/>
            </w:tcBorders>
            <w:vAlign w:val="center"/>
          </w:tcPr>
          <w:p w14:paraId="7FD546BC" w14:textId="77777777" w:rsidR="00B2508C" w:rsidRPr="00347C56" w:rsidRDefault="00B2508C" w:rsidP="00B2508C">
            <w:pPr>
              <w:spacing w:line="0" w:lineRule="atLeast"/>
              <w:rPr>
                <w:szCs w:val="21"/>
                <w:lang w:eastAsia="ja-JP"/>
              </w:rPr>
            </w:pPr>
          </w:p>
        </w:tc>
        <w:tc>
          <w:tcPr>
            <w:tcW w:w="1843" w:type="dxa"/>
            <w:tcBorders>
              <w:bottom w:val="double" w:sz="4" w:space="0" w:color="auto"/>
            </w:tcBorders>
            <w:vAlign w:val="center"/>
          </w:tcPr>
          <w:p w14:paraId="340793FB" w14:textId="77777777" w:rsidR="00B2508C" w:rsidRPr="00347C56" w:rsidRDefault="00B2508C" w:rsidP="00B2508C">
            <w:pPr>
              <w:spacing w:line="0" w:lineRule="atLeast"/>
              <w:rPr>
                <w:szCs w:val="21"/>
                <w:lang w:eastAsia="ja-JP"/>
              </w:rPr>
            </w:pPr>
          </w:p>
        </w:tc>
        <w:tc>
          <w:tcPr>
            <w:tcW w:w="1417" w:type="dxa"/>
            <w:tcBorders>
              <w:bottom w:val="double" w:sz="4" w:space="0" w:color="auto"/>
            </w:tcBorders>
            <w:vAlign w:val="center"/>
          </w:tcPr>
          <w:p w14:paraId="21C4DD6D" w14:textId="77777777" w:rsidR="00B2508C" w:rsidRPr="00347C56" w:rsidRDefault="00B2508C" w:rsidP="00B2508C">
            <w:pPr>
              <w:spacing w:line="0" w:lineRule="atLeast"/>
              <w:rPr>
                <w:szCs w:val="21"/>
                <w:lang w:eastAsia="ja-JP"/>
              </w:rPr>
            </w:pPr>
          </w:p>
        </w:tc>
        <w:tc>
          <w:tcPr>
            <w:tcW w:w="1276" w:type="dxa"/>
            <w:tcBorders>
              <w:bottom w:val="double" w:sz="4" w:space="0" w:color="auto"/>
              <w:right w:val="single" w:sz="12" w:space="0" w:color="auto"/>
            </w:tcBorders>
            <w:vAlign w:val="center"/>
          </w:tcPr>
          <w:p w14:paraId="186F5EE4" w14:textId="77777777" w:rsidR="00B2508C" w:rsidRPr="00347C56" w:rsidRDefault="00B2508C" w:rsidP="00B2508C">
            <w:pPr>
              <w:spacing w:line="0" w:lineRule="atLeast"/>
              <w:rPr>
                <w:szCs w:val="21"/>
                <w:lang w:eastAsia="ja-JP"/>
              </w:rPr>
            </w:pPr>
          </w:p>
        </w:tc>
      </w:tr>
      <w:tr w:rsidR="00B2508C" w:rsidRPr="00347C56" w14:paraId="5E8BD162" w14:textId="77777777" w:rsidTr="00C749D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909C018" w14:textId="77777777" w:rsidR="00B2508C" w:rsidRPr="00347C56" w:rsidRDefault="00B2508C" w:rsidP="00B2508C">
            <w:pPr>
              <w:spacing w:line="0" w:lineRule="atLeast"/>
              <w:jc w:val="right"/>
              <w:rPr>
                <w:sz w:val="24"/>
                <w:szCs w:val="21"/>
                <w:lang w:eastAsia="ja-JP"/>
              </w:rPr>
            </w:pPr>
            <w:r w:rsidRPr="00347C56">
              <w:rPr>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061B40A6" w14:textId="77777777" w:rsidR="00B2508C" w:rsidRPr="00347C56" w:rsidRDefault="00B2508C" w:rsidP="00B2508C">
            <w:pPr>
              <w:spacing w:line="0" w:lineRule="atLeast"/>
              <w:rPr>
                <w:b/>
                <w:sz w:val="24"/>
                <w:szCs w:val="21"/>
                <w:lang w:eastAsia="ja-JP"/>
              </w:rPr>
            </w:pPr>
          </w:p>
        </w:tc>
      </w:tr>
    </w:tbl>
    <w:p w14:paraId="34EC7578" w14:textId="77777777" w:rsidR="00B2508C" w:rsidRPr="00347C56" w:rsidRDefault="00B2508C" w:rsidP="00B2508C">
      <w:pPr>
        <w:rPr>
          <w:rFonts w:ascii="Times New Roman" w:hAnsi="Times New Roman"/>
          <w:sz w:val="24"/>
          <w:szCs w:val="24"/>
        </w:rPr>
      </w:pPr>
    </w:p>
    <w:tbl>
      <w:tblPr>
        <w:tblStyle w:val="TableGrid1"/>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B2508C" w:rsidRPr="00347C56" w14:paraId="70AA9804" w14:textId="77777777" w:rsidTr="00C749D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6E634067" w14:textId="77777777" w:rsidR="00B2508C" w:rsidRPr="00347C56" w:rsidRDefault="00B2508C" w:rsidP="00B2508C">
            <w:pPr>
              <w:spacing w:line="0" w:lineRule="atLeast"/>
              <w:rPr>
                <w:b/>
                <w:sz w:val="24"/>
                <w:szCs w:val="24"/>
                <w:lang w:eastAsia="ja-JP"/>
              </w:rPr>
            </w:pPr>
            <w:r w:rsidRPr="00347C56">
              <w:rPr>
                <w:b/>
                <w:sz w:val="24"/>
                <w:szCs w:val="24"/>
                <w:lang w:eastAsia="ja-JP"/>
              </w:rPr>
              <w:t xml:space="preserve">Reimbursable </w:t>
            </w:r>
            <w:r w:rsidRPr="00347C56">
              <w:rPr>
                <w:rFonts w:hint="eastAsia"/>
                <w:b/>
                <w:sz w:val="24"/>
                <w:szCs w:val="24"/>
                <w:lang w:eastAsia="ja-JP"/>
              </w:rPr>
              <w:t>Items</w:t>
            </w:r>
          </w:p>
        </w:tc>
      </w:tr>
      <w:tr w:rsidR="00B2508C" w:rsidRPr="00347C56" w14:paraId="76BF2293" w14:textId="77777777" w:rsidTr="00C749DC">
        <w:trPr>
          <w:trHeight w:val="340"/>
        </w:trPr>
        <w:tc>
          <w:tcPr>
            <w:tcW w:w="567" w:type="dxa"/>
            <w:tcBorders>
              <w:top w:val="double" w:sz="4" w:space="0" w:color="auto"/>
              <w:left w:val="single" w:sz="12" w:space="0" w:color="auto"/>
            </w:tcBorders>
            <w:vAlign w:val="center"/>
          </w:tcPr>
          <w:p w14:paraId="5B96C12B" w14:textId="77777777" w:rsidR="00B2508C" w:rsidRPr="00347C56" w:rsidRDefault="00B2508C" w:rsidP="00B2508C">
            <w:pPr>
              <w:spacing w:line="0" w:lineRule="atLeast"/>
              <w:jc w:val="center"/>
              <w:rPr>
                <w:szCs w:val="21"/>
                <w:lang w:eastAsia="ja-JP"/>
              </w:rPr>
            </w:pPr>
          </w:p>
        </w:tc>
        <w:tc>
          <w:tcPr>
            <w:tcW w:w="3023" w:type="dxa"/>
            <w:tcBorders>
              <w:top w:val="double" w:sz="4" w:space="0" w:color="auto"/>
            </w:tcBorders>
            <w:vAlign w:val="center"/>
          </w:tcPr>
          <w:p w14:paraId="417D883B" w14:textId="77777777" w:rsidR="00B2508C" w:rsidRPr="00347C56" w:rsidRDefault="00B2508C" w:rsidP="00B2508C">
            <w:pPr>
              <w:spacing w:line="0" w:lineRule="atLeast"/>
              <w:jc w:val="center"/>
              <w:rPr>
                <w:i/>
                <w:szCs w:val="21"/>
                <w:lang w:eastAsia="ja-JP"/>
              </w:rPr>
            </w:pPr>
            <w:r w:rsidRPr="00347C56">
              <w:rPr>
                <w:i/>
                <w:szCs w:val="21"/>
                <w:lang w:eastAsia="ja-JP"/>
              </w:rPr>
              <w:t>Type of Reimbursable expenses</w:t>
            </w:r>
          </w:p>
        </w:tc>
        <w:tc>
          <w:tcPr>
            <w:tcW w:w="1464" w:type="dxa"/>
            <w:tcBorders>
              <w:top w:val="double" w:sz="4" w:space="0" w:color="auto"/>
              <w:tl2br w:val="nil"/>
            </w:tcBorders>
            <w:vAlign w:val="center"/>
          </w:tcPr>
          <w:p w14:paraId="07E011B5" w14:textId="77777777" w:rsidR="00B2508C" w:rsidRPr="00347C56" w:rsidRDefault="00B2508C" w:rsidP="00B2508C">
            <w:pPr>
              <w:spacing w:line="0" w:lineRule="atLeast"/>
              <w:jc w:val="center"/>
              <w:rPr>
                <w:i/>
                <w:szCs w:val="21"/>
                <w:lang w:eastAsia="ja-JP"/>
              </w:rPr>
            </w:pPr>
            <w:r w:rsidRPr="00347C56">
              <w:rPr>
                <w:i/>
                <w:szCs w:val="21"/>
                <w:lang w:eastAsia="ja-JP"/>
              </w:rPr>
              <w:t>Unit</w:t>
            </w:r>
          </w:p>
        </w:tc>
        <w:tc>
          <w:tcPr>
            <w:tcW w:w="1465" w:type="dxa"/>
            <w:tcBorders>
              <w:top w:val="double" w:sz="4" w:space="0" w:color="auto"/>
              <w:tl2br w:val="nil"/>
            </w:tcBorders>
            <w:vAlign w:val="center"/>
          </w:tcPr>
          <w:p w14:paraId="3A14112A" w14:textId="77777777" w:rsidR="00B2508C" w:rsidRPr="00347C56" w:rsidRDefault="00B2508C" w:rsidP="00B2508C">
            <w:pPr>
              <w:spacing w:line="0" w:lineRule="atLeast"/>
              <w:jc w:val="center"/>
              <w:rPr>
                <w:i/>
                <w:szCs w:val="21"/>
                <w:lang w:eastAsia="ja-JP"/>
              </w:rPr>
            </w:pPr>
            <w:r w:rsidRPr="00347C56">
              <w:rPr>
                <w:i/>
                <w:szCs w:val="21"/>
                <w:lang w:eastAsia="ja-JP"/>
              </w:rPr>
              <w:t>Unit Cost</w:t>
            </w:r>
          </w:p>
        </w:tc>
        <w:tc>
          <w:tcPr>
            <w:tcW w:w="1465" w:type="dxa"/>
            <w:tcBorders>
              <w:top w:val="double" w:sz="4" w:space="0" w:color="auto"/>
              <w:tl2br w:val="nil"/>
            </w:tcBorders>
            <w:vAlign w:val="center"/>
          </w:tcPr>
          <w:p w14:paraId="2EE34BE1" w14:textId="77777777" w:rsidR="00B2508C" w:rsidRPr="00347C56" w:rsidRDefault="00B2508C" w:rsidP="00B2508C">
            <w:pPr>
              <w:spacing w:line="0" w:lineRule="atLeast"/>
              <w:jc w:val="center"/>
              <w:rPr>
                <w:i/>
                <w:szCs w:val="21"/>
                <w:lang w:eastAsia="ja-JP"/>
              </w:rPr>
            </w:pPr>
            <w:r w:rsidRPr="00347C56">
              <w:rPr>
                <w:i/>
                <w:szCs w:val="21"/>
                <w:lang w:eastAsia="ja-JP"/>
              </w:rPr>
              <w:t>Quantity</w:t>
            </w:r>
          </w:p>
        </w:tc>
        <w:tc>
          <w:tcPr>
            <w:tcW w:w="1276" w:type="dxa"/>
            <w:tcBorders>
              <w:top w:val="double" w:sz="4" w:space="0" w:color="auto"/>
              <w:right w:val="single" w:sz="12" w:space="0" w:color="auto"/>
            </w:tcBorders>
            <w:vAlign w:val="center"/>
          </w:tcPr>
          <w:p w14:paraId="60E2C57C" w14:textId="77777777" w:rsidR="00B2508C" w:rsidRPr="00347C56" w:rsidRDefault="00B2508C" w:rsidP="00B2508C">
            <w:pPr>
              <w:spacing w:line="0" w:lineRule="atLeast"/>
              <w:jc w:val="center"/>
              <w:rPr>
                <w:i/>
                <w:szCs w:val="21"/>
                <w:lang w:eastAsia="ja-JP"/>
              </w:rPr>
            </w:pPr>
            <w:r w:rsidRPr="00347C56">
              <w:rPr>
                <w:i/>
                <w:szCs w:val="21"/>
                <w:lang w:eastAsia="ja-JP"/>
              </w:rPr>
              <w:t>Cost</w:t>
            </w:r>
          </w:p>
        </w:tc>
      </w:tr>
      <w:tr w:rsidR="00B2508C" w:rsidRPr="00347C56" w14:paraId="5ED23A54" w14:textId="77777777" w:rsidTr="00C749DC">
        <w:trPr>
          <w:trHeight w:val="340"/>
        </w:trPr>
        <w:tc>
          <w:tcPr>
            <w:tcW w:w="567" w:type="dxa"/>
            <w:tcBorders>
              <w:left w:val="single" w:sz="12" w:space="0" w:color="auto"/>
            </w:tcBorders>
            <w:vAlign w:val="center"/>
          </w:tcPr>
          <w:p w14:paraId="1D9E5D43" w14:textId="77777777" w:rsidR="00B2508C" w:rsidRPr="00347C56" w:rsidRDefault="00B2508C" w:rsidP="00B2508C">
            <w:pPr>
              <w:spacing w:line="0" w:lineRule="atLeast"/>
              <w:jc w:val="center"/>
              <w:rPr>
                <w:szCs w:val="21"/>
                <w:lang w:eastAsia="ja-JP"/>
              </w:rPr>
            </w:pPr>
            <w:r w:rsidRPr="00347C56">
              <w:rPr>
                <w:szCs w:val="21"/>
                <w:lang w:eastAsia="ja-JP"/>
              </w:rPr>
              <w:t>1</w:t>
            </w:r>
          </w:p>
        </w:tc>
        <w:tc>
          <w:tcPr>
            <w:tcW w:w="3023" w:type="dxa"/>
            <w:vAlign w:val="center"/>
          </w:tcPr>
          <w:p w14:paraId="5F6C908E" w14:textId="77777777" w:rsidR="00B2508C" w:rsidRPr="00347C56" w:rsidRDefault="00B2508C" w:rsidP="00B2508C">
            <w:pPr>
              <w:spacing w:line="0" w:lineRule="atLeast"/>
              <w:rPr>
                <w:color w:val="FF0000"/>
                <w:szCs w:val="21"/>
                <w:lang w:eastAsia="ja-JP"/>
              </w:rPr>
            </w:pPr>
            <w:r w:rsidRPr="00347C56">
              <w:rPr>
                <w:color w:val="FF0000"/>
                <w:szCs w:val="21"/>
                <w:lang w:eastAsia="ja-JP"/>
              </w:rPr>
              <w:t>{e.g., Per diem allowances}</w:t>
            </w:r>
          </w:p>
        </w:tc>
        <w:tc>
          <w:tcPr>
            <w:tcW w:w="1464" w:type="dxa"/>
            <w:tcBorders>
              <w:tl2br w:val="nil"/>
            </w:tcBorders>
            <w:vAlign w:val="center"/>
          </w:tcPr>
          <w:p w14:paraId="62F280C9" w14:textId="77777777" w:rsidR="00B2508C" w:rsidRPr="00347C56" w:rsidRDefault="00B2508C" w:rsidP="00B2508C">
            <w:pPr>
              <w:spacing w:line="0" w:lineRule="atLeast"/>
              <w:jc w:val="center"/>
              <w:rPr>
                <w:color w:val="FF0000"/>
                <w:szCs w:val="21"/>
                <w:lang w:eastAsia="ja-JP"/>
              </w:rPr>
            </w:pPr>
            <w:r w:rsidRPr="00347C56">
              <w:rPr>
                <w:color w:val="FF0000"/>
                <w:szCs w:val="21"/>
                <w:lang w:eastAsia="ja-JP"/>
              </w:rPr>
              <w:t>{Day}</w:t>
            </w:r>
          </w:p>
        </w:tc>
        <w:tc>
          <w:tcPr>
            <w:tcW w:w="1465" w:type="dxa"/>
            <w:tcBorders>
              <w:tl2br w:val="nil"/>
            </w:tcBorders>
            <w:vAlign w:val="center"/>
          </w:tcPr>
          <w:p w14:paraId="0C4379C3"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13A2E00B"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6A79D44B" w14:textId="77777777" w:rsidR="00B2508C" w:rsidRPr="00347C56" w:rsidRDefault="00B2508C" w:rsidP="00B2508C">
            <w:pPr>
              <w:spacing w:line="0" w:lineRule="atLeast"/>
              <w:jc w:val="center"/>
              <w:rPr>
                <w:szCs w:val="21"/>
                <w:lang w:eastAsia="ja-JP"/>
              </w:rPr>
            </w:pPr>
          </w:p>
        </w:tc>
      </w:tr>
      <w:tr w:rsidR="00B2508C" w:rsidRPr="00347C56" w14:paraId="4D10DD25" w14:textId="77777777" w:rsidTr="00C749DC">
        <w:trPr>
          <w:trHeight w:val="340"/>
        </w:trPr>
        <w:tc>
          <w:tcPr>
            <w:tcW w:w="567" w:type="dxa"/>
            <w:tcBorders>
              <w:left w:val="single" w:sz="12" w:space="0" w:color="auto"/>
            </w:tcBorders>
            <w:vAlign w:val="center"/>
          </w:tcPr>
          <w:p w14:paraId="421496BC" w14:textId="77777777" w:rsidR="00B2508C" w:rsidRPr="00347C56" w:rsidRDefault="00B2508C" w:rsidP="00B2508C">
            <w:pPr>
              <w:spacing w:line="0" w:lineRule="atLeast"/>
              <w:jc w:val="center"/>
              <w:rPr>
                <w:szCs w:val="21"/>
                <w:lang w:eastAsia="ja-JP"/>
              </w:rPr>
            </w:pPr>
            <w:r w:rsidRPr="00347C56">
              <w:rPr>
                <w:szCs w:val="21"/>
                <w:lang w:eastAsia="ja-JP"/>
              </w:rPr>
              <w:t>2</w:t>
            </w:r>
          </w:p>
        </w:tc>
        <w:tc>
          <w:tcPr>
            <w:tcW w:w="3023" w:type="dxa"/>
            <w:vAlign w:val="center"/>
          </w:tcPr>
          <w:p w14:paraId="2AE78B8E" w14:textId="77777777" w:rsidR="00B2508C" w:rsidRPr="00347C56" w:rsidRDefault="00B2508C" w:rsidP="00B2508C">
            <w:pPr>
              <w:spacing w:line="0" w:lineRule="atLeast"/>
              <w:rPr>
                <w:color w:val="FF0000"/>
                <w:szCs w:val="21"/>
                <w:lang w:eastAsia="ja-JP"/>
              </w:rPr>
            </w:pPr>
            <w:r w:rsidRPr="00347C56">
              <w:rPr>
                <w:color w:val="FF0000"/>
                <w:szCs w:val="21"/>
                <w:lang w:eastAsia="ja-JP"/>
              </w:rPr>
              <w:t>{e.g., national air travel}</w:t>
            </w:r>
          </w:p>
        </w:tc>
        <w:tc>
          <w:tcPr>
            <w:tcW w:w="1464" w:type="dxa"/>
            <w:tcBorders>
              <w:tl2br w:val="nil"/>
            </w:tcBorders>
            <w:vAlign w:val="center"/>
          </w:tcPr>
          <w:p w14:paraId="0FE19796" w14:textId="77777777" w:rsidR="00B2508C" w:rsidRPr="00347C56" w:rsidRDefault="00B2508C" w:rsidP="00B2508C">
            <w:pPr>
              <w:spacing w:line="0" w:lineRule="atLeast"/>
              <w:jc w:val="center"/>
              <w:rPr>
                <w:color w:val="FF0000"/>
                <w:szCs w:val="21"/>
                <w:lang w:eastAsia="ja-JP"/>
              </w:rPr>
            </w:pPr>
            <w:r w:rsidRPr="00347C56">
              <w:rPr>
                <w:color w:val="FF0000"/>
                <w:szCs w:val="21"/>
                <w:lang w:eastAsia="it-IT"/>
              </w:rPr>
              <w:t>{Trip}</w:t>
            </w:r>
          </w:p>
        </w:tc>
        <w:tc>
          <w:tcPr>
            <w:tcW w:w="1465" w:type="dxa"/>
            <w:tcBorders>
              <w:tl2br w:val="nil"/>
            </w:tcBorders>
            <w:vAlign w:val="center"/>
          </w:tcPr>
          <w:p w14:paraId="5C811687"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5F4A2C5B"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3B948DCE" w14:textId="77777777" w:rsidR="00B2508C" w:rsidRPr="00347C56" w:rsidRDefault="00B2508C" w:rsidP="00B2508C">
            <w:pPr>
              <w:spacing w:line="0" w:lineRule="atLeast"/>
              <w:jc w:val="center"/>
              <w:rPr>
                <w:szCs w:val="21"/>
                <w:lang w:eastAsia="ja-JP"/>
              </w:rPr>
            </w:pPr>
          </w:p>
        </w:tc>
      </w:tr>
      <w:tr w:rsidR="00B2508C" w:rsidRPr="00347C56" w14:paraId="1BA14EAB" w14:textId="77777777" w:rsidTr="00C749DC">
        <w:trPr>
          <w:trHeight w:val="340"/>
        </w:trPr>
        <w:tc>
          <w:tcPr>
            <w:tcW w:w="567" w:type="dxa"/>
            <w:tcBorders>
              <w:left w:val="single" w:sz="12" w:space="0" w:color="auto"/>
            </w:tcBorders>
            <w:vAlign w:val="center"/>
          </w:tcPr>
          <w:p w14:paraId="1B00AEF5" w14:textId="77777777" w:rsidR="00B2508C" w:rsidRPr="00347C56" w:rsidRDefault="00B2508C" w:rsidP="00B2508C">
            <w:pPr>
              <w:spacing w:line="0" w:lineRule="atLeast"/>
              <w:jc w:val="center"/>
              <w:rPr>
                <w:szCs w:val="21"/>
                <w:lang w:eastAsia="ja-JP"/>
              </w:rPr>
            </w:pPr>
            <w:r w:rsidRPr="00347C56">
              <w:rPr>
                <w:szCs w:val="21"/>
                <w:lang w:eastAsia="ja-JP"/>
              </w:rPr>
              <w:t>3</w:t>
            </w:r>
          </w:p>
        </w:tc>
        <w:tc>
          <w:tcPr>
            <w:tcW w:w="3023" w:type="dxa"/>
            <w:vAlign w:val="center"/>
          </w:tcPr>
          <w:p w14:paraId="0444B0AB" w14:textId="77777777" w:rsidR="00B2508C" w:rsidRPr="00347C56" w:rsidRDefault="00B2508C" w:rsidP="00B2508C">
            <w:pPr>
              <w:spacing w:line="0" w:lineRule="atLeast"/>
              <w:rPr>
                <w:color w:val="FF0000"/>
                <w:szCs w:val="21"/>
                <w:lang w:eastAsia="ja-JP"/>
              </w:rPr>
            </w:pPr>
            <w:r w:rsidRPr="00347C56">
              <w:rPr>
                <w:color w:val="FF0000"/>
                <w:szCs w:val="21"/>
                <w:lang w:eastAsia="it-IT"/>
              </w:rPr>
              <w:t xml:space="preserve">{e.g., </w:t>
            </w:r>
            <w:r w:rsidRPr="00347C56">
              <w:rPr>
                <w:color w:val="FF0000"/>
                <w:szCs w:val="21"/>
                <w:lang w:eastAsia="ja-JP"/>
              </w:rPr>
              <w:t>rent-a-car</w:t>
            </w:r>
            <w:r w:rsidRPr="00347C56">
              <w:rPr>
                <w:color w:val="FF0000"/>
                <w:szCs w:val="21"/>
                <w:lang w:eastAsia="it-IT"/>
              </w:rPr>
              <w:t>}</w:t>
            </w:r>
          </w:p>
        </w:tc>
        <w:tc>
          <w:tcPr>
            <w:tcW w:w="1464" w:type="dxa"/>
            <w:tcBorders>
              <w:tl2br w:val="nil"/>
            </w:tcBorders>
            <w:vAlign w:val="center"/>
          </w:tcPr>
          <w:p w14:paraId="5A3A446B" w14:textId="77777777" w:rsidR="00B2508C" w:rsidRPr="00347C56" w:rsidRDefault="00B2508C" w:rsidP="00B2508C">
            <w:pPr>
              <w:spacing w:before="40" w:line="0" w:lineRule="atLeast"/>
              <w:jc w:val="center"/>
              <w:rPr>
                <w:color w:val="FF0000"/>
                <w:szCs w:val="21"/>
                <w:lang w:eastAsia="ja-JP"/>
              </w:rPr>
            </w:pPr>
            <w:r w:rsidRPr="00347C56">
              <w:rPr>
                <w:color w:val="FF0000"/>
                <w:szCs w:val="21"/>
                <w:lang w:eastAsia="ja-JP"/>
              </w:rPr>
              <w:t>{Day}</w:t>
            </w:r>
          </w:p>
        </w:tc>
        <w:tc>
          <w:tcPr>
            <w:tcW w:w="1465" w:type="dxa"/>
            <w:tcBorders>
              <w:tl2br w:val="nil"/>
            </w:tcBorders>
            <w:vAlign w:val="center"/>
          </w:tcPr>
          <w:p w14:paraId="085FB4D6"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5AA921CC"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258287D2" w14:textId="77777777" w:rsidR="00B2508C" w:rsidRPr="00347C56" w:rsidRDefault="00B2508C" w:rsidP="00B2508C">
            <w:pPr>
              <w:spacing w:line="0" w:lineRule="atLeast"/>
              <w:jc w:val="center"/>
              <w:rPr>
                <w:szCs w:val="21"/>
                <w:lang w:eastAsia="ja-JP"/>
              </w:rPr>
            </w:pPr>
          </w:p>
        </w:tc>
      </w:tr>
      <w:tr w:rsidR="00B2508C" w:rsidRPr="00347C56" w14:paraId="2C98A1F5" w14:textId="77777777" w:rsidTr="00C749DC">
        <w:trPr>
          <w:trHeight w:val="340"/>
        </w:trPr>
        <w:tc>
          <w:tcPr>
            <w:tcW w:w="567" w:type="dxa"/>
            <w:tcBorders>
              <w:left w:val="single" w:sz="12" w:space="0" w:color="auto"/>
            </w:tcBorders>
            <w:vAlign w:val="center"/>
          </w:tcPr>
          <w:p w14:paraId="1653C59F" w14:textId="77777777" w:rsidR="00B2508C" w:rsidRPr="00347C56" w:rsidRDefault="00B2508C" w:rsidP="00B2508C">
            <w:pPr>
              <w:spacing w:line="0" w:lineRule="atLeast"/>
              <w:jc w:val="center"/>
              <w:rPr>
                <w:szCs w:val="21"/>
                <w:lang w:eastAsia="ja-JP"/>
              </w:rPr>
            </w:pPr>
            <w:r w:rsidRPr="00347C56">
              <w:rPr>
                <w:szCs w:val="21"/>
                <w:lang w:eastAsia="ja-JP"/>
              </w:rPr>
              <w:t>4</w:t>
            </w:r>
          </w:p>
        </w:tc>
        <w:tc>
          <w:tcPr>
            <w:tcW w:w="3023" w:type="dxa"/>
            <w:vAlign w:val="center"/>
          </w:tcPr>
          <w:p w14:paraId="26D133E3" w14:textId="77777777" w:rsidR="00B2508C" w:rsidRPr="00347C56" w:rsidRDefault="00B2508C" w:rsidP="00B2508C">
            <w:pPr>
              <w:spacing w:line="0" w:lineRule="atLeast"/>
              <w:rPr>
                <w:color w:val="FF0000"/>
                <w:szCs w:val="21"/>
                <w:lang w:eastAsia="ja-JP"/>
              </w:rPr>
            </w:pPr>
            <w:r w:rsidRPr="00347C56">
              <w:rPr>
                <w:color w:val="FF0000"/>
                <w:szCs w:val="21"/>
                <w:lang w:eastAsia="ja-JP"/>
              </w:rPr>
              <w:t>{e.g., reproduction of reports}</w:t>
            </w:r>
          </w:p>
        </w:tc>
        <w:tc>
          <w:tcPr>
            <w:tcW w:w="1464" w:type="dxa"/>
            <w:tcBorders>
              <w:tl2br w:val="nil"/>
            </w:tcBorders>
            <w:vAlign w:val="center"/>
          </w:tcPr>
          <w:p w14:paraId="42C05E1C" w14:textId="77777777" w:rsidR="00B2508C" w:rsidRPr="00347C56" w:rsidRDefault="00B2508C" w:rsidP="00B2508C">
            <w:pPr>
              <w:spacing w:before="40" w:line="0" w:lineRule="atLeast"/>
              <w:jc w:val="center"/>
              <w:rPr>
                <w:color w:val="FF0000"/>
                <w:szCs w:val="21"/>
                <w:lang w:eastAsia="ja-JP"/>
              </w:rPr>
            </w:pPr>
          </w:p>
        </w:tc>
        <w:tc>
          <w:tcPr>
            <w:tcW w:w="1465" w:type="dxa"/>
            <w:tcBorders>
              <w:tl2br w:val="nil"/>
            </w:tcBorders>
            <w:vAlign w:val="center"/>
          </w:tcPr>
          <w:p w14:paraId="68E73F6C"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0A78F79E"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5DC012A8" w14:textId="77777777" w:rsidR="00B2508C" w:rsidRPr="00347C56" w:rsidRDefault="00B2508C" w:rsidP="00B2508C">
            <w:pPr>
              <w:spacing w:line="0" w:lineRule="atLeast"/>
              <w:jc w:val="center"/>
              <w:rPr>
                <w:szCs w:val="21"/>
                <w:lang w:eastAsia="ja-JP"/>
              </w:rPr>
            </w:pPr>
          </w:p>
        </w:tc>
      </w:tr>
      <w:tr w:rsidR="00B2508C" w:rsidRPr="00347C56" w14:paraId="1E3FBA8A" w14:textId="77777777" w:rsidTr="00C749DC">
        <w:trPr>
          <w:trHeight w:val="340"/>
        </w:trPr>
        <w:tc>
          <w:tcPr>
            <w:tcW w:w="567" w:type="dxa"/>
            <w:tcBorders>
              <w:left w:val="single" w:sz="12" w:space="0" w:color="auto"/>
            </w:tcBorders>
            <w:vAlign w:val="center"/>
          </w:tcPr>
          <w:p w14:paraId="7689EF32" w14:textId="77777777" w:rsidR="00B2508C" w:rsidRPr="00347C56" w:rsidRDefault="00B2508C" w:rsidP="00B2508C">
            <w:pPr>
              <w:spacing w:line="0" w:lineRule="atLeast"/>
              <w:jc w:val="center"/>
              <w:rPr>
                <w:szCs w:val="21"/>
                <w:lang w:eastAsia="ja-JP"/>
              </w:rPr>
            </w:pPr>
            <w:r w:rsidRPr="00347C56">
              <w:rPr>
                <w:szCs w:val="21"/>
                <w:lang w:eastAsia="ja-JP"/>
              </w:rPr>
              <w:t>5</w:t>
            </w:r>
          </w:p>
        </w:tc>
        <w:tc>
          <w:tcPr>
            <w:tcW w:w="3023" w:type="dxa"/>
            <w:vAlign w:val="center"/>
          </w:tcPr>
          <w:p w14:paraId="24AA3E09" w14:textId="77777777" w:rsidR="00B2508C" w:rsidRPr="00347C56" w:rsidRDefault="00B2508C" w:rsidP="00B2508C">
            <w:pPr>
              <w:spacing w:line="0" w:lineRule="atLeast"/>
              <w:rPr>
                <w:color w:val="FF0000"/>
                <w:szCs w:val="21"/>
                <w:lang w:eastAsia="ja-JP"/>
              </w:rPr>
            </w:pPr>
            <w:r w:rsidRPr="00347C56">
              <w:rPr>
                <w:color w:val="FF0000"/>
                <w:szCs w:val="21"/>
                <w:lang w:eastAsia="it-IT"/>
              </w:rPr>
              <w:t>{e.g.,</w:t>
            </w:r>
            <w:r w:rsidRPr="00347C56">
              <w:rPr>
                <w:color w:val="FF0000"/>
                <w:szCs w:val="21"/>
                <w:lang w:eastAsia="ja-JP"/>
              </w:rPr>
              <w:t xml:space="preserve"> o</w:t>
            </w:r>
            <w:r w:rsidRPr="00347C56">
              <w:rPr>
                <w:color w:val="FF0000"/>
                <w:szCs w:val="21"/>
                <w:lang w:eastAsia="it-IT"/>
              </w:rPr>
              <w:t>ffice rent}</w:t>
            </w:r>
          </w:p>
        </w:tc>
        <w:tc>
          <w:tcPr>
            <w:tcW w:w="1464" w:type="dxa"/>
            <w:tcBorders>
              <w:tl2br w:val="nil"/>
            </w:tcBorders>
            <w:vAlign w:val="center"/>
          </w:tcPr>
          <w:p w14:paraId="321AB643" w14:textId="77777777" w:rsidR="00B2508C" w:rsidRPr="00347C56" w:rsidRDefault="00B2508C" w:rsidP="00B2508C">
            <w:pPr>
              <w:spacing w:before="40" w:line="0" w:lineRule="atLeast"/>
              <w:jc w:val="center"/>
              <w:rPr>
                <w:color w:val="FF0000"/>
                <w:szCs w:val="21"/>
                <w:lang w:eastAsia="ja-JP"/>
              </w:rPr>
            </w:pPr>
          </w:p>
        </w:tc>
        <w:tc>
          <w:tcPr>
            <w:tcW w:w="1465" w:type="dxa"/>
            <w:tcBorders>
              <w:tl2br w:val="nil"/>
            </w:tcBorders>
            <w:vAlign w:val="center"/>
          </w:tcPr>
          <w:p w14:paraId="45CEFDC2"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30E9D804"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1610D172" w14:textId="77777777" w:rsidR="00B2508C" w:rsidRPr="00347C56" w:rsidRDefault="00B2508C" w:rsidP="00B2508C">
            <w:pPr>
              <w:spacing w:line="0" w:lineRule="atLeast"/>
              <w:jc w:val="center"/>
              <w:rPr>
                <w:szCs w:val="21"/>
                <w:lang w:eastAsia="ja-JP"/>
              </w:rPr>
            </w:pPr>
          </w:p>
        </w:tc>
      </w:tr>
      <w:tr w:rsidR="00B2508C" w:rsidRPr="00347C56" w14:paraId="28AFF6C0" w14:textId="77777777" w:rsidTr="00C749DC">
        <w:trPr>
          <w:trHeight w:val="340"/>
        </w:trPr>
        <w:tc>
          <w:tcPr>
            <w:tcW w:w="567" w:type="dxa"/>
            <w:tcBorders>
              <w:left w:val="single" w:sz="12" w:space="0" w:color="auto"/>
            </w:tcBorders>
            <w:vAlign w:val="center"/>
          </w:tcPr>
          <w:p w14:paraId="0DE3F57C" w14:textId="77777777" w:rsidR="00B2508C" w:rsidRPr="00347C56" w:rsidRDefault="00B2508C" w:rsidP="00B2508C">
            <w:pPr>
              <w:spacing w:line="0" w:lineRule="atLeast"/>
              <w:jc w:val="center"/>
              <w:rPr>
                <w:szCs w:val="21"/>
                <w:lang w:eastAsia="ja-JP"/>
              </w:rPr>
            </w:pPr>
            <w:r w:rsidRPr="00347C56">
              <w:rPr>
                <w:szCs w:val="21"/>
                <w:lang w:eastAsia="ja-JP"/>
              </w:rPr>
              <w:t>6</w:t>
            </w:r>
          </w:p>
        </w:tc>
        <w:tc>
          <w:tcPr>
            <w:tcW w:w="3023" w:type="dxa"/>
            <w:vAlign w:val="center"/>
          </w:tcPr>
          <w:p w14:paraId="7D4D561B" w14:textId="77777777" w:rsidR="00B2508C" w:rsidRPr="00347C56" w:rsidRDefault="00B2508C" w:rsidP="00B2508C">
            <w:pPr>
              <w:spacing w:line="0" w:lineRule="atLeast"/>
              <w:rPr>
                <w:color w:val="FF0000"/>
                <w:szCs w:val="21"/>
                <w:lang w:eastAsia="ja-JP"/>
              </w:rPr>
            </w:pPr>
            <w:r w:rsidRPr="00347C56">
              <w:rPr>
                <w:color w:val="FF0000"/>
                <w:szCs w:val="21"/>
                <w:lang w:eastAsia="it-IT"/>
              </w:rPr>
              <w:t xml:space="preserve">{e.g., </w:t>
            </w:r>
            <w:r w:rsidRPr="00347C56">
              <w:rPr>
                <w:color w:val="FF0000"/>
                <w:szCs w:val="21"/>
                <w:lang w:eastAsia="ja-JP"/>
              </w:rPr>
              <w:t>o</w:t>
            </w:r>
            <w:r w:rsidRPr="00347C56">
              <w:rPr>
                <w:color w:val="FF0000"/>
                <w:szCs w:val="21"/>
                <w:lang w:eastAsia="it-IT"/>
              </w:rPr>
              <w:t xml:space="preserve">ffice </w:t>
            </w:r>
            <w:r w:rsidRPr="00347C56">
              <w:rPr>
                <w:color w:val="FF0000"/>
                <w:szCs w:val="21"/>
                <w:lang w:eastAsia="ja-JP"/>
              </w:rPr>
              <w:t>supplies</w:t>
            </w:r>
            <w:r w:rsidRPr="00347C56">
              <w:rPr>
                <w:color w:val="FF0000"/>
                <w:szCs w:val="21"/>
                <w:lang w:eastAsia="it-IT"/>
              </w:rPr>
              <w:t>}</w:t>
            </w:r>
          </w:p>
        </w:tc>
        <w:tc>
          <w:tcPr>
            <w:tcW w:w="1464" w:type="dxa"/>
            <w:tcBorders>
              <w:tl2br w:val="nil"/>
            </w:tcBorders>
            <w:vAlign w:val="center"/>
          </w:tcPr>
          <w:p w14:paraId="1AED55A1" w14:textId="77777777" w:rsidR="00B2508C" w:rsidRPr="00347C56" w:rsidRDefault="00B2508C" w:rsidP="00B2508C">
            <w:pPr>
              <w:spacing w:before="40" w:line="0" w:lineRule="atLeast"/>
              <w:jc w:val="center"/>
              <w:rPr>
                <w:color w:val="FF0000"/>
                <w:szCs w:val="21"/>
                <w:lang w:eastAsia="ja-JP"/>
              </w:rPr>
            </w:pPr>
          </w:p>
        </w:tc>
        <w:tc>
          <w:tcPr>
            <w:tcW w:w="1465" w:type="dxa"/>
            <w:tcBorders>
              <w:tl2br w:val="nil"/>
            </w:tcBorders>
            <w:vAlign w:val="center"/>
          </w:tcPr>
          <w:p w14:paraId="1DFAB2DE"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35ACBD06"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3EDC68DF" w14:textId="77777777" w:rsidR="00B2508C" w:rsidRPr="00347C56" w:rsidRDefault="00B2508C" w:rsidP="00B2508C">
            <w:pPr>
              <w:spacing w:line="0" w:lineRule="atLeast"/>
              <w:jc w:val="center"/>
              <w:rPr>
                <w:szCs w:val="21"/>
                <w:lang w:eastAsia="ja-JP"/>
              </w:rPr>
            </w:pPr>
          </w:p>
        </w:tc>
      </w:tr>
      <w:tr w:rsidR="00B2508C" w:rsidRPr="00347C56" w14:paraId="168A6B37" w14:textId="77777777" w:rsidTr="00C749DC">
        <w:trPr>
          <w:trHeight w:val="340"/>
        </w:trPr>
        <w:tc>
          <w:tcPr>
            <w:tcW w:w="567" w:type="dxa"/>
            <w:tcBorders>
              <w:left w:val="single" w:sz="12" w:space="0" w:color="auto"/>
            </w:tcBorders>
            <w:vAlign w:val="center"/>
          </w:tcPr>
          <w:p w14:paraId="0199DF06" w14:textId="77777777" w:rsidR="00B2508C" w:rsidRPr="00347C56" w:rsidRDefault="00B2508C" w:rsidP="00B2508C">
            <w:pPr>
              <w:spacing w:line="0" w:lineRule="atLeast"/>
              <w:jc w:val="center"/>
              <w:rPr>
                <w:szCs w:val="21"/>
                <w:lang w:eastAsia="ja-JP"/>
              </w:rPr>
            </w:pPr>
            <w:r w:rsidRPr="00347C56">
              <w:rPr>
                <w:szCs w:val="21"/>
                <w:lang w:eastAsia="ja-JP"/>
              </w:rPr>
              <w:t>7</w:t>
            </w:r>
          </w:p>
        </w:tc>
        <w:tc>
          <w:tcPr>
            <w:tcW w:w="3023" w:type="dxa"/>
            <w:vAlign w:val="center"/>
          </w:tcPr>
          <w:p w14:paraId="070D904C" w14:textId="77777777" w:rsidR="00B2508C" w:rsidRPr="00347C56" w:rsidRDefault="00B2508C" w:rsidP="00B2508C">
            <w:pPr>
              <w:spacing w:line="0" w:lineRule="atLeast"/>
              <w:rPr>
                <w:color w:val="FF0000"/>
                <w:szCs w:val="21"/>
                <w:lang w:eastAsia="ja-JP"/>
              </w:rPr>
            </w:pPr>
            <w:r w:rsidRPr="00347C56">
              <w:rPr>
                <w:color w:val="FF0000"/>
                <w:szCs w:val="21"/>
                <w:lang w:eastAsia="it-IT"/>
              </w:rPr>
              <w:t xml:space="preserve">{e.g., </w:t>
            </w:r>
            <w:r w:rsidRPr="00347C56">
              <w:rPr>
                <w:color w:val="FF0000"/>
                <w:szCs w:val="21"/>
                <w:lang w:eastAsia="ja-JP"/>
              </w:rPr>
              <w:t>support staff/secretary</w:t>
            </w:r>
            <w:r w:rsidRPr="00347C56">
              <w:rPr>
                <w:color w:val="FF0000"/>
                <w:szCs w:val="21"/>
                <w:lang w:eastAsia="it-IT"/>
              </w:rPr>
              <w:t>}</w:t>
            </w:r>
          </w:p>
        </w:tc>
        <w:tc>
          <w:tcPr>
            <w:tcW w:w="1464" w:type="dxa"/>
            <w:tcBorders>
              <w:tl2br w:val="nil"/>
            </w:tcBorders>
            <w:vAlign w:val="center"/>
          </w:tcPr>
          <w:p w14:paraId="2E65600B" w14:textId="77777777" w:rsidR="00B2508C" w:rsidRPr="00347C56" w:rsidRDefault="00B2508C" w:rsidP="00B2508C">
            <w:pPr>
              <w:spacing w:before="40" w:line="0" w:lineRule="atLeast"/>
              <w:jc w:val="center"/>
              <w:rPr>
                <w:color w:val="FF0000"/>
                <w:szCs w:val="21"/>
                <w:lang w:eastAsia="ja-JP"/>
              </w:rPr>
            </w:pPr>
          </w:p>
        </w:tc>
        <w:tc>
          <w:tcPr>
            <w:tcW w:w="1465" w:type="dxa"/>
            <w:tcBorders>
              <w:tl2br w:val="nil"/>
            </w:tcBorders>
            <w:vAlign w:val="center"/>
          </w:tcPr>
          <w:p w14:paraId="02226054"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7BD61592"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5F067A30" w14:textId="77777777" w:rsidR="00B2508C" w:rsidRPr="00347C56" w:rsidRDefault="00B2508C" w:rsidP="00B2508C">
            <w:pPr>
              <w:spacing w:line="0" w:lineRule="atLeast"/>
              <w:jc w:val="center"/>
              <w:rPr>
                <w:szCs w:val="21"/>
                <w:lang w:eastAsia="ja-JP"/>
              </w:rPr>
            </w:pPr>
          </w:p>
        </w:tc>
      </w:tr>
      <w:tr w:rsidR="00B2508C" w:rsidRPr="00347C56" w14:paraId="603FAAB0" w14:textId="77777777" w:rsidTr="00C749DC">
        <w:trPr>
          <w:trHeight w:val="340"/>
        </w:trPr>
        <w:tc>
          <w:tcPr>
            <w:tcW w:w="567" w:type="dxa"/>
            <w:tcBorders>
              <w:left w:val="single" w:sz="12" w:space="0" w:color="auto"/>
            </w:tcBorders>
            <w:vAlign w:val="center"/>
          </w:tcPr>
          <w:p w14:paraId="573FE669" w14:textId="77777777" w:rsidR="00B2508C" w:rsidRPr="00347C56" w:rsidRDefault="00B2508C" w:rsidP="00B2508C">
            <w:pPr>
              <w:spacing w:line="0" w:lineRule="atLeast"/>
              <w:jc w:val="center"/>
              <w:rPr>
                <w:szCs w:val="21"/>
                <w:lang w:eastAsia="ja-JP"/>
              </w:rPr>
            </w:pPr>
            <w:r w:rsidRPr="00347C56">
              <w:rPr>
                <w:szCs w:val="21"/>
                <w:lang w:eastAsia="ja-JP"/>
              </w:rPr>
              <w:t>8</w:t>
            </w:r>
          </w:p>
        </w:tc>
        <w:tc>
          <w:tcPr>
            <w:tcW w:w="3023" w:type="dxa"/>
            <w:vAlign w:val="center"/>
          </w:tcPr>
          <w:p w14:paraId="49772448" w14:textId="77777777" w:rsidR="00B2508C" w:rsidRPr="00347C56" w:rsidRDefault="00B2508C" w:rsidP="00B2508C">
            <w:pPr>
              <w:spacing w:line="0" w:lineRule="atLeast"/>
              <w:rPr>
                <w:color w:val="FF0000"/>
                <w:szCs w:val="21"/>
                <w:lang w:eastAsia="ja-JP"/>
              </w:rPr>
            </w:pPr>
            <w:r w:rsidRPr="00347C56">
              <w:rPr>
                <w:color w:val="FF0000"/>
                <w:szCs w:val="21"/>
                <w:lang w:eastAsia="it-IT"/>
              </w:rPr>
              <w:t xml:space="preserve">{e.g., </w:t>
            </w:r>
            <w:r w:rsidRPr="00347C56">
              <w:rPr>
                <w:color w:val="FF0000"/>
                <w:szCs w:val="21"/>
                <w:lang w:eastAsia="ja-JP"/>
              </w:rPr>
              <w:t>seminars/workshops</w:t>
            </w:r>
            <w:r w:rsidRPr="00347C56">
              <w:rPr>
                <w:color w:val="FF0000"/>
                <w:szCs w:val="21"/>
                <w:lang w:eastAsia="it-IT"/>
              </w:rPr>
              <w:t>}</w:t>
            </w:r>
          </w:p>
        </w:tc>
        <w:tc>
          <w:tcPr>
            <w:tcW w:w="1464" w:type="dxa"/>
            <w:tcBorders>
              <w:tl2br w:val="nil"/>
            </w:tcBorders>
            <w:vAlign w:val="center"/>
          </w:tcPr>
          <w:p w14:paraId="7AB7CBB3" w14:textId="77777777" w:rsidR="00B2508C" w:rsidRPr="00347C56" w:rsidRDefault="00B2508C" w:rsidP="00B2508C">
            <w:pPr>
              <w:spacing w:before="40" w:line="0" w:lineRule="atLeast"/>
              <w:jc w:val="center"/>
              <w:rPr>
                <w:color w:val="FF0000"/>
                <w:szCs w:val="21"/>
                <w:lang w:eastAsia="ja-JP"/>
              </w:rPr>
            </w:pPr>
          </w:p>
        </w:tc>
        <w:tc>
          <w:tcPr>
            <w:tcW w:w="1465" w:type="dxa"/>
            <w:tcBorders>
              <w:tl2br w:val="nil"/>
            </w:tcBorders>
            <w:vAlign w:val="center"/>
          </w:tcPr>
          <w:p w14:paraId="780E814B" w14:textId="77777777" w:rsidR="00B2508C" w:rsidRPr="00347C56" w:rsidRDefault="00B2508C" w:rsidP="00B2508C">
            <w:pPr>
              <w:spacing w:line="0" w:lineRule="atLeast"/>
              <w:jc w:val="center"/>
              <w:rPr>
                <w:szCs w:val="21"/>
                <w:lang w:eastAsia="ja-JP"/>
              </w:rPr>
            </w:pPr>
          </w:p>
        </w:tc>
        <w:tc>
          <w:tcPr>
            <w:tcW w:w="1465" w:type="dxa"/>
            <w:tcBorders>
              <w:tl2br w:val="nil"/>
            </w:tcBorders>
            <w:vAlign w:val="center"/>
          </w:tcPr>
          <w:p w14:paraId="5F831068" w14:textId="77777777" w:rsidR="00B2508C" w:rsidRPr="00347C56" w:rsidRDefault="00B2508C" w:rsidP="00B2508C">
            <w:pPr>
              <w:spacing w:line="0" w:lineRule="atLeast"/>
              <w:jc w:val="center"/>
              <w:rPr>
                <w:szCs w:val="21"/>
                <w:lang w:eastAsia="ja-JP"/>
              </w:rPr>
            </w:pPr>
          </w:p>
        </w:tc>
        <w:tc>
          <w:tcPr>
            <w:tcW w:w="1276" w:type="dxa"/>
            <w:tcBorders>
              <w:right w:val="single" w:sz="12" w:space="0" w:color="auto"/>
            </w:tcBorders>
            <w:vAlign w:val="center"/>
          </w:tcPr>
          <w:p w14:paraId="421950DB" w14:textId="77777777" w:rsidR="00B2508C" w:rsidRPr="00347C56" w:rsidRDefault="00B2508C" w:rsidP="00B2508C">
            <w:pPr>
              <w:spacing w:line="0" w:lineRule="atLeast"/>
              <w:jc w:val="center"/>
              <w:rPr>
                <w:szCs w:val="21"/>
                <w:lang w:eastAsia="ja-JP"/>
              </w:rPr>
            </w:pPr>
          </w:p>
        </w:tc>
      </w:tr>
      <w:tr w:rsidR="00B2508C" w:rsidRPr="00347C56" w14:paraId="5F6BB760" w14:textId="77777777" w:rsidTr="00C749D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05840692" w14:textId="77777777" w:rsidR="00B2508C" w:rsidRPr="00347C56" w:rsidRDefault="00B2508C" w:rsidP="00B2508C">
            <w:pPr>
              <w:spacing w:line="0" w:lineRule="atLeast"/>
              <w:jc w:val="right"/>
              <w:rPr>
                <w:sz w:val="24"/>
                <w:szCs w:val="24"/>
                <w:lang w:eastAsia="ja-JP"/>
              </w:rPr>
            </w:pPr>
            <w:r w:rsidRPr="00347C56">
              <w:rPr>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34FCC058" w14:textId="77777777" w:rsidR="00B2508C" w:rsidRPr="00347C56" w:rsidRDefault="00B2508C" w:rsidP="00B2508C">
            <w:pPr>
              <w:spacing w:line="0" w:lineRule="atLeast"/>
              <w:jc w:val="center"/>
              <w:rPr>
                <w:sz w:val="24"/>
                <w:szCs w:val="24"/>
                <w:lang w:eastAsia="ja-JP"/>
              </w:rPr>
            </w:pPr>
          </w:p>
        </w:tc>
      </w:tr>
    </w:tbl>
    <w:p w14:paraId="4266BBAF" w14:textId="77777777" w:rsidR="00B2508C" w:rsidRPr="00347C56" w:rsidRDefault="00B2508C" w:rsidP="00B2508C">
      <w:pPr>
        <w:rPr>
          <w:rFonts w:ascii="Times New Roman" w:hAnsi="Times New Roman"/>
          <w:sz w:val="24"/>
          <w:szCs w:val="24"/>
        </w:rPr>
      </w:pPr>
    </w:p>
    <w:tbl>
      <w:tblPr>
        <w:tblStyle w:val="TableGrid1"/>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B2508C" w:rsidRPr="00347C56" w14:paraId="10576513" w14:textId="77777777" w:rsidTr="00C749DC">
        <w:trPr>
          <w:trHeight w:val="340"/>
        </w:trPr>
        <w:tc>
          <w:tcPr>
            <w:tcW w:w="7276" w:type="dxa"/>
            <w:vAlign w:val="center"/>
          </w:tcPr>
          <w:p w14:paraId="7A3B124B" w14:textId="77777777" w:rsidR="00B2508C" w:rsidRPr="00347C56" w:rsidRDefault="00B2508C" w:rsidP="00B2508C">
            <w:pPr>
              <w:spacing w:line="0" w:lineRule="atLeast"/>
              <w:jc w:val="right"/>
              <w:rPr>
                <w:sz w:val="24"/>
                <w:szCs w:val="24"/>
                <w:lang w:eastAsia="ja-JP"/>
              </w:rPr>
            </w:pPr>
            <w:r w:rsidRPr="00347C56">
              <w:rPr>
                <w:b/>
                <w:sz w:val="24"/>
                <w:szCs w:val="24"/>
                <w:lang w:eastAsia="ja-JP"/>
              </w:rPr>
              <w:t>Total Costs of (</w:t>
            </w:r>
            <w:proofErr w:type="gramStart"/>
            <w:r w:rsidRPr="00347C56">
              <w:rPr>
                <w:b/>
                <w:sz w:val="24"/>
                <w:szCs w:val="24"/>
                <w:lang w:eastAsia="ja-JP"/>
              </w:rPr>
              <w:t>1)+(</w:t>
            </w:r>
            <w:proofErr w:type="gramEnd"/>
            <w:r w:rsidRPr="00347C56">
              <w:rPr>
                <w:b/>
                <w:sz w:val="24"/>
                <w:szCs w:val="24"/>
                <w:lang w:eastAsia="ja-JP"/>
              </w:rPr>
              <w:t>2)</w:t>
            </w:r>
          </w:p>
        </w:tc>
        <w:tc>
          <w:tcPr>
            <w:tcW w:w="1984" w:type="dxa"/>
            <w:vAlign w:val="center"/>
          </w:tcPr>
          <w:p w14:paraId="4739D2C3" w14:textId="77777777" w:rsidR="00B2508C" w:rsidRPr="00347C56" w:rsidRDefault="00B2508C" w:rsidP="00B2508C">
            <w:pPr>
              <w:spacing w:line="0" w:lineRule="atLeast"/>
              <w:jc w:val="center"/>
              <w:rPr>
                <w:sz w:val="24"/>
                <w:szCs w:val="24"/>
                <w:lang w:eastAsia="ja-JP"/>
              </w:rPr>
            </w:pPr>
          </w:p>
        </w:tc>
      </w:tr>
    </w:tbl>
    <w:p w14:paraId="03CD4267" w14:textId="77777777" w:rsidR="00B2508C" w:rsidRPr="00347C56" w:rsidRDefault="00B2508C" w:rsidP="00B2508C">
      <w:pPr>
        <w:rPr>
          <w:rFonts w:ascii="Times New Roman" w:hAnsi="Times New Roman"/>
          <w:b/>
          <w:smallCaps/>
          <w:sz w:val="24"/>
          <w:szCs w:val="24"/>
        </w:rPr>
      </w:pPr>
    </w:p>
    <w:p w14:paraId="74791B3E" w14:textId="77777777" w:rsidR="00B2508C" w:rsidRPr="00347C56" w:rsidRDefault="00B2508C" w:rsidP="00B2508C">
      <w:pPr>
        <w:widowControl/>
        <w:jc w:val="left"/>
        <w:rPr>
          <w:rFonts w:ascii="Times New Roman" w:hAnsi="Times New Roman"/>
          <w:b/>
          <w:smallCaps/>
          <w:sz w:val="24"/>
          <w:szCs w:val="24"/>
        </w:rPr>
      </w:pPr>
      <w:r w:rsidRPr="00347C56">
        <w:rPr>
          <w:rFonts w:ascii="Times New Roman" w:hAnsi="Times New Roman"/>
          <w:b/>
          <w:smallCaps/>
          <w:sz w:val="24"/>
          <w:szCs w:val="24"/>
        </w:rPr>
        <w:br w:type="page"/>
      </w:r>
    </w:p>
    <w:tbl>
      <w:tblPr>
        <w:tblStyle w:val="TableGrid1"/>
        <w:tblW w:w="0" w:type="auto"/>
        <w:tblInd w:w="108" w:type="dxa"/>
        <w:tblLook w:val="04A0" w:firstRow="1" w:lastRow="0" w:firstColumn="1" w:lastColumn="0" w:noHBand="0" w:noVBand="1"/>
      </w:tblPr>
      <w:tblGrid>
        <w:gridCol w:w="545"/>
        <w:gridCol w:w="3884"/>
        <w:gridCol w:w="2413"/>
        <w:gridCol w:w="2090"/>
      </w:tblGrid>
      <w:tr w:rsidR="00B2508C" w:rsidRPr="00347C56" w14:paraId="410F3415" w14:textId="77777777" w:rsidTr="00C749D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651711B5" w14:textId="77777777" w:rsidR="00B2508C" w:rsidRPr="00347C56" w:rsidRDefault="00B2508C" w:rsidP="00B2508C">
            <w:pPr>
              <w:rPr>
                <w:b/>
                <w:sz w:val="24"/>
                <w:szCs w:val="24"/>
                <w:lang w:eastAsia="ja-JP"/>
              </w:rPr>
            </w:pPr>
            <w:r w:rsidRPr="00347C56">
              <w:rPr>
                <w:b/>
                <w:sz w:val="24"/>
                <w:szCs w:val="24"/>
                <w:lang w:eastAsia="ja-JP"/>
              </w:rPr>
              <w:lastRenderedPageBreak/>
              <w:t>Indirect Local Tax Estimates</w:t>
            </w:r>
          </w:p>
        </w:tc>
      </w:tr>
      <w:tr w:rsidR="00B2508C" w:rsidRPr="00347C56" w14:paraId="5E544714" w14:textId="77777777" w:rsidTr="00C749DC">
        <w:trPr>
          <w:trHeight w:val="340"/>
        </w:trPr>
        <w:tc>
          <w:tcPr>
            <w:tcW w:w="555" w:type="dxa"/>
            <w:tcBorders>
              <w:top w:val="double" w:sz="4" w:space="0" w:color="auto"/>
              <w:left w:val="single" w:sz="12" w:space="0" w:color="auto"/>
              <w:right w:val="single" w:sz="4" w:space="0" w:color="auto"/>
            </w:tcBorders>
            <w:vAlign w:val="center"/>
          </w:tcPr>
          <w:p w14:paraId="7F4DCF9C" w14:textId="77777777" w:rsidR="00B2508C" w:rsidRPr="00347C56" w:rsidRDefault="00B2508C" w:rsidP="00B2508C">
            <w:pPr>
              <w:ind w:leftChars="-45" w:left="-94" w:rightChars="-45" w:right="-94"/>
              <w:jc w:val="center"/>
              <w:rPr>
                <w:smallCaps/>
                <w:szCs w:val="24"/>
                <w:lang w:eastAsia="ja-JP"/>
              </w:rPr>
            </w:pPr>
            <w:r w:rsidRPr="00347C56">
              <w:rPr>
                <w:smallCaps/>
                <w:szCs w:val="24"/>
                <w:lang w:eastAsia="ja-JP"/>
              </w:rPr>
              <w:t>1</w:t>
            </w:r>
          </w:p>
        </w:tc>
        <w:tc>
          <w:tcPr>
            <w:tcW w:w="3981" w:type="dxa"/>
            <w:tcBorders>
              <w:top w:val="double" w:sz="4" w:space="0" w:color="auto"/>
              <w:left w:val="single" w:sz="4" w:space="0" w:color="auto"/>
            </w:tcBorders>
            <w:vAlign w:val="center"/>
          </w:tcPr>
          <w:p w14:paraId="67228689" w14:textId="77777777" w:rsidR="00B2508C" w:rsidRPr="00347C56" w:rsidRDefault="00B2508C" w:rsidP="00B2508C">
            <w:pPr>
              <w:rPr>
                <w:color w:val="FF0000"/>
                <w:szCs w:val="24"/>
                <w:lang w:eastAsia="ja-JP"/>
              </w:rPr>
            </w:pPr>
            <w:r w:rsidRPr="00347C56">
              <w:rPr>
                <w:color w:val="FF0000"/>
                <w:szCs w:val="24"/>
                <w:lang w:eastAsia="ja-JP"/>
              </w:rPr>
              <w:t>{insert type of tax. e.g., VAT or sales tax}</w:t>
            </w:r>
          </w:p>
        </w:tc>
        <w:tc>
          <w:tcPr>
            <w:tcW w:w="4642" w:type="dxa"/>
            <w:gridSpan w:val="2"/>
            <w:tcBorders>
              <w:top w:val="double" w:sz="4" w:space="0" w:color="auto"/>
              <w:right w:val="single" w:sz="12" w:space="0" w:color="auto"/>
            </w:tcBorders>
            <w:vAlign w:val="center"/>
          </w:tcPr>
          <w:p w14:paraId="32902125" w14:textId="77777777" w:rsidR="00B2508C" w:rsidRPr="00347C56" w:rsidRDefault="00B2508C" w:rsidP="00B2508C">
            <w:pPr>
              <w:rPr>
                <w:b/>
                <w:smallCaps/>
                <w:szCs w:val="24"/>
                <w:lang w:eastAsia="ja-JP"/>
              </w:rPr>
            </w:pPr>
          </w:p>
        </w:tc>
      </w:tr>
      <w:tr w:rsidR="00B2508C" w:rsidRPr="00347C56" w14:paraId="5DB22088" w14:textId="77777777" w:rsidTr="00C749DC">
        <w:trPr>
          <w:trHeight w:val="340"/>
        </w:trPr>
        <w:tc>
          <w:tcPr>
            <w:tcW w:w="555" w:type="dxa"/>
            <w:tcBorders>
              <w:left w:val="single" w:sz="12" w:space="0" w:color="auto"/>
              <w:right w:val="single" w:sz="4" w:space="0" w:color="auto"/>
            </w:tcBorders>
            <w:vAlign w:val="center"/>
          </w:tcPr>
          <w:p w14:paraId="6237C4C6" w14:textId="77777777" w:rsidR="00B2508C" w:rsidRPr="00347C56" w:rsidRDefault="00B2508C" w:rsidP="00B2508C">
            <w:pPr>
              <w:ind w:leftChars="-45" w:left="-94" w:rightChars="-45" w:right="-94"/>
              <w:jc w:val="center"/>
              <w:rPr>
                <w:smallCaps/>
                <w:szCs w:val="24"/>
                <w:lang w:eastAsia="ja-JP"/>
              </w:rPr>
            </w:pPr>
            <w:r w:rsidRPr="00347C56">
              <w:rPr>
                <w:smallCaps/>
                <w:szCs w:val="24"/>
                <w:lang w:eastAsia="ja-JP"/>
              </w:rPr>
              <w:t>2</w:t>
            </w:r>
          </w:p>
        </w:tc>
        <w:tc>
          <w:tcPr>
            <w:tcW w:w="3981" w:type="dxa"/>
            <w:tcBorders>
              <w:left w:val="single" w:sz="4" w:space="0" w:color="auto"/>
            </w:tcBorders>
            <w:vAlign w:val="center"/>
          </w:tcPr>
          <w:p w14:paraId="1084B919" w14:textId="77777777" w:rsidR="00B2508C" w:rsidRPr="00347C56" w:rsidRDefault="00B2508C" w:rsidP="00B2508C">
            <w:pPr>
              <w:rPr>
                <w:color w:val="FF0000"/>
                <w:szCs w:val="24"/>
                <w:lang w:eastAsia="ja-JP"/>
              </w:rPr>
            </w:pPr>
            <w:r w:rsidRPr="00347C56">
              <w:rPr>
                <w:color w:val="FF0000"/>
                <w:szCs w:val="24"/>
                <w:lang w:eastAsia="ja-JP"/>
              </w:rPr>
              <w:t>{e.g., income tax on non-resident experts}</w:t>
            </w:r>
          </w:p>
        </w:tc>
        <w:tc>
          <w:tcPr>
            <w:tcW w:w="4642" w:type="dxa"/>
            <w:gridSpan w:val="2"/>
            <w:tcBorders>
              <w:right w:val="single" w:sz="12" w:space="0" w:color="auto"/>
            </w:tcBorders>
            <w:vAlign w:val="center"/>
          </w:tcPr>
          <w:p w14:paraId="4EBDAD67" w14:textId="77777777" w:rsidR="00B2508C" w:rsidRPr="00347C56" w:rsidRDefault="00B2508C" w:rsidP="00B2508C">
            <w:pPr>
              <w:rPr>
                <w:b/>
                <w:smallCaps/>
                <w:szCs w:val="24"/>
                <w:lang w:eastAsia="ja-JP"/>
              </w:rPr>
            </w:pPr>
          </w:p>
        </w:tc>
      </w:tr>
      <w:tr w:rsidR="00B2508C" w:rsidRPr="00347C56" w14:paraId="4B577B18" w14:textId="77777777" w:rsidTr="00C749DC">
        <w:trPr>
          <w:trHeight w:val="340"/>
        </w:trPr>
        <w:tc>
          <w:tcPr>
            <w:tcW w:w="555" w:type="dxa"/>
            <w:tcBorders>
              <w:left w:val="single" w:sz="12" w:space="0" w:color="auto"/>
              <w:right w:val="single" w:sz="4" w:space="0" w:color="auto"/>
            </w:tcBorders>
            <w:vAlign w:val="center"/>
          </w:tcPr>
          <w:p w14:paraId="1596F2A0" w14:textId="77777777" w:rsidR="00B2508C" w:rsidRPr="00347C56" w:rsidRDefault="00B2508C" w:rsidP="00B2508C">
            <w:pPr>
              <w:ind w:leftChars="-45" w:left="-94" w:rightChars="-45" w:right="-94"/>
              <w:jc w:val="center"/>
              <w:rPr>
                <w:smallCaps/>
                <w:szCs w:val="24"/>
                <w:lang w:eastAsia="ja-JP"/>
              </w:rPr>
            </w:pPr>
            <w:r w:rsidRPr="00347C56">
              <w:rPr>
                <w:smallCaps/>
                <w:szCs w:val="24"/>
                <w:lang w:eastAsia="ja-JP"/>
              </w:rPr>
              <w:t>3</w:t>
            </w:r>
          </w:p>
        </w:tc>
        <w:tc>
          <w:tcPr>
            <w:tcW w:w="3981" w:type="dxa"/>
            <w:tcBorders>
              <w:left w:val="single" w:sz="4" w:space="0" w:color="auto"/>
            </w:tcBorders>
            <w:vAlign w:val="center"/>
          </w:tcPr>
          <w:p w14:paraId="5AE6A935" w14:textId="77777777" w:rsidR="00B2508C" w:rsidRPr="00347C56" w:rsidRDefault="00B2508C" w:rsidP="00B2508C">
            <w:pPr>
              <w:rPr>
                <w:b/>
                <w:smallCaps/>
                <w:color w:val="FF0000"/>
                <w:szCs w:val="24"/>
                <w:lang w:eastAsia="ja-JP"/>
              </w:rPr>
            </w:pPr>
            <w:r w:rsidRPr="00347C56">
              <w:rPr>
                <w:color w:val="FF0000"/>
                <w:szCs w:val="24"/>
                <w:lang w:eastAsia="ja-JP"/>
              </w:rPr>
              <w:t>{insert type of tax}</w:t>
            </w:r>
          </w:p>
        </w:tc>
        <w:tc>
          <w:tcPr>
            <w:tcW w:w="4642" w:type="dxa"/>
            <w:gridSpan w:val="2"/>
            <w:tcBorders>
              <w:right w:val="single" w:sz="12" w:space="0" w:color="auto"/>
            </w:tcBorders>
            <w:vAlign w:val="center"/>
          </w:tcPr>
          <w:p w14:paraId="5DF64239" w14:textId="77777777" w:rsidR="00B2508C" w:rsidRPr="00347C56" w:rsidRDefault="00B2508C" w:rsidP="00B2508C">
            <w:pPr>
              <w:rPr>
                <w:b/>
                <w:smallCaps/>
                <w:szCs w:val="24"/>
                <w:lang w:eastAsia="ja-JP"/>
              </w:rPr>
            </w:pPr>
          </w:p>
        </w:tc>
      </w:tr>
      <w:tr w:rsidR="00B2508C" w:rsidRPr="00347C56" w14:paraId="5E991A52" w14:textId="77777777" w:rsidTr="00C749DC">
        <w:trPr>
          <w:trHeight w:val="340"/>
        </w:trPr>
        <w:tc>
          <w:tcPr>
            <w:tcW w:w="555" w:type="dxa"/>
            <w:tcBorders>
              <w:left w:val="single" w:sz="12" w:space="0" w:color="auto"/>
              <w:bottom w:val="double" w:sz="4" w:space="0" w:color="auto"/>
              <w:right w:val="single" w:sz="4" w:space="0" w:color="auto"/>
            </w:tcBorders>
            <w:vAlign w:val="center"/>
          </w:tcPr>
          <w:p w14:paraId="761A2141" w14:textId="77777777" w:rsidR="00B2508C" w:rsidRPr="00347C56" w:rsidRDefault="00B2508C" w:rsidP="00B2508C">
            <w:pPr>
              <w:ind w:leftChars="-45" w:left="-94" w:rightChars="-45" w:right="-94"/>
              <w:jc w:val="center"/>
              <w:rPr>
                <w:smallCaps/>
                <w:szCs w:val="24"/>
                <w:lang w:eastAsia="ja-JP"/>
              </w:rPr>
            </w:pPr>
            <w:r w:rsidRPr="00347C56">
              <w:rPr>
                <w:smallCaps/>
                <w:szCs w:val="24"/>
                <w:lang w:eastAsia="ja-JP"/>
              </w:rPr>
              <w:t>4</w:t>
            </w:r>
          </w:p>
        </w:tc>
        <w:tc>
          <w:tcPr>
            <w:tcW w:w="3981" w:type="dxa"/>
            <w:tcBorders>
              <w:left w:val="single" w:sz="4" w:space="0" w:color="auto"/>
              <w:bottom w:val="double" w:sz="4" w:space="0" w:color="auto"/>
            </w:tcBorders>
            <w:vAlign w:val="center"/>
          </w:tcPr>
          <w:p w14:paraId="637ABD23" w14:textId="77777777" w:rsidR="00B2508C" w:rsidRPr="00347C56" w:rsidRDefault="00B2508C" w:rsidP="00B2508C">
            <w:pPr>
              <w:rPr>
                <w:b/>
                <w:smallCaps/>
                <w:color w:val="FF0000"/>
                <w:szCs w:val="24"/>
                <w:lang w:eastAsia="ja-JP"/>
              </w:rPr>
            </w:pPr>
            <w:r w:rsidRPr="00347C56">
              <w:rPr>
                <w:color w:val="FF0000"/>
                <w:szCs w:val="24"/>
                <w:lang w:eastAsia="ja-JP"/>
              </w:rPr>
              <w:t>{insert type of tax}</w:t>
            </w:r>
          </w:p>
        </w:tc>
        <w:tc>
          <w:tcPr>
            <w:tcW w:w="4642" w:type="dxa"/>
            <w:gridSpan w:val="2"/>
            <w:tcBorders>
              <w:bottom w:val="double" w:sz="4" w:space="0" w:color="auto"/>
              <w:right w:val="single" w:sz="12" w:space="0" w:color="auto"/>
            </w:tcBorders>
            <w:vAlign w:val="center"/>
          </w:tcPr>
          <w:p w14:paraId="76B6D1BC" w14:textId="77777777" w:rsidR="00B2508C" w:rsidRPr="00347C56" w:rsidRDefault="00B2508C" w:rsidP="00B2508C">
            <w:pPr>
              <w:rPr>
                <w:b/>
                <w:smallCaps/>
                <w:szCs w:val="24"/>
                <w:lang w:eastAsia="ja-JP"/>
              </w:rPr>
            </w:pPr>
          </w:p>
        </w:tc>
      </w:tr>
      <w:tr w:rsidR="00B2508C" w:rsidRPr="00347C56" w14:paraId="506B011C" w14:textId="77777777" w:rsidTr="00C749D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3293B3E6" w14:textId="77777777" w:rsidR="00B2508C" w:rsidRPr="00347C56" w:rsidRDefault="00B2508C" w:rsidP="00B2508C">
            <w:pPr>
              <w:jc w:val="right"/>
              <w:rPr>
                <w:b/>
                <w:smallCaps/>
                <w:sz w:val="24"/>
                <w:szCs w:val="24"/>
                <w:lang w:eastAsia="ja-JP"/>
              </w:rPr>
            </w:pPr>
            <w:r w:rsidRPr="00347C56">
              <w:rPr>
                <w:b/>
                <w:sz w:val="24"/>
                <w:szCs w:val="24"/>
                <w:lang w:eastAsia="ja-JP"/>
              </w:rPr>
              <w:t>Total Estimate for Indirect Local Tax (3)</w:t>
            </w:r>
          </w:p>
        </w:tc>
        <w:tc>
          <w:tcPr>
            <w:tcW w:w="2151" w:type="dxa"/>
            <w:tcBorders>
              <w:top w:val="double" w:sz="4" w:space="0" w:color="auto"/>
              <w:left w:val="single" w:sz="12" w:space="0" w:color="auto"/>
              <w:bottom w:val="single" w:sz="12" w:space="0" w:color="auto"/>
              <w:right w:val="single" w:sz="12" w:space="0" w:color="auto"/>
            </w:tcBorders>
            <w:vAlign w:val="center"/>
          </w:tcPr>
          <w:p w14:paraId="67695EE9" w14:textId="77777777" w:rsidR="00B2508C" w:rsidRPr="00347C56" w:rsidRDefault="00B2508C" w:rsidP="00B2508C">
            <w:pPr>
              <w:jc w:val="center"/>
              <w:rPr>
                <w:b/>
                <w:smallCaps/>
                <w:sz w:val="24"/>
                <w:szCs w:val="24"/>
                <w:lang w:eastAsia="ja-JP"/>
              </w:rPr>
            </w:pPr>
          </w:p>
        </w:tc>
      </w:tr>
    </w:tbl>
    <w:p w14:paraId="341681AA" w14:textId="77777777" w:rsidR="00B2508C" w:rsidRPr="00347C56" w:rsidRDefault="00B2508C" w:rsidP="00B2508C">
      <w:pPr>
        <w:rPr>
          <w:rFonts w:ascii="Times New Roman" w:hAnsi="Times New Roman"/>
          <w:b/>
          <w:smallCaps/>
          <w:sz w:val="24"/>
          <w:szCs w:val="24"/>
        </w:rPr>
      </w:pPr>
    </w:p>
    <w:p w14:paraId="5E791F36" w14:textId="77777777" w:rsidR="00B2508C" w:rsidRPr="00347C56" w:rsidRDefault="00B2508C" w:rsidP="00B2508C">
      <w:pPr>
        <w:widowControl/>
        <w:jc w:val="left"/>
        <w:rPr>
          <w:rFonts w:ascii="Times New Roman" w:hAnsi="Times New Roman"/>
          <w:sz w:val="24"/>
          <w:szCs w:val="24"/>
        </w:rPr>
      </w:pPr>
      <w:r w:rsidRPr="00347C56">
        <w:rPr>
          <w:rFonts w:ascii="Times New Roman" w:hAnsi="Times New Roman"/>
          <w:sz w:val="24"/>
          <w:szCs w:val="24"/>
        </w:rPr>
        <w:br w:type="page"/>
      </w:r>
    </w:p>
    <w:p w14:paraId="67AF4D41" w14:textId="75EA048C" w:rsidR="00B2508C" w:rsidRPr="00347C56" w:rsidRDefault="00B2508C" w:rsidP="00B2508C">
      <w:pPr>
        <w:jc w:val="center"/>
        <w:outlineLvl w:val="0"/>
        <w:rPr>
          <w:rFonts w:ascii="Times New Roman" w:eastAsia="MS Mincho" w:hAnsi="Times New Roman"/>
          <w:b/>
          <w:kern w:val="0"/>
          <w:sz w:val="32"/>
          <w:szCs w:val="20"/>
        </w:rPr>
      </w:pPr>
      <w:bookmarkStart w:id="43" w:name="_Toc265495742"/>
      <w:bookmarkStart w:id="44" w:name="_Toc300752891"/>
      <w:r w:rsidRPr="00347C56">
        <w:rPr>
          <w:rFonts w:ascii="Times New Roman" w:eastAsia="MS Mincho" w:hAnsi="Times New Roman"/>
          <w:b/>
          <w:kern w:val="0"/>
          <w:sz w:val="32"/>
          <w:szCs w:val="20"/>
          <w:lang w:eastAsia="en-US"/>
        </w:rPr>
        <w:lastRenderedPageBreak/>
        <w:t xml:space="preserve">Section </w:t>
      </w:r>
      <w:r w:rsidR="00627BCA" w:rsidRPr="00347C56">
        <w:rPr>
          <w:rFonts w:ascii="Times New Roman" w:eastAsia="MS Mincho" w:hAnsi="Times New Roman"/>
          <w:b/>
          <w:kern w:val="0"/>
          <w:sz w:val="32"/>
          <w:szCs w:val="20"/>
          <w:lang w:eastAsia="en-US"/>
        </w:rPr>
        <w:t>7</w:t>
      </w:r>
      <w:r w:rsidRPr="00347C56">
        <w:rPr>
          <w:rFonts w:ascii="Times New Roman" w:eastAsia="MS Mincho" w:hAnsi="Times New Roman"/>
          <w:b/>
          <w:kern w:val="0"/>
          <w:sz w:val="32"/>
          <w:szCs w:val="20"/>
          <w:lang w:eastAsia="en-US"/>
        </w:rPr>
        <w:t>.  Terms of Reference</w:t>
      </w:r>
      <w:bookmarkEnd w:id="43"/>
      <w:bookmarkEnd w:id="44"/>
      <w:r w:rsidRPr="00347C56">
        <w:rPr>
          <w:rFonts w:ascii="Times New Roman" w:eastAsia="MS Mincho" w:hAnsi="Times New Roman"/>
          <w:b/>
          <w:kern w:val="0"/>
          <w:sz w:val="32"/>
          <w:szCs w:val="20"/>
        </w:rPr>
        <w:t xml:space="preserve"> (TOR)</w:t>
      </w:r>
    </w:p>
    <w:p w14:paraId="0446E50E" w14:textId="77777777" w:rsidR="00C749DC" w:rsidRPr="00347C56" w:rsidRDefault="00C749DC" w:rsidP="00B2508C">
      <w:pPr>
        <w:jc w:val="center"/>
        <w:outlineLvl w:val="0"/>
        <w:rPr>
          <w:rFonts w:ascii="Times New Roman" w:eastAsia="MS Mincho" w:hAnsi="Times New Roman"/>
          <w:b/>
          <w:kern w:val="0"/>
          <w:sz w:val="32"/>
          <w:szCs w:val="20"/>
        </w:rPr>
      </w:pPr>
    </w:p>
    <w:p w14:paraId="4B33B35E" w14:textId="77777777" w:rsidR="00B2508C" w:rsidRPr="00347C56" w:rsidRDefault="00B2508C" w:rsidP="00B2508C">
      <w:pPr>
        <w:rPr>
          <w:rFonts w:ascii="Times New Roman" w:hAnsi="Times New Roman"/>
          <w:b/>
          <w:i/>
          <w:sz w:val="24"/>
          <w:szCs w:val="24"/>
        </w:rPr>
      </w:pPr>
    </w:p>
    <w:p w14:paraId="2DD2E9B6" w14:textId="77777777" w:rsidR="00C749DC" w:rsidRPr="00347C56" w:rsidRDefault="00C749DC" w:rsidP="00C749DC">
      <w:pPr>
        <w:jc w:val="center"/>
        <w:rPr>
          <w:rFonts w:eastAsiaTheme="minorEastAsia"/>
          <w:b/>
          <w:bCs/>
        </w:rPr>
      </w:pPr>
      <w:r w:rsidRPr="00347C56">
        <w:rPr>
          <w:b/>
          <w:bCs/>
        </w:rPr>
        <w:t>SCOPE OF WORK</w:t>
      </w:r>
    </w:p>
    <w:p w14:paraId="0F5CB753" w14:textId="77777777" w:rsidR="00C749DC" w:rsidRPr="00347C56" w:rsidRDefault="00C749DC" w:rsidP="00C749DC">
      <w:pPr>
        <w:jc w:val="center"/>
        <w:rPr>
          <w:rFonts w:eastAsiaTheme="minorEastAsia"/>
          <w:b/>
          <w:bCs/>
        </w:rPr>
      </w:pPr>
      <w:r w:rsidRPr="00347C56">
        <w:rPr>
          <w:rFonts w:eastAsiaTheme="minorEastAsia" w:hint="eastAsia"/>
          <w:b/>
          <w:bCs/>
        </w:rPr>
        <w:t>of</w:t>
      </w:r>
    </w:p>
    <w:p w14:paraId="72F19436" w14:textId="77777777" w:rsidR="00C749DC" w:rsidRPr="00347C56" w:rsidRDefault="00C749DC" w:rsidP="00C749DC">
      <w:pPr>
        <w:jc w:val="center"/>
        <w:rPr>
          <w:rFonts w:eastAsiaTheme="minorEastAsia"/>
          <w:b/>
          <w:bCs/>
        </w:rPr>
      </w:pPr>
      <w:r w:rsidRPr="00347C56">
        <w:rPr>
          <w:rFonts w:eastAsiaTheme="minorEastAsia" w:hint="eastAsia"/>
          <w:b/>
          <w:bCs/>
        </w:rPr>
        <w:t xml:space="preserve">the Consulting Service </w:t>
      </w:r>
    </w:p>
    <w:p w14:paraId="38CFCA23" w14:textId="77777777" w:rsidR="00C749DC" w:rsidRPr="00347C56" w:rsidRDefault="00C749DC" w:rsidP="00C749DC">
      <w:pPr>
        <w:jc w:val="center"/>
        <w:rPr>
          <w:rFonts w:eastAsiaTheme="minorEastAsia"/>
          <w:b/>
          <w:bCs/>
        </w:rPr>
      </w:pPr>
      <w:r w:rsidRPr="00347C56">
        <w:rPr>
          <w:rFonts w:eastAsiaTheme="minorEastAsia" w:hint="eastAsia"/>
          <w:b/>
          <w:bCs/>
        </w:rPr>
        <w:t xml:space="preserve">for </w:t>
      </w:r>
    </w:p>
    <w:p w14:paraId="168A778F" w14:textId="77777777" w:rsidR="00C749DC" w:rsidRPr="00347C56" w:rsidRDefault="00C749DC" w:rsidP="00C749DC">
      <w:pPr>
        <w:jc w:val="center"/>
        <w:rPr>
          <w:rFonts w:eastAsiaTheme="minorEastAsia"/>
          <w:b/>
        </w:rPr>
      </w:pPr>
      <w:r w:rsidRPr="00347C56">
        <w:rPr>
          <w:rFonts w:eastAsiaTheme="minorEastAsia"/>
          <w:b/>
        </w:rPr>
        <w:t>P</w:t>
      </w:r>
      <w:r w:rsidRPr="00347C56">
        <w:rPr>
          <w:b/>
        </w:rPr>
        <w:t>reliminary Design for the Rehabilitation of Bridges on Main Roads in Kabul</w:t>
      </w:r>
    </w:p>
    <w:p w14:paraId="5919706E" w14:textId="77777777" w:rsidR="00C749DC" w:rsidRPr="00347C56" w:rsidRDefault="00C749DC" w:rsidP="00C749DC">
      <w:pPr>
        <w:jc w:val="center"/>
        <w:rPr>
          <w:rFonts w:eastAsiaTheme="minorEastAsia"/>
          <w:b/>
        </w:rPr>
      </w:pPr>
    </w:p>
    <w:p w14:paraId="3FFB10BD" w14:textId="77777777" w:rsidR="00C749DC" w:rsidRPr="00347C56" w:rsidRDefault="00C749DC" w:rsidP="00C749DC">
      <w:pPr>
        <w:jc w:val="center"/>
        <w:rPr>
          <w:rFonts w:asciiTheme="majorBidi" w:eastAsiaTheme="minorEastAsia" w:hAnsiTheme="majorBidi" w:cstheme="majorBidi"/>
          <w:b/>
          <w:bCs/>
        </w:rPr>
      </w:pPr>
    </w:p>
    <w:p w14:paraId="1DBE0844" w14:textId="77777777" w:rsidR="00C749DC" w:rsidRPr="00347C56" w:rsidRDefault="00C749DC" w:rsidP="00850783">
      <w:pPr>
        <w:pStyle w:val="ListParagraph"/>
        <w:numPr>
          <w:ilvl w:val="0"/>
          <w:numId w:val="10"/>
        </w:numPr>
        <w:ind w:left="0" w:firstLine="0"/>
        <w:contextualSpacing w:val="0"/>
        <w:rPr>
          <w:rFonts w:ascii="Calibri" w:hAnsi="Calibri" w:cs="Calibri"/>
        </w:rPr>
      </w:pPr>
      <w:r w:rsidRPr="00347C56">
        <w:rPr>
          <w:rFonts w:ascii="Calibri" w:hAnsi="Calibri" w:cs="Calibri"/>
        </w:rPr>
        <w:t>Introduction</w:t>
      </w:r>
    </w:p>
    <w:p w14:paraId="1E4FD7DF" w14:textId="77777777" w:rsidR="00C749DC" w:rsidRPr="00347C56" w:rsidRDefault="00C749DC" w:rsidP="00C749DC">
      <w:pPr>
        <w:rPr>
          <w:rFonts w:ascii="Calibri" w:eastAsiaTheme="minorEastAsia" w:hAnsi="Calibri" w:cs="Calibri"/>
          <w:sz w:val="22"/>
        </w:rPr>
      </w:pPr>
    </w:p>
    <w:p w14:paraId="78193E34" w14:textId="77777777" w:rsidR="00C749DC" w:rsidRPr="00347C56" w:rsidRDefault="00C749DC" w:rsidP="00C749DC">
      <w:pPr>
        <w:ind w:left="720"/>
        <w:rPr>
          <w:rFonts w:ascii="Calibri" w:eastAsiaTheme="minorEastAsia" w:hAnsi="Calibri" w:cs="Calibri"/>
          <w:sz w:val="22"/>
        </w:rPr>
      </w:pPr>
      <w:r w:rsidRPr="00347C56">
        <w:rPr>
          <w:rFonts w:ascii="Calibri" w:eastAsiaTheme="minorEastAsia" w:hAnsi="Calibri" w:cs="Calibri"/>
          <w:sz w:val="22"/>
        </w:rPr>
        <w:t xml:space="preserve">The purpose of this consultancy service is to provide technical information and cost estimates necessary for the approval process of an expected grant aid project on the Rehabilitation of Bridges on Main Roads in Kabul. </w:t>
      </w:r>
    </w:p>
    <w:p w14:paraId="7B7459EE" w14:textId="77777777" w:rsidR="00C749DC" w:rsidRPr="00347C56" w:rsidRDefault="00C749DC" w:rsidP="00C749DC">
      <w:pPr>
        <w:ind w:left="720"/>
        <w:rPr>
          <w:rFonts w:ascii="Calibri" w:eastAsiaTheme="minorEastAsia" w:hAnsi="Calibri" w:cs="Calibri"/>
          <w:sz w:val="22"/>
        </w:rPr>
      </w:pPr>
    </w:p>
    <w:p w14:paraId="39AB0835" w14:textId="77777777" w:rsidR="00C749DC" w:rsidRPr="00347C56" w:rsidRDefault="00C749DC" w:rsidP="00C749DC">
      <w:pPr>
        <w:ind w:left="720"/>
        <w:rPr>
          <w:rFonts w:ascii="Calibri" w:eastAsiaTheme="minorEastAsia" w:hAnsi="Calibri" w:cs="Calibri"/>
          <w:sz w:val="22"/>
        </w:rPr>
      </w:pPr>
      <w:r w:rsidRPr="00347C56">
        <w:rPr>
          <w:rFonts w:ascii="Calibri" w:hAnsi="Calibri" w:cs="Calibri"/>
          <w:sz w:val="22"/>
        </w:rPr>
        <w:t>The population of Kabul, the capital of the Islamic Republic of Afghanistan (hereinafter referred to as “Afghanistan”), which was approximately 2 million in 1999, has reached almost to 5 million with annual growth of 3.9 %, and continues to increase the number rapidly. It is estimated to reach 6.5 million by 2025. In 2012-13 total registered vehicles were 1,762,357 which increased to 1,834,315 vehicles in 2013-14 with the annual growth of 4% and which the majority of them commuting in the major cities especially in Kabul City. On the other hand, neither the existing numbers of roads and bridges in Kabul city are sufficient for normal transportation, nor is the condition of majority of the roads and bridges good enough for smooth transportation.</w:t>
      </w:r>
    </w:p>
    <w:p w14:paraId="71669FC2" w14:textId="77777777" w:rsidR="00C749DC" w:rsidRPr="00347C56" w:rsidRDefault="00C749DC" w:rsidP="00C749DC">
      <w:pPr>
        <w:ind w:left="720"/>
        <w:rPr>
          <w:rFonts w:ascii="Calibri" w:eastAsiaTheme="minorEastAsia" w:hAnsi="Calibri" w:cs="Calibri"/>
          <w:sz w:val="22"/>
        </w:rPr>
      </w:pPr>
    </w:p>
    <w:p w14:paraId="090BD2C3" w14:textId="77777777" w:rsidR="00C749DC" w:rsidRPr="00347C56" w:rsidRDefault="00C749DC" w:rsidP="00C749DC">
      <w:pPr>
        <w:ind w:left="720"/>
        <w:rPr>
          <w:rFonts w:ascii="Calibri" w:eastAsiaTheme="minorEastAsia" w:hAnsi="Calibri" w:cs="Calibri"/>
          <w:sz w:val="22"/>
        </w:rPr>
      </w:pPr>
      <w:r w:rsidRPr="00347C56">
        <w:rPr>
          <w:rFonts w:ascii="Calibri" w:hAnsi="Calibri" w:cs="Calibri"/>
          <w:sz w:val="22"/>
        </w:rPr>
        <w:t>Capacity Development (hereinafter referred to as “CD”) is a key component for strengthen of not only road and bridge management and maintenance, but overall activities and services provide by Kabul Municipality (hereinafter referred to as “KM”). Since 2010, a series of short-term training have been conducted abroad and 180 officials of KM were trained in various fields including Road Construction Management &amp; Maintenance, Project Management, Urban Planning &amp; Development, Land Re-adjustment, Traffic control and construction permit conducted by various international partners such as JICA, USAID and World Bank. More than 600 officials were trained inside the country mainly in office management, English &amp; Computer skills, Safety, Leadership and proposal writing conducted by USAID. To continue the CD “The Project for CD for Management of Kabul City Road Improvement” (hereinafter referred to as “the Project”) started in October 2016 responding to the request from KM. The Project through a series of CD activities targeting on four technical sectors: 1) road design, 2) road construction supervision and 3) road maintenance, 4) bridge maintenance as key technical sectors in road and bridge management.</w:t>
      </w:r>
    </w:p>
    <w:p w14:paraId="25A12AEE" w14:textId="77777777" w:rsidR="00C749DC" w:rsidRPr="00347C56" w:rsidRDefault="00C749DC" w:rsidP="00C749DC">
      <w:pPr>
        <w:ind w:left="720"/>
        <w:rPr>
          <w:rFonts w:ascii="Calibri" w:eastAsiaTheme="minorEastAsia" w:hAnsi="Calibri" w:cs="Calibri"/>
          <w:sz w:val="22"/>
        </w:rPr>
      </w:pPr>
    </w:p>
    <w:p w14:paraId="32F8A6C2" w14:textId="710E328A" w:rsidR="00C749DC" w:rsidRPr="00347C56" w:rsidRDefault="00C749DC" w:rsidP="00C749DC">
      <w:pPr>
        <w:ind w:left="720"/>
        <w:rPr>
          <w:rFonts w:ascii="Calibri" w:eastAsiaTheme="minorEastAsia" w:hAnsi="Calibri" w:cs="Calibri"/>
          <w:sz w:val="22"/>
        </w:rPr>
      </w:pPr>
      <w:r w:rsidRPr="00347C56">
        <w:rPr>
          <w:rFonts w:ascii="Calibri" w:eastAsiaTheme="minorEastAsia" w:hAnsi="Calibri" w:cs="Calibri"/>
          <w:sz w:val="22"/>
        </w:rPr>
        <w:t xml:space="preserve">In the course of CD on bridge management, KM technical staff conducted the initial inspection to all bridges and detailed inspection to some bridges. The detailed inspection consists of concrete strength test, chloride ion content test, neutralization test, bar arrangement checking. As a </w:t>
      </w:r>
      <w:proofErr w:type="gramStart"/>
      <w:r w:rsidRPr="00347C56">
        <w:rPr>
          <w:rFonts w:ascii="Calibri" w:eastAsiaTheme="minorEastAsia" w:hAnsi="Calibri" w:cs="Calibri"/>
          <w:sz w:val="22"/>
        </w:rPr>
        <w:t>result</w:t>
      </w:r>
      <w:proofErr w:type="gramEnd"/>
      <w:r w:rsidRPr="00347C56">
        <w:rPr>
          <w:rFonts w:ascii="Calibri" w:eastAsiaTheme="minorEastAsia" w:hAnsi="Calibri" w:cs="Calibri"/>
          <w:sz w:val="22"/>
        </w:rPr>
        <w:t xml:space="preserve"> serious damages were observed on some bridges that are located on the main traffic route in Kabul. In order to avoid traffic disruption due to the further deterioration of bridges JICA decided to formulate a grant aid project to rehabilitate following candidate bridges.</w:t>
      </w:r>
    </w:p>
    <w:p w14:paraId="08222018" w14:textId="77777777" w:rsidR="00C749DC" w:rsidRPr="00347C56" w:rsidRDefault="00C749DC" w:rsidP="00C749DC">
      <w:pPr>
        <w:ind w:left="720"/>
        <w:rPr>
          <w:rFonts w:asciiTheme="minorHAnsi" w:eastAsiaTheme="minorEastAsia" w:hAnsiTheme="minorHAnsi" w:cstheme="minorHAnsi"/>
          <w:sz w:val="22"/>
        </w:rPr>
      </w:pPr>
    </w:p>
    <w:tbl>
      <w:tblPr>
        <w:tblStyle w:val="TableGrid"/>
        <w:tblW w:w="0" w:type="auto"/>
        <w:tblInd w:w="720" w:type="dxa"/>
        <w:tblLayout w:type="fixed"/>
        <w:tblLook w:val="04A0" w:firstRow="1" w:lastRow="0" w:firstColumn="1" w:lastColumn="0" w:noHBand="0" w:noVBand="1"/>
      </w:tblPr>
      <w:tblGrid>
        <w:gridCol w:w="1671"/>
        <w:gridCol w:w="1097"/>
        <w:gridCol w:w="1097"/>
        <w:gridCol w:w="1224"/>
        <w:gridCol w:w="3251"/>
      </w:tblGrid>
      <w:tr w:rsidR="00EA3BF2" w:rsidRPr="00347C56" w14:paraId="5842D418" w14:textId="77777777" w:rsidTr="004610F9">
        <w:tc>
          <w:tcPr>
            <w:tcW w:w="1671" w:type="dxa"/>
          </w:tcPr>
          <w:p w14:paraId="2035F45D" w14:textId="4CA0F417" w:rsidR="00C749DC" w:rsidRPr="00347C56" w:rsidRDefault="007C1036" w:rsidP="00C749DC">
            <w:pPr>
              <w:rPr>
                <w:rFonts w:eastAsiaTheme="minorEastAsia" w:cs="Calibri"/>
                <w:sz w:val="20"/>
                <w:szCs w:val="20"/>
                <w:lang w:eastAsia="ja-JP"/>
              </w:rPr>
            </w:pPr>
            <w:r w:rsidRPr="00347C56">
              <w:rPr>
                <w:rFonts w:ascii="Arial" w:eastAsiaTheme="minorEastAsia" w:hAnsi="Arial" w:cs="Calibri"/>
                <w:sz w:val="20"/>
                <w:szCs w:val="20"/>
              </w:rPr>
              <w:t>Ex</w:t>
            </w:r>
            <w:r w:rsidR="006274C3" w:rsidRPr="00347C56">
              <w:rPr>
                <w:rFonts w:ascii="Arial" w:eastAsiaTheme="minorEastAsia" w:hAnsi="Arial" w:cs="Calibri"/>
                <w:sz w:val="20"/>
                <w:szCs w:val="20"/>
              </w:rPr>
              <w:t xml:space="preserve">isting </w:t>
            </w:r>
            <w:r w:rsidR="00C749DC" w:rsidRPr="00347C56">
              <w:rPr>
                <w:rFonts w:ascii="Arial" w:eastAsiaTheme="minorEastAsia" w:hAnsi="Arial" w:cs="Calibri"/>
                <w:sz w:val="20"/>
                <w:szCs w:val="20"/>
              </w:rPr>
              <w:t>Bridge Name and Coordinates</w:t>
            </w:r>
          </w:p>
        </w:tc>
        <w:tc>
          <w:tcPr>
            <w:tcW w:w="1097" w:type="dxa"/>
          </w:tcPr>
          <w:p w14:paraId="50EC5DBD" w14:textId="363D62B6" w:rsidR="00C749DC" w:rsidRPr="00347C56" w:rsidRDefault="007C1036" w:rsidP="00C749DC">
            <w:pPr>
              <w:rPr>
                <w:rFonts w:eastAsiaTheme="minorEastAsia" w:cs="Calibri"/>
                <w:sz w:val="20"/>
                <w:szCs w:val="20"/>
                <w:lang w:eastAsia="ja-JP"/>
              </w:rPr>
            </w:pPr>
            <w:r w:rsidRPr="00347C56">
              <w:rPr>
                <w:rFonts w:ascii="Arial" w:eastAsiaTheme="minorEastAsia" w:hAnsi="Arial" w:cs="Calibri"/>
                <w:sz w:val="20"/>
                <w:szCs w:val="20"/>
              </w:rPr>
              <w:t>Ex</w:t>
            </w:r>
            <w:r w:rsidR="006274C3" w:rsidRPr="00347C56">
              <w:rPr>
                <w:rFonts w:ascii="Arial" w:eastAsiaTheme="minorEastAsia" w:hAnsi="Arial" w:cs="Calibri"/>
                <w:sz w:val="20"/>
                <w:szCs w:val="20"/>
              </w:rPr>
              <w:t xml:space="preserve">isting </w:t>
            </w:r>
            <w:r w:rsidR="00C749DC" w:rsidRPr="00347C56">
              <w:rPr>
                <w:rFonts w:ascii="Arial" w:eastAsiaTheme="minorEastAsia" w:hAnsi="Arial" w:cs="Calibri"/>
                <w:sz w:val="20"/>
                <w:szCs w:val="20"/>
              </w:rPr>
              <w:t>Length</w:t>
            </w:r>
          </w:p>
        </w:tc>
        <w:tc>
          <w:tcPr>
            <w:tcW w:w="1097" w:type="dxa"/>
          </w:tcPr>
          <w:p w14:paraId="16D50037" w14:textId="44575529" w:rsidR="00C749DC" w:rsidRPr="00347C56" w:rsidRDefault="007C1036" w:rsidP="00C749DC">
            <w:pPr>
              <w:rPr>
                <w:rFonts w:eastAsiaTheme="minorEastAsia" w:cs="Calibri"/>
                <w:sz w:val="20"/>
                <w:szCs w:val="20"/>
                <w:lang w:eastAsia="ja-JP"/>
              </w:rPr>
            </w:pPr>
            <w:r w:rsidRPr="00347C56">
              <w:rPr>
                <w:rFonts w:ascii="Arial" w:eastAsiaTheme="minorEastAsia" w:hAnsi="Arial" w:cs="Calibri"/>
                <w:sz w:val="20"/>
                <w:szCs w:val="20"/>
              </w:rPr>
              <w:t>Ex</w:t>
            </w:r>
            <w:r w:rsidR="00EA3BF2" w:rsidRPr="00347C56">
              <w:rPr>
                <w:rFonts w:ascii="Arial" w:eastAsiaTheme="minorEastAsia" w:hAnsi="Arial" w:cs="Calibri"/>
                <w:sz w:val="20"/>
                <w:szCs w:val="20"/>
              </w:rPr>
              <w:t xml:space="preserve">isting </w:t>
            </w:r>
            <w:r w:rsidR="00C749DC" w:rsidRPr="00347C56">
              <w:rPr>
                <w:rFonts w:ascii="Arial" w:eastAsiaTheme="minorEastAsia" w:hAnsi="Arial" w:cs="Calibri"/>
                <w:sz w:val="20"/>
                <w:szCs w:val="20"/>
              </w:rPr>
              <w:t>Width</w:t>
            </w:r>
          </w:p>
        </w:tc>
        <w:tc>
          <w:tcPr>
            <w:tcW w:w="1224" w:type="dxa"/>
          </w:tcPr>
          <w:p w14:paraId="04760EAF" w14:textId="0FFDCFE0" w:rsidR="00C749DC" w:rsidRPr="00347C56" w:rsidRDefault="007C1036" w:rsidP="00C749DC">
            <w:pPr>
              <w:rPr>
                <w:rFonts w:eastAsiaTheme="minorEastAsia" w:cs="Calibri"/>
                <w:sz w:val="20"/>
                <w:szCs w:val="20"/>
                <w:lang w:eastAsia="ja-JP"/>
              </w:rPr>
            </w:pPr>
            <w:r w:rsidRPr="00347C56">
              <w:rPr>
                <w:rFonts w:ascii="Arial" w:eastAsiaTheme="minorEastAsia" w:hAnsi="Arial" w:cs="Calibri"/>
                <w:sz w:val="20"/>
                <w:szCs w:val="20"/>
              </w:rPr>
              <w:t>Ex</w:t>
            </w:r>
            <w:r w:rsidR="00EA3BF2" w:rsidRPr="00347C56">
              <w:rPr>
                <w:rFonts w:ascii="Arial" w:eastAsiaTheme="minorEastAsia" w:hAnsi="Arial" w:cs="Calibri"/>
                <w:sz w:val="20"/>
                <w:szCs w:val="20"/>
              </w:rPr>
              <w:t xml:space="preserve">isting </w:t>
            </w:r>
            <w:r w:rsidR="00C749DC" w:rsidRPr="00347C56">
              <w:rPr>
                <w:rFonts w:ascii="Arial" w:eastAsiaTheme="minorEastAsia" w:hAnsi="Arial" w:cs="Calibri"/>
                <w:sz w:val="20"/>
                <w:szCs w:val="20"/>
              </w:rPr>
              <w:t>Bridge Type</w:t>
            </w:r>
          </w:p>
        </w:tc>
        <w:tc>
          <w:tcPr>
            <w:tcW w:w="3251" w:type="dxa"/>
          </w:tcPr>
          <w:p w14:paraId="401DF4BD"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Description</w:t>
            </w:r>
          </w:p>
        </w:tc>
      </w:tr>
      <w:tr w:rsidR="00EA3BF2" w:rsidRPr="00347C56" w14:paraId="5DE9DB2A" w14:textId="77777777" w:rsidTr="004610F9">
        <w:tc>
          <w:tcPr>
            <w:tcW w:w="1671" w:type="dxa"/>
          </w:tcPr>
          <w:p w14:paraId="16CF89F8"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lastRenderedPageBreak/>
              <w:t xml:space="preserve">Pule </w:t>
            </w:r>
            <w:proofErr w:type="spellStart"/>
            <w:r w:rsidRPr="00347C56">
              <w:rPr>
                <w:rFonts w:ascii="Arial" w:eastAsiaTheme="minorEastAsia" w:hAnsi="Arial" w:cs="Calibri"/>
                <w:sz w:val="20"/>
                <w:szCs w:val="20"/>
              </w:rPr>
              <w:t>Bagrami</w:t>
            </w:r>
            <w:proofErr w:type="spellEnd"/>
          </w:p>
          <w:p w14:paraId="32EC9C20"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69.2772E</w:t>
            </w:r>
          </w:p>
          <w:p w14:paraId="3A2E57D5"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34.4955N</w:t>
            </w:r>
          </w:p>
        </w:tc>
        <w:tc>
          <w:tcPr>
            <w:tcW w:w="1097" w:type="dxa"/>
          </w:tcPr>
          <w:p w14:paraId="1EEC68E9"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27 m</w:t>
            </w:r>
          </w:p>
        </w:tc>
        <w:tc>
          <w:tcPr>
            <w:tcW w:w="1097" w:type="dxa"/>
          </w:tcPr>
          <w:p w14:paraId="6E818703"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16 m</w:t>
            </w:r>
          </w:p>
        </w:tc>
        <w:tc>
          <w:tcPr>
            <w:tcW w:w="1224" w:type="dxa"/>
          </w:tcPr>
          <w:p w14:paraId="7A256C28"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RCC T-Beam Girders</w:t>
            </w:r>
          </w:p>
        </w:tc>
        <w:tc>
          <w:tcPr>
            <w:tcW w:w="3251" w:type="dxa"/>
          </w:tcPr>
          <w:p w14:paraId="08B3344B"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This bridge is located on Kabul-Jalalabad Highway which is the main road connecting Kabul Province to Nangarhar Province to Pakistan, Daily traffic passing this bridge is high as it is located on one of main highways, it has two spans. It is made of PC concrete.  But it assumed that it was constructed around 1980.</w:t>
            </w:r>
          </w:p>
        </w:tc>
      </w:tr>
      <w:tr w:rsidR="00EA3BF2" w:rsidRPr="00347C56" w14:paraId="231ABAB3" w14:textId="77777777" w:rsidTr="004610F9">
        <w:tc>
          <w:tcPr>
            <w:tcW w:w="1671" w:type="dxa"/>
          </w:tcPr>
          <w:p w14:paraId="6F89C3C1"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Pule Mahmood Khan Old</w:t>
            </w:r>
          </w:p>
          <w:p w14:paraId="1327B9BA"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69.1906E</w:t>
            </w:r>
          </w:p>
          <w:p w14:paraId="760CDCB9"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34.5208N</w:t>
            </w:r>
          </w:p>
        </w:tc>
        <w:tc>
          <w:tcPr>
            <w:tcW w:w="1097" w:type="dxa"/>
          </w:tcPr>
          <w:p w14:paraId="667CA256"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42.1m</w:t>
            </w:r>
          </w:p>
        </w:tc>
        <w:tc>
          <w:tcPr>
            <w:tcW w:w="1097" w:type="dxa"/>
          </w:tcPr>
          <w:p w14:paraId="566CA444"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15.4m</w:t>
            </w:r>
          </w:p>
        </w:tc>
        <w:tc>
          <w:tcPr>
            <w:tcW w:w="1224" w:type="dxa"/>
          </w:tcPr>
          <w:p w14:paraId="20E6BB8B"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RCC Girders</w:t>
            </w:r>
          </w:p>
        </w:tc>
        <w:tc>
          <w:tcPr>
            <w:tcW w:w="3251" w:type="dxa"/>
          </w:tcPr>
          <w:p w14:paraId="4EB57A1E"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This bridge has a high traffic volume, crosses the Kabul river, and there is ministry of defence near to this bridge. This bridge consist of three spans and construction year is unknown. But it is assumed that it was constructed before or around 1970.</w:t>
            </w:r>
          </w:p>
        </w:tc>
      </w:tr>
      <w:tr w:rsidR="00EA3BF2" w:rsidRPr="00347C56" w14:paraId="79961C2A" w14:textId="77777777" w:rsidTr="004610F9">
        <w:tc>
          <w:tcPr>
            <w:tcW w:w="1671" w:type="dxa"/>
          </w:tcPr>
          <w:p w14:paraId="53792AC9"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 xml:space="preserve">Pule </w:t>
            </w:r>
            <w:proofErr w:type="spellStart"/>
            <w:r w:rsidRPr="00347C56">
              <w:rPr>
                <w:rFonts w:ascii="Arial" w:eastAsiaTheme="minorEastAsia" w:hAnsi="Arial" w:cs="Calibri"/>
                <w:sz w:val="20"/>
                <w:szCs w:val="20"/>
              </w:rPr>
              <w:t>Guzargah</w:t>
            </w:r>
            <w:proofErr w:type="spellEnd"/>
          </w:p>
          <w:p w14:paraId="6A6B3EFA"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69.1555E</w:t>
            </w:r>
          </w:p>
          <w:p w14:paraId="2F5BF47B"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34.5037N</w:t>
            </w:r>
          </w:p>
        </w:tc>
        <w:tc>
          <w:tcPr>
            <w:tcW w:w="1097" w:type="dxa"/>
          </w:tcPr>
          <w:p w14:paraId="75BEEF97"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37m</w:t>
            </w:r>
          </w:p>
        </w:tc>
        <w:tc>
          <w:tcPr>
            <w:tcW w:w="1097" w:type="dxa"/>
          </w:tcPr>
          <w:p w14:paraId="38FA7D0D"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8.5m</w:t>
            </w:r>
          </w:p>
        </w:tc>
        <w:tc>
          <w:tcPr>
            <w:tcW w:w="1224" w:type="dxa"/>
          </w:tcPr>
          <w:p w14:paraId="7C9C25AC"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RCC Slab</w:t>
            </w:r>
          </w:p>
        </w:tc>
        <w:tc>
          <w:tcPr>
            <w:tcW w:w="3251" w:type="dxa"/>
          </w:tcPr>
          <w:p w14:paraId="0D5E4268"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 xml:space="preserve">This bridge lays on </w:t>
            </w:r>
            <w:proofErr w:type="spellStart"/>
            <w:r w:rsidRPr="00347C56">
              <w:rPr>
                <w:rFonts w:ascii="Arial" w:eastAsiaTheme="minorEastAsia" w:hAnsi="Arial" w:cs="Calibri"/>
                <w:sz w:val="20"/>
                <w:szCs w:val="20"/>
              </w:rPr>
              <w:t>Guzargah</w:t>
            </w:r>
            <w:proofErr w:type="spellEnd"/>
            <w:r w:rsidRPr="00347C56">
              <w:rPr>
                <w:rFonts w:ascii="Arial" w:eastAsiaTheme="minorEastAsia" w:hAnsi="Arial" w:cs="Calibri"/>
                <w:sz w:val="20"/>
                <w:szCs w:val="20"/>
              </w:rPr>
              <w:t xml:space="preserve"> route and has high volume of traffic. Famous garden which is called Baber Garden (Public Park) is near this bridge so this bridge is one of important bridges. This bridge is skew bridge and its pier and abutments are not parallel to each other. It crosses the Kabul river, has five spans and construction year is unknown.  But it is assumed that was constructed before or around 1960.</w:t>
            </w:r>
          </w:p>
          <w:p w14:paraId="74263A43"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Outline Design and cost estimation was done in 2014.</w:t>
            </w:r>
          </w:p>
        </w:tc>
      </w:tr>
      <w:tr w:rsidR="00101E55" w:rsidRPr="00347C56" w14:paraId="798199FD" w14:textId="77777777" w:rsidTr="004610F9">
        <w:tc>
          <w:tcPr>
            <w:tcW w:w="1671" w:type="dxa"/>
          </w:tcPr>
          <w:p w14:paraId="7852E6C1" w14:textId="77777777"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Pule Sokhta Old</w:t>
            </w:r>
          </w:p>
          <w:p w14:paraId="0058EFD8" w14:textId="23975F8C"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69.1208E</w:t>
            </w:r>
          </w:p>
          <w:p w14:paraId="0D925722" w14:textId="7EA2725F"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34.5054N</w:t>
            </w:r>
          </w:p>
        </w:tc>
        <w:tc>
          <w:tcPr>
            <w:tcW w:w="1097" w:type="dxa"/>
          </w:tcPr>
          <w:p w14:paraId="42256747" w14:textId="1401454B"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20m</w:t>
            </w:r>
          </w:p>
        </w:tc>
        <w:tc>
          <w:tcPr>
            <w:tcW w:w="1097" w:type="dxa"/>
          </w:tcPr>
          <w:p w14:paraId="2FF7E3EA" w14:textId="59378344"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10m</w:t>
            </w:r>
          </w:p>
        </w:tc>
        <w:tc>
          <w:tcPr>
            <w:tcW w:w="1224" w:type="dxa"/>
          </w:tcPr>
          <w:p w14:paraId="53EF48AC" w14:textId="640FC287" w:rsidR="00101E55" w:rsidRPr="00347C56" w:rsidRDefault="00101E55">
            <w:pPr>
              <w:rPr>
                <w:rFonts w:eastAsiaTheme="minorEastAsia" w:cs="Calibri"/>
                <w:sz w:val="20"/>
                <w:szCs w:val="20"/>
                <w:lang w:val="en-US"/>
              </w:rPr>
            </w:pPr>
            <w:r w:rsidRPr="00347C56">
              <w:rPr>
                <w:rFonts w:ascii="Arial" w:eastAsiaTheme="minorEastAsia" w:hAnsi="Arial" w:cs="Calibri"/>
                <w:sz w:val="20"/>
                <w:szCs w:val="20"/>
                <w:lang w:val="en-US"/>
              </w:rPr>
              <w:t xml:space="preserve">Arch </w:t>
            </w:r>
            <w:proofErr w:type="spellStart"/>
            <w:r w:rsidRPr="00347C56">
              <w:rPr>
                <w:rFonts w:ascii="Arial" w:eastAsiaTheme="minorEastAsia" w:hAnsi="Arial" w:cs="Calibri"/>
                <w:sz w:val="20"/>
                <w:szCs w:val="20"/>
                <w:lang w:val="en-US"/>
              </w:rPr>
              <w:t>ston</w:t>
            </w:r>
            <w:proofErr w:type="spellEnd"/>
            <w:r w:rsidRPr="00347C56">
              <w:rPr>
                <w:rFonts w:ascii="Arial" w:eastAsiaTheme="minorEastAsia" w:hAnsi="Arial" w:cs="Calibri"/>
                <w:sz w:val="20"/>
                <w:szCs w:val="20"/>
              </w:rPr>
              <w:t>e</w:t>
            </w:r>
            <w:r w:rsidR="004D354D" w:rsidRPr="00347C56">
              <w:rPr>
                <w:rFonts w:ascii="Arial" w:eastAsiaTheme="minorEastAsia" w:hAnsi="Arial" w:cs="Calibri"/>
                <w:sz w:val="20"/>
                <w:szCs w:val="20"/>
              </w:rPr>
              <w:t>/</w:t>
            </w:r>
            <w:r w:rsidR="004A3839" w:rsidRPr="00347C56">
              <w:rPr>
                <w:rFonts w:eastAsiaTheme="minorEastAsia" w:cs="Calibri"/>
                <w:sz w:val="20"/>
                <w:szCs w:val="20"/>
              </w:rPr>
              <w:t xml:space="preserve"> </w:t>
            </w:r>
            <w:proofErr w:type="spellStart"/>
            <w:r w:rsidRPr="00347C56">
              <w:rPr>
                <w:rFonts w:ascii="Arial" w:eastAsiaTheme="minorEastAsia" w:hAnsi="Arial" w:cs="Calibri"/>
                <w:sz w:val="20"/>
                <w:szCs w:val="20"/>
                <w:lang w:val="en-US"/>
              </w:rPr>
              <w:t>br</w:t>
            </w:r>
            <w:proofErr w:type="spellEnd"/>
            <w:r w:rsidRPr="00347C56">
              <w:rPr>
                <w:rFonts w:ascii="Arial" w:eastAsiaTheme="minorEastAsia" w:hAnsi="Arial" w:cs="Calibri"/>
                <w:sz w:val="20"/>
                <w:szCs w:val="20"/>
              </w:rPr>
              <w:t>ick</w:t>
            </w:r>
            <w:r w:rsidR="00C24B1A" w:rsidRPr="00347C56">
              <w:rPr>
                <w:rFonts w:eastAsiaTheme="minorEastAsia" w:cs="Calibri"/>
                <w:sz w:val="20"/>
                <w:szCs w:val="20"/>
              </w:rPr>
              <w:t xml:space="preserve"> masonry with RCC slab</w:t>
            </w:r>
          </w:p>
        </w:tc>
        <w:tc>
          <w:tcPr>
            <w:tcW w:w="3251" w:type="dxa"/>
          </w:tcPr>
          <w:p w14:paraId="1DC3BEF6" w14:textId="2D60D9A9" w:rsidR="00101E55" w:rsidRPr="00347C56" w:rsidRDefault="00101E55" w:rsidP="00C749DC">
            <w:pPr>
              <w:rPr>
                <w:rFonts w:eastAsiaTheme="minorEastAsia" w:cs="Calibri"/>
                <w:sz w:val="20"/>
                <w:szCs w:val="20"/>
                <w:lang w:val="en-US"/>
              </w:rPr>
            </w:pPr>
            <w:r w:rsidRPr="00347C56">
              <w:rPr>
                <w:rFonts w:ascii="Arial" w:eastAsiaTheme="minorEastAsia" w:hAnsi="Arial" w:cs="Calibri"/>
                <w:sz w:val="20"/>
                <w:szCs w:val="20"/>
              </w:rPr>
              <w:t>This bridge is very old and located on arterial road in central area between districts 5 and 6, which is very much crowded and important place.  Due to high-volume of traffic, another bridge is newly built in vicinity to this bridge. This bridge has four spans with concrete super structures and stone masonry substructures. The construction year is unknown, but it is assumed that it was constructed around 1950.</w:t>
            </w:r>
          </w:p>
        </w:tc>
      </w:tr>
      <w:tr w:rsidR="00101E55" w:rsidRPr="00347C56" w14:paraId="5394FAFE" w14:textId="77777777" w:rsidTr="004610F9">
        <w:tc>
          <w:tcPr>
            <w:tcW w:w="1671" w:type="dxa"/>
          </w:tcPr>
          <w:p w14:paraId="541E25E5" w14:textId="26831D89" w:rsidR="00101E55" w:rsidRPr="00347C56" w:rsidRDefault="00101E55" w:rsidP="00C749DC">
            <w:pPr>
              <w:rPr>
                <w:rFonts w:asciiTheme="majorHAnsi" w:eastAsiaTheme="majorEastAsia" w:hAnsiTheme="majorHAnsi" w:cstheme="majorHAnsi"/>
                <w:sz w:val="20"/>
                <w:szCs w:val="20"/>
                <w:lang w:val="pt-PT" w:eastAsia="ja-JP"/>
              </w:rPr>
            </w:pPr>
            <w:r w:rsidRPr="00347C56">
              <w:rPr>
                <w:rFonts w:asciiTheme="majorHAnsi" w:eastAsiaTheme="majorEastAsia" w:hAnsiTheme="majorHAnsi" w:cstheme="majorHAnsi"/>
                <w:sz w:val="20"/>
                <w:szCs w:val="20"/>
                <w:lang w:val="pt-PT"/>
              </w:rPr>
              <w:t xml:space="preserve">Pule </w:t>
            </w:r>
            <w:r w:rsidR="003175A9" w:rsidRPr="00347C56">
              <w:rPr>
                <w:rFonts w:asciiTheme="majorHAnsi" w:eastAsiaTheme="majorEastAsia" w:hAnsiTheme="majorHAnsi" w:cstheme="majorHAnsi"/>
                <w:sz w:val="20"/>
                <w:szCs w:val="20"/>
                <w:lang w:val="pt-PT"/>
              </w:rPr>
              <w:t>Gul</w:t>
            </w:r>
            <w:r w:rsidRPr="00347C56">
              <w:rPr>
                <w:rFonts w:asciiTheme="majorHAnsi" w:eastAsiaTheme="majorEastAsia" w:hAnsiTheme="majorHAnsi" w:cstheme="majorHAnsi"/>
                <w:sz w:val="20"/>
                <w:szCs w:val="20"/>
                <w:lang w:val="pt-PT"/>
              </w:rPr>
              <w:t>bagh</w:t>
            </w:r>
          </w:p>
          <w:p w14:paraId="6EFA6CFA" w14:textId="4468E2F3" w:rsidR="00101E55" w:rsidRPr="00347C56" w:rsidRDefault="00101E55" w:rsidP="00C749DC">
            <w:pPr>
              <w:rPr>
                <w:rFonts w:asciiTheme="majorHAnsi" w:eastAsiaTheme="majorEastAsia" w:hAnsiTheme="majorHAnsi" w:cstheme="majorHAnsi"/>
                <w:sz w:val="20"/>
                <w:szCs w:val="20"/>
                <w:lang w:val="pt-PT" w:eastAsia="ja-JP"/>
              </w:rPr>
            </w:pPr>
            <w:r w:rsidRPr="00347C56">
              <w:rPr>
                <w:rFonts w:asciiTheme="majorHAnsi" w:eastAsiaTheme="majorEastAsia" w:hAnsiTheme="majorHAnsi" w:cstheme="majorHAnsi"/>
                <w:sz w:val="20"/>
                <w:szCs w:val="20"/>
                <w:lang w:val="pt-PT"/>
              </w:rPr>
              <w:t>69.1214E</w:t>
            </w:r>
          </w:p>
          <w:p w14:paraId="008D0BEC" w14:textId="2F16FFE0" w:rsidR="00101E55" w:rsidRPr="00347C56" w:rsidRDefault="00101E55" w:rsidP="00C749DC">
            <w:pPr>
              <w:rPr>
                <w:rFonts w:asciiTheme="majorHAnsi" w:eastAsiaTheme="majorEastAsia" w:hAnsiTheme="majorHAnsi" w:cstheme="majorHAnsi"/>
                <w:sz w:val="20"/>
                <w:szCs w:val="20"/>
                <w:lang w:val="pt-PT" w:eastAsia="ja-JP"/>
              </w:rPr>
            </w:pPr>
            <w:r w:rsidRPr="00347C56">
              <w:rPr>
                <w:rFonts w:asciiTheme="majorHAnsi" w:eastAsiaTheme="majorEastAsia" w:hAnsiTheme="majorHAnsi" w:cstheme="majorHAnsi"/>
                <w:sz w:val="20"/>
                <w:szCs w:val="20"/>
                <w:lang w:val="pt-PT"/>
              </w:rPr>
              <w:t>34.4248N</w:t>
            </w:r>
          </w:p>
        </w:tc>
        <w:tc>
          <w:tcPr>
            <w:tcW w:w="1097" w:type="dxa"/>
          </w:tcPr>
          <w:p w14:paraId="3E0F0160" w14:textId="1901BD49"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28m</w:t>
            </w:r>
          </w:p>
        </w:tc>
        <w:tc>
          <w:tcPr>
            <w:tcW w:w="1097" w:type="dxa"/>
          </w:tcPr>
          <w:p w14:paraId="60B492E5" w14:textId="0821CD28" w:rsidR="00101E55" w:rsidRPr="00347C56" w:rsidRDefault="00101E55" w:rsidP="00C749DC">
            <w:pPr>
              <w:rPr>
                <w:rFonts w:eastAsiaTheme="minorEastAsia" w:cs="Calibri"/>
                <w:sz w:val="20"/>
                <w:szCs w:val="20"/>
                <w:lang w:val="pt-PT" w:eastAsia="ja-JP"/>
              </w:rPr>
            </w:pPr>
            <w:r w:rsidRPr="00347C56">
              <w:rPr>
                <w:rFonts w:ascii="Arial" w:eastAsiaTheme="minorEastAsia" w:hAnsi="Arial" w:cs="Calibri"/>
                <w:sz w:val="20"/>
                <w:szCs w:val="20"/>
                <w:lang w:val="pt-PT"/>
              </w:rPr>
              <w:t>6.6m</w:t>
            </w:r>
          </w:p>
        </w:tc>
        <w:tc>
          <w:tcPr>
            <w:tcW w:w="1224" w:type="dxa"/>
          </w:tcPr>
          <w:p w14:paraId="0A744A63" w14:textId="74E3CB3E" w:rsidR="00101E55" w:rsidRPr="00347C56" w:rsidRDefault="00101E55">
            <w:pPr>
              <w:rPr>
                <w:rFonts w:eastAsiaTheme="minorEastAsia" w:cs="Calibri"/>
                <w:sz w:val="20"/>
                <w:szCs w:val="20"/>
                <w:lang w:val="en-US"/>
              </w:rPr>
            </w:pPr>
            <w:r w:rsidRPr="00347C56">
              <w:rPr>
                <w:rFonts w:ascii="Arial" w:eastAsiaTheme="minorEastAsia" w:hAnsi="Arial" w:cs="Calibri"/>
                <w:sz w:val="20"/>
                <w:szCs w:val="20"/>
                <w:lang w:val="en-US"/>
              </w:rPr>
              <w:t xml:space="preserve">Arch </w:t>
            </w:r>
            <w:proofErr w:type="spellStart"/>
            <w:r w:rsidRPr="00347C56">
              <w:rPr>
                <w:rFonts w:ascii="Arial" w:eastAsiaTheme="minorEastAsia" w:hAnsi="Arial" w:cs="Calibri"/>
                <w:sz w:val="20"/>
                <w:szCs w:val="20"/>
                <w:lang w:val="en-US"/>
              </w:rPr>
              <w:t>ston</w:t>
            </w:r>
            <w:proofErr w:type="spellEnd"/>
            <w:r w:rsidRPr="00347C56">
              <w:rPr>
                <w:rFonts w:ascii="Arial" w:eastAsiaTheme="minorEastAsia" w:hAnsi="Arial" w:cs="Calibri"/>
                <w:sz w:val="20"/>
                <w:szCs w:val="20"/>
              </w:rPr>
              <w:t>e</w:t>
            </w:r>
            <w:r w:rsidR="004D354D" w:rsidRPr="00347C56">
              <w:rPr>
                <w:rFonts w:ascii="Arial" w:eastAsiaTheme="minorEastAsia" w:hAnsi="Arial" w:cs="Calibri"/>
                <w:sz w:val="20"/>
                <w:szCs w:val="20"/>
              </w:rPr>
              <w:t>/</w:t>
            </w:r>
            <w:r w:rsidR="004A3839" w:rsidRPr="00347C56">
              <w:rPr>
                <w:rFonts w:eastAsiaTheme="minorEastAsia" w:cs="Calibri"/>
                <w:sz w:val="20"/>
                <w:szCs w:val="20"/>
              </w:rPr>
              <w:t xml:space="preserve"> </w:t>
            </w:r>
            <w:proofErr w:type="spellStart"/>
            <w:r w:rsidRPr="00347C56">
              <w:rPr>
                <w:rFonts w:ascii="Arial" w:eastAsiaTheme="minorEastAsia" w:hAnsi="Arial" w:cs="Calibri"/>
                <w:sz w:val="20"/>
                <w:szCs w:val="20"/>
                <w:lang w:val="en-US"/>
              </w:rPr>
              <w:t>br</w:t>
            </w:r>
            <w:proofErr w:type="spellEnd"/>
            <w:r w:rsidRPr="00347C56">
              <w:rPr>
                <w:rFonts w:ascii="Arial" w:eastAsiaTheme="minorEastAsia" w:hAnsi="Arial" w:cs="Calibri"/>
                <w:sz w:val="20"/>
                <w:szCs w:val="20"/>
              </w:rPr>
              <w:t xml:space="preserve">ick </w:t>
            </w:r>
            <w:r w:rsidR="00C24B1A" w:rsidRPr="00347C56">
              <w:rPr>
                <w:rFonts w:eastAsiaTheme="minorEastAsia" w:cs="Calibri"/>
                <w:sz w:val="20"/>
                <w:szCs w:val="20"/>
              </w:rPr>
              <w:t>masonry with RCC slab</w:t>
            </w:r>
          </w:p>
        </w:tc>
        <w:tc>
          <w:tcPr>
            <w:tcW w:w="3251" w:type="dxa"/>
          </w:tcPr>
          <w:p w14:paraId="2A5680B9" w14:textId="7179126A" w:rsidR="00101E55" w:rsidRPr="00347C56" w:rsidRDefault="00837987">
            <w:pPr>
              <w:rPr>
                <w:rFonts w:eastAsiaTheme="minorEastAsia" w:cs="Calibri"/>
                <w:sz w:val="20"/>
                <w:szCs w:val="20"/>
                <w:lang w:val="en-US"/>
              </w:rPr>
            </w:pPr>
            <w:r w:rsidRPr="00347C56">
              <w:rPr>
                <w:rFonts w:ascii="Arial" w:eastAsiaTheme="minorEastAsia" w:hAnsi="Arial" w:cs="Calibri"/>
                <w:sz w:val="20"/>
                <w:szCs w:val="20"/>
              </w:rPr>
              <w:t>This bridge is very old bridge and located on major collector road between district 6 and district 20, which connect many villages. The traffic volume is very high. This bridge has 3 spans with different lengths having stone/brick masonry arch structure and RCC slabs. The construction year is unknown, but seems to be constructed over 70 years ago.</w:t>
            </w:r>
          </w:p>
        </w:tc>
      </w:tr>
      <w:tr w:rsidR="00EA3BF2" w:rsidRPr="00347C56" w14:paraId="500D3660" w14:textId="77777777" w:rsidTr="004610F9">
        <w:tc>
          <w:tcPr>
            <w:tcW w:w="1671" w:type="dxa"/>
          </w:tcPr>
          <w:p w14:paraId="0EC372F8" w14:textId="77777777" w:rsidR="00C749DC" w:rsidRPr="00347C56" w:rsidRDefault="00C749DC" w:rsidP="00C749DC">
            <w:pPr>
              <w:rPr>
                <w:rFonts w:eastAsiaTheme="minorEastAsia" w:cs="Calibri"/>
                <w:sz w:val="20"/>
                <w:szCs w:val="20"/>
                <w:lang w:val="pt-PT" w:eastAsia="ja-JP"/>
              </w:rPr>
            </w:pPr>
            <w:r w:rsidRPr="00347C56">
              <w:rPr>
                <w:rFonts w:ascii="Arial" w:eastAsiaTheme="minorEastAsia" w:hAnsi="Arial" w:cs="Calibri"/>
                <w:sz w:val="20"/>
                <w:szCs w:val="20"/>
                <w:lang w:val="pt-PT"/>
              </w:rPr>
              <w:lastRenderedPageBreak/>
              <w:t>Pule Sang-e-Naweshta</w:t>
            </w:r>
          </w:p>
          <w:p w14:paraId="7B1E435F" w14:textId="77777777" w:rsidR="00C749DC" w:rsidRPr="00347C56" w:rsidRDefault="00C749DC" w:rsidP="00C749DC">
            <w:pPr>
              <w:rPr>
                <w:rFonts w:eastAsiaTheme="minorEastAsia" w:cs="Calibri"/>
                <w:sz w:val="20"/>
                <w:szCs w:val="20"/>
                <w:lang w:val="pt-PT" w:eastAsia="ja-JP"/>
              </w:rPr>
            </w:pPr>
            <w:r w:rsidRPr="00347C56">
              <w:rPr>
                <w:rFonts w:ascii="Arial" w:eastAsiaTheme="minorEastAsia" w:hAnsi="Arial" w:cs="Calibri"/>
                <w:sz w:val="20"/>
                <w:szCs w:val="20"/>
                <w:lang w:val="pt-PT"/>
              </w:rPr>
              <w:t>69.1965E</w:t>
            </w:r>
          </w:p>
          <w:p w14:paraId="530B84F4" w14:textId="77777777" w:rsidR="00C749DC" w:rsidRPr="00347C56" w:rsidRDefault="00C749DC" w:rsidP="00C749DC">
            <w:pPr>
              <w:rPr>
                <w:rFonts w:eastAsiaTheme="minorEastAsia" w:cs="Calibri"/>
                <w:sz w:val="20"/>
                <w:szCs w:val="20"/>
                <w:lang w:val="pt-PT" w:eastAsia="ja-JP"/>
              </w:rPr>
            </w:pPr>
            <w:r w:rsidRPr="00347C56">
              <w:rPr>
                <w:rFonts w:ascii="Arial" w:eastAsiaTheme="minorEastAsia" w:hAnsi="Arial" w:cs="Calibri"/>
                <w:sz w:val="20"/>
                <w:szCs w:val="20"/>
                <w:lang w:val="pt-PT"/>
              </w:rPr>
              <w:t>34.4334N</w:t>
            </w:r>
          </w:p>
        </w:tc>
        <w:tc>
          <w:tcPr>
            <w:tcW w:w="1097" w:type="dxa"/>
          </w:tcPr>
          <w:p w14:paraId="7BF85EC7"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36m</w:t>
            </w:r>
          </w:p>
        </w:tc>
        <w:tc>
          <w:tcPr>
            <w:tcW w:w="1097" w:type="dxa"/>
          </w:tcPr>
          <w:p w14:paraId="0258E5D8"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4m</w:t>
            </w:r>
          </w:p>
        </w:tc>
        <w:tc>
          <w:tcPr>
            <w:tcW w:w="1224" w:type="dxa"/>
          </w:tcPr>
          <w:p w14:paraId="2776322A"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RCC Slab</w:t>
            </w:r>
          </w:p>
        </w:tc>
        <w:tc>
          <w:tcPr>
            <w:tcW w:w="3251" w:type="dxa"/>
          </w:tcPr>
          <w:p w14:paraId="7C6F2C8E" w14:textId="77777777" w:rsidR="00C749DC" w:rsidRPr="00347C56" w:rsidRDefault="00C749DC" w:rsidP="00C749DC">
            <w:pPr>
              <w:rPr>
                <w:rFonts w:eastAsiaTheme="minorEastAsia" w:cs="Calibri"/>
                <w:sz w:val="20"/>
                <w:szCs w:val="20"/>
                <w:lang w:eastAsia="ja-JP"/>
              </w:rPr>
            </w:pPr>
            <w:r w:rsidRPr="00347C56">
              <w:rPr>
                <w:rFonts w:ascii="Arial" w:eastAsiaTheme="minorEastAsia" w:hAnsi="Arial" w:cs="Calibri"/>
                <w:sz w:val="20"/>
                <w:szCs w:val="20"/>
              </w:rPr>
              <w:t xml:space="preserve">This bridge is very important and has heavy traffic volume, and located near to Kabul </w:t>
            </w:r>
            <w:proofErr w:type="spellStart"/>
            <w:r w:rsidRPr="00347C56">
              <w:rPr>
                <w:rFonts w:ascii="Arial" w:eastAsiaTheme="minorEastAsia" w:hAnsi="Arial" w:cs="Calibri"/>
                <w:sz w:val="20"/>
                <w:szCs w:val="20"/>
              </w:rPr>
              <w:t>Logar</w:t>
            </w:r>
            <w:proofErr w:type="spellEnd"/>
            <w:r w:rsidRPr="00347C56">
              <w:rPr>
                <w:rFonts w:ascii="Arial" w:eastAsiaTheme="minorEastAsia" w:hAnsi="Arial" w:cs="Calibri"/>
                <w:sz w:val="20"/>
                <w:szCs w:val="20"/>
              </w:rPr>
              <w:t xml:space="preserve"> highway that serves as transport route of construction material to Kabul, and crosses the </w:t>
            </w:r>
            <w:proofErr w:type="spellStart"/>
            <w:r w:rsidRPr="00347C56">
              <w:rPr>
                <w:rFonts w:ascii="Arial" w:eastAsiaTheme="minorEastAsia" w:hAnsi="Arial" w:cs="Calibri"/>
                <w:sz w:val="20"/>
                <w:szCs w:val="20"/>
              </w:rPr>
              <w:t>Logar</w:t>
            </w:r>
            <w:proofErr w:type="spellEnd"/>
            <w:r w:rsidRPr="00347C56">
              <w:rPr>
                <w:rFonts w:ascii="Arial" w:eastAsiaTheme="minorEastAsia" w:hAnsi="Arial" w:cs="Calibri"/>
                <w:sz w:val="20"/>
                <w:szCs w:val="20"/>
              </w:rPr>
              <w:t xml:space="preserve"> river. This bridge has five spans and age of this bridge seems to be more than 60 years.</w:t>
            </w:r>
          </w:p>
        </w:tc>
      </w:tr>
    </w:tbl>
    <w:p w14:paraId="3EE91F4E" w14:textId="77777777" w:rsidR="00C749DC" w:rsidRPr="00347C56" w:rsidRDefault="00C749DC" w:rsidP="00C749DC">
      <w:pPr>
        <w:rPr>
          <w:rFonts w:ascii="Calibri" w:eastAsiaTheme="minorEastAsia" w:hAnsi="Calibri" w:cs="Calibri"/>
          <w:sz w:val="22"/>
        </w:rPr>
      </w:pPr>
    </w:p>
    <w:p w14:paraId="1062C22A" w14:textId="77777777" w:rsidR="00C749DC" w:rsidRPr="00347C56" w:rsidRDefault="00C749DC" w:rsidP="00C749DC">
      <w:pPr>
        <w:ind w:left="720"/>
        <w:rPr>
          <w:rFonts w:ascii="Calibri" w:eastAsiaTheme="minorEastAsia" w:hAnsi="Calibri" w:cs="Calibri"/>
          <w:sz w:val="22"/>
        </w:rPr>
      </w:pPr>
      <w:r w:rsidRPr="00347C56">
        <w:rPr>
          <w:rFonts w:ascii="Calibri" w:eastAsiaTheme="minorEastAsia" w:hAnsi="Calibri" w:cs="Calibri"/>
          <w:sz w:val="22"/>
        </w:rPr>
        <w:t xml:space="preserve">JICA conducted an Outline Design for Main Roads and Bridges Improvement in Kabul City in 2014, and design and cost estimate for the new </w:t>
      </w:r>
      <w:proofErr w:type="spellStart"/>
      <w:r w:rsidRPr="00347C56">
        <w:rPr>
          <w:rFonts w:ascii="Calibri" w:eastAsiaTheme="minorEastAsia" w:hAnsi="Calibri" w:cs="Calibri"/>
          <w:sz w:val="22"/>
        </w:rPr>
        <w:t>Macroyan</w:t>
      </w:r>
      <w:proofErr w:type="spellEnd"/>
      <w:r w:rsidRPr="00347C56">
        <w:rPr>
          <w:rFonts w:ascii="Calibri" w:eastAsiaTheme="minorEastAsia" w:hAnsi="Calibri" w:cs="Calibri"/>
          <w:sz w:val="22"/>
        </w:rPr>
        <w:t xml:space="preserve"> Bridge and </w:t>
      </w:r>
      <w:proofErr w:type="spellStart"/>
      <w:r w:rsidRPr="00347C56">
        <w:rPr>
          <w:rFonts w:ascii="Calibri" w:eastAsiaTheme="minorEastAsia" w:hAnsi="Calibri" w:cs="Calibri"/>
          <w:sz w:val="22"/>
        </w:rPr>
        <w:t>Guzargah</w:t>
      </w:r>
      <w:proofErr w:type="spellEnd"/>
      <w:r w:rsidRPr="00347C56">
        <w:rPr>
          <w:rFonts w:ascii="Calibri" w:eastAsiaTheme="minorEastAsia" w:hAnsi="Calibri" w:cs="Calibri"/>
          <w:sz w:val="22"/>
        </w:rPr>
        <w:t xml:space="preserve"> Bridge was worked out. This consultancy service aims at similar outputs as those two bridges. </w:t>
      </w:r>
    </w:p>
    <w:p w14:paraId="37BF7C08" w14:textId="77777777" w:rsidR="00C749DC" w:rsidRPr="00347C56" w:rsidRDefault="00C749DC" w:rsidP="00C749DC">
      <w:pPr>
        <w:rPr>
          <w:rFonts w:ascii="Calibri" w:eastAsiaTheme="minorEastAsia" w:hAnsi="Calibri" w:cs="Calibri"/>
          <w:sz w:val="22"/>
        </w:rPr>
      </w:pPr>
    </w:p>
    <w:p w14:paraId="48061047" w14:textId="77777777" w:rsidR="00C749DC" w:rsidRPr="00347C56" w:rsidRDefault="00C749DC" w:rsidP="00850783">
      <w:pPr>
        <w:pStyle w:val="ListParagraph"/>
        <w:numPr>
          <w:ilvl w:val="0"/>
          <w:numId w:val="10"/>
        </w:numPr>
        <w:ind w:left="0" w:firstLine="0"/>
        <w:contextualSpacing w:val="0"/>
        <w:rPr>
          <w:rFonts w:ascii="Calibri" w:hAnsi="Calibri" w:cs="Calibri"/>
        </w:rPr>
      </w:pPr>
      <w:r w:rsidRPr="00347C56">
        <w:rPr>
          <w:rFonts w:ascii="Calibri" w:hAnsi="Calibri" w:cs="Calibri"/>
        </w:rPr>
        <w:t>Scope of Work</w:t>
      </w:r>
    </w:p>
    <w:p w14:paraId="2BAB57AD" w14:textId="77777777" w:rsidR="00C749DC" w:rsidRPr="00347C56" w:rsidRDefault="00C749DC" w:rsidP="00C749DC">
      <w:pPr>
        <w:rPr>
          <w:rFonts w:ascii="Calibri" w:hAnsi="Calibri" w:cs="Calibri"/>
          <w:sz w:val="22"/>
        </w:rPr>
      </w:pPr>
    </w:p>
    <w:p w14:paraId="674F4031" w14:textId="77777777" w:rsidR="00C749DC" w:rsidRPr="00347C56" w:rsidRDefault="00C749DC" w:rsidP="00C749DC">
      <w:pPr>
        <w:rPr>
          <w:rFonts w:ascii="Calibri" w:hAnsi="Calibri" w:cs="Calibri"/>
          <w:sz w:val="22"/>
        </w:rPr>
      </w:pPr>
      <w:r w:rsidRPr="00347C56">
        <w:rPr>
          <w:rFonts w:ascii="Calibri" w:hAnsi="Calibri" w:cs="Calibri"/>
          <w:sz w:val="22"/>
        </w:rPr>
        <w:t>The scope of work is as follows:</w:t>
      </w:r>
    </w:p>
    <w:p w14:paraId="665E886A" w14:textId="77777777" w:rsidR="00C749DC" w:rsidRPr="00347C56" w:rsidRDefault="00C749DC" w:rsidP="00C749DC">
      <w:pPr>
        <w:ind w:left="720" w:hanging="360"/>
        <w:rPr>
          <w:rFonts w:ascii="Calibri" w:hAnsi="Calibri" w:cs="Calibri"/>
          <w:sz w:val="22"/>
        </w:rPr>
      </w:pPr>
      <w:proofErr w:type="gramStart"/>
      <w:r w:rsidRPr="00347C56">
        <w:rPr>
          <w:rFonts w:ascii="Calibri" w:hAnsi="Calibri" w:cs="Calibri"/>
          <w:bCs/>
          <w:sz w:val="22"/>
        </w:rPr>
        <w:t xml:space="preserve">II.0 </w:t>
      </w:r>
      <w:r w:rsidRPr="00347C56">
        <w:rPr>
          <w:rFonts w:ascii="Calibri" w:hAnsi="Calibri" w:cs="Calibri"/>
          <w:b/>
          <w:bCs/>
          <w:sz w:val="22"/>
        </w:rPr>
        <w:t xml:space="preserve"> </w:t>
      </w:r>
      <w:r w:rsidRPr="00347C56">
        <w:rPr>
          <w:rFonts w:ascii="Calibri" w:hAnsi="Calibri" w:cs="Calibri"/>
          <w:b/>
          <w:bCs/>
          <w:i/>
          <w:iCs/>
          <w:sz w:val="22"/>
          <w:u w:val="single"/>
        </w:rPr>
        <w:t>Study</w:t>
      </w:r>
      <w:proofErr w:type="gramEnd"/>
      <w:r w:rsidRPr="00347C56">
        <w:rPr>
          <w:rFonts w:ascii="Calibri" w:hAnsi="Calibri" w:cs="Calibri"/>
          <w:b/>
          <w:bCs/>
          <w:i/>
          <w:iCs/>
          <w:sz w:val="22"/>
          <w:u w:val="single"/>
        </w:rPr>
        <w:t xml:space="preserve"> and review of the outline design and cost estimation of Pule </w:t>
      </w:r>
      <w:proofErr w:type="spellStart"/>
      <w:r w:rsidRPr="00347C56">
        <w:rPr>
          <w:rFonts w:ascii="Calibri" w:hAnsi="Calibri" w:cs="Calibri"/>
          <w:b/>
          <w:bCs/>
          <w:i/>
          <w:iCs/>
          <w:sz w:val="22"/>
          <w:u w:val="single"/>
        </w:rPr>
        <w:t>Guzargah</w:t>
      </w:r>
      <w:proofErr w:type="spellEnd"/>
      <w:r w:rsidRPr="00347C56">
        <w:rPr>
          <w:rFonts w:ascii="Calibri" w:eastAsiaTheme="minorEastAsia" w:hAnsi="Calibri" w:cs="Calibri"/>
          <w:b/>
          <w:bCs/>
          <w:i/>
          <w:iCs/>
          <w:sz w:val="22"/>
          <w:u w:val="single"/>
        </w:rPr>
        <w:t>:</w:t>
      </w:r>
      <w:r w:rsidRPr="00347C56">
        <w:rPr>
          <w:rFonts w:ascii="Calibri" w:hAnsi="Calibri" w:cs="Calibri"/>
          <w:sz w:val="22"/>
        </w:rPr>
        <w:t xml:space="preserve"> </w:t>
      </w:r>
      <w:r w:rsidRPr="00347C56">
        <w:rPr>
          <w:rFonts w:ascii="Calibri" w:eastAsiaTheme="minorEastAsia" w:hAnsi="Calibri" w:cs="Calibri"/>
          <w:sz w:val="22"/>
        </w:rPr>
        <w:t xml:space="preserve">The consultants shall first familiarize about the outputs required by studying and reviewing the design drawing and cost estimate of the </w:t>
      </w:r>
      <w:proofErr w:type="spellStart"/>
      <w:r w:rsidRPr="00347C56">
        <w:rPr>
          <w:rFonts w:ascii="Calibri" w:eastAsiaTheme="minorEastAsia" w:hAnsi="Calibri" w:cs="Calibri"/>
          <w:sz w:val="22"/>
        </w:rPr>
        <w:t>Guzargah</w:t>
      </w:r>
      <w:proofErr w:type="spellEnd"/>
      <w:r w:rsidRPr="00347C56">
        <w:rPr>
          <w:rFonts w:ascii="Calibri" w:eastAsiaTheme="minorEastAsia" w:hAnsi="Calibri" w:cs="Calibri"/>
          <w:sz w:val="22"/>
        </w:rPr>
        <w:t xml:space="preserve"> Bridge. The cost estimation for </w:t>
      </w:r>
      <w:proofErr w:type="spellStart"/>
      <w:r w:rsidRPr="00347C56">
        <w:rPr>
          <w:rFonts w:ascii="Calibri" w:eastAsiaTheme="minorEastAsia" w:hAnsi="Calibri" w:cs="Calibri"/>
          <w:sz w:val="22"/>
        </w:rPr>
        <w:t>Guzargah</w:t>
      </w:r>
      <w:proofErr w:type="spellEnd"/>
      <w:r w:rsidRPr="00347C56">
        <w:rPr>
          <w:rFonts w:ascii="Calibri" w:eastAsiaTheme="minorEastAsia" w:hAnsi="Calibri" w:cs="Calibri"/>
          <w:sz w:val="22"/>
        </w:rPr>
        <w:t xml:space="preserve"> Bridge shall be reviewed and updated, if </w:t>
      </w:r>
      <w:proofErr w:type="gramStart"/>
      <w:r w:rsidRPr="00347C56">
        <w:rPr>
          <w:rFonts w:ascii="Calibri" w:eastAsiaTheme="minorEastAsia" w:hAnsi="Calibri" w:cs="Calibri"/>
          <w:sz w:val="22"/>
        </w:rPr>
        <w:t>necessary</w:t>
      </w:r>
      <w:proofErr w:type="gramEnd"/>
      <w:r w:rsidRPr="00347C56">
        <w:rPr>
          <w:rFonts w:ascii="Calibri" w:eastAsiaTheme="minorEastAsia" w:hAnsi="Calibri" w:cs="Calibri"/>
          <w:sz w:val="22"/>
        </w:rPr>
        <w:t xml:space="preserve"> to reflect the current market price, so that the estimates for all bridges are consistent. The difference in the cost in respect to the Engineer’s Estimate after the Detailed Design shall be less than 20% in principle. Through discussions with JICA at the very initial stage the level and contents of the outputs and work schedule shall be agreed with JICA.</w:t>
      </w:r>
    </w:p>
    <w:p w14:paraId="53A44AEF" w14:textId="77777777" w:rsidR="00C749DC" w:rsidRPr="00347C56" w:rsidRDefault="00C749DC" w:rsidP="00C749DC">
      <w:pPr>
        <w:ind w:left="720" w:hanging="360"/>
        <w:rPr>
          <w:rFonts w:ascii="Calibri" w:hAnsi="Calibri" w:cs="Calibri"/>
          <w:bCs/>
          <w:sz w:val="22"/>
        </w:rPr>
      </w:pPr>
    </w:p>
    <w:p w14:paraId="60DB9966" w14:textId="77777777" w:rsidR="00C749DC" w:rsidRPr="00347C56" w:rsidRDefault="00C749DC" w:rsidP="00C749DC">
      <w:pPr>
        <w:ind w:left="720" w:hanging="360"/>
        <w:rPr>
          <w:rFonts w:ascii="Calibri" w:eastAsiaTheme="minorEastAsia" w:hAnsi="Calibri" w:cs="Calibri"/>
          <w:sz w:val="22"/>
        </w:rPr>
      </w:pPr>
      <w:proofErr w:type="gramStart"/>
      <w:r w:rsidRPr="00347C56">
        <w:rPr>
          <w:rFonts w:ascii="Calibri" w:hAnsi="Calibri" w:cs="Calibri"/>
          <w:bCs/>
          <w:sz w:val="22"/>
        </w:rPr>
        <w:t xml:space="preserve">II.1 </w:t>
      </w:r>
      <w:r w:rsidRPr="00347C56">
        <w:rPr>
          <w:rFonts w:ascii="Calibri" w:hAnsi="Calibri" w:cs="Calibri"/>
          <w:b/>
          <w:bCs/>
          <w:sz w:val="22"/>
        </w:rPr>
        <w:t xml:space="preserve"> </w:t>
      </w:r>
      <w:r w:rsidRPr="00347C56">
        <w:rPr>
          <w:rFonts w:ascii="Calibri" w:hAnsi="Calibri" w:cs="Calibri"/>
          <w:b/>
          <w:bCs/>
          <w:i/>
          <w:iCs/>
          <w:sz w:val="22"/>
          <w:u w:val="single"/>
        </w:rPr>
        <w:t>Preliminary</w:t>
      </w:r>
      <w:proofErr w:type="gramEnd"/>
      <w:r w:rsidRPr="00347C56">
        <w:rPr>
          <w:rFonts w:ascii="Calibri" w:hAnsi="Calibri" w:cs="Calibri"/>
          <w:b/>
          <w:bCs/>
          <w:i/>
          <w:iCs/>
          <w:sz w:val="22"/>
          <w:u w:val="single"/>
        </w:rPr>
        <w:t xml:space="preserve"> Design for each bridge (except Pule </w:t>
      </w:r>
      <w:proofErr w:type="spellStart"/>
      <w:r w:rsidRPr="00347C56">
        <w:rPr>
          <w:rFonts w:ascii="Calibri" w:hAnsi="Calibri" w:cs="Calibri"/>
          <w:b/>
          <w:bCs/>
          <w:i/>
          <w:iCs/>
          <w:sz w:val="22"/>
          <w:u w:val="single"/>
        </w:rPr>
        <w:t>Guzargah</w:t>
      </w:r>
      <w:proofErr w:type="spellEnd"/>
      <w:r w:rsidRPr="00347C56">
        <w:rPr>
          <w:rFonts w:ascii="Calibri" w:hAnsi="Calibri" w:cs="Calibri"/>
          <w:b/>
          <w:bCs/>
          <w:i/>
          <w:iCs/>
          <w:sz w:val="22"/>
          <w:u w:val="single"/>
        </w:rPr>
        <w:t>) including approach section of the road</w:t>
      </w:r>
      <w:r w:rsidRPr="00347C56">
        <w:rPr>
          <w:rFonts w:ascii="Calibri" w:eastAsiaTheme="minorEastAsia" w:hAnsi="Calibri" w:cs="Calibri"/>
          <w:b/>
          <w:bCs/>
          <w:i/>
          <w:iCs/>
          <w:sz w:val="22"/>
          <w:u w:val="single"/>
        </w:rPr>
        <w:t>:</w:t>
      </w:r>
      <w:r w:rsidRPr="00347C56">
        <w:rPr>
          <w:rFonts w:ascii="Calibri" w:hAnsi="Calibri" w:cs="Calibri"/>
          <w:sz w:val="22"/>
        </w:rPr>
        <w:t xml:space="preserve"> </w:t>
      </w:r>
      <w:r w:rsidRPr="00347C56">
        <w:rPr>
          <w:rFonts w:ascii="Calibri" w:eastAsiaTheme="minorEastAsia" w:hAnsi="Calibri" w:cs="Calibri"/>
          <w:sz w:val="22"/>
        </w:rPr>
        <w:t>The consultants shall first discuss and agree about the exact location of the new bridges. The preliminary design for each bridge shall include, but not limited to, following aspects. The consultants shall bear in mind the cost-effective design and construction.</w:t>
      </w:r>
    </w:p>
    <w:p w14:paraId="6398D171"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Superstructure</w:t>
      </w:r>
    </w:p>
    <w:p w14:paraId="78A7D1C3"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Substructure</w:t>
      </w:r>
    </w:p>
    <w:p w14:paraId="59270D64"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Foundation</w:t>
      </w:r>
    </w:p>
    <w:p w14:paraId="4A39905E"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Revetment and river bottom protection</w:t>
      </w:r>
    </w:p>
    <w:p w14:paraId="1D64343A"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Accessories such as surface drainage, guard rail, bearing material, expansion joint, anchor bolts etc.</w:t>
      </w:r>
    </w:p>
    <w:p w14:paraId="283452E3"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Approach section of road</w:t>
      </w:r>
    </w:p>
    <w:p w14:paraId="7A5CA2AE"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Pavement Design</w:t>
      </w:r>
    </w:p>
    <w:p w14:paraId="4ED9F3B5" w14:textId="77777777" w:rsidR="00C749DC" w:rsidRPr="00347C56" w:rsidRDefault="00C749DC" w:rsidP="00C749DC">
      <w:pPr>
        <w:ind w:left="360"/>
        <w:rPr>
          <w:rFonts w:ascii="Calibri" w:hAnsi="Calibri" w:cs="Calibri"/>
          <w:sz w:val="22"/>
        </w:rPr>
      </w:pPr>
    </w:p>
    <w:p w14:paraId="1A674265" w14:textId="77777777" w:rsidR="00C749DC" w:rsidRPr="00347C56" w:rsidRDefault="00C749DC" w:rsidP="00C749DC">
      <w:pPr>
        <w:ind w:left="720" w:hanging="360"/>
        <w:rPr>
          <w:rFonts w:ascii="Calibri" w:eastAsiaTheme="minorEastAsia" w:hAnsi="Calibri" w:cs="Calibri"/>
          <w:sz w:val="22"/>
        </w:rPr>
      </w:pPr>
      <w:proofErr w:type="gramStart"/>
      <w:r w:rsidRPr="00347C56">
        <w:rPr>
          <w:rFonts w:ascii="Calibri" w:hAnsi="Calibri" w:cs="Calibri"/>
          <w:bCs/>
          <w:sz w:val="22"/>
        </w:rPr>
        <w:t xml:space="preserve">II.2  </w:t>
      </w:r>
      <w:r w:rsidRPr="00347C56">
        <w:rPr>
          <w:rFonts w:ascii="Calibri" w:hAnsi="Calibri" w:cs="Calibri"/>
          <w:b/>
          <w:bCs/>
          <w:i/>
          <w:iCs/>
          <w:sz w:val="22"/>
          <w:u w:val="single"/>
        </w:rPr>
        <w:t>Implementation</w:t>
      </w:r>
      <w:proofErr w:type="gramEnd"/>
      <w:r w:rsidRPr="00347C56">
        <w:rPr>
          <w:rFonts w:ascii="Calibri" w:hAnsi="Calibri" w:cs="Calibri"/>
          <w:b/>
          <w:bCs/>
          <w:i/>
          <w:iCs/>
          <w:sz w:val="22"/>
          <w:u w:val="single"/>
        </w:rPr>
        <w:t xml:space="preserve"> Plan</w:t>
      </w:r>
      <w:r w:rsidRPr="00347C56">
        <w:rPr>
          <w:rFonts w:ascii="Calibri" w:eastAsiaTheme="minorEastAsia" w:hAnsi="Calibri" w:cs="Calibri"/>
          <w:b/>
          <w:bCs/>
          <w:i/>
          <w:iCs/>
          <w:sz w:val="22"/>
          <w:u w:val="single"/>
        </w:rPr>
        <w:t>:</w:t>
      </w:r>
      <w:r w:rsidRPr="00347C56">
        <w:rPr>
          <w:rFonts w:ascii="Calibri" w:hAnsi="Calibri" w:cs="Calibri"/>
          <w:sz w:val="22"/>
        </w:rPr>
        <w:t xml:space="preserve"> </w:t>
      </w:r>
      <w:r w:rsidRPr="00347C56">
        <w:rPr>
          <w:rFonts w:ascii="Calibri" w:eastAsiaTheme="minorEastAsia" w:hAnsi="Calibri" w:cs="Calibri"/>
          <w:sz w:val="22"/>
        </w:rPr>
        <w:t>The consultants shall develop implementation plan considering, but not limited to, following aspects. The consultants shall bear in mind the cost-effective method.</w:t>
      </w:r>
    </w:p>
    <w:p w14:paraId="066AD5CA"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Temporary structure to protect the construction site</w:t>
      </w:r>
    </w:p>
    <w:p w14:paraId="4B986998"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Traffic diversions</w:t>
      </w:r>
    </w:p>
    <w:p w14:paraId="3117C370"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Demolition and removal of existing bridge</w:t>
      </w:r>
    </w:p>
    <w:p w14:paraId="77B163A5"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Time schedule for construction</w:t>
      </w:r>
    </w:p>
    <w:p w14:paraId="6B48A77A" w14:textId="77777777" w:rsidR="00C749DC" w:rsidRPr="00347C56" w:rsidRDefault="00C749DC" w:rsidP="00850783">
      <w:pPr>
        <w:pStyle w:val="ListParagraph"/>
        <w:numPr>
          <w:ilvl w:val="0"/>
          <w:numId w:val="11"/>
        </w:numPr>
        <w:contextualSpacing w:val="0"/>
        <w:rPr>
          <w:rFonts w:ascii="Calibri" w:eastAsiaTheme="minorEastAsia" w:hAnsi="Calibri" w:cs="Calibri"/>
          <w:sz w:val="22"/>
          <w:szCs w:val="22"/>
          <w:lang w:eastAsia="ja-JP"/>
        </w:rPr>
      </w:pPr>
      <w:r w:rsidRPr="00347C56">
        <w:rPr>
          <w:rFonts w:ascii="Calibri" w:hAnsi="Calibri" w:cs="Calibri"/>
          <w:bCs/>
          <w:sz w:val="22"/>
          <w:szCs w:val="22"/>
        </w:rPr>
        <w:t>Consultants’ man-month and staffing plan for Detailed Design and supervision</w:t>
      </w:r>
    </w:p>
    <w:p w14:paraId="5D4DDAF2" w14:textId="77777777" w:rsidR="00C749DC" w:rsidRPr="00347C56" w:rsidRDefault="00C749DC" w:rsidP="00C749DC">
      <w:pPr>
        <w:ind w:left="360"/>
        <w:rPr>
          <w:rFonts w:ascii="Calibri" w:hAnsi="Calibri" w:cs="Calibri"/>
          <w:sz w:val="22"/>
        </w:rPr>
      </w:pPr>
    </w:p>
    <w:p w14:paraId="0ED557D9" w14:textId="77777777" w:rsidR="00C749DC" w:rsidRPr="00347C56" w:rsidRDefault="00C749DC" w:rsidP="00C749DC">
      <w:pPr>
        <w:ind w:left="720" w:hanging="360"/>
        <w:rPr>
          <w:rFonts w:ascii="Calibri" w:hAnsi="Calibri" w:cs="Calibri"/>
          <w:sz w:val="22"/>
        </w:rPr>
      </w:pPr>
      <w:proofErr w:type="gramStart"/>
      <w:r w:rsidRPr="00347C56">
        <w:rPr>
          <w:rFonts w:ascii="Calibri" w:hAnsi="Calibri" w:cs="Calibri"/>
          <w:bCs/>
          <w:sz w:val="22"/>
        </w:rPr>
        <w:t xml:space="preserve">II.2  </w:t>
      </w:r>
      <w:r w:rsidRPr="00347C56">
        <w:rPr>
          <w:rFonts w:ascii="Calibri" w:hAnsi="Calibri" w:cs="Calibri"/>
          <w:b/>
          <w:bCs/>
          <w:i/>
          <w:iCs/>
          <w:sz w:val="22"/>
          <w:u w:val="single"/>
        </w:rPr>
        <w:t>Preliminary</w:t>
      </w:r>
      <w:proofErr w:type="gramEnd"/>
      <w:r w:rsidRPr="00347C56">
        <w:rPr>
          <w:rFonts w:ascii="Calibri" w:hAnsi="Calibri" w:cs="Calibri"/>
          <w:b/>
          <w:bCs/>
          <w:i/>
          <w:iCs/>
          <w:sz w:val="22"/>
          <w:u w:val="single"/>
        </w:rPr>
        <w:t xml:space="preserve"> cost estimation</w:t>
      </w:r>
      <w:r w:rsidRPr="00347C56">
        <w:rPr>
          <w:rFonts w:ascii="Calibri" w:eastAsiaTheme="minorEastAsia" w:hAnsi="Calibri" w:cs="Calibri"/>
          <w:b/>
          <w:bCs/>
          <w:i/>
          <w:iCs/>
          <w:sz w:val="22"/>
          <w:u w:val="single"/>
        </w:rPr>
        <w:t>:</w:t>
      </w:r>
      <w:r w:rsidRPr="00347C56">
        <w:rPr>
          <w:rFonts w:ascii="Calibri" w:hAnsi="Calibri" w:cs="Calibri"/>
          <w:sz w:val="22"/>
        </w:rPr>
        <w:t xml:space="preserve"> </w:t>
      </w:r>
      <w:r w:rsidRPr="00347C56">
        <w:rPr>
          <w:rFonts w:ascii="Calibri" w:eastAsiaTheme="minorEastAsia" w:hAnsi="Calibri" w:cs="Calibri"/>
          <w:sz w:val="22"/>
        </w:rPr>
        <w:t xml:space="preserve">Using the preliminary design the consultant shall provide BOQ for construction of bridges including all costs necessary for construction of the bridges. It shall also contain costs for traffic diversion, demolition and removal of old bridge, revetment and river bottom protection as necessary. The preliminary cost estimate will be used for the budgeting of the grant aid, so all practical costs for the construction and consultant fees for </w:t>
      </w:r>
      <w:r w:rsidRPr="00347C56">
        <w:rPr>
          <w:rFonts w:ascii="Calibri" w:eastAsiaTheme="minorEastAsia" w:hAnsi="Calibri" w:cs="Calibri"/>
          <w:sz w:val="22"/>
        </w:rPr>
        <w:lastRenderedPageBreak/>
        <w:t xml:space="preserve">detailed design/supervision shall be covered. </w:t>
      </w:r>
    </w:p>
    <w:p w14:paraId="2997E2D2" w14:textId="77777777" w:rsidR="00C749DC" w:rsidRPr="00347C56" w:rsidRDefault="00C749DC" w:rsidP="00C749DC">
      <w:pPr>
        <w:ind w:left="720" w:hanging="360"/>
        <w:rPr>
          <w:rFonts w:ascii="Calibri" w:hAnsi="Calibri" w:cs="Calibri"/>
          <w:sz w:val="22"/>
        </w:rPr>
      </w:pPr>
    </w:p>
    <w:p w14:paraId="42E5549A" w14:textId="77777777" w:rsidR="00C749DC" w:rsidRPr="00347C56" w:rsidRDefault="00C749DC" w:rsidP="00C749DC">
      <w:pPr>
        <w:pStyle w:val="ListParagraph"/>
        <w:ind w:hanging="360"/>
        <w:rPr>
          <w:rFonts w:ascii="Calibri" w:hAnsi="Calibri" w:cs="Calibri"/>
          <w:sz w:val="22"/>
          <w:szCs w:val="22"/>
        </w:rPr>
      </w:pPr>
      <w:proofErr w:type="gramStart"/>
      <w:r w:rsidRPr="00347C56">
        <w:rPr>
          <w:rFonts w:ascii="Calibri" w:hAnsi="Calibri" w:cs="Calibri"/>
          <w:sz w:val="22"/>
          <w:szCs w:val="22"/>
        </w:rPr>
        <w:t xml:space="preserve">II.3  </w:t>
      </w:r>
      <w:r w:rsidRPr="00347C56">
        <w:rPr>
          <w:rFonts w:ascii="Calibri" w:hAnsi="Calibri" w:cs="Calibri"/>
          <w:b/>
          <w:bCs/>
          <w:i/>
          <w:iCs/>
          <w:sz w:val="22"/>
          <w:szCs w:val="22"/>
          <w:u w:val="single"/>
        </w:rPr>
        <w:t>Survey</w:t>
      </w:r>
      <w:proofErr w:type="gramEnd"/>
      <w:r w:rsidRPr="00347C56">
        <w:rPr>
          <w:rFonts w:ascii="Calibri" w:hAnsi="Calibri" w:cs="Calibri"/>
          <w:b/>
          <w:bCs/>
          <w:i/>
          <w:iCs/>
          <w:sz w:val="22"/>
          <w:szCs w:val="22"/>
          <w:u w:val="single"/>
        </w:rPr>
        <w:t xml:space="preserve"> on site conditions</w:t>
      </w:r>
      <w:r w:rsidRPr="00347C56">
        <w:rPr>
          <w:rFonts w:ascii="Calibri" w:eastAsiaTheme="minorEastAsia" w:hAnsi="Calibri" w:cs="Calibri"/>
          <w:b/>
          <w:bCs/>
          <w:i/>
          <w:iCs/>
          <w:sz w:val="22"/>
          <w:szCs w:val="22"/>
          <w:u w:val="single"/>
          <w:lang w:eastAsia="ja-JP"/>
        </w:rPr>
        <w:t>:</w:t>
      </w:r>
      <w:r w:rsidRPr="00347C56">
        <w:rPr>
          <w:rFonts w:ascii="Calibri" w:hAnsi="Calibri" w:cs="Calibri"/>
          <w:sz w:val="22"/>
          <w:szCs w:val="22"/>
        </w:rPr>
        <w:t xml:space="preserve"> </w:t>
      </w:r>
      <w:r w:rsidRPr="00347C56">
        <w:rPr>
          <w:rFonts w:ascii="Calibri" w:eastAsiaTheme="minorEastAsia" w:hAnsi="Calibri" w:cs="Calibri"/>
          <w:sz w:val="22"/>
          <w:szCs w:val="22"/>
          <w:lang w:eastAsia="ja-JP"/>
        </w:rPr>
        <w:t xml:space="preserve">In order to avoid a big difference between the preliminary design and detailed design the consultants shall conduct the following site surveys at each bridge site except for the Pule </w:t>
      </w:r>
      <w:proofErr w:type="spellStart"/>
      <w:r w:rsidRPr="00347C56">
        <w:rPr>
          <w:rFonts w:ascii="Calibri" w:eastAsiaTheme="minorEastAsia" w:hAnsi="Calibri" w:cs="Calibri"/>
          <w:sz w:val="22"/>
          <w:szCs w:val="22"/>
          <w:lang w:eastAsia="ja-JP"/>
        </w:rPr>
        <w:t>Guzargah</w:t>
      </w:r>
      <w:proofErr w:type="spellEnd"/>
      <w:r w:rsidRPr="00347C56">
        <w:rPr>
          <w:rFonts w:ascii="Calibri" w:hAnsi="Calibri" w:cs="Calibri"/>
          <w:sz w:val="22"/>
          <w:szCs w:val="22"/>
        </w:rPr>
        <w:t>.</w:t>
      </w:r>
    </w:p>
    <w:p w14:paraId="72EB6844" w14:textId="77777777" w:rsidR="00C749DC" w:rsidRPr="00347C56" w:rsidRDefault="00C749DC" w:rsidP="00850783">
      <w:pPr>
        <w:pStyle w:val="ListParagraph"/>
        <w:numPr>
          <w:ilvl w:val="0"/>
          <w:numId w:val="12"/>
        </w:numPr>
        <w:contextualSpacing w:val="0"/>
        <w:rPr>
          <w:rFonts w:ascii="Calibri" w:hAnsi="Calibri" w:cs="Calibri"/>
          <w:sz w:val="22"/>
          <w:szCs w:val="22"/>
        </w:rPr>
      </w:pPr>
      <w:r w:rsidRPr="00347C56">
        <w:rPr>
          <w:rFonts w:ascii="Calibri" w:hAnsi="Calibri" w:cs="Calibri"/>
          <w:sz w:val="22"/>
          <w:szCs w:val="22"/>
        </w:rPr>
        <w:t>Geo-technical survey at the bridge site. The detail specification is attached.</w:t>
      </w:r>
    </w:p>
    <w:p w14:paraId="4C0BEE1E" w14:textId="77777777" w:rsidR="00C749DC" w:rsidRPr="00347C56" w:rsidRDefault="00C749DC" w:rsidP="00850783">
      <w:pPr>
        <w:pStyle w:val="ListParagraph"/>
        <w:numPr>
          <w:ilvl w:val="0"/>
          <w:numId w:val="12"/>
        </w:numPr>
        <w:contextualSpacing w:val="0"/>
        <w:rPr>
          <w:rFonts w:ascii="Calibri" w:eastAsiaTheme="minorEastAsia" w:hAnsi="Calibri" w:cs="Calibri"/>
          <w:sz w:val="22"/>
          <w:szCs w:val="22"/>
          <w:lang w:eastAsia="ja-JP"/>
        </w:rPr>
      </w:pPr>
      <w:r w:rsidRPr="00347C56">
        <w:rPr>
          <w:rFonts w:ascii="Calibri" w:hAnsi="Calibri" w:cs="Calibri"/>
          <w:sz w:val="22"/>
          <w:szCs w:val="22"/>
        </w:rPr>
        <w:t>Topographical survey at the bridge site including approach road sections (if applicable). Scale</w:t>
      </w:r>
      <w:r w:rsidRPr="00347C56">
        <w:rPr>
          <w:rFonts w:ascii="Calibri" w:eastAsiaTheme="minorEastAsia" w:hAnsi="Calibri" w:cs="Calibri"/>
          <w:sz w:val="22"/>
          <w:szCs w:val="22"/>
          <w:lang w:eastAsia="ja-JP"/>
        </w:rPr>
        <w:t xml:space="preserve"> shall be 1/1000. Coordinates for BM shall be mentioned.</w:t>
      </w:r>
    </w:p>
    <w:p w14:paraId="00BAC0A8" w14:textId="77777777" w:rsidR="00C749DC" w:rsidRPr="00347C56" w:rsidRDefault="00C749DC" w:rsidP="00850783">
      <w:pPr>
        <w:pStyle w:val="ListParagraph"/>
        <w:numPr>
          <w:ilvl w:val="0"/>
          <w:numId w:val="12"/>
        </w:numPr>
        <w:contextualSpacing w:val="0"/>
        <w:rPr>
          <w:rFonts w:ascii="Calibri" w:hAnsi="Calibri" w:cs="Calibri"/>
          <w:sz w:val="22"/>
          <w:szCs w:val="22"/>
        </w:rPr>
      </w:pPr>
      <w:r w:rsidRPr="00347C56">
        <w:rPr>
          <w:rFonts w:ascii="Calibri" w:hAnsi="Calibri" w:cs="Calibri"/>
          <w:sz w:val="22"/>
          <w:szCs w:val="22"/>
        </w:rPr>
        <w:t>Survey on land ownership and any existing obstacles at the bridge site that might become a potential influential factor during the construction.</w:t>
      </w:r>
    </w:p>
    <w:p w14:paraId="177D92A6" w14:textId="77777777" w:rsidR="00C749DC" w:rsidRPr="00347C56" w:rsidRDefault="00C749DC" w:rsidP="00850783">
      <w:pPr>
        <w:pStyle w:val="ListParagraph"/>
        <w:numPr>
          <w:ilvl w:val="0"/>
          <w:numId w:val="12"/>
        </w:numPr>
        <w:contextualSpacing w:val="0"/>
        <w:rPr>
          <w:rFonts w:ascii="Calibri" w:hAnsi="Calibri" w:cs="Calibri"/>
          <w:sz w:val="22"/>
          <w:szCs w:val="22"/>
        </w:rPr>
      </w:pPr>
      <w:r w:rsidRPr="00347C56">
        <w:rPr>
          <w:rFonts w:ascii="Calibri" w:eastAsiaTheme="minorEastAsia" w:hAnsi="Calibri" w:cs="Calibri"/>
          <w:sz w:val="22"/>
          <w:szCs w:val="22"/>
          <w:lang w:eastAsia="ja-JP"/>
        </w:rPr>
        <w:t>Survey on river conditions at the bridge site. As no historical river data exists the consultant shall conduct interviews to the local people at the site and propose flood protection measures for the bridge.</w:t>
      </w:r>
    </w:p>
    <w:p w14:paraId="476FA4D3" w14:textId="77777777" w:rsidR="00C749DC" w:rsidRPr="00347C56" w:rsidRDefault="00C749DC" w:rsidP="00C749DC">
      <w:pPr>
        <w:pStyle w:val="ListParagraph"/>
        <w:rPr>
          <w:rFonts w:ascii="Calibri" w:hAnsi="Calibri" w:cs="Calibri"/>
          <w:sz w:val="22"/>
          <w:szCs w:val="22"/>
        </w:rPr>
      </w:pPr>
    </w:p>
    <w:p w14:paraId="211312AD" w14:textId="77777777" w:rsidR="00C749DC" w:rsidRPr="00347C56" w:rsidRDefault="00C749DC" w:rsidP="00C749DC">
      <w:pPr>
        <w:pStyle w:val="ListParagraph"/>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Geo-technical survey and topographic survey may be sub-contracted with a proper supervision and verification of the result by the consultants.</w:t>
      </w:r>
    </w:p>
    <w:p w14:paraId="73C034BC" w14:textId="77777777" w:rsidR="00C749DC" w:rsidRPr="00347C56" w:rsidRDefault="00C749DC" w:rsidP="00C749DC">
      <w:pPr>
        <w:pStyle w:val="ListParagraph"/>
        <w:rPr>
          <w:rFonts w:ascii="Calibri" w:hAnsi="Calibri" w:cs="Calibri"/>
          <w:sz w:val="22"/>
          <w:szCs w:val="22"/>
        </w:rPr>
      </w:pPr>
    </w:p>
    <w:p w14:paraId="2FB411D9" w14:textId="77777777" w:rsidR="00C749DC" w:rsidRPr="00347C56" w:rsidRDefault="00C749DC" w:rsidP="00C749DC">
      <w:pPr>
        <w:pStyle w:val="ListParagraph"/>
        <w:ind w:hanging="360"/>
        <w:rPr>
          <w:rFonts w:ascii="Calibri" w:hAnsi="Calibri" w:cs="Calibri"/>
          <w:sz w:val="22"/>
          <w:szCs w:val="22"/>
        </w:rPr>
      </w:pPr>
      <w:r w:rsidRPr="00347C56">
        <w:rPr>
          <w:rFonts w:ascii="Calibri" w:hAnsi="Calibri" w:cs="Calibri"/>
          <w:sz w:val="22"/>
          <w:szCs w:val="22"/>
        </w:rPr>
        <w:t xml:space="preserve">II.4   </w:t>
      </w:r>
      <w:r w:rsidRPr="00347C56">
        <w:rPr>
          <w:rFonts w:ascii="Calibri" w:hAnsi="Calibri" w:cs="Calibri"/>
          <w:b/>
          <w:bCs/>
          <w:i/>
          <w:iCs/>
          <w:sz w:val="22"/>
          <w:szCs w:val="22"/>
          <w:u w:val="single"/>
        </w:rPr>
        <w:t>Preliminary traffic management plan</w:t>
      </w:r>
      <w:r w:rsidRPr="00347C56">
        <w:rPr>
          <w:rFonts w:ascii="Calibri" w:eastAsiaTheme="minorEastAsia" w:hAnsi="Calibri" w:cs="Calibri"/>
          <w:b/>
          <w:bCs/>
          <w:i/>
          <w:iCs/>
          <w:sz w:val="22"/>
          <w:szCs w:val="22"/>
          <w:u w:val="single"/>
          <w:lang w:eastAsia="ja-JP"/>
        </w:rPr>
        <w:t>:</w:t>
      </w:r>
      <w:r w:rsidRPr="00347C56">
        <w:rPr>
          <w:rFonts w:ascii="Calibri" w:hAnsi="Calibri" w:cs="Calibri"/>
          <w:sz w:val="22"/>
          <w:szCs w:val="22"/>
        </w:rPr>
        <w:t xml:space="preserve"> </w:t>
      </w:r>
      <w:r w:rsidRPr="00347C56">
        <w:rPr>
          <w:rFonts w:ascii="Calibri" w:eastAsiaTheme="minorEastAsia" w:hAnsi="Calibri" w:cs="Calibri"/>
          <w:sz w:val="22"/>
          <w:szCs w:val="22"/>
          <w:lang w:eastAsia="ja-JP"/>
        </w:rPr>
        <w:t>T</w:t>
      </w:r>
      <w:r w:rsidRPr="00347C56">
        <w:rPr>
          <w:rFonts w:ascii="Calibri" w:hAnsi="Calibri" w:cs="Calibri"/>
          <w:sz w:val="22"/>
          <w:szCs w:val="22"/>
        </w:rPr>
        <w:t xml:space="preserve">he consultants shall conduct traffic survey at each bridge site (including Pule </w:t>
      </w:r>
      <w:proofErr w:type="spellStart"/>
      <w:r w:rsidRPr="00347C56">
        <w:rPr>
          <w:rFonts w:ascii="Calibri" w:hAnsi="Calibri" w:cs="Calibri"/>
          <w:sz w:val="22"/>
          <w:szCs w:val="22"/>
        </w:rPr>
        <w:t>Guzargah</w:t>
      </w:r>
      <w:proofErr w:type="spellEnd"/>
      <w:r w:rsidRPr="00347C56">
        <w:rPr>
          <w:rFonts w:ascii="Calibri" w:hAnsi="Calibri" w:cs="Calibri"/>
          <w:sz w:val="22"/>
          <w:szCs w:val="22"/>
        </w:rPr>
        <w:t>), with minimum of 5 typical week-days, by traffic type (e.g. pedestrian, bicycle, motor bike, passenger car, mini bus, large bus, small truck, medium truck, large truck, articulated truck), then provide a preliminary traffic management plan during the construction.</w:t>
      </w:r>
    </w:p>
    <w:p w14:paraId="2A1D8DEC" w14:textId="77777777" w:rsidR="00C749DC" w:rsidRPr="00347C56" w:rsidRDefault="00C749DC" w:rsidP="00C749DC">
      <w:pPr>
        <w:pStyle w:val="ListParagraph"/>
        <w:ind w:hanging="360"/>
        <w:rPr>
          <w:rFonts w:ascii="Calibri" w:hAnsi="Calibri" w:cs="Calibri"/>
          <w:sz w:val="22"/>
          <w:szCs w:val="22"/>
        </w:rPr>
      </w:pPr>
    </w:p>
    <w:p w14:paraId="4ADA5347" w14:textId="77777777" w:rsidR="00C749DC" w:rsidRPr="00347C56" w:rsidRDefault="00C749DC" w:rsidP="00C749DC">
      <w:pPr>
        <w:ind w:left="720" w:hanging="360"/>
        <w:rPr>
          <w:rFonts w:ascii="Calibri" w:hAnsi="Calibri" w:cs="Calibri"/>
          <w:sz w:val="22"/>
        </w:rPr>
      </w:pPr>
      <w:r w:rsidRPr="00347C56">
        <w:rPr>
          <w:rFonts w:ascii="Calibri" w:hAnsi="Calibri" w:cs="Calibri"/>
          <w:sz w:val="22"/>
        </w:rPr>
        <w:t xml:space="preserve">II.5   </w:t>
      </w:r>
      <w:r w:rsidRPr="00347C56">
        <w:rPr>
          <w:rFonts w:ascii="Calibri" w:hAnsi="Calibri" w:cs="Calibri"/>
          <w:b/>
          <w:bCs/>
          <w:i/>
          <w:iCs/>
          <w:sz w:val="22"/>
          <w:u w:val="single"/>
        </w:rPr>
        <w:t>Reports</w:t>
      </w:r>
      <w:r w:rsidRPr="00347C56">
        <w:rPr>
          <w:rFonts w:ascii="Calibri" w:eastAsiaTheme="minorEastAsia" w:hAnsi="Calibri" w:cs="Calibri"/>
          <w:b/>
          <w:bCs/>
          <w:i/>
          <w:iCs/>
          <w:sz w:val="22"/>
          <w:u w:val="single"/>
        </w:rPr>
        <w:t>:</w:t>
      </w:r>
      <w:r w:rsidRPr="00347C56">
        <w:rPr>
          <w:rFonts w:ascii="Calibri" w:hAnsi="Calibri" w:cs="Calibri"/>
          <w:sz w:val="22"/>
        </w:rPr>
        <w:t xml:space="preserve"> </w:t>
      </w:r>
      <w:r w:rsidRPr="00347C56">
        <w:rPr>
          <w:rFonts w:ascii="Calibri" w:eastAsiaTheme="minorEastAsia" w:hAnsi="Calibri" w:cs="Calibri"/>
          <w:sz w:val="22"/>
        </w:rPr>
        <w:t>T</w:t>
      </w:r>
      <w:r w:rsidRPr="00347C56">
        <w:rPr>
          <w:rFonts w:ascii="Calibri" w:hAnsi="Calibri" w:cs="Calibri"/>
          <w:sz w:val="22"/>
        </w:rPr>
        <w:t>he consultant has to prepare the Preliminary Design report that shall include but not limited to the followings;</w:t>
      </w:r>
    </w:p>
    <w:p w14:paraId="34B99BA4"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Design standards and design calculation;</w:t>
      </w:r>
    </w:p>
    <w:p w14:paraId="4F94BC0B"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Drawings such as location map, general view (1/500), cross section, structural drawing for superstructure, abutment and pier, re-bar arrangement for abutment and pier, accessories for each bridge;</w:t>
      </w:r>
    </w:p>
    <w:p w14:paraId="17FEC731"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Implementation plan comprised of a time schedule and detailed work flow for construction;</w:t>
      </w:r>
    </w:p>
    <w:p w14:paraId="242C6A6F"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eastAsiaTheme="minorEastAsia" w:hAnsi="Calibri" w:cs="Calibri"/>
          <w:sz w:val="22"/>
          <w:szCs w:val="22"/>
          <w:lang w:eastAsia="ja-JP"/>
        </w:rPr>
        <w:t>Preliminary cost e</w:t>
      </w:r>
      <w:r w:rsidRPr="00347C56">
        <w:rPr>
          <w:rFonts w:ascii="Calibri" w:hAnsi="Calibri" w:cs="Calibri"/>
          <w:sz w:val="22"/>
          <w:szCs w:val="22"/>
        </w:rPr>
        <w:t>stimates for each bridge;</w:t>
      </w:r>
    </w:p>
    <w:p w14:paraId="56FBF0AD"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Report on topographical and geo-technical survey;</w:t>
      </w:r>
    </w:p>
    <w:p w14:paraId="1A4CFA36"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Report on land ownership and obstacles;</w:t>
      </w:r>
    </w:p>
    <w:p w14:paraId="1627A989"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Report on proposed traffic management;</w:t>
      </w:r>
    </w:p>
    <w:p w14:paraId="0A9F9DED"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Report on river conditions;</w:t>
      </w:r>
    </w:p>
    <w:p w14:paraId="287A4692"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Monthly activity record for each key personnel;</w:t>
      </w:r>
    </w:p>
    <w:p w14:paraId="75F20EBA" w14:textId="77777777" w:rsidR="00C749DC" w:rsidRPr="00347C56" w:rsidRDefault="00C749DC" w:rsidP="00850783">
      <w:pPr>
        <w:pStyle w:val="ListParagraph"/>
        <w:numPr>
          <w:ilvl w:val="0"/>
          <w:numId w:val="9"/>
        </w:numPr>
        <w:ind w:left="1080"/>
        <w:contextualSpacing w:val="0"/>
        <w:rPr>
          <w:rFonts w:ascii="Calibri" w:hAnsi="Calibri" w:cs="Calibri"/>
          <w:sz w:val="22"/>
          <w:szCs w:val="22"/>
        </w:rPr>
      </w:pPr>
      <w:r w:rsidRPr="00347C56">
        <w:rPr>
          <w:rFonts w:ascii="Calibri" w:hAnsi="Calibri" w:cs="Calibri"/>
          <w:sz w:val="22"/>
          <w:szCs w:val="22"/>
        </w:rPr>
        <w:t>Items that are not fully covered under this preliminary design and to be studied during the Detailed Design, along with any recommendations for the Detailed Design.</w:t>
      </w:r>
    </w:p>
    <w:p w14:paraId="622BDE8B" w14:textId="77777777" w:rsidR="00C749DC" w:rsidRPr="00347C56" w:rsidRDefault="00C749DC" w:rsidP="00C749DC">
      <w:pPr>
        <w:rPr>
          <w:rFonts w:ascii="Calibri" w:eastAsiaTheme="minorEastAsia" w:hAnsi="Calibri" w:cs="Calibri"/>
        </w:rPr>
      </w:pPr>
    </w:p>
    <w:p w14:paraId="480566C4" w14:textId="77777777" w:rsidR="00C749DC" w:rsidRPr="00347C56" w:rsidRDefault="00C749DC" w:rsidP="00C749DC">
      <w:pPr>
        <w:rPr>
          <w:rFonts w:ascii="Calibri" w:eastAsiaTheme="minorEastAsia" w:hAnsi="Calibri" w:cs="Calibri"/>
          <w:sz w:val="22"/>
        </w:rPr>
      </w:pPr>
      <w:r w:rsidRPr="00347C56">
        <w:rPr>
          <w:rFonts w:ascii="Calibri" w:eastAsia="MS Gothic" w:hAnsi="Calibri" w:cs="Calibri"/>
          <w:sz w:val="22"/>
        </w:rPr>
        <w:t>The report size should be A4 size, and should be written in English. The Consultant should submit two (2) hard copies and one (1) pdf of the Final Report and the original geo-technical and topographic survey results.</w:t>
      </w:r>
    </w:p>
    <w:p w14:paraId="1244591A" w14:textId="77777777" w:rsidR="00C749DC" w:rsidRPr="00347C56" w:rsidRDefault="00C749DC" w:rsidP="00C749DC">
      <w:pPr>
        <w:rPr>
          <w:rFonts w:ascii="Calibri" w:eastAsiaTheme="minorEastAsia" w:hAnsi="Calibri" w:cs="Calibri"/>
        </w:rPr>
      </w:pPr>
    </w:p>
    <w:p w14:paraId="631B0380" w14:textId="77777777" w:rsidR="00C749DC" w:rsidRPr="00347C56" w:rsidRDefault="00C749DC" w:rsidP="00850783">
      <w:pPr>
        <w:pStyle w:val="ListParagraph"/>
        <w:numPr>
          <w:ilvl w:val="0"/>
          <w:numId w:val="10"/>
        </w:numPr>
        <w:ind w:left="0" w:firstLine="0"/>
        <w:contextualSpacing w:val="0"/>
        <w:rPr>
          <w:rFonts w:ascii="Calibri" w:hAnsi="Calibri" w:cs="Calibri"/>
        </w:rPr>
      </w:pPr>
      <w:r w:rsidRPr="00347C56">
        <w:rPr>
          <w:rFonts w:ascii="Calibri" w:eastAsiaTheme="minorEastAsia" w:hAnsi="Calibri" w:cs="Calibri"/>
          <w:lang w:eastAsia="ja-JP"/>
        </w:rPr>
        <w:t>Duration</w:t>
      </w:r>
      <w:r w:rsidRPr="00347C56">
        <w:rPr>
          <w:rFonts w:ascii="Calibri" w:hAnsi="Calibri" w:cs="Calibri"/>
        </w:rPr>
        <w:t xml:space="preserve"> of Work</w:t>
      </w:r>
    </w:p>
    <w:p w14:paraId="1E62232A" w14:textId="77777777" w:rsidR="00C749DC" w:rsidRPr="00347C56" w:rsidRDefault="00C749DC" w:rsidP="00C749DC">
      <w:pPr>
        <w:rPr>
          <w:rFonts w:ascii="Calibri" w:eastAsiaTheme="minorEastAsia" w:hAnsi="Calibri" w:cs="Calibri"/>
        </w:rPr>
      </w:pPr>
    </w:p>
    <w:p w14:paraId="35EBB7AF" w14:textId="48B5D27E" w:rsidR="00C749DC" w:rsidRPr="00347C56" w:rsidRDefault="00C749DC" w:rsidP="00C749DC">
      <w:pPr>
        <w:pStyle w:val="ListParagraph"/>
        <w:ind w:hanging="360"/>
        <w:rPr>
          <w:rFonts w:ascii="Calibri" w:hAnsi="Calibri" w:cs="Calibri"/>
          <w:sz w:val="22"/>
          <w:szCs w:val="22"/>
        </w:rPr>
      </w:pPr>
      <w:proofErr w:type="gramStart"/>
      <w:r w:rsidRPr="00347C56">
        <w:rPr>
          <w:rFonts w:ascii="Calibri" w:hAnsi="Calibri" w:cs="Calibri"/>
          <w:sz w:val="22"/>
          <w:szCs w:val="22"/>
        </w:rPr>
        <w:t>I</w:t>
      </w:r>
      <w:r w:rsidRPr="00347C56">
        <w:rPr>
          <w:rFonts w:ascii="Calibri" w:eastAsiaTheme="minorEastAsia" w:hAnsi="Calibri" w:cs="Calibri"/>
          <w:sz w:val="22"/>
          <w:szCs w:val="22"/>
          <w:lang w:eastAsia="ja-JP"/>
        </w:rPr>
        <w:t>I</w:t>
      </w:r>
      <w:r w:rsidRPr="00347C56">
        <w:rPr>
          <w:rFonts w:ascii="Calibri" w:hAnsi="Calibri" w:cs="Calibri"/>
          <w:sz w:val="22"/>
          <w:szCs w:val="22"/>
        </w:rPr>
        <w:t>I.</w:t>
      </w:r>
      <w:r w:rsidRPr="00347C56">
        <w:rPr>
          <w:rFonts w:ascii="Calibri" w:eastAsiaTheme="minorEastAsia" w:hAnsi="Calibri" w:cs="Calibri"/>
          <w:sz w:val="22"/>
          <w:szCs w:val="22"/>
          <w:lang w:eastAsia="ja-JP"/>
        </w:rPr>
        <w:t>1</w:t>
      </w:r>
      <w:r w:rsidRPr="00347C56">
        <w:rPr>
          <w:rFonts w:ascii="Calibri" w:hAnsi="Calibri" w:cs="Calibri"/>
          <w:sz w:val="22"/>
          <w:szCs w:val="22"/>
        </w:rPr>
        <w:t xml:space="preserve">  </w:t>
      </w:r>
      <w:r w:rsidRPr="00347C56">
        <w:rPr>
          <w:rFonts w:ascii="Calibri" w:eastAsiaTheme="minorEastAsia" w:hAnsi="Calibri" w:cs="Calibri"/>
          <w:sz w:val="22"/>
          <w:szCs w:val="22"/>
          <w:lang w:eastAsia="ja-JP"/>
        </w:rPr>
        <w:t>Considering</w:t>
      </w:r>
      <w:proofErr w:type="gramEnd"/>
      <w:r w:rsidRPr="00347C56">
        <w:rPr>
          <w:rFonts w:ascii="Calibri" w:eastAsiaTheme="minorEastAsia" w:hAnsi="Calibri" w:cs="Calibri"/>
          <w:sz w:val="22"/>
          <w:szCs w:val="22"/>
          <w:lang w:eastAsia="ja-JP"/>
        </w:rPr>
        <w:t xml:space="preserve"> the schedule for the approval process of the grant aid the consultancy work shall be completed by </w:t>
      </w:r>
      <w:r w:rsidR="00A17F31" w:rsidRPr="00347C56">
        <w:rPr>
          <w:rFonts w:ascii="Calibri" w:eastAsiaTheme="minorEastAsia" w:hAnsi="Calibri" w:cs="Calibri"/>
          <w:sz w:val="22"/>
          <w:szCs w:val="22"/>
          <w:lang w:eastAsia="ja-JP"/>
        </w:rPr>
        <w:t>31</w:t>
      </w:r>
      <w:r w:rsidRPr="00347C56">
        <w:rPr>
          <w:rFonts w:ascii="Calibri" w:eastAsiaTheme="minorEastAsia" w:hAnsi="Calibri" w:cs="Calibri"/>
          <w:sz w:val="22"/>
          <w:szCs w:val="22"/>
          <w:lang w:eastAsia="ja-JP"/>
        </w:rPr>
        <w:t xml:space="preserve"> May 2021. </w:t>
      </w:r>
    </w:p>
    <w:p w14:paraId="2EF27B9C" w14:textId="77777777" w:rsidR="00C749DC" w:rsidRPr="00347C56" w:rsidRDefault="00C749DC" w:rsidP="00C749DC">
      <w:pPr>
        <w:rPr>
          <w:rFonts w:ascii="Calibri" w:eastAsiaTheme="minorEastAsia" w:hAnsi="Calibri" w:cs="Calibri"/>
        </w:rPr>
      </w:pPr>
    </w:p>
    <w:p w14:paraId="277CCAA4" w14:textId="77777777" w:rsidR="00C749DC" w:rsidRPr="00347C56" w:rsidRDefault="00C749DC" w:rsidP="00C749DC">
      <w:pPr>
        <w:pStyle w:val="ListParagraph"/>
        <w:ind w:hanging="360"/>
        <w:rPr>
          <w:rFonts w:ascii="Calibri" w:eastAsiaTheme="minorEastAsia" w:hAnsi="Calibri" w:cs="Calibri"/>
          <w:sz w:val="22"/>
          <w:szCs w:val="22"/>
          <w:lang w:eastAsia="ja-JP"/>
        </w:rPr>
      </w:pPr>
      <w:proofErr w:type="gramStart"/>
      <w:r w:rsidRPr="00347C56">
        <w:rPr>
          <w:rFonts w:ascii="Calibri" w:hAnsi="Calibri" w:cs="Calibri"/>
          <w:sz w:val="22"/>
          <w:szCs w:val="22"/>
        </w:rPr>
        <w:t>I</w:t>
      </w:r>
      <w:r w:rsidRPr="00347C56">
        <w:rPr>
          <w:rFonts w:ascii="Calibri" w:eastAsiaTheme="minorEastAsia" w:hAnsi="Calibri" w:cs="Calibri"/>
          <w:sz w:val="22"/>
          <w:szCs w:val="22"/>
          <w:lang w:eastAsia="ja-JP"/>
        </w:rPr>
        <w:t>I</w:t>
      </w:r>
      <w:r w:rsidRPr="00347C56">
        <w:rPr>
          <w:rFonts w:ascii="Calibri" w:hAnsi="Calibri" w:cs="Calibri"/>
          <w:sz w:val="22"/>
          <w:szCs w:val="22"/>
        </w:rPr>
        <w:t>I.</w:t>
      </w:r>
      <w:r w:rsidRPr="00347C56">
        <w:rPr>
          <w:rFonts w:ascii="Calibri" w:eastAsiaTheme="minorEastAsia" w:hAnsi="Calibri" w:cs="Calibri"/>
          <w:sz w:val="22"/>
          <w:szCs w:val="22"/>
          <w:lang w:eastAsia="ja-JP"/>
        </w:rPr>
        <w:t>2</w:t>
      </w:r>
      <w:r w:rsidRPr="00347C56">
        <w:rPr>
          <w:rFonts w:ascii="Calibri" w:hAnsi="Calibri" w:cs="Calibri"/>
          <w:sz w:val="22"/>
          <w:szCs w:val="22"/>
        </w:rPr>
        <w:t xml:space="preserve">  </w:t>
      </w:r>
      <w:r w:rsidRPr="00347C56">
        <w:rPr>
          <w:rFonts w:ascii="Calibri" w:eastAsiaTheme="minorEastAsia" w:hAnsi="Calibri" w:cs="Calibri"/>
          <w:sz w:val="22"/>
          <w:szCs w:val="22"/>
          <w:lang w:eastAsia="ja-JP"/>
        </w:rPr>
        <w:t>A</w:t>
      </w:r>
      <w:proofErr w:type="gramEnd"/>
      <w:r w:rsidRPr="00347C56">
        <w:rPr>
          <w:rFonts w:ascii="Calibri" w:eastAsiaTheme="minorEastAsia" w:hAnsi="Calibri" w:cs="Calibri"/>
          <w:sz w:val="22"/>
          <w:szCs w:val="22"/>
          <w:lang w:eastAsia="ja-JP"/>
        </w:rPr>
        <w:t xml:space="preserve"> draft final report shall be submitted to JICA by 15 March 2021, that covers all the results of the Scope of Work for discussion and adjustments by both sides. </w:t>
      </w:r>
    </w:p>
    <w:p w14:paraId="7976CD8A" w14:textId="77777777" w:rsidR="00C749DC" w:rsidRPr="00347C56" w:rsidRDefault="00C749DC" w:rsidP="00C749DC">
      <w:pPr>
        <w:pStyle w:val="ListParagraph"/>
        <w:ind w:hanging="360"/>
        <w:rPr>
          <w:rFonts w:ascii="Calibri" w:eastAsiaTheme="minorEastAsia" w:hAnsi="Calibri" w:cs="Calibri"/>
          <w:sz w:val="22"/>
          <w:szCs w:val="22"/>
          <w:lang w:eastAsia="ja-JP"/>
        </w:rPr>
      </w:pPr>
    </w:p>
    <w:p w14:paraId="5DB830C6" w14:textId="77777777" w:rsidR="00C749DC" w:rsidRPr="00347C56" w:rsidRDefault="00C749DC" w:rsidP="00C749DC">
      <w:pPr>
        <w:pStyle w:val="ListParagraph"/>
        <w:ind w:hanging="360"/>
        <w:rPr>
          <w:rFonts w:ascii="Calibri" w:hAnsi="Calibri" w:cs="Calibri"/>
          <w:sz w:val="22"/>
          <w:szCs w:val="22"/>
        </w:rPr>
      </w:pPr>
      <w:proofErr w:type="gramStart"/>
      <w:r w:rsidRPr="00347C56">
        <w:rPr>
          <w:rFonts w:ascii="Calibri" w:hAnsi="Calibri" w:cs="Calibri"/>
          <w:sz w:val="22"/>
          <w:szCs w:val="22"/>
        </w:rPr>
        <w:t>I</w:t>
      </w:r>
      <w:r w:rsidRPr="00347C56">
        <w:rPr>
          <w:rFonts w:ascii="Calibri" w:eastAsiaTheme="minorEastAsia" w:hAnsi="Calibri" w:cs="Calibri"/>
          <w:sz w:val="22"/>
          <w:szCs w:val="22"/>
          <w:lang w:eastAsia="ja-JP"/>
        </w:rPr>
        <w:t>I</w:t>
      </w:r>
      <w:r w:rsidRPr="00347C56">
        <w:rPr>
          <w:rFonts w:ascii="Calibri" w:hAnsi="Calibri" w:cs="Calibri"/>
          <w:sz w:val="22"/>
          <w:szCs w:val="22"/>
        </w:rPr>
        <w:t>I.</w:t>
      </w:r>
      <w:r w:rsidRPr="00347C56">
        <w:rPr>
          <w:rFonts w:ascii="Calibri" w:eastAsiaTheme="minorEastAsia" w:hAnsi="Calibri" w:cs="Calibri"/>
          <w:sz w:val="22"/>
          <w:szCs w:val="22"/>
          <w:lang w:eastAsia="ja-JP"/>
        </w:rPr>
        <w:t>3</w:t>
      </w:r>
      <w:r w:rsidRPr="00347C56">
        <w:rPr>
          <w:rFonts w:ascii="Calibri" w:hAnsi="Calibri" w:cs="Calibri"/>
          <w:sz w:val="22"/>
          <w:szCs w:val="22"/>
        </w:rPr>
        <w:t xml:space="preserve">  </w:t>
      </w:r>
      <w:r w:rsidRPr="00347C56">
        <w:rPr>
          <w:rFonts w:ascii="Calibri" w:eastAsiaTheme="minorEastAsia" w:hAnsi="Calibri" w:cs="Calibri"/>
          <w:sz w:val="22"/>
          <w:szCs w:val="22"/>
          <w:lang w:eastAsia="ja-JP"/>
        </w:rPr>
        <w:t>In</w:t>
      </w:r>
      <w:proofErr w:type="gramEnd"/>
      <w:r w:rsidRPr="00347C56">
        <w:rPr>
          <w:rFonts w:ascii="Calibri" w:eastAsiaTheme="minorEastAsia" w:hAnsi="Calibri" w:cs="Calibri"/>
          <w:sz w:val="22"/>
          <w:szCs w:val="22"/>
          <w:lang w:eastAsia="ja-JP"/>
        </w:rPr>
        <w:t xml:space="preserve"> order to facilitate smooth and effective progress of the work within a very limited period, it is highly recommended to hold regular talks and discussions with JICA and if required with KM. JICA can arrange and join such meetings as necessary. </w:t>
      </w:r>
    </w:p>
    <w:p w14:paraId="7E340FB1" w14:textId="77777777" w:rsidR="00C749DC" w:rsidRPr="00347C56" w:rsidRDefault="00C749DC" w:rsidP="00C749DC">
      <w:pPr>
        <w:pStyle w:val="ListParagraph"/>
        <w:ind w:hanging="360"/>
        <w:rPr>
          <w:rFonts w:ascii="Calibri" w:eastAsiaTheme="minorEastAsia" w:hAnsi="Calibri" w:cs="Calibri"/>
          <w:sz w:val="22"/>
          <w:szCs w:val="22"/>
          <w:lang w:eastAsia="ja-JP"/>
        </w:rPr>
      </w:pPr>
    </w:p>
    <w:p w14:paraId="2E4AEB7E" w14:textId="77777777" w:rsidR="00C749DC" w:rsidRPr="00347C56" w:rsidRDefault="00C749DC" w:rsidP="00850783">
      <w:pPr>
        <w:pStyle w:val="ListParagraph"/>
        <w:numPr>
          <w:ilvl w:val="0"/>
          <w:numId w:val="10"/>
        </w:numPr>
        <w:ind w:left="0" w:firstLine="0"/>
        <w:contextualSpacing w:val="0"/>
        <w:rPr>
          <w:rFonts w:ascii="Calibri" w:hAnsi="Calibri" w:cs="Calibri"/>
        </w:rPr>
      </w:pPr>
      <w:r w:rsidRPr="00347C56">
        <w:rPr>
          <w:rFonts w:ascii="Calibri" w:eastAsiaTheme="minorEastAsia" w:hAnsi="Calibri" w:cs="Calibri"/>
          <w:lang w:eastAsia="ja-JP"/>
        </w:rPr>
        <w:t>Key Personnel</w:t>
      </w:r>
    </w:p>
    <w:p w14:paraId="0B3913B9" w14:textId="77777777" w:rsidR="00C749DC" w:rsidRPr="00347C56" w:rsidRDefault="00C749DC" w:rsidP="00C749DC">
      <w:pPr>
        <w:rPr>
          <w:rFonts w:ascii="Calibri" w:eastAsiaTheme="minorEastAsia" w:hAnsi="Calibri" w:cs="Calibri"/>
        </w:rPr>
      </w:pPr>
    </w:p>
    <w:p w14:paraId="27B6569B"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Team Leader/Senior Bridge Engineer: Minimum of 15 years’ experience, including government and donor financed projects in Afghanistan.</w:t>
      </w:r>
    </w:p>
    <w:p w14:paraId="19254D34" w14:textId="77777777" w:rsidR="00C749DC" w:rsidRPr="00347C56" w:rsidRDefault="00C749DC" w:rsidP="00C749DC">
      <w:pPr>
        <w:rPr>
          <w:rFonts w:ascii="Calibri" w:eastAsiaTheme="minorEastAsia" w:hAnsi="Calibri" w:cs="Calibri"/>
          <w:sz w:val="22"/>
        </w:rPr>
      </w:pPr>
    </w:p>
    <w:p w14:paraId="470F9603"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Senior Structural Engineer: Minimum of 10 years’ experience, including government and donor financed projects in Afghanistan.</w:t>
      </w:r>
    </w:p>
    <w:p w14:paraId="3BFACDED" w14:textId="77777777" w:rsidR="00C749DC" w:rsidRPr="00347C56" w:rsidRDefault="00C749DC" w:rsidP="00C749DC">
      <w:pPr>
        <w:rPr>
          <w:rFonts w:ascii="Calibri" w:eastAsiaTheme="minorEastAsia" w:hAnsi="Calibri" w:cs="Calibri"/>
          <w:sz w:val="22"/>
        </w:rPr>
      </w:pPr>
    </w:p>
    <w:p w14:paraId="1FBAD8F6"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Specialist for Design Calculation: Minimum of 8 years’ experience, including government and donor financed projects in Afghanistan.</w:t>
      </w:r>
    </w:p>
    <w:p w14:paraId="5E22235E" w14:textId="77777777" w:rsidR="00C749DC" w:rsidRPr="00347C56" w:rsidRDefault="00C749DC" w:rsidP="00C749DC">
      <w:pPr>
        <w:rPr>
          <w:rFonts w:ascii="Calibri" w:eastAsiaTheme="minorEastAsia" w:hAnsi="Calibri" w:cs="Calibri"/>
          <w:sz w:val="22"/>
        </w:rPr>
      </w:pPr>
    </w:p>
    <w:p w14:paraId="5EB3AA5C"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Specialist for natural conditions and land ownership: Minimum of 8 years’ experience, including government and donor financed projects in Afghanistan.</w:t>
      </w:r>
    </w:p>
    <w:p w14:paraId="2D9B63C4" w14:textId="77777777" w:rsidR="00C749DC" w:rsidRPr="00347C56" w:rsidRDefault="00C749DC" w:rsidP="00C749DC">
      <w:pPr>
        <w:rPr>
          <w:rFonts w:ascii="Calibri" w:eastAsiaTheme="minorEastAsia" w:hAnsi="Calibri" w:cs="Calibri"/>
          <w:sz w:val="22"/>
        </w:rPr>
      </w:pPr>
    </w:p>
    <w:p w14:paraId="3D4F0F99"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Specialist for Traffic Management: Minimum of 8 years’ experience, including government and donor financed projects in Afghanistan.</w:t>
      </w:r>
    </w:p>
    <w:p w14:paraId="1D163FAB" w14:textId="77777777" w:rsidR="00C749DC" w:rsidRPr="00347C56" w:rsidRDefault="00C749DC" w:rsidP="00C749DC">
      <w:pPr>
        <w:rPr>
          <w:rFonts w:ascii="Calibri" w:eastAsiaTheme="minorEastAsia" w:hAnsi="Calibri" w:cs="Calibri"/>
          <w:sz w:val="22"/>
        </w:rPr>
      </w:pPr>
    </w:p>
    <w:p w14:paraId="799549DA"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Specialist for Cost Estimation/Implementation Planning: Minimum of 8 years’ experience, including government and donor financed projects in Afghanistan.</w:t>
      </w:r>
    </w:p>
    <w:p w14:paraId="6F3F1C04" w14:textId="77777777" w:rsidR="00C749DC" w:rsidRPr="00347C56" w:rsidRDefault="00C749DC" w:rsidP="00C749DC">
      <w:pPr>
        <w:rPr>
          <w:rFonts w:ascii="Calibri" w:eastAsiaTheme="minorEastAsia" w:hAnsi="Calibri" w:cs="Calibri"/>
          <w:sz w:val="22"/>
        </w:rPr>
      </w:pPr>
    </w:p>
    <w:p w14:paraId="6322ADFA"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The consultant shall propose any other additional personnel deemed necessary for the completion of the task.</w:t>
      </w:r>
    </w:p>
    <w:p w14:paraId="447938A5" w14:textId="77777777" w:rsidR="00C749DC" w:rsidRPr="00347C56" w:rsidRDefault="00C749DC" w:rsidP="00C749DC">
      <w:pPr>
        <w:rPr>
          <w:rFonts w:ascii="Calibri" w:eastAsiaTheme="minorEastAsia" w:hAnsi="Calibri" w:cs="Calibri"/>
          <w:sz w:val="22"/>
        </w:rPr>
      </w:pPr>
    </w:p>
    <w:p w14:paraId="797EF033" w14:textId="77777777" w:rsidR="00C749DC" w:rsidRPr="00347C56" w:rsidRDefault="00C749DC" w:rsidP="00850783">
      <w:pPr>
        <w:pStyle w:val="ListParagraph"/>
        <w:numPr>
          <w:ilvl w:val="0"/>
          <w:numId w:val="10"/>
        </w:numPr>
        <w:ind w:left="0" w:firstLine="0"/>
        <w:contextualSpacing w:val="0"/>
        <w:rPr>
          <w:rFonts w:ascii="Calibri" w:hAnsi="Calibri" w:cs="Calibri"/>
        </w:rPr>
      </w:pPr>
      <w:commentRangeStart w:id="45"/>
      <w:r w:rsidRPr="00347C56">
        <w:rPr>
          <w:rFonts w:ascii="Calibri" w:eastAsiaTheme="minorEastAsia" w:hAnsi="Calibri" w:cs="Calibri"/>
          <w:lang w:eastAsia="ja-JP"/>
        </w:rPr>
        <w:t>Payment</w:t>
      </w:r>
      <w:commentRangeEnd w:id="45"/>
      <w:r w:rsidR="00D4490C" w:rsidRPr="00347C56">
        <w:rPr>
          <w:rStyle w:val="CommentReference"/>
          <w:rFonts w:ascii="Arial" w:eastAsia="MS PGothic" w:hAnsi="Arial"/>
          <w:kern w:val="2"/>
          <w:szCs w:val="20"/>
          <w:lang w:eastAsia="ja-JP"/>
        </w:rPr>
        <w:commentReference w:id="45"/>
      </w:r>
    </w:p>
    <w:p w14:paraId="15D1C1B3" w14:textId="77777777" w:rsidR="00C749DC" w:rsidRPr="00347C56" w:rsidRDefault="00C749DC" w:rsidP="00C749DC">
      <w:pPr>
        <w:rPr>
          <w:rFonts w:ascii="Calibri" w:eastAsiaTheme="minorEastAsia" w:hAnsi="Calibri" w:cs="Calibri"/>
        </w:rPr>
      </w:pPr>
    </w:p>
    <w:p w14:paraId="13311FDF" w14:textId="51204A76" w:rsidR="00C3498F" w:rsidRPr="00347C56" w:rsidRDefault="00AE0D53" w:rsidP="00C749DC">
      <w:pPr>
        <w:rPr>
          <w:rFonts w:ascii="Calibri" w:eastAsiaTheme="minorEastAsia" w:hAnsi="Calibri" w:cs="Calibri"/>
          <w:sz w:val="22"/>
        </w:rPr>
      </w:pPr>
      <w:r w:rsidRPr="00347C56">
        <w:rPr>
          <w:rFonts w:ascii="Calibri" w:eastAsiaTheme="minorEastAsia" w:hAnsi="Calibri" w:cs="Calibri" w:hint="eastAsia"/>
          <w:sz w:val="22"/>
        </w:rPr>
        <w:t>JICA</w:t>
      </w:r>
      <w:r w:rsidR="00C3498F" w:rsidRPr="00347C56">
        <w:rPr>
          <w:rFonts w:ascii="Calibri" w:eastAsiaTheme="minorEastAsia" w:hAnsi="Calibri" w:cs="Calibri"/>
          <w:sz w:val="22"/>
        </w:rPr>
        <w:t xml:space="preserve"> will pay 100% after delivery. </w:t>
      </w:r>
    </w:p>
    <w:p w14:paraId="2B00BC88" w14:textId="4BC6582A" w:rsidR="00C749DC" w:rsidRPr="00347C56" w:rsidRDefault="00C3498F" w:rsidP="00C749DC">
      <w:pPr>
        <w:rPr>
          <w:rFonts w:ascii="Calibri" w:eastAsiaTheme="minorEastAsia" w:hAnsi="Calibri" w:cs="Calibri"/>
          <w:sz w:val="22"/>
        </w:rPr>
      </w:pPr>
      <w:r w:rsidRPr="00347C56">
        <w:rPr>
          <w:rFonts w:ascii="Calibri" w:eastAsiaTheme="minorEastAsia" w:hAnsi="Calibri" w:cs="Calibri"/>
          <w:sz w:val="22"/>
        </w:rPr>
        <w:t xml:space="preserve">However, </w:t>
      </w:r>
      <w:r w:rsidR="00C749DC" w:rsidRPr="00347C56">
        <w:rPr>
          <w:rFonts w:ascii="Calibri" w:eastAsiaTheme="minorEastAsia" w:hAnsi="Calibri" w:cs="Calibri"/>
          <w:sz w:val="22"/>
        </w:rPr>
        <w:t xml:space="preserve">50% </w:t>
      </w:r>
      <w:r w:rsidR="007E3C83" w:rsidRPr="00347C56">
        <w:rPr>
          <w:rFonts w:ascii="Calibri" w:eastAsiaTheme="minorEastAsia" w:hAnsi="Calibri" w:cs="Calibri"/>
          <w:sz w:val="22"/>
        </w:rPr>
        <w:t>might</w:t>
      </w:r>
      <w:r w:rsidR="00C749DC" w:rsidRPr="00347C56">
        <w:rPr>
          <w:rFonts w:ascii="Calibri" w:eastAsiaTheme="minorEastAsia" w:hAnsi="Calibri" w:cs="Calibri"/>
          <w:sz w:val="22"/>
        </w:rPr>
        <w:t xml:space="preserve"> be paid at the time of submission of the Draft Report</w:t>
      </w:r>
      <w:r w:rsidR="007E3C83" w:rsidRPr="00347C56">
        <w:rPr>
          <w:rFonts w:ascii="Calibri" w:eastAsiaTheme="minorEastAsia" w:hAnsi="Calibri" w:cs="Calibri"/>
          <w:sz w:val="22"/>
        </w:rPr>
        <w:t xml:space="preserve"> upon request</w:t>
      </w:r>
      <w:r w:rsidR="00C749DC" w:rsidRPr="00347C56">
        <w:rPr>
          <w:rFonts w:ascii="Calibri" w:eastAsiaTheme="minorEastAsia" w:hAnsi="Calibri" w:cs="Calibri"/>
          <w:sz w:val="22"/>
        </w:rPr>
        <w:t>.</w:t>
      </w:r>
    </w:p>
    <w:p w14:paraId="564D7257" w14:textId="264B247B" w:rsidR="00C749DC" w:rsidRPr="00347C56" w:rsidRDefault="007E3C83" w:rsidP="00C749DC">
      <w:pPr>
        <w:rPr>
          <w:rFonts w:ascii="Calibri" w:eastAsiaTheme="minorEastAsia" w:hAnsi="Calibri" w:cs="Calibri"/>
          <w:sz w:val="22"/>
        </w:rPr>
      </w:pPr>
      <w:r w:rsidRPr="00347C56">
        <w:rPr>
          <w:rFonts w:ascii="Calibri" w:eastAsiaTheme="minorEastAsia" w:hAnsi="Calibri" w:cs="Calibri"/>
          <w:sz w:val="22"/>
        </w:rPr>
        <w:t xml:space="preserve">In case of the above, </w:t>
      </w:r>
      <w:r w:rsidR="00C749DC" w:rsidRPr="00347C56">
        <w:rPr>
          <w:rFonts w:ascii="Calibri" w:eastAsiaTheme="minorEastAsia" w:hAnsi="Calibri" w:cs="Calibri"/>
          <w:sz w:val="22"/>
        </w:rPr>
        <w:t>50% will be paid at the acceptance of all Reports.</w:t>
      </w:r>
    </w:p>
    <w:p w14:paraId="742851A3" w14:textId="77777777" w:rsidR="00C749DC" w:rsidRPr="00347C56" w:rsidRDefault="00C749DC" w:rsidP="00C749DC">
      <w:pPr>
        <w:rPr>
          <w:rFonts w:ascii="Calibri" w:eastAsiaTheme="minorEastAsia" w:hAnsi="Calibri" w:cs="Calibri"/>
          <w:sz w:val="22"/>
        </w:rPr>
      </w:pPr>
    </w:p>
    <w:p w14:paraId="49D0D8D8" w14:textId="77777777" w:rsidR="00C749DC" w:rsidRPr="00347C56" w:rsidRDefault="00C749DC" w:rsidP="00850783">
      <w:pPr>
        <w:pStyle w:val="ListParagraph"/>
        <w:numPr>
          <w:ilvl w:val="0"/>
          <w:numId w:val="10"/>
        </w:numPr>
        <w:ind w:left="0" w:firstLine="0"/>
        <w:contextualSpacing w:val="0"/>
        <w:rPr>
          <w:rFonts w:ascii="Calibri" w:hAnsi="Calibri" w:cs="Calibri"/>
        </w:rPr>
      </w:pPr>
      <w:r w:rsidRPr="00347C56">
        <w:rPr>
          <w:rFonts w:ascii="Calibri" w:eastAsiaTheme="minorEastAsia" w:hAnsi="Calibri" w:cs="Calibri"/>
          <w:lang w:eastAsia="ja-JP"/>
        </w:rPr>
        <w:t>Duty of the Consultant</w:t>
      </w:r>
    </w:p>
    <w:p w14:paraId="6C1BAF68" w14:textId="77777777" w:rsidR="00C749DC" w:rsidRPr="00347C56" w:rsidRDefault="00C749DC" w:rsidP="00C749DC">
      <w:pPr>
        <w:rPr>
          <w:rFonts w:ascii="Calibri" w:eastAsia="MS Gothic" w:hAnsi="Calibri" w:cs="Calibri"/>
          <w:sz w:val="22"/>
        </w:rPr>
      </w:pPr>
    </w:p>
    <w:p w14:paraId="7D2519EB" w14:textId="77777777" w:rsidR="00C749DC" w:rsidRPr="00347C56" w:rsidRDefault="00C749DC" w:rsidP="00C749DC">
      <w:pPr>
        <w:rPr>
          <w:rFonts w:ascii="Calibri" w:eastAsia="MS Gothic" w:hAnsi="Calibri" w:cs="Calibri"/>
          <w:sz w:val="22"/>
        </w:rPr>
      </w:pPr>
      <w:r w:rsidRPr="00347C56">
        <w:rPr>
          <w:rFonts w:ascii="Calibri" w:eastAsia="MS Gothic" w:hAnsi="Calibri" w:cs="Calibri"/>
          <w:sz w:val="22"/>
        </w:rPr>
        <w:t>The Consultant should not disclose any information, which will be obtained during this survey without the permission of the Client in writing, both during the survey and after the termination of the Agreement on the survey.</w:t>
      </w:r>
    </w:p>
    <w:p w14:paraId="1360575E" w14:textId="77777777" w:rsidR="00C749DC" w:rsidRPr="00347C56" w:rsidRDefault="00C749DC" w:rsidP="00C749DC">
      <w:pPr>
        <w:rPr>
          <w:rFonts w:ascii="Calibri" w:eastAsiaTheme="minorEastAsia" w:hAnsi="Calibri" w:cs="Calibri"/>
          <w:sz w:val="22"/>
        </w:rPr>
      </w:pPr>
    </w:p>
    <w:p w14:paraId="72046286"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The consultants shall assess the security of the sites in order to avoid any security incidents. If the security situation does not allow for site inspection, the consultants shall notify JICA for any alternative methods.</w:t>
      </w:r>
    </w:p>
    <w:p w14:paraId="2D44A36B" w14:textId="77777777" w:rsidR="00C749DC" w:rsidRPr="00347C56" w:rsidRDefault="00C749DC" w:rsidP="00C749DC">
      <w:pPr>
        <w:rPr>
          <w:rFonts w:ascii="Calibri" w:eastAsiaTheme="minorEastAsia" w:hAnsi="Calibri" w:cs="Calibri"/>
          <w:sz w:val="22"/>
        </w:rPr>
      </w:pPr>
    </w:p>
    <w:p w14:paraId="3D3E19B6" w14:textId="77777777" w:rsidR="00C749DC" w:rsidRPr="00347C56" w:rsidRDefault="00C749DC" w:rsidP="00C749DC">
      <w:pPr>
        <w:spacing w:after="200" w:line="276" w:lineRule="auto"/>
        <w:rPr>
          <w:rFonts w:ascii="Calibri" w:eastAsiaTheme="minorEastAsia" w:hAnsi="Calibri" w:cs="Calibri"/>
          <w:sz w:val="22"/>
        </w:rPr>
      </w:pPr>
      <w:r w:rsidRPr="00347C56">
        <w:rPr>
          <w:rFonts w:ascii="Calibri" w:eastAsiaTheme="minorEastAsia" w:hAnsi="Calibri" w:cs="Calibri"/>
          <w:sz w:val="22"/>
        </w:rPr>
        <w:br w:type="page"/>
      </w:r>
    </w:p>
    <w:p w14:paraId="126D2CCB"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lastRenderedPageBreak/>
        <w:t>Technical Specification for Geo-technical Investigation Work</w:t>
      </w:r>
    </w:p>
    <w:p w14:paraId="015C1AC7" w14:textId="77777777" w:rsidR="00C749DC" w:rsidRPr="00347C56" w:rsidRDefault="00C749DC" w:rsidP="00C749DC">
      <w:pPr>
        <w:rPr>
          <w:rFonts w:ascii="Calibri" w:eastAsiaTheme="minorEastAsia" w:hAnsi="Calibri" w:cs="Calibri"/>
          <w:sz w:val="22"/>
        </w:rPr>
      </w:pPr>
    </w:p>
    <w:p w14:paraId="457BEC28" w14:textId="77777777" w:rsidR="00C749DC" w:rsidRPr="00347C56" w:rsidRDefault="00C749DC" w:rsidP="00850783">
      <w:pPr>
        <w:pStyle w:val="ListParagraph"/>
        <w:numPr>
          <w:ilvl w:val="0"/>
          <w:numId w:val="13"/>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 xml:space="preserve">Location of the investigation is one each at every bridge, but not for Pule </w:t>
      </w:r>
      <w:proofErr w:type="spellStart"/>
      <w:r w:rsidRPr="00347C56">
        <w:rPr>
          <w:rFonts w:ascii="Calibri" w:eastAsiaTheme="minorEastAsia" w:hAnsi="Calibri" w:cs="Calibri"/>
          <w:sz w:val="22"/>
          <w:szCs w:val="22"/>
          <w:lang w:eastAsia="ja-JP"/>
        </w:rPr>
        <w:t>Guzargah</w:t>
      </w:r>
      <w:proofErr w:type="spellEnd"/>
      <w:r w:rsidRPr="00347C56">
        <w:rPr>
          <w:rFonts w:ascii="Calibri" w:eastAsiaTheme="minorEastAsia" w:hAnsi="Calibri" w:cs="Calibri"/>
          <w:sz w:val="22"/>
          <w:szCs w:val="22"/>
          <w:lang w:eastAsia="ja-JP"/>
        </w:rPr>
        <w:t>.</w:t>
      </w:r>
    </w:p>
    <w:p w14:paraId="3E1F8649" w14:textId="77777777" w:rsidR="00C749DC" w:rsidRPr="00347C56" w:rsidRDefault="00C749DC" w:rsidP="00C749DC">
      <w:pPr>
        <w:rPr>
          <w:rFonts w:ascii="Calibri" w:eastAsiaTheme="minorEastAsia" w:hAnsi="Calibri" w:cs="Calibri"/>
          <w:sz w:val="22"/>
        </w:rPr>
      </w:pPr>
    </w:p>
    <w:p w14:paraId="5A6F75F6" w14:textId="77777777" w:rsidR="00C749DC" w:rsidRPr="00347C56" w:rsidRDefault="00C749DC" w:rsidP="00850783">
      <w:pPr>
        <w:pStyle w:val="ListParagraph"/>
        <w:numPr>
          <w:ilvl w:val="0"/>
          <w:numId w:val="13"/>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Exploratory borings with standard penetration tests and sampling</w:t>
      </w:r>
    </w:p>
    <w:p w14:paraId="010D373C" w14:textId="2A0B82CC"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 xml:space="preserve">Drilling shall be terminated after confirming a two-meter thick hard layer below a competent bearing stratum with SPT N-value of 50 or more, or hard soils or rocks of 2 meters in depth. If hard rock is encountered, the consultant shall obtain rock samples by rock coring for rock type identification and further laboratory testing. Water level in the borehole must be measured every </w:t>
      </w:r>
      <w:r w:rsidR="00B13F79" w:rsidRPr="00347C56">
        <w:rPr>
          <w:rFonts w:ascii="Calibri" w:eastAsiaTheme="minorEastAsia" w:hAnsi="Calibri" w:cs="Calibri"/>
          <w:sz w:val="22"/>
        </w:rPr>
        <w:t>d</w:t>
      </w:r>
      <w:r w:rsidRPr="00347C56">
        <w:rPr>
          <w:rFonts w:ascii="Calibri" w:eastAsiaTheme="minorEastAsia" w:hAnsi="Calibri" w:cs="Calibri"/>
          <w:sz w:val="22"/>
        </w:rPr>
        <w:t>ay during the boring, and the borehole must be backfilled after the boring is completed.</w:t>
      </w:r>
    </w:p>
    <w:p w14:paraId="730CBC9B"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SPT shall be carried out at every 1 m and whenever the type of soil is changed during drilling. Samples obtained by SPT shall be observed as to their color and structure, size, shape, gravel particles, types of soil and condition of moisture at the site. The observation records shall be summarized in the drilling logs. The final depth of each borehole shall be verified by the Team Leader.</w:t>
      </w:r>
    </w:p>
    <w:p w14:paraId="4AAC6EE9" w14:textId="77777777" w:rsidR="00C749DC" w:rsidRPr="00347C56" w:rsidRDefault="00C749DC" w:rsidP="00C749DC">
      <w:pPr>
        <w:rPr>
          <w:rFonts w:ascii="Calibri" w:eastAsiaTheme="minorEastAsia" w:hAnsi="Calibri" w:cs="Calibri"/>
          <w:sz w:val="22"/>
        </w:rPr>
      </w:pPr>
    </w:p>
    <w:p w14:paraId="5427B58A" w14:textId="77777777" w:rsidR="00C749DC" w:rsidRPr="00347C56" w:rsidRDefault="00C749DC" w:rsidP="00850783">
      <w:pPr>
        <w:pStyle w:val="ListParagraph"/>
        <w:numPr>
          <w:ilvl w:val="0"/>
          <w:numId w:val="13"/>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Laboratory soil tests on samples collected from boreholes and test pits</w:t>
      </w:r>
    </w:p>
    <w:p w14:paraId="126C4142"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Laboratory soil tests shall include: moisture/water content, unit weight, specific gravity, grading/sieve analysis, liquid and plastic limits, rock unconfined compression test under respective ASTM codes.</w:t>
      </w:r>
    </w:p>
    <w:p w14:paraId="5E103773"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CBR test of laboratory-compacted soils shall be carried out to evaluate potential strength of subgrade for the pavement design of approach section of the road, if necessary.</w:t>
      </w:r>
    </w:p>
    <w:p w14:paraId="2F2C12A4" w14:textId="77777777" w:rsidR="00C749DC" w:rsidRPr="00347C56" w:rsidRDefault="00C749DC" w:rsidP="00C749DC">
      <w:pPr>
        <w:rPr>
          <w:rFonts w:ascii="Calibri" w:eastAsiaTheme="minorEastAsia" w:hAnsi="Calibri" w:cs="Calibri"/>
          <w:sz w:val="22"/>
        </w:rPr>
      </w:pPr>
    </w:p>
    <w:p w14:paraId="48D3EB94" w14:textId="77777777" w:rsidR="00C749DC" w:rsidRPr="00347C56" w:rsidRDefault="00C749DC" w:rsidP="00850783">
      <w:pPr>
        <w:pStyle w:val="ListParagraph"/>
        <w:numPr>
          <w:ilvl w:val="0"/>
          <w:numId w:val="13"/>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Preparation of factual report</w:t>
      </w:r>
    </w:p>
    <w:p w14:paraId="050169FB"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 xml:space="preserve">Two hard copies and one soft copy shall contain: </w:t>
      </w:r>
    </w:p>
    <w:p w14:paraId="224B742A"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 xml:space="preserve">location map of boreholes, </w:t>
      </w:r>
    </w:p>
    <w:p w14:paraId="43B428A7"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 xml:space="preserve">brief statement for method of the work, </w:t>
      </w:r>
    </w:p>
    <w:p w14:paraId="71886DC0"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items and quantities of the work performed,</w:t>
      </w:r>
    </w:p>
    <w:p w14:paraId="19E74BD9"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duration of drilling work,</w:t>
      </w:r>
    </w:p>
    <w:p w14:paraId="5955894A"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brief statement of geological feature around site,</w:t>
      </w:r>
    </w:p>
    <w:p w14:paraId="4180C455"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record of water level in the borehole and casing depth,</w:t>
      </w:r>
    </w:p>
    <w:p w14:paraId="03F8D2AA"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drilling logs,</w:t>
      </w:r>
    </w:p>
    <w:p w14:paraId="7BB678CE"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laboratory test results</w:t>
      </w:r>
    </w:p>
    <w:p w14:paraId="224567C1" w14:textId="77777777" w:rsidR="00C749DC" w:rsidRPr="00347C56" w:rsidRDefault="00C749DC" w:rsidP="00850783">
      <w:pPr>
        <w:pStyle w:val="ListParagraph"/>
        <w:numPr>
          <w:ilvl w:val="0"/>
          <w:numId w:val="14"/>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photos of the field activities</w:t>
      </w:r>
    </w:p>
    <w:p w14:paraId="5BAA26C3" w14:textId="77777777" w:rsidR="00C749DC" w:rsidRPr="00347C56" w:rsidRDefault="00C749DC" w:rsidP="00C749DC">
      <w:pPr>
        <w:rPr>
          <w:rFonts w:ascii="Calibri" w:eastAsiaTheme="minorEastAsia" w:hAnsi="Calibri" w:cs="Calibri"/>
          <w:sz w:val="22"/>
        </w:rPr>
      </w:pPr>
    </w:p>
    <w:p w14:paraId="299DE3E7" w14:textId="77777777" w:rsidR="00C749DC" w:rsidRPr="00347C56" w:rsidRDefault="00C749DC" w:rsidP="00850783">
      <w:pPr>
        <w:pStyle w:val="ListParagraph"/>
        <w:numPr>
          <w:ilvl w:val="0"/>
          <w:numId w:val="13"/>
        </w:numPr>
        <w:contextualSpacing w:val="0"/>
        <w:rPr>
          <w:rFonts w:ascii="Calibri" w:eastAsiaTheme="minorEastAsia" w:hAnsi="Calibri" w:cs="Calibri"/>
          <w:sz w:val="22"/>
          <w:szCs w:val="22"/>
          <w:lang w:eastAsia="ja-JP"/>
        </w:rPr>
      </w:pPr>
      <w:r w:rsidRPr="00347C56">
        <w:rPr>
          <w:rFonts w:ascii="Calibri" w:eastAsiaTheme="minorEastAsia" w:hAnsi="Calibri" w:cs="Calibri"/>
          <w:sz w:val="22"/>
          <w:szCs w:val="22"/>
          <w:lang w:eastAsia="ja-JP"/>
        </w:rPr>
        <w:t>Payment condition</w:t>
      </w:r>
    </w:p>
    <w:p w14:paraId="293CDF53"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The payment for the geo-technical investigation shall be made based on the actual depth of boreholes and actual number of soil samples tested.</w:t>
      </w:r>
    </w:p>
    <w:p w14:paraId="1F5034CB" w14:textId="77777777" w:rsidR="00C749DC" w:rsidRPr="00347C56" w:rsidRDefault="00C749DC" w:rsidP="00C749DC">
      <w:pPr>
        <w:rPr>
          <w:rFonts w:ascii="Calibri" w:eastAsiaTheme="minorEastAsia" w:hAnsi="Calibri" w:cs="Calibri"/>
          <w:sz w:val="22"/>
        </w:rPr>
      </w:pPr>
      <w:r w:rsidRPr="00347C56">
        <w:rPr>
          <w:rFonts w:ascii="Calibri" w:eastAsiaTheme="minorEastAsia" w:hAnsi="Calibri" w:cs="Calibri"/>
          <w:sz w:val="22"/>
        </w:rPr>
        <w:t>For the bid proposal the depth of 15 m for soils and 2 m for hard rocks shall be used and the number of laboratory tests shall be three soil samples per borehole.</w:t>
      </w:r>
    </w:p>
    <w:p w14:paraId="630607B7" w14:textId="77777777" w:rsidR="00C749DC" w:rsidRPr="00347C56" w:rsidRDefault="00C749DC" w:rsidP="00C749DC">
      <w:pPr>
        <w:rPr>
          <w:rFonts w:ascii="Calibri" w:eastAsiaTheme="minorEastAsia" w:hAnsi="Calibri" w:cs="Calibri"/>
          <w:sz w:val="22"/>
        </w:rPr>
      </w:pPr>
    </w:p>
    <w:p w14:paraId="0CCE10FD" w14:textId="77777777" w:rsidR="00B2508C" w:rsidRPr="00347C56" w:rsidRDefault="00B2508C" w:rsidP="00B2508C">
      <w:pPr>
        <w:ind w:rightChars="458" w:right="962"/>
        <w:rPr>
          <w:rFonts w:ascii="Times New Roman" w:hAnsi="Times New Roman"/>
          <w:sz w:val="24"/>
          <w:szCs w:val="24"/>
        </w:rPr>
      </w:pPr>
    </w:p>
    <w:p w14:paraId="71ED1671" w14:textId="0E46870B" w:rsidR="00573F1E" w:rsidRPr="00347C56" w:rsidRDefault="00573F1E" w:rsidP="00F27F5C">
      <w:pPr>
        <w:jc w:val="right"/>
        <w:rPr>
          <w:rFonts w:cs="Arial"/>
        </w:rPr>
      </w:pPr>
    </w:p>
    <w:p w14:paraId="42B77136" w14:textId="127EF1A6" w:rsidR="00873BC2" w:rsidRPr="00347C56" w:rsidRDefault="00873BC2" w:rsidP="00F27F5C">
      <w:pPr>
        <w:jc w:val="right"/>
        <w:rPr>
          <w:rFonts w:cs="Arial"/>
        </w:rPr>
      </w:pPr>
    </w:p>
    <w:p w14:paraId="2B09164B" w14:textId="16A8FC70" w:rsidR="00873BC2" w:rsidRPr="00347C56" w:rsidRDefault="00873BC2" w:rsidP="00F27F5C">
      <w:pPr>
        <w:jc w:val="right"/>
        <w:rPr>
          <w:rFonts w:cs="Arial"/>
        </w:rPr>
      </w:pPr>
    </w:p>
    <w:p w14:paraId="6BE90936" w14:textId="6613431E" w:rsidR="00873BC2" w:rsidRPr="00347C56" w:rsidRDefault="00873BC2" w:rsidP="00F27F5C">
      <w:pPr>
        <w:jc w:val="right"/>
        <w:rPr>
          <w:rFonts w:cs="Arial"/>
        </w:rPr>
      </w:pPr>
    </w:p>
    <w:p w14:paraId="0C02C253" w14:textId="60E59742" w:rsidR="00873BC2" w:rsidRPr="00347C56" w:rsidRDefault="00873BC2" w:rsidP="00F27F5C">
      <w:pPr>
        <w:jc w:val="right"/>
        <w:rPr>
          <w:rFonts w:cs="Arial"/>
        </w:rPr>
      </w:pPr>
    </w:p>
    <w:p w14:paraId="62E8A627" w14:textId="123B0495" w:rsidR="00873BC2" w:rsidRPr="00347C56" w:rsidRDefault="00873BC2" w:rsidP="00F27F5C">
      <w:pPr>
        <w:jc w:val="right"/>
        <w:rPr>
          <w:rFonts w:cs="Arial"/>
        </w:rPr>
      </w:pPr>
    </w:p>
    <w:p w14:paraId="7D2B7682" w14:textId="076E43C7" w:rsidR="00873BC2" w:rsidRPr="00347C56" w:rsidRDefault="00873BC2" w:rsidP="00F27F5C">
      <w:pPr>
        <w:jc w:val="right"/>
        <w:rPr>
          <w:rFonts w:cs="Arial"/>
        </w:rPr>
      </w:pPr>
    </w:p>
    <w:p w14:paraId="2C2AE829" w14:textId="4C19BE1A" w:rsidR="00873BC2" w:rsidRPr="00347C56" w:rsidRDefault="00873BC2" w:rsidP="00F27F5C">
      <w:pPr>
        <w:jc w:val="right"/>
        <w:rPr>
          <w:rFonts w:cs="Arial"/>
        </w:rPr>
      </w:pPr>
    </w:p>
    <w:p w14:paraId="129EB8B3" w14:textId="0F92DA9E" w:rsidR="0081748D" w:rsidRPr="00347C56" w:rsidRDefault="0081748D" w:rsidP="00F27F5C">
      <w:pPr>
        <w:jc w:val="right"/>
        <w:rPr>
          <w:rFonts w:cs="Arial"/>
        </w:rPr>
      </w:pPr>
    </w:p>
    <w:p w14:paraId="0FD98ED5" w14:textId="77777777" w:rsidR="0081748D" w:rsidRPr="00347C56" w:rsidRDefault="0081748D" w:rsidP="00F27F5C">
      <w:pPr>
        <w:jc w:val="right"/>
        <w:rPr>
          <w:rFonts w:cs="Arial"/>
        </w:rPr>
      </w:pPr>
    </w:p>
    <w:p w14:paraId="35E07C33" w14:textId="77777777" w:rsidR="00873BC2" w:rsidRPr="00347C56" w:rsidRDefault="00873BC2" w:rsidP="00873BC2">
      <w:pPr>
        <w:outlineLvl w:val="0"/>
        <w:rPr>
          <w:rFonts w:cs="Arial"/>
        </w:rPr>
      </w:pPr>
    </w:p>
    <w:p w14:paraId="7838C99B" w14:textId="16A59F5C" w:rsidR="00873BC2" w:rsidRPr="00347C56" w:rsidRDefault="00873BC2" w:rsidP="00873BC2">
      <w:pPr>
        <w:jc w:val="center"/>
        <w:outlineLvl w:val="0"/>
        <w:rPr>
          <w:rFonts w:ascii="Times New Roman" w:eastAsia="MS Mincho" w:hAnsi="Times New Roman"/>
          <w:b/>
          <w:kern w:val="0"/>
          <w:sz w:val="32"/>
          <w:szCs w:val="20"/>
          <w:lang w:eastAsia="en-US"/>
        </w:rPr>
      </w:pPr>
      <w:r w:rsidRPr="00347C56">
        <w:rPr>
          <w:rFonts w:ascii="Times New Roman" w:eastAsia="MS Mincho" w:hAnsi="Times New Roman"/>
          <w:b/>
          <w:kern w:val="0"/>
          <w:sz w:val="32"/>
          <w:szCs w:val="20"/>
          <w:lang w:eastAsia="en-US"/>
        </w:rPr>
        <w:lastRenderedPageBreak/>
        <w:t xml:space="preserve">Section </w:t>
      </w:r>
      <w:r w:rsidR="00627BCA" w:rsidRPr="00347C56">
        <w:rPr>
          <w:rFonts w:ascii="Times New Roman" w:eastAsia="MS Mincho" w:hAnsi="Times New Roman"/>
          <w:b/>
          <w:kern w:val="0"/>
          <w:sz w:val="32"/>
          <w:szCs w:val="20"/>
          <w:lang w:eastAsia="en-US"/>
        </w:rPr>
        <w:t>8</w:t>
      </w:r>
      <w:r w:rsidRPr="00347C56">
        <w:rPr>
          <w:rFonts w:ascii="Times New Roman" w:eastAsia="MS Mincho" w:hAnsi="Times New Roman"/>
          <w:b/>
          <w:kern w:val="0"/>
          <w:sz w:val="32"/>
          <w:szCs w:val="20"/>
          <w:lang w:eastAsia="en-US"/>
        </w:rPr>
        <w:t>.  Drafted Service Agreement</w:t>
      </w:r>
    </w:p>
    <w:p w14:paraId="6C0EA5A8" w14:textId="08F60968" w:rsidR="00873BC2" w:rsidRPr="00347C56" w:rsidRDefault="00873BC2" w:rsidP="00873BC2">
      <w:pPr>
        <w:jc w:val="center"/>
        <w:outlineLvl w:val="0"/>
        <w:rPr>
          <w:rFonts w:ascii="Times New Roman" w:eastAsia="MS Mincho" w:hAnsi="Times New Roman"/>
          <w:b/>
          <w:kern w:val="0"/>
          <w:sz w:val="32"/>
          <w:szCs w:val="20"/>
          <w:lang w:eastAsia="en-US"/>
        </w:rPr>
      </w:pPr>
    </w:p>
    <w:p w14:paraId="667E4DDF" w14:textId="77777777" w:rsidR="00873BC2" w:rsidRPr="00347C56" w:rsidRDefault="00873BC2" w:rsidP="00873BC2">
      <w:pPr>
        <w:rPr>
          <w:rFonts w:ascii="Century" w:eastAsia="MS Mincho" w:hAnsi="Century"/>
          <w:szCs w:val="24"/>
        </w:rPr>
      </w:pPr>
    </w:p>
    <w:p w14:paraId="167E4113" w14:textId="13AC2424" w:rsidR="00873BC2" w:rsidRPr="00347C56" w:rsidRDefault="00873BC2" w:rsidP="00873BC2">
      <w:pPr>
        <w:keepNext/>
        <w:jc w:val="center"/>
        <w:outlineLvl w:val="0"/>
        <w:rPr>
          <w:rFonts w:eastAsia="リュウミンライト?ＫＬ" w:cs="Arial"/>
          <w:b/>
          <w:sz w:val="28"/>
          <w:szCs w:val="28"/>
        </w:rPr>
      </w:pPr>
      <w:r w:rsidRPr="00347C56">
        <w:rPr>
          <w:rFonts w:eastAsia="リュウミンライト?ＫＬ" w:cs="Arial"/>
          <w:b/>
          <w:sz w:val="28"/>
          <w:szCs w:val="28"/>
        </w:rPr>
        <w:t>Consultancy Contract</w:t>
      </w:r>
    </w:p>
    <w:p w14:paraId="4DF32B48" w14:textId="77777777" w:rsidR="00873BC2" w:rsidRPr="00347C56" w:rsidRDefault="00873BC2" w:rsidP="00873BC2">
      <w:pPr>
        <w:keepNext/>
        <w:jc w:val="center"/>
        <w:outlineLvl w:val="0"/>
        <w:rPr>
          <w:rFonts w:eastAsia="リュウミンライト?ＫＬ" w:cs="Arial"/>
          <w:b/>
          <w:sz w:val="28"/>
          <w:szCs w:val="28"/>
        </w:rPr>
      </w:pPr>
    </w:p>
    <w:p w14:paraId="0493404F" w14:textId="77777777" w:rsidR="00873BC2" w:rsidRPr="00347C56" w:rsidRDefault="00873BC2" w:rsidP="00873BC2">
      <w:pPr>
        <w:jc w:val="center"/>
        <w:rPr>
          <w:rFonts w:eastAsia="MS Mincho" w:cs="Arial"/>
          <w:b/>
          <w:sz w:val="28"/>
          <w:szCs w:val="28"/>
        </w:rPr>
      </w:pPr>
    </w:p>
    <w:p w14:paraId="2016D857" w14:textId="04D03776" w:rsidR="00873BC2" w:rsidRPr="00347C56" w:rsidRDefault="00873BC2" w:rsidP="00873BC2">
      <w:pPr>
        <w:jc w:val="center"/>
        <w:rPr>
          <w:rFonts w:eastAsia="MS Mincho" w:cs="Arial"/>
          <w:b/>
          <w:sz w:val="28"/>
          <w:szCs w:val="28"/>
        </w:rPr>
      </w:pPr>
      <w:r w:rsidRPr="00347C56">
        <w:rPr>
          <w:rFonts w:eastAsia="MS Mincho" w:cs="Arial"/>
          <w:b/>
          <w:sz w:val="28"/>
          <w:szCs w:val="28"/>
        </w:rPr>
        <w:t>Between</w:t>
      </w:r>
    </w:p>
    <w:p w14:paraId="42EC563A" w14:textId="77777777" w:rsidR="00873BC2" w:rsidRPr="00347C56" w:rsidRDefault="00873BC2" w:rsidP="00873BC2">
      <w:pPr>
        <w:jc w:val="center"/>
        <w:rPr>
          <w:rFonts w:eastAsia="MS Mincho" w:cs="Arial"/>
          <w:b/>
          <w:sz w:val="28"/>
          <w:szCs w:val="28"/>
        </w:rPr>
      </w:pPr>
    </w:p>
    <w:p w14:paraId="27763994" w14:textId="77777777" w:rsidR="00873BC2" w:rsidRPr="00347C56" w:rsidRDefault="00873BC2" w:rsidP="00873BC2">
      <w:pPr>
        <w:jc w:val="center"/>
        <w:rPr>
          <w:rFonts w:eastAsia="MS Mincho" w:cs="Arial"/>
          <w:b/>
          <w:sz w:val="28"/>
          <w:szCs w:val="28"/>
        </w:rPr>
      </w:pPr>
    </w:p>
    <w:p w14:paraId="7D8BB08A" w14:textId="7FB4B6EC" w:rsidR="00873BC2" w:rsidRPr="00347C56" w:rsidRDefault="00873BC2" w:rsidP="00873BC2">
      <w:pPr>
        <w:jc w:val="center"/>
        <w:rPr>
          <w:rFonts w:eastAsia="MS Mincho" w:cs="Arial"/>
          <w:b/>
          <w:bCs/>
          <w:sz w:val="28"/>
          <w:szCs w:val="28"/>
          <w:lang w:val="en-GB"/>
        </w:rPr>
      </w:pPr>
      <w:r w:rsidRPr="00347C56">
        <w:rPr>
          <w:rFonts w:eastAsia="MS Mincho" w:cs="Arial"/>
          <w:b/>
          <w:bCs/>
          <w:sz w:val="28"/>
          <w:szCs w:val="28"/>
          <w:lang w:val="en-GB"/>
        </w:rPr>
        <w:t>Japan International Cooperation Agency (JICA)</w:t>
      </w:r>
      <w:r w:rsidRPr="00347C56">
        <w:rPr>
          <w:rFonts w:eastAsia="MS Mincho" w:cs="Arial"/>
          <w:b/>
          <w:bCs/>
          <w:sz w:val="28"/>
          <w:szCs w:val="28"/>
          <w:lang w:val="en-GB"/>
        </w:rPr>
        <w:br/>
        <w:t>Afghanistan Office</w:t>
      </w:r>
    </w:p>
    <w:p w14:paraId="52DA835B" w14:textId="77777777" w:rsidR="00873BC2" w:rsidRPr="00347C56" w:rsidRDefault="00873BC2" w:rsidP="00873BC2">
      <w:pPr>
        <w:jc w:val="center"/>
        <w:rPr>
          <w:rFonts w:eastAsia="MS Mincho" w:cs="Arial"/>
          <w:b/>
          <w:bCs/>
          <w:sz w:val="28"/>
          <w:szCs w:val="28"/>
          <w:lang w:val="en-GB"/>
        </w:rPr>
      </w:pPr>
    </w:p>
    <w:p w14:paraId="73008CCD" w14:textId="77777777" w:rsidR="00873BC2" w:rsidRPr="00347C56" w:rsidRDefault="00873BC2" w:rsidP="00873BC2">
      <w:pPr>
        <w:jc w:val="center"/>
        <w:rPr>
          <w:rFonts w:eastAsia="MS Mincho" w:cs="Arial"/>
          <w:b/>
          <w:sz w:val="28"/>
          <w:szCs w:val="28"/>
        </w:rPr>
      </w:pPr>
    </w:p>
    <w:p w14:paraId="77267940" w14:textId="23EE0B35" w:rsidR="00873BC2" w:rsidRPr="00347C56" w:rsidRDefault="00873BC2" w:rsidP="00873BC2">
      <w:pPr>
        <w:keepNext/>
        <w:jc w:val="center"/>
        <w:outlineLvl w:val="0"/>
        <w:rPr>
          <w:rFonts w:eastAsia="リュウミンライト?ＫＬ" w:cs="Arial"/>
          <w:b/>
          <w:sz w:val="28"/>
          <w:szCs w:val="28"/>
        </w:rPr>
      </w:pPr>
      <w:r w:rsidRPr="00347C56">
        <w:rPr>
          <w:rFonts w:eastAsia="リュウミンライト?ＫＬ" w:cs="Arial"/>
          <w:b/>
          <w:sz w:val="28"/>
          <w:szCs w:val="28"/>
        </w:rPr>
        <w:t>And</w:t>
      </w:r>
    </w:p>
    <w:p w14:paraId="7E30BF3A" w14:textId="77777777" w:rsidR="00873BC2" w:rsidRPr="00347C56" w:rsidRDefault="00873BC2" w:rsidP="00873BC2">
      <w:pPr>
        <w:keepNext/>
        <w:jc w:val="center"/>
        <w:outlineLvl w:val="0"/>
        <w:rPr>
          <w:rFonts w:eastAsia="リュウミンライト?ＫＬ" w:cs="Arial"/>
          <w:b/>
          <w:sz w:val="28"/>
          <w:szCs w:val="28"/>
        </w:rPr>
      </w:pPr>
    </w:p>
    <w:p w14:paraId="1A0671EE" w14:textId="77777777" w:rsidR="00873BC2" w:rsidRPr="00347C56" w:rsidRDefault="00873BC2" w:rsidP="00873BC2">
      <w:pPr>
        <w:jc w:val="center"/>
        <w:rPr>
          <w:rFonts w:eastAsia="MS Mincho" w:cs="Arial"/>
          <w:b/>
          <w:sz w:val="28"/>
          <w:szCs w:val="28"/>
        </w:rPr>
      </w:pPr>
    </w:p>
    <w:p w14:paraId="044D7DAC" w14:textId="77777777" w:rsidR="00873BC2" w:rsidRPr="00347C56" w:rsidRDefault="00873BC2" w:rsidP="00873BC2">
      <w:pPr>
        <w:widowControl/>
        <w:spacing w:after="200" w:line="276" w:lineRule="auto"/>
        <w:contextualSpacing/>
        <w:jc w:val="center"/>
        <w:rPr>
          <w:rFonts w:eastAsia="MS Mincho" w:cs="Arial"/>
          <w:b/>
          <w:sz w:val="28"/>
          <w:szCs w:val="28"/>
        </w:rPr>
      </w:pPr>
      <w:r w:rsidRPr="00347C56">
        <w:rPr>
          <w:rFonts w:eastAsia="MS Mincho" w:cs="Arial" w:hint="eastAsia"/>
          <w:b/>
          <w:sz w:val="28"/>
          <w:szCs w:val="28"/>
        </w:rPr>
        <w:t xml:space="preserve">[Name of </w:t>
      </w:r>
      <w:r w:rsidRPr="00347C56">
        <w:rPr>
          <w:rFonts w:eastAsia="MS Mincho" w:cs="Arial"/>
          <w:b/>
          <w:sz w:val="28"/>
          <w:szCs w:val="28"/>
        </w:rPr>
        <w:t>Consultancy</w:t>
      </w:r>
      <w:r w:rsidRPr="00347C56">
        <w:rPr>
          <w:rFonts w:eastAsia="MS Mincho" w:cs="Arial" w:hint="eastAsia"/>
          <w:b/>
          <w:sz w:val="28"/>
          <w:szCs w:val="28"/>
        </w:rPr>
        <w:t>]</w:t>
      </w:r>
    </w:p>
    <w:p w14:paraId="2BDAEA88" w14:textId="77777777" w:rsidR="00873BC2" w:rsidRPr="00347C56" w:rsidRDefault="00873BC2" w:rsidP="00873BC2">
      <w:pPr>
        <w:jc w:val="center"/>
        <w:rPr>
          <w:rFonts w:eastAsia="MS Mincho" w:cs="Arial"/>
          <w:b/>
          <w:sz w:val="28"/>
          <w:szCs w:val="28"/>
        </w:rPr>
      </w:pPr>
    </w:p>
    <w:p w14:paraId="08641BFB" w14:textId="77777777" w:rsidR="00873BC2" w:rsidRPr="00347C56" w:rsidRDefault="00873BC2" w:rsidP="00873BC2">
      <w:pPr>
        <w:keepNext/>
        <w:jc w:val="center"/>
        <w:outlineLvl w:val="0"/>
        <w:rPr>
          <w:rFonts w:eastAsia="リュウミンライト?ＫＬ" w:cs="Arial"/>
          <w:b/>
          <w:sz w:val="28"/>
          <w:szCs w:val="28"/>
        </w:rPr>
      </w:pPr>
      <w:r w:rsidRPr="00347C56">
        <w:rPr>
          <w:rFonts w:eastAsia="リュウミンライト?ＫＬ" w:cs="Arial"/>
          <w:b/>
          <w:sz w:val="28"/>
          <w:szCs w:val="28"/>
        </w:rPr>
        <w:t>On</w:t>
      </w:r>
    </w:p>
    <w:p w14:paraId="039224FC" w14:textId="77777777" w:rsidR="00873BC2" w:rsidRPr="00347C56" w:rsidRDefault="00873BC2" w:rsidP="00873BC2">
      <w:pPr>
        <w:rPr>
          <w:rFonts w:eastAsia="MS Mincho" w:cs="Arial"/>
          <w:b/>
          <w:bCs/>
          <w:sz w:val="28"/>
          <w:szCs w:val="28"/>
          <w:lang w:val="en-GB"/>
        </w:rPr>
      </w:pPr>
    </w:p>
    <w:p w14:paraId="18A17EE3" w14:textId="77777777" w:rsidR="00873BC2" w:rsidRPr="00347C56" w:rsidRDefault="00873BC2" w:rsidP="00873BC2">
      <w:pPr>
        <w:jc w:val="center"/>
        <w:rPr>
          <w:rFonts w:eastAsia="MS Mincho" w:cs="Arial"/>
          <w:b/>
          <w:bCs/>
          <w:sz w:val="28"/>
          <w:szCs w:val="28"/>
          <w:lang w:val="en-GB"/>
        </w:rPr>
      </w:pPr>
      <w:r w:rsidRPr="00347C56">
        <w:rPr>
          <w:rFonts w:eastAsia="MS Mincho" w:cs="Arial"/>
          <w:b/>
          <w:bCs/>
          <w:sz w:val="28"/>
          <w:szCs w:val="28"/>
          <w:lang w:val="en-GB"/>
        </w:rPr>
        <w:t>Consulting Service</w:t>
      </w:r>
    </w:p>
    <w:p w14:paraId="068D8BCE" w14:textId="77777777" w:rsidR="00873BC2" w:rsidRPr="00347C56" w:rsidRDefault="00873BC2" w:rsidP="00873BC2">
      <w:pPr>
        <w:jc w:val="center"/>
        <w:rPr>
          <w:rFonts w:eastAsia="MS Mincho" w:cs="Arial"/>
          <w:b/>
          <w:sz w:val="28"/>
          <w:szCs w:val="28"/>
        </w:rPr>
      </w:pPr>
    </w:p>
    <w:p w14:paraId="7F39204B" w14:textId="77777777" w:rsidR="00873BC2" w:rsidRPr="00347C56" w:rsidRDefault="00873BC2" w:rsidP="00873BC2">
      <w:pPr>
        <w:jc w:val="center"/>
        <w:rPr>
          <w:rFonts w:eastAsia="MS Mincho" w:cs="Arial"/>
          <w:b/>
          <w:bCs/>
          <w:sz w:val="28"/>
          <w:szCs w:val="28"/>
          <w:lang w:val="en-GB"/>
        </w:rPr>
      </w:pPr>
      <w:r w:rsidRPr="00347C56">
        <w:rPr>
          <w:rFonts w:eastAsia="MS Mincho" w:cs="Arial"/>
          <w:b/>
          <w:bCs/>
          <w:sz w:val="28"/>
          <w:szCs w:val="28"/>
          <w:lang w:val="en-GB"/>
        </w:rPr>
        <w:t xml:space="preserve">For </w:t>
      </w:r>
    </w:p>
    <w:p w14:paraId="4D98E1DE" w14:textId="77777777" w:rsidR="00873BC2" w:rsidRPr="00347C56" w:rsidRDefault="00873BC2" w:rsidP="00873BC2">
      <w:pPr>
        <w:jc w:val="center"/>
        <w:rPr>
          <w:rFonts w:eastAsia="MS Mincho" w:cs="Arial"/>
          <w:b/>
          <w:bCs/>
          <w:sz w:val="28"/>
          <w:szCs w:val="28"/>
          <w:lang w:val="en-GB"/>
        </w:rPr>
      </w:pPr>
    </w:p>
    <w:p w14:paraId="7D1DEEF7" w14:textId="77777777" w:rsidR="00873BC2" w:rsidRPr="00347C56" w:rsidRDefault="00873BC2" w:rsidP="00873BC2">
      <w:pPr>
        <w:jc w:val="center"/>
        <w:rPr>
          <w:rFonts w:eastAsia="MS Mincho" w:cs="Arial"/>
          <w:b/>
          <w:sz w:val="28"/>
          <w:szCs w:val="24"/>
        </w:rPr>
      </w:pPr>
      <w:r w:rsidRPr="00347C56">
        <w:rPr>
          <w:rFonts w:eastAsia="MS Mincho" w:cs="Arial"/>
          <w:b/>
          <w:bCs/>
          <w:sz w:val="28"/>
          <w:szCs w:val="28"/>
          <w:lang w:val="en-GB"/>
        </w:rPr>
        <w:t>Preliminary Design for the Rehabilitation of Bridges on Main Roads in Kabul</w:t>
      </w:r>
    </w:p>
    <w:p w14:paraId="00657A76" w14:textId="77777777" w:rsidR="00873BC2" w:rsidRPr="00347C56" w:rsidRDefault="00873BC2" w:rsidP="00873BC2">
      <w:pPr>
        <w:jc w:val="center"/>
        <w:rPr>
          <w:rFonts w:eastAsia="MS Mincho" w:cs="Arial"/>
          <w:b/>
          <w:sz w:val="28"/>
          <w:szCs w:val="24"/>
        </w:rPr>
      </w:pPr>
    </w:p>
    <w:p w14:paraId="5017B6BD" w14:textId="2FCD43A4" w:rsidR="00873BC2" w:rsidRPr="00347C56" w:rsidRDefault="00E42EF9" w:rsidP="00873BC2">
      <w:pPr>
        <w:jc w:val="center"/>
        <w:rPr>
          <w:rFonts w:eastAsia="MS Mincho" w:cs="Arial"/>
          <w:b/>
          <w:bCs/>
          <w:sz w:val="28"/>
          <w:szCs w:val="28"/>
          <w:lang w:val="en-GB"/>
        </w:rPr>
      </w:pPr>
      <w:r w:rsidRPr="00347C56">
        <w:rPr>
          <w:rFonts w:eastAsia="MS Mincho" w:cs="Arial"/>
          <w:b/>
          <w:bCs/>
          <w:sz w:val="28"/>
          <w:szCs w:val="28"/>
          <w:lang w:val="en-GB"/>
        </w:rPr>
        <w:t>January</w:t>
      </w:r>
      <w:r w:rsidR="00873BC2" w:rsidRPr="00347C56">
        <w:rPr>
          <w:rFonts w:eastAsia="MS Mincho" w:cs="Arial"/>
          <w:b/>
          <w:bCs/>
          <w:sz w:val="28"/>
          <w:szCs w:val="28"/>
          <w:lang w:val="en-GB"/>
        </w:rPr>
        <w:t xml:space="preserve"> 202</w:t>
      </w:r>
      <w:r w:rsidRPr="00347C56">
        <w:rPr>
          <w:rFonts w:eastAsia="MS Mincho" w:cs="Arial"/>
          <w:b/>
          <w:bCs/>
          <w:sz w:val="28"/>
          <w:szCs w:val="28"/>
          <w:lang w:val="en-GB"/>
        </w:rPr>
        <w:t>1</w:t>
      </w:r>
    </w:p>
    <w:p w14:paraId="39D44613" w14:textId="1F912145" w:rsidR="00873BC2" w:rsidRPr="00347C56" w:rsidRDefault="00873BC2" w:rsidP="00873BC2">
      <w:pPr>
        <w:jc w:val="center"/>
        <w:rPr>
          <w:rFonts w:eastAsia="MS Mincho" w:cs="Arial"/>
          <w:b/>
          <w:bCs/>
          <w:sz w:val="28"/>
          <w:szCs w:val="28"/>
          <w:lang w:val="en-GB"/>
        </w:rPr>
      </w:pPr>
    </w:p>
    <w:p w14:paraId="1DB609CB" w14:textId="6BA26D49" w:rsidR="00873BC2" w:rsidRPr="00347C56" w:rsidRDefault="00873BC2" w:rsidP="00873BC2">
      <w:pPr>
        <w:jc w:val="center"/>
        <w:rPr>
          <w:rFonts w:eastAsia="MS Mincho" w:cs="Arial"/>
          <w:b/>
          <w:bCs/>
          <w:sz w:val="28"/>
          <w:szCs w:val="28"/>
          <w:lang w:val="en-GB"/>
        </w:rPr>
      </w:pPr>
    </w:p>
    <w:p w14:paraId="514780BB" w14:textId="3F225F79" w:rsidR="00873BC2" w:rsidRPr="00347C56" w:rsidRDefault="00873BC2" w:rsidP="00873BC2">
      <w:pPr>
        <w:jc w:val="center"/>
        <w:rPr>
          <w:rFonts w:eastAsia="MS Mincho" w:cs="Arial"/>
          <w:b/>
          <w:bCs/>
          <w:sz w:val="28"/>
          <w:szCs w:val="28"/>
          <w:lang w:val="en-GB"/>
        </w:rPr>
      </w:pPr>
    </w:p>
    <w:p w14:paraId="24B5811F" w14:textId="622745C5" w:rsidR="00873BC2" w:rsidRPr="00347C56" w:rsidRDefault="00873BC2" w:rsidP="00873BC2">
      <w:pPr>
        <w:jc w:val="center"/>
        <w:rPr>
          <w:rFonts w:eastAsia="MS Mincho" w:cs="Arial"/>
          <w:b/>
          <w:bCs/>
          <w:sz w:val="28"/>
          <w:szCs w:val="28"/>
          <w:lang w:val="en-GB"/>
        </w:rPr>
      </w:pPr>
    </w:p>
    <w:p w14:paraId="17AC89A9" w14:textId="5129CBDF" w:rsidR="00873BC2" w:rsidRPr="00347C56" w:rsidRDefault="00873BC2" w:rsidP="00873BC2">
      <w:pPr>
        <w:jc w:val="center"/>
        <w:rPr>
          <w:rFonts w:eastAsia="MS Mincho" w:cs="Arial"/>
          <w:b/>
          <w:bCs/>
          <w:sz w:val="28"/>
          <w:szCs w:val="28"/>
          <w:lang w:val="en-GB"/>
        </w:rPr>
      </w:pPr>
    </w:p>
    <w:p w14:paraId="4B7EFBAF" w14:textId="618A41F6" w:rsidR="00873BC2" w:rsidRPr="00347C56" w:rsidRDefault="00873BC2" w:rsidP="00873BC2">
      <w:pPr>
        <w:jc w:val="center"/>
        <w:rPr>
          <w:rFonts w:eastAsia="MS Mincho" w:cs="Arial"/>
          <w:b/>
          <w:bCs/>
          <w:sz w:val="28"/>
          <w:szCs w:val="28"/>
          <w:lang w:val="en-GB"/>
        </w:rPr>
      </w:pPr>
    </w:p>
    <w:p w14:paraId="10116EF5" w14:textId="07DA78C3" w:rsidR="00873BC2" w:rsidRPr="00347C56" w:rsidRDefault="00873BC2" w:rsidP="00873BC2">
      <w:pPr>
        <w:jc w:val="center"/>
        <w:rPr>
          <w:rFonts w:eastAsia="MS Mincho" w:cs="Arial"/>
          <w:b/>
          <w:bCs/>
          <w:sz w:val="28"/>
          <w:szCs w:val="28"/>
          <w:lang w:val="en-GB"/>
        </w:rPr>
      </w:pPr>
    </w:p>
    <w:p w14:paraId="63577674" w14:textId="2D682106" w:rsidR="00873BC2" w:rsidRPr="00347C56" w:rsidRDefault="00873BC2" w:rsidP="00873BC2">
      <w:pPr>
        <w:jc w:val="center"/>
        <w:rPr>
          <w:rFonts w:eastAsia="MS Mincho" w:cs="Arial"/>
          <w:b/>
          <w:bCs/>
          <w:sz w:val="28"/>
          <w:szCs w:val="28"/>
          <w:lang w:val="en-GB"/>
        </w:rPr>
      </w:pPr>
    </w:p>
    <w:p w14:paraId="0EC7B7B4" w14:textId="6EA69378" w:rsidR="00873BC2" w:rsidRPr="00347C56" w:rsidRDefault="00873BC2" w:rsidP="00873BC2">
      <w:pPr>
        <w:jc w:val="center"/>
        <w:rPr>
          <w:rFonts w:eastAsia="MS Mincho" w:cs="Arial"/>
          <w:b/>
          <w:bCs/>
          <w:sz w:val="28"/>
          <w:szCs w:val="28"/>
          <w:lang w:val="en-GB"/>
        </w:rPr>
      </w:pPr>
    </w:p>
    <w:p w14:paraId="2405BEBB" w14:textId="39FBF853" w:rsidR="0081748D" w:rsidRPr="00347C56" w:rsidRDefault="0081748D" w:rsidP="00873BC2">
      <w:pPr>
        <w:jc w:val="center"/>
        <w:rPr>
          <w:rFonts w:eastAsia="MS Mincho" w:cs="Arial"/>
          <w:b/>
          <w:bCs/>
          <w:sz w:val="28"/>
          <w:szCs w:val="28"/>
          <w:lang w:val="en-GB"/>
        </w:rPr>
      </w:pPr>
    </w:p>
    <w:p w14:paraId="127269B6" w14:textId="77777777" w:rsidR="0081748D" w:rsidRPr="00347C56" w:rsidRDefault="0081748D" w:rsidP="00873BC2">
      <w:pPr>
        <w:jc w:val="center"/>
        <w:rPr>
          <w:rFonts w:eastAsia="MS Mincho" w:cs="Arial"/>
          <w:b/>
          <w:bCs/>
          <w:sz w:val="28"/>
          <w:szCs w:val="28"/>
          <w:lang w:val="en-GB"/>
        </w:rPr>
      </w:pPr>
    </w:p>
    <w:p w14:paraId="39714716" w14:textId="691AD88B" w:rsidR="00873BC2" w:rsidRPr="00347C56" w:rsidRDefault="00873BC2" w:rsidP="003C37F4">
      <w:pPr>
        <w:widowControl/>
        <w:jc w:val="left"/>
        <w:rPr>
          <w:rFonts w:eastAsia="MS Mincho" w:cs="Arial"/>
          <w:b/>
          <w:bCs/>
          <w:sz w:val="28"/>
          <w:szCs w:val="28"/>
          <w:lang w:val="en-GB"/>
        </w:rPr>
      </w:pPr>
    </w:p>
    <w:p w14:paraId="470B68DB" w14:textId="77777777" w:rsidR="00873BC2" w:rsidRPr="00347C56" w:rsidRDefault="00873BC2" w:rsidP="00873BC2">
      <w:pPr>
        <w:keepNext/>
        <w:tabs>
          <w:tab w:val="left" w:pos="505"/>
          <w:tab w:val="right" w:pos="1616"/>
          <w:tab w:val="left" w:pos="2121"/>
          <w:tab w:val="right" w:leader="middleDot" w:pos="9463"/>
        </w:tabs>
        <w:spacing w:before="120" w:after="120" w:line="320" w:lineRule="exact"/>
        <w:jc w:val="center"/>
        <w:outlineLvl w:val="1"/>
        <w:rPr>
          <w:rFonts w:eastAsia="MS Mincho" w:cs="Arial"/>
          <w:b/>
          <w:bCs/>
          <w:kern w:val="0"/>
          <w:sz w:val="24"/>
          <w:szCs w:val="20"/>
          <w:u w:val="single"/>
        </w:rPr>
      </w:pPr>
      <w:r w:rsidRPr="00347C56">
        <w:rPr>
          <w:rFonts w:eastAsia="MS Mincho" w:cs="Arial"/>
          <w:b/>
          <w:bCs/>
          <w:kern w:val="0"/>
          <w:sz w:val="24"/>
          <w:szCs w:val="20"/>
          <w:u w:val="single"/>
        </w:rPr>
        <w:lastRenderedPageBreak/>
        <w:t>CONTRACT</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2860"/>
        <w:gridCol w:w="6160"/>
      </w:tblGrid>
      <w:tr w:rsidR="00873BC2" w:rsidRPr="00347C56" w14:paraId="6D9CB0A0" w14:textId="77777777" w:rsidTr="006C36E6">
        <w:trPr>
          <w:trHeight w:val="225"/>
        </w:trPr>
        <w:tc>
          <w:tcPr>
            <w:tcW w:w="440" w:type="dxa"/>
          </w:tcPr>
          <w:p w14:paraId="1BC26EFB" w14:textId="77777777" w:rsidR="00873BC2" w:rsidRPr="00347C56" w:rsidRDefault="00873BC2" w:rsidP="00873BC2">
            <w:pPr>
              <w:rPr>
                <w:rFonts w:eastAsia="MS Mincho" w:cs="Arial"/>
                <w:szCs w:val="21"/>
              </w:rPr>
            </w:pPr>
            <w:r w:rsidRPr="00347C56">
              <w:rPr>
                <w:rFonts w:eastAsia="MS Mincho" w:cs="Arial"/>
                <w:szCs w:val="21"/>
              </w:rPr>
              <w:t>1.</w:t>
            </w:r>
          </w:p>
        </w:tc>
        <w:tc>
          <w:tcPr>
            <w:tcW w:w="2860" w:type="dxa"/>
          </w:tcPr>
          <w:p w14:paraId="0D28495C" w14:textId="77777777" w:rsidR="00873BC2" w:rsidRPr="00347C56" w:rsidRDefault="00873BC2" w:rsidP="00873BC2">
            <w:pPr>
              <w:rPr>
                <w:rFonts w:eastAsia="MS Mincho" w:cs="Arial"/>
                <w:szCs w:val="21"/>
              </w:rPr>
            </w:pPr>
            <w:r w:rsidRPr="00347C56">
              <w:rPr>
                <w:rFonts w:eastAsia="MS Mincho" w:cs="Arial"/>
                <w:szCs w:val="21"/>
              </w:rPr>
              <w:t>Scope of Work</w:t>
            </w:r>
          </w:p>
        </w:tc>
        <w:tc>
          <w:tcPr>
            <w:tcW w:w="6160" w:type="dxa"/>
          </w:tcPr>
          <w:p w14:paraId="5D930E69" w14:textId="77777777" w:rsidR="00873BC2" w:rsidRPr="00347C56" w:rsidRDefault="00873BC2" w:rsidP="00873BC2">
            <w:pPr>
              <w:rPr>
                <w:rFonts w:eastAsia="MS Mincho" w:cs="Arial"/>
                <w:szCs w:val="21"/>
              </w:rPr>
            </w:pPr>
            <w:r w:rsidRPr="00347C56">
              <w:rPr>
                <w:rFonts w:eastAsia="MS Mincho" w:cs="Arial"/>
                <w:szCs w:val="21"/>
              </w:rPr>
              <w:t xml:space="preserve">See Appendix </w:t>
            </w:r>
          </w:p>
        </w:tc>
      </w:tr>
      <w:tr w:rsidR="00873BC2" w:rsidRPr="00347C56" w14:paraId="284195BB" w14:textId="77777777" w:rsidTr="006C36E6">
        <w:trPr>
          <w:cantSplit/>
          <w:trHeight w:val="276"/>
        </w:trPr>
        <w:tc>
          <w:tcPr>
            <w:tcW w:w="440" w:type="dxa"/>
          </w:tcPr>
          <w:p w14:paraId="2F30EC34" w14:textId="77777777" w:rsidR="00873BC2" w:rsidRPr="00347C56" w:rsidRDefault="00873BC2" w:rsidP="00873BC2">
            <w:pPr>
              <w:rPr>
                <w:rFonts w:eastAsia="MS Mincho" w:cs="Arial"/>
                <w:szCs w:val="21"/>
              </w:rPr>
            </w:pPr>
            <w:r w:rsidRPr="00347C56">
              <w:rPr>
                <w:rFonts w:eastAsia="MS Mincho" w:cs="Arial"/>
                <w:szCs w:val="21"/>
              </w:rPr>
              <w:t>2.</w:t>
            </w:r>
          </w:p>
        </w:tc>
        <w:tc>
          <w:tcPr>
            <w:tcW w:w="2860" w:type="dxa"/>
          </w:tcPr>
          <w:p w14:paraId="02E246F5" w14:textId="77777777" w:rsidR="00873BC2" w:rsidRPr="00347C56" w:rsidRDefault="00873BC2" w:rsidP="00873BC2">
            <w:pPr>
              <w:rPr>
                <w:rFonts w:eastAsia="MS Mincho" w:cs="Arial"/>
                <w:szCs w:val="21"/>
              </w:rPr>
            </w:pPr>
            <w:r w:rsidRPr="00347C56">
              <w:rPr>
                <w:rFonts w:eastAsia="MS Mincho" w:cs="Arial"/>
                <w:szCs w:val="21"/>
              </w:rPr>
              <w:t>Contract Amount</w:t>
            </w:r>
          </w:p>
        </w:tc>
        <w:tc>
          <w:tcPr>
            <w:tcW w:w="6160" w:type="dxa"/>
          </w:tcPr>
          <w:p w14:paraId="3DC8E418" w14:textId="77777777" w:rsidR="00873BC2" w:rsidRPr="00347C56" w:rsidRDefault="00873BC2" w:rsidP="00873BC2">
            <w:pPr>
              <w:ind w:left="11"/>
              <w:rPr>
                <w:rFonts w:eastAsia="MS Mincho" w:cs="Arial"/>
                <w:iCs/>
                <w:sz w:val="20"/>
                <w:szCs w:val="20"/>
              </w:rPr>
            </w:pPr>
            <w:r w:rsidRPr="00347C56">
              <w:rPr>
                <w:rFonts w:eastAsia="MS Mincho" w:cs="Arial"/>
                <w:iCs/>
                <w:sz w:val="20"/>
                <w:szCs w:val="20"/>
              </w:rPr>
              <w:t>Currency: US Dollars</w:t>
            </w:r>
          </w:p>
          <w:p w14:paraId="5EE34450" w14:textId="77777777" w:rsidR="00873BC2" w:rsidRPr="00347C56" w:rsidRDefault="00873BC2" w:rsidP="00873BC2">
            <w:pPr>
              <w:ind w:left="11"/>
              <w:rPr>
                <w:rFonts w:eastAsia="MS Mincho" w:cs="Arial"/>
                <w:iCs/>
                <w:sz w:val="20"/>
                <w:szCs w:val="20"/>
              </w:rPr>
            </w:pPr>
            <w:r w:rsidRPr="00347C56">
              <w:rPr>
                <w:rFonts w:eastAsia="MS Mincho" w:cs="Arial"/>
                <w:iCs/>
                <w:sz w:val="20"/>
                <w:szCs w:val="20"/>
              </w:rPr>
              <w:t>Amount: USD</w:t>
            </w:r>
            <w:r w:rsidRPr="00347C56">
              <w:rPr>
                <w:rFonts w:eastAsia="MS Mincho" w:cs="Arial" w:hint="eastAsia"/>
                <w:iCs/>
                <w:sz w:val="20"/>
                <w:szCs w:val="20"/>
              </w:rPr>
              <w:t xml:space="preserve"> </w:t>
            </w:r>
            <w:proofErr w:type="gramStart"/>
            <w:r w:rsidRPr="00347C56">
              <w:rPr>
                <w:rFonts w:eastAsia="MS Mincho" w:cs="Arial" w:hint="eastAsia"/>
                <w:iCs/>
                <w:sz w:val="20"/>
                <w:szCs w:val="20"/>
              </w:rPr>
              <w:t>XXX,XXX</w:t>
            </w:r>
            <w:proofErr w:type="gramEnd"/>
            <w:r w:rsidRPr="00347C56">
              <w:rPr>
                <w:rFonts w:eastAsia="MS Mincho" w:cs="Arial" w:hint="eastAsia"/>
                <w:iCs/>
                <w:sz w:val="20"/>
                <w:szCs w:val="20"/>
              </w:rPr>
              <w:t xml:space="preserve"> (XXX US dollars only)</w:t>
            </w:r>
            <w:r w:rsidRPr="00347C56">
              <w:rPr>
                <w:rFonts w:eastAsia="MS Mincho" w:cs="Arial"/>
                <w:kern w:val="0"/>
                <w:sz w:val="20"/>
                <w:szCs w:val="20"/>
              </w:rPr>
              <w:t xml:space="preserve"> </w:t>
            </w:r>
            <w:r w:rsidRPr="00347C56">
              <w:rPr>
                <w:rFonts w:eastAsia="MS Mincho" w:cs="Arial"/>
                <w:iCs/>
                <w:sz w:val="20"/>
                <w:szCs w:val="20"/>
              </w:rPr>
              <w:t>including tax</w:t>
            </w:r>
          </w:p>
          <w:p w14:paraId="4FC08881" w14:textId="77777777" w:rsidR="00873BC2" w:rsidRPr="00347C56" w:rsidRDefault="00873BC2" w:rsidP="00873BC2">
            <w:pPr>
              <w:ind w:left="11"/>
              <w:rPr>
                <w:rFonts w:eastAsia="MS Mincho" w:cs="Arial"/>
                <w:iCs/>
                <w:szCs w:val="21"/>
              </w:rPr>
            </w:pPr>
            <w:r w:rsidRPr="00347C56">
              <w:rPr>
                <w:rFonts w:eastAsia="MS Mincho" w:cs="Arial" w:hint="eastAsia"/>
                <w:iCs/>
                <w:sz w:val="20"/>
                <w:szCs w:val="20"/>
              </w:rPr>
              <w:t>If the Contract is terminated in the middle of a month, the amount of the payment on the Consultant</w:t>
            </w:r>
            <w:r w:rsidRPr="00347C56">
              <w:rPr>
                <w:rFonts w:eastAsia="MS Mincho" w:cs="Arial"/>
                <w:iCs/>
                <w:sz w:val="20"/>
                <w:szCs w:val="20"/>
              </w:rPr>
              <w:t>’</w:t>
            </w:r>
            <w:r w:rsidRPr="00347C56">
              <w:rPr>
                <w:rFonts w:eastAsia="MS Mincho" w:cs="Arial" w:hint="eastAsia"/>
                <w:iCs/>
                <w:sz w:val="20"/>
                <w:szCs w:val="20"/>
              </w:rPr>
              <w:t>s Fee for a concerned month shall be calculated on a pro-rata basis.</w:t>
            </w:r>
          </w:p>
        </w:tc>
      </w:tr>
      <w:tr w:rsidR="00873BC2" w:rsidRPr="00347C56" w14:paraId="1BD7D3DB" w14:textId="77777777" w:rsidTr="006C36E6">
        <w:trPr>
          <w:cantSplit/>
          <w:trHeight w:val="276"/>
        </w:trPr>
        <w:tc>
          <w:tcPr>
            <w:tcW w:w="440" w:type="dxa"/>
          </w:tcPr>
          <w:p w14:paraId="7719EABE" w14:textId="77777777" w:rsidR="00873BC2" w:rsidRPr="00347C56" w:rsidRDefault="00873BC2" w:rsidP="00873BC2">
            <w:pPr>
              <w:rPr>
                <w:rFonts w:eastAsia="MS Mincho" w:cs="Arial"/>
                <w:szCs w:val="21"/>
              </w:rPr>
            </w:pPr>
            <w:r w:rsidRPr="00347C56">
              <w:rPr>
                <w:rFonts w:eastAsia="MS Mincho" w:cs="Arial"/>
                <w:szCs w:val="21"/>
              </w:rPr>
              <w:t>3.</w:t>
            </w:r>
          </w:p>
        </w:tc>
        <w:tc>
          <w:tcPr>
            <w:tcW w:w="2860" w:type="dxa"/>
          </w:tcPr>
          <w:p w14:paraId="384F63A0" w14:textId="77777777" w:rsidR="00873BC2" w:rsidRPr="00347C56" w:rsidRDefault="00873BC2" w:rsidP="00873BC2">
            <w:pPr>
              <w:rPr>
                <w:rFonts w:eastAsia="MS Mincho" w:cs="Arial"/>
                <w:szCs w:val="21"/>
              </w:rPr>
            </w:pPr>
            <w:r w:rsidRPr="00347C56">
              <w:rPr>
                <w:rFonts w:eastAsia="MS Mincho" w:cs="Arial"/>
                <w:szCs w:val="21"/>
              </w:rPr>
              <w:t>Contract Period</w:t>
            </w:r>
          </w:p>
        </w:tc>
        <w:tc>
          <w:tcPr>
            <w:tcW w:w="6160" w:type="dxa"/>
          </w:tcPr>
          <w:p w14:paraId="58ADBA7B" w14:textId="38FD6540" w:rsidR="00873BC2" w:rsidRPr="00347C56" w:rsidRDefault="00B43186" w:rsidP="003727B8">
            <w:pPr>
              <w:ind w:left="11"/>
              <w:rPr>
                <w:rFonts w:eastAsia="MS Mincho" w:cs="Arial"/>
                <w:i/>
                <w:iCs/>
                <w:sz w:val="20"/>
                <w:szCs w:val="20"/>
              </w:rPr>
            </w:pPr>
            <w:r w:rsidRPr="00347C56">
              <w:rPr>
                <w:rFonts w:eastAsia="MS Mincho" w:cs="Arial"/>
                <w:bCs/>
                <w:sz w:val="20"/>
                <w:szCs w:val="20"/>
              </w:rPr>
              <w:t xml:space="preserve">From </w:t>
            </w:r>
            <w:r w:rsidR="00E42EF9" w:rsidRPr="00347C56">
              <w:rPr>
                <w:rFonts w:eastAsia="MS Mincho" w:cs="Arial" w:hint="eastAsia"/>
                <w:bCs/>
                <w:sz w:val="20"/>
                <w:szCs w:val="20"/>
              </w:rPr>
              <w:t>1</w:t>
            </w:r>
            <w:r w:rsidR="00E42EF9" w:rsidRPr="00347C56">
              <w:rPr>
                <w:rFonts w:eastAsia="MS Mincho" w:cs="Arial"/>
                <w:bCs/>
                <w:sz w:val="20"/>
                <w:szCs w:val="20"/>
              </w:rPr>
              <w:t>0</w:t>
            </w:r>
            <w:r w:rsidR="00E42EF9" w:rsidRPr="00347C56">
              <w:rPr>
                <w:rFonts w:eastAsia="MS Mincho" w:cs="Arial"/>
                <w:bCs/>
                <w:sz w:val="20"/>
                <w:szCs w:val="20"/>
                <w:vertAlign w:val="superscript"/>
              </w:rPr>
              <w:t>th</w:t>
            </w:r>
            <w:r w:rsidR="00E42EF9" w:rsidRPr="00347C56">
              <w:rPr>
                <w:rFonts w:eastAsia="MS Mincho" w:cs="Arial"/>
                <w:bCs/>
                <w:sz w:val="20"/>
                <w:szCs w:val="20"/>
              </w:rPr>
              <w:t xml:space="preserve"> January</w:t>
            </w:r>
            <w:r w:rsidRPr="00347C56">
              <w:rPr>
                <w:rFonts w:eastAsia="MS Mincho" w:cs="Arial"/>
                <w:bCs/>
                <w:sz w:val="20"/>
                <w:szCs w:val="20"/>
              </w:rPr>
              <w:t xml:space="preserve"> to </w:t>
            </w:r>
            <w:r w:rsidR="003727B8" w:rsidRPr="00347C56">
              <w:rPr>
                <w:rFonts w:eastAsia="MS Mincho" w:cs="Arial"/>
                <w:bCs/>
                <w:sz w:val="20"/>
                <w:szCs w:val="20"/>
              </w:rPr>
              <w:t>31</w:t>
            </w:r>
            <w:r w:rsidR="00873BC2" w:rsidRPr="00347C56">
              <w:rPr>
                <w:rFonts w:eastAsia="MS Mincho" w:cs="Arial"/>
                <w:bCs/>
                <w:sz w:val="20"/>
                <w:szCs w:val="20"/>
              </w:rPr>
              <w:t xml:space="preserve"> </w:t>
            </w:r>
            <w:r w:rsidR="003727B8" w:rsidRPr="00347C56">
              <w:rPr>
                <w:rFonts w:eastAsia="MS Mincho" w:cs="Arial"/>
                <w:bCs/>
                <w:sz w:val="20"/>
                <w:szCs w:val="20"/>
              </w:rPr>
              <w:t>May</w:t>
            </w:r>
            <w:r w:rsidR="00873BC2" w:rsidRPr="00347C56">
              <w:rPr>
                <w:rFonts w:eastAsia="MS Mincho" w:cs="Arial"/>
                <w:bCs/>
                <w:sz w:val="20"/>
                <w:szCs w:val="20"/>
              </w:rPr>
              <w:t xml:space="preserve"> 2021</w:t>
            </w:r>
          </w:p>
        </w:tc>
      </w:tr>
      <w:tr w:rsidR="00873BC2" w:rsidRPr="00347C56" w14:paraId="0A4EC042" w14:textId="77777777" w:rsidTr="006C36E6">
        <w:trPr>
          <w:cantSplit/>
          <w:trHeight w:val="276"/>
        </w:trPr>
        <w:tc>
          <w:tcPr>
            <w:tcW w:w="440" w:type="dxa"/>
          </w:tcPr>
          <w:p w14:paraId="41E743DD" w14:textId="77777777" w:rsidR="00873BC2" w:rsidRPr="00347C56" w:rsidRDefault="00873BC2" w:rsidP="00873BC2">
            <w:pPr>
              <w:rPr>
                <w:rFonts w:eastAsia="MS Mincho" w:cs="Arial"/>
                <w:szCs w:val="21"/>
              </w:rPr>
            </w:pPr>
            <w:r w:rsidRPr="00347C56">
              <w:rPr>
                <w:rFonts w:eastAsia="MS Mincho" w:cs="Arial"/>
                <w:szCs w:val="21"/>
              </w:rPr>
              <w:t>4.</w:t>
            </w:r>
          </w:p>
        </w:tc>
        <w:tc>
          <w:tcPr>
            <w:tcW w:w="2860" w:type="dxa"/>
          </w:tcPr>
          <w:p w14:paraId="60233DD0" w14:textId="77777777" w:rsidR="00873BC2" w:rsidRPr="00347C56" w:rsidRDefault="00873BC2" w:rsidP="00873BC2">
            <w:pPr>
              <w:rPr>
                <w:rFonts w:eastAsia="MS Mincho" w:cs="Arial"/>
                <w:szCs w:val="21"/>
              </w:rPr>
            </w:pPr>
            <w:r w:rsidRPr="00347C56">
              <w:rPr>
                <w:rFonts w:eastAsia="MS Mincho" w:cs="Arial"/>
                <w:szCs w:val="21"/>
              </w:rPr>
              <w:t>Completion of Works</w:t>
            </w:r>
          </w:p>
        </w:tc>
        <w:tc>
          <w:tcPr>
            <w:tcW w:w="6160" w:type="dxa"/>
          </w:tcPr>
          <w:p w14:paraId="43074E2C" w14:textId="579A9B7A" w:rsidR="00873BC2" w:rsidRPr="00347C56" w:rsidRDefault="003727B8" w:rsidP="003727B8">
            <w:pPr>
              <w:keepNext/>
              <w:outlineLvl w:val="7"/>
              <w:rPr>
                <w:rFonts w:eastAsia="MS Mincho" w:cs="Arial"/>
                <w:kern w:val="0"/>
                <w:sz w:val="20"/>
                <w:szCs w:val="20"/>
              </w:rPr>
            </w:pPr>
            <w:r w:rsidRPr="00347C56">
              <w:rPr>
                <w:rFonts w:eastAsia="MS Mincho" w:cs="Arial" w:hint="eastAsia"/>
                <w:bCs/>
                <w:sz w:val="20"/>
                <w:szCs w:val="20"/>
              </w:rPr>
              <w:t>31</w:t>
            </w:r>
            <w:r w:rsidR="00B43186" w:rsidRPr="00347C56">
              <w:rPr>
                <w:rFonts w:eastAsia="MS Mincho" w:cs="Arial"/>
                <w:kern w:val="0"/>
                <w:sz w:val="20"/>
                <w:szCs w:val="24"/>
              </w:rPr>
              <w:t xml:space="preserve"> </w:t>
            </w:r>
            <w:r w:rsidRPr="00347C56">
              <w:rPr>
                <w:rFonts w:eastAsia="MS Mincho" w:cs="Arial"/>
                <w:kern w:val="0"/>
                <w:sz w:val="20"/>
                <w:szCs w:val="24"/>
              </w:rPr>
              <w:t>May</w:t>
            </w:r>
            <w:r w:rsidR="00873BC2" w:rsidRPr="00347C56">
              <w:rPr>
                <w:rFonts w:eastAsia="MS Mincho" w:cs="Arial"/>
                <w:kern w:val="0"/>
                <w:sz w:val="20"/>
                <w:szCs w:val="24"/>
              </w:rPr>
              <w:t xml:space="preserve"> 2021</w:t>
            </w:r>
          </w:p>
        </w:tc>
      </w:tr>
    </w:tbl>
    <w:p w14:paraId="0A326864" w14:textId="77777777" w:rsidR="00873BC2" w:rsidRPr="00347C56" w:rsidRDefault="00873BC2" w:rsidP="00873BC2">
      <w:pPr>
        <w:rPr>
          <w:rFonts w:eastAsia="MS Mincho" w:cs="Arial"/>
          <w:szCs w:val="21"/>
        </w:rPr>
      </w:pPr>
    </w:p>
    <w:p w14:paraId="4ADB7196" w14:textId="12AD6AF8" w:rsidR="00873BC2" w:rsidRPr="00347C56" w:rsidRDefault="00873BC2" w:rsidP="00873BC2">
      <w:pPr>
        <w:rPr>
          <w:rFonts w:eastAsia="MS Mincho" w:cs="Arial"/>
          <w:szCs w:val="21"/>
        </w:rPr>
      </w:pPr>
      <w:r w:rsidRPr="00347C56">
        <w:rPr>
          <w:rFonts w:eastAsia="MS Mincho" w:cs="Arial"/>
          <w:szCs w:val="21"/>
        </w:rPr>
        <w:t xml:space="preserve">This Contract is made and entered into on </w:t>
      </w:r>
      <w:r w:rsidR="00E42EF9" w:rsidRPr="00347C56">
        <w:rPr>
          <w:rFonts w:eastAsia="MS Mincho" w:cs="Arial" w:hint="eastAsia"/>
          <w:bCs/>
          <w:sz w:val="20"/>
          <w:szCs w:val="20"/>
        </w:rPr>
        <w:t>1</w:t>
      </w:r>
      <w:r w:rsidR="00E42EF9" w:rsidRPr="00347C56">
        <w:rPr>
          <w:rFonts w:eastAsia="MS Mincho" w:cs="Arial"/>
          <w:bCs/>
          <w:sz w:val="20"/>
          <w:szCs w:val="20"/>
        </w:rPr>
        <w:t>0</w:t>
      </w:r>
      <w:r w:rsidR="00E42EF9" w:rsidRPr="00347C56">
        <w:rPr>
          <w:rFonts w:eastAsia="MS Mincho" w:cs="Arial"/>
          <w:bCs/>
          <w:sz w:val="20"/>
          <w:szCs w:val="20"/>
          <w:vertAlign w:val="superscript"/>
        </w:rPr>
        <w:t>th</w:t>
      </w:r>
      <w:r w:rsidR="00E42EF9" w:rsidRPr="00347C56">
        <w:rPr>
          <w:rFonts w:eastAsia="MS Mincho" w:cs="Arial"/>
          <w:bCs/>
          <w:sz w:val="20"/>
          <w:szCs w:val="20"/>
        </w:rPr>
        <w:t xml:space="preserve"> January</w:t>
      </w:r>
      <w:r w:rsidRPr="00347C56">
        <w:rPr>
          <w:rFonts w:eastAsia="MS Mincho" w:cs="Arial"/>
          <w:szCs w:val="21"/>
        </w:rPr>
        <w:t xml:space="preserve"> 202</w:t>
      </w:r>
      <w:r w:rsidR="00E42EF9" w:rsidRPr="00347C56">
        <w:rPr>
          <w:rFonts w:eastAsia="MS Mincho" w:cs="Arial"/>
          <w:szCs w:val="21"/>
        </w:rPr>
        <w:t>1</w:t>
      </w:r>
      <w:r w:rsidRPr="00347C56">
        <w:rPr>
          <w:rFonts w:eastAsia="MS Mincho" w:cs="Arial"/>
          <w:szCs w:val="21"/>
        </w:rPr>
        <w:t xml:space="preserve"> by and between Mr. ARAI Kazuhisa, Chief Representative of Japan International Cooperation Agency (JICA) Afghanistan Office having its registered office at House No. 179, behind Ministry of Defense, </w:t>
      </w:r>
      <w:proofErr w:type="spellStart"/>
      <w:r w:rsidRPr="00347C56">
        <w:rPr>
          <w:rFonts w:eastAsia="MS Mincho" w:cs="Arial"/>
          <w:szCs w:val="21"/>
        </w:rPr>
        <w:t>Shash</w:t>
      </w:r>
      <w:proofErr w:type="spellEnd"/>
      <w:r w:rsidRPr="00347C56">
        <w:rPr>
          <w:rFonts w:eastAsia="MS Mincho" w:cs="Arial"/>
          <w:szCs w:val="21"/>
        </w:rPr>
        <w:t xml:space="preserve"> </w:t>
      </w:r>
      <w:proofErr w:type="spellStart"/>
      <w:r w:rsidRPr="00347C56">
        <w:rPr>
          <w:rFonts w:eastAsia="MS Mincho" w:cs="Arial"/>
          <w:szCs w:val="21"/>
        </w:rPr>
        <w:t>Darak</w:t>
      </w:r>
      <w:proofErr w:type="spellEnd"/>
      <w:r w:rsidRPr="00347C56">
        <w:rPr>
          <w:rFonts w:eastAsia="MS Mincho" w:cs="Arial"/>
          <w:szCs w:val="21"/>
        </w:rPr>
        <w:t xml:space="preserve"> Main Road, Kabul, (hereinafter referred as "JICA") and </w:t>
      </w:r>
      <w:r w:rsidRPr="00347C56">
        <w:rPr>
          <w:rFonts w:eastAsia="MS Mincho" w:cs="Arial" w:hint="eastAsia"/>
          <w:szCs w:val="21"/>
        </w:rPr>
        <w:t xml:space="preserve">[Name of </w:t>
      </w:r>
      <w:r w:rsidRPr="00347C56">
        <w:rPr>
          <w:rFonts w:eastAsia="MS Mincho" w:cs="Arial"/>
          <w:szCs w:val="21"/>
        </w:rPr>
        <w:t>Consultant</w:t>
      </w:r>
      <w:r w:rsidRPr="00347C56">
        <w:rPr>
          <w:rFonts w:eastAsia="MS Mincho" w:cs="Arial" w:hint="eastAsia"/>
          <w:szCs w:val="21"/>
        </w:rPr>
        <w:t xml:space="preserve">] </w:t>
      </w:r>
      <w:r w:rsidRPr="00347C56">
        <w:rPr>
          <w:rFonts w:eastAsia="MS Mincho" w:cs="Arial"/>
          <w:szCs w:val="21"/>
        </w:rPr>
        <w:t xml:space="preserve">with its principal place of business at </w:t>
      </w:r>
      <w:r w:rsidRPr="00347C56">
        <w:rPr>
          <w:rFonts w:eastAsia="MS Mincho" w:cs="Arial" w:hint="eastAsia"/>
          <w:szCs w:val="21"/>
        </w:rPr>
        <w:t xml:space="preserve">[Address of </w:t>
      </w:r>
      <w:r w:rsidRPr="00347C56">
        <w:rPr>
          <w:rFonts w:eastAsia="MS Mincho" w:cs="Arial"/>
          <w:szCs w:val="21"/>
        </w:rPr>
        <w:t>Consultancy</w:t>
      </w:r>
      <w:r w:rsidRPr="00347C56">
        <w:rPr>
          <w:rFonts w:eastAsia="MS Mincho" w:cs="Arial" w:hint="eastAsia"/>
          <w:szCs w:val="21"/>
        </w:rPr>
        <w:t>]</w:t>
      </w:r>
      <w:r w:rsidRPr="00347C56">
        <w:rPr>
          <w:rFonts w:eastAsia="MS Mincho" w:cs="Arial"/>
          <w:szCs w:val="21"/>
        </w:rPr>
        <w:t xml:space="preserve"> (hereinafter referred as "Consultant").</w:t>
      </w:r>
    </w:p>
    <w:p w14:paraId="5FA1563D" w14:textId="77777777" w:rsidR="00873BC2" w:rsidRPr="00347C56" w:rsidRDefault="00873BC2" w:rsidP="00873BC2">
      <w:pPr>
        <w:rPr>
          <w:rFonts w:eastAsia="MS Mincho" w:cs="Arial"/>
          <w:szCs w:val="21"/>
        </w:rPr>
      </w:pPr>
    </w:p>
    <w:p w14:paraId="4B765EB1" w14:textId="77777777" w:rsidR="00873BC2" w:rsidRPr="00347C56" w:rsidRDefault="00873BC2" w:rsidP="00873BC2">
      <w:pPr>
        <w:rPr>
          <w:rFonts w:eastAsia="MS Mincho" w:cs="Arial"/>
          <w:b/>
          <w:bCs/>
          <w:szCs w:val="21"/>
          <w:lang w:val="en-GB"/>
        </w:rPr>
      </w:pPr>
      <w:r w:rsidRPr="00347C56">
        <w:rPr>
          <w:rFonts w:eastAsia="MS Mincho" w:cs="Arial"/>
          <w:szCs w:val="21"/>
        </w:rPr>
        <w:t xml:space="preserve">WHEREAS, JICA is desirous that a consulting services </w:t>
      </w:r>
      <w:r w:rsidRPr="00347C56">
        <w:rPr>
          <w:rFonts w:eastAsia="MS Mincho" w:cs="Arial" w:hint="eastAsia"/>
          <w:szCs w:val="21"/>
        </w:rPr>
        <w:t xml:space="preserve">for </w:t>
      </w:r>
      <w:r w:rsidRPr="00347C56">
        <w:rPr>
          <w:rFonts w:eastAsia="MS Mincho" w:cs="Arial"/>
          <w:szCs w:val="21"/>
        </w:rPr>
        <w:t>Consulting Service for Preliminary Design for the Rehabilitation of Bridges on Main Roads in Kabul</w:t>
      </w:r>
      <w:r w:rsidRPr="00347C56">
        <w:rPr>
          <w:rFonts w:eastAsia="MS Mincho" w:cs="Arial" w:hint="eastAsia"/>
          <w:szCs w:val="21"/>
        </w:rPr>
        <w:t xml:space="preserve"> </w:t>
      </w:r>
      <w:r w:rsidRPr="00347C56">
        <w:rPr>
          <w:rFonts w:eastAsia="MS Mincho" w:cs="Arial"/>
          <w:szCs w:val="21"/>
        </w:rPr>
        <w:t>(hereinafter referred to as “the Service”) will be rendered by the Consultant;</w:t>
      </w:r>
    </w:p>
    <w:p w14:paraId="171B81CC" w14:textId="77777777" w:rsidR="00873BC2" w:rsidRPr="00347C56" w:rsidRDefault="00873BC2" w:rsidP="00873BC2">
      <w:pPr>
        <w:rPr>
          <w:rFonts w:eastAsia="MS Mincho" w:cs="Arial"/>
          <w:szCs w:val="21"/>
        </w:rPr>
      </w:pPr>
      <w:r w:rsidRPr="00347C56">
        <w:rPr>
          <w:rFonts w:eastAsia="MS Mincho" w:cs="Arial"/>
          <w:szCs w:val="21"/>
        </w:rPr>
        <w:t>WHEREAS, the Consultant is willing to render the Service to JICA in accordance with the terms and conditions contained hereinafter;</w:t>
      </w:r>
    </w:p>
    <w:p w14:paraId="154F2C41" w14:textId="77777777" w:rsidR="00873BC2" w:rsidRPr="00347C56" w:rsidRDefault="00873BC2" w:rsidP="00873BC2">
      <w:pPr>
        <w:rPr>
          <w:rFonts w:eastAsia="MS Mincho" w:cs="Arial"/>
          <w:szCs w:val="21"/>
        </w:rPr>
      </w:pPr>
    </w:p>
    <w:p w14:paraId="1961757C" w14:textId="77777777" w:rsidR="00873BC2" w:rsidRPr="00347C56" w:rsidRDefault="00873BC2" w:rsidP="00873BC2">
      <w:pPr>
        <w:rPr>
          <w:rFonts w:eastAsia="MS Mincho" w:cs="Arial"/>
          <w:szCs w:val="21"/>
        </w:rPr>
      </w:pPr>
      <w:r w:rsidRPr="00347C56">
        <w:rPr>
          <w:rFonts w:eastAsia="MS Mincho" w:cs="Arial"/>
          <w:szCs w:val="21"/>
        </w:rPr>
        <w:t>NOW THIS CONTRACT WITNESSETH AS FOLLOWS:</w:t>
      </w:r>
    </w:p>
    <w:p w14:paraId="4AE4CE8B" w14:textId="77777777" w:rsidR="00873BC2" w:rsidRPr="00347C56" w:rsidRDefault="00873BC2" w:rsidP="00873BC2">
      <w:pPr>
        <w:rPr>
          <w:rFonts w:eastAsia="MS Mincho" w:cs="Arial"/>
          <w:szCs w:val="21"/>
        </w:rPr>
      </w:pPr>
    </w:p>
    <w:p w14:paraId="46D482B0" w14:textId="77777777" w:rsidR="00873BC2" w:rsidRPr="00347C56" w:rsidRDefault="00873BC2" w:rsidP="00850783">
      <w:pPr>
        <w:numPr>
          <w:ilvl w:val="0"/>
          <w:numId w:val="15"/>
        </w:numPr>
        <w:rPr>
          <w:rFonts w:eastAsia="MS Mincho" w:cs="Arial"/>
          <w:szCs w:val="21"/>
        </w:rPr>
      </w:pPr>
      <w:r w:rsidRPr="00347C56">
        <w:rPr>
          <w:rFonts w:eastAsia="MS Mincho" w:cs="Arial"/>
          <w:szCs w:val="21"/>
        </w:rPr>
        <w:t>In this Contract words and expressions shall have the same meanings as are respectively assigned to them in the Conditions of Contract referred to.</w:t>
      </w:r>
    </w:p>
    <w:p w14:paraId="61A66BC2" w14:textId="77777777" w:rsidR="00873BC2" w:rsidRPr="00347C56" w:rsidRDefault="00873BC2" w:rsidP="00873BC2">
      <w:pPr>
        <w:rPr>
          <w:rFonts w:eastAsia="MS Mincho" w:cs="Arial"/>
          <w:szCs w:val="21"/>
        </w:rPr>
      </w:pPr>
    </w:p>
    <w:p w14:paraId="4880D8CD" w14:textId="77777777" w:rsidR="00873BC2" w:rsidRPr="00347C56" w:rsidRDefault="00873BC2" w:rsidP="00850783">
      <w:pPr>
        <w:numPr>
          <w:ilvl w:val="0"/>
          <w:numId w:val="15"/>
        </w:numPr>
        <w:rPr>
          <w:rFonts w:eastAsia="MS Mincho" w:cs="Arial"/>
          <w:szCs w:val="21"/>
        </w:rPr>
      </w:pPr>
      <w:r w:rsidRPr="00347C56">
        <w:rPr>
          <w:rFonts w:eastAsia="MS Mincho" w:cs="Arial"/>
          <w:szCs w:val="21"/>
        </w:rPr>
        <w:t>The following documents shall constitute this Contract between JICA and the Consultant, and each shall be read and construed as an integral part of the Contract:</w:t>
      </w:r>
    </w:p>
    <w:p w14:paraId="120A1CD2" w14:textId="77777777" w:rsidR="00873BC2" w:rsidRPr="00347C56" w:rsidRDefault="00873BC2" w:rsidP="00850783">
      <w:pPr>
        <w:numPr>
          <w:ilvl w:val="1"/>
          <w:numId w:val="15"/>
        </w:numPr>
        <w:rPr>
          <w:rFonts w:eastAsia="MS Mincho" w:cs="Arial"/>
          <w:szCs w:val="21"/>
        </w:rPr>
      </w:pPr>
      <w:r w:rsidRPr="00347C56">
        <w:rPr>
          <w:rFonts w:eastAsia="MS Mincho" w:cs="Arial"/>
          <w:szCs w:val="21"/>
        </w:rPr>
        <w:t>This Contract Form</w:t>
      </w:r>
    </w:p>
    <w:p w14:paraId="290070CB" w14:textId="77777777" w:rsidR="00873BC2" w:rsidRPr="00347C56" w:rsidRDefault="00873BC2" w:rsidP="00850783">
      <w:pPr>
        <w:numPr>
          <w:ilvl w:val="1"/>
          <w:numId w:val="15"/>
        </w:numPr>
        <w:rPr>
          <w:rFonts w:eastAsia="MS Mincho" w:cs="Arial"/>
          <w:szCs w:val="21"/>
        </w:rPr>
      </w:pPr>
      <w:r w:rsidRPr="00347C56">
        <w:rPr>
          <w:rFonts w:eastAsia="MS Mincho" w:cs="Arial"/>
          <w:szCs w:val="21"/>
        </w:rPr>
        <w:t>Conditions of Contract (CC)</w:t>
      </w:r>
    </w:p>
    <w:p w14:paraId="10F3E0AF" w14:textId="77777777" w:rsidR="00873BC2" w:rsidRPr="00347C56" w:rsidRDefault="00873BC2" w:rsidP="00850783">
      <w:pPr>
        <w:numPr>
          <w:ilvl w:val="1"/>
          <w:numId w:val="15"/>
        </w:numPr>
        <w:rPr>
          <w:rFonts w:eastAsia="MS Mincho" w:cs="Arial"/>
          <w:szCs w:val="21"/>
        </w:rPr>
      </w:pPr>
      <w:r w:rsidRPr="00347C56">
        <w:rPr>
          <w:rFonts w:eastAsia="MS Mincho" w:cs="Arial"/>
          <w:szCs w:val="21"/>
        </w:rPr>
        <w:t xml:space="preserve">Appendices: </w:t>
      </w:r>
      <w:r w:rsidRPr="00347C56">
        <w:rPr>
          <w:rFonts w:eastAsia="MS Mincho" w:cs="Arial"/>
          <w:szCs w:val="21"/>
        </w:rPr>
        <w:br/>
        <w:t>Appendix A: Terms of Reference</w:t>
      </w:r>
    </w:p>
    <w:p w14:paraId="76FF513E" w14:textId="77777777" w:rsidR="00873BC2" w:rsidRPr="00347C56" w:rsidRDefault="00873BC2" w:rsidP="00873BC2">
      <w:pPr>
        <w:ind w:leftChars="361" w:left="2014" w:hangingChars="598" w:hanging="1256"/>
        <w:rPr>
          <w:rFonts w:eastAsia="MS Mincho" w:cs="Arial"/>
          <w:szCs w:val="21"/>
        </w:rPr>
      </w:pPr>
      <w:r w:rsidRPr="00347C56">
        <w:rPr>
          <w:rFonts w:eastAsia="MS Mincho" w:cs="Arial"/>
          <w:szCs w:val="21"/>
        </w:rPr>
        <w:t xml:space="preserve">Appendix B: </w:t>
      </w:r>
      <w:r w:rsidRPr="00347C56">
        <w:rPr>
          <w:rFonts w:eastAsia="MS Mincho" w:cs="Arial" w:hint="eastAsia"/>
          <w:szCs w:val="21"/>
        </w:rPr>
        <w:t>Technical Proposal and Financial Proposal</w:t>
      </w:r>
    </w:p>
    <w:p w14:paraId="3BDCB627" w14:textId="77777777" w:rsidR="00873BC2" w:rsidRPr="00347C56" w:rsidRDefault="00873BC2" w:rsidP="00873BC2">
      <w:pPr>
        <w:rPr>
          <w:rFonts w:eastAsia="MS Mincho" w:cs="Arial"/>
          <w:szCs w:val="21"/>
        </w:rPr>
      </w:pPr>
    </w:p>
    <w:p w14:paraId="1D44CF1C" w14:textId="77777777" w:rsidR="00873BC2" w:rsidRPr="00347C56" w:rsidRDefault="00873BC2" w:rsidP="00850783">
      <w:pPr>
        <w:numPr>
          <w:ilvl w:val="0"/>
          <w:numId w:val="15"/>
        </w:numPr>
        <w:rPr>
          <w:rFonts w:eastAsia="MS Mincho" w:cs="Arial"/>
          <w:szCs w:val="21"/>
        </w:rPr>
      </w:pPr>
      <w:r w:rsidRPr="00347C56">
        <w:rPr>
          <w:rFonts w:eastAsia="MS Mincho" w:cs="Arial"/>
          <w:szCs w:val="21"/>
        </w:rPr>
        <w:t xml:space="preserve">This Contract shall prevail </w:t>
      </w:r>
      <w:r w:rsidRPr="00347C56">
        <w:rPr>
          <w:rFonts w:eastAsia="MS Mincho" w:cs="Arial" w:hint="eastAsia"/>
          <w:szCs w:val="21"/>
        </w:rPr>
        <w:t xml:space="preserve">over </w:t>
      </w:r>
      <w:r w:rsidRPr="00347C56">
        <w:rPr>
          <w:rFonts w:eastAsia="MS Mincho" w:cs="Arial"/>
          <w:szCs w:val="21"/>
        </w:rPr>
        <w:t>all other Contract documents. In the event of any discrepancy or inconsistency within this Contract documents, then the documents shall prevail in the order listed above.</w:t>
      </w:r>
    </w:p>
    <w:p w14:paraId="7334F035" w14:textId="77777777" w:rsidR="0081748D" w:rsidRPr="00347C56" w:rsidRDefault="0081748D" w:rsidP="003C37F4">
      <w:pPr>
        <w:widowControl/>
        <w:jc w:val="left"/>
        <w:rPr>
          <w:rFonts w:eastAsia="MS Mincho" w:cs="Arial"/>
          <w:szCs w:val="21"/>
        </w:rPr>
      </w:pPr>
    </w:p>
    <w:p w14:paraId="2E9E61C2" w14:textId="77777777" w:rsidR="00873BC2" w:rsidRPr="00347C56" w:rsidRDefault="00873BC2" w:rsidP="003C37F4">
      <w:pPr>
        <w:widowControl/>
        <w:jc w:val="left"/>
        <w:rPr>
          <w:rFonts w:eastAsia="MS Mincho" w:cs="Arial"/>
          <w:szCs w:val="21"/>
        </w:rPr>
      </w:pPr>
    </w:p>
    <w:p w14:paraId="0D191949" w14:textId="0E381A88" w:rsidR="00873BC2" w:rsidRPr="00347C56" w:rsidRDefault="00873BC2" w:rsidP="00873BC2">
      <w:pPr>
        <w:ind w:firstLineChars="49" w:firstLine="103"/>
        <w:rPr>
          <w:rFonts w:eastAsia="MS Mincho" w:cs="Arial"/>
          <w:szCs w:val="21"/>
        </w:rPr>
      </w:pPr>
      <w:r w:rsidRPr="00347C56">
        <w:rPr>
          <w:rFonts w:eastAsia="MS Mincho" w:cs="Arial"/>
          <w:szCs w:val="21"/>
        </w:rPr>
        <w:t>IN WITNESS WHEREOF, the parties hereto have executed this Contract in duplicate by their duly authorized representatives on</w:t>
      </w:r>
      <w:r w:rsidR="00E42EF9" w:rsidRPr="00347C56">
        <w:rPr>
          <w:rFonts w:eastAsia="MS Mincho" w:cs="Arial"/>
          <w:szCs w:val="21"/>
        </w:rPr>
        <w:t>, 10</w:t>
      </w:r>
      <w:r w:rsidR="00E42EF9" w:rsidRPr="00347C56">
        <w:rPr>
          <w:rFonts w:eastAsia="MS Mincho" w:cs="Arial"/>
          <w:szCs w:val="21"/>
          <w:vertAlign w:val="superscript"/>
        </w:rPr>
        <w:t>th</w:t>
      </w:r>
      <w:r w:rsidR="00E42EF9" w:rsidRPr="00347C56">
        <w:rPr>
          <w:rFonts w:eastAsia="MS Mincho" w:cs="Arial"/>
          <w:szCs w:val="21"/>
        </w:rPr>
        <w:t xml:space="preserve"> January 2021</w:t>
      </w:r>
      <w:r w:rsidRPr="00347C56">
        <w:rPr>
          <w:rFonts w:eastAsia="MS Mincho" w:cs="Arial"/>
          <w:szCs w:val="21"/>
        </w:rPr>
        <w:t xml:space="preserve"> each party retaining one (1) copy thereof.</w:t>
      </w:r>
    </w:p>
    <w:p w14:paraId="16EBB5C7" w14:textId="77777777" w:rsidR="00873BC2" w:rsidRPr="00347C56" w:rsidRDefault="00873BC2" w:rsidP="00873BC2">
      <w:pPr>
        <w:rPr>
          <w:rFonts w:eastAsia="MS Mincho" w:cs="Arial"/>
          <w:szCs w:val="21"/>
        </w:rPr>
      </w:pPr>
    </w:p>
    <w:p w14:paraId="6BA945DE" w14:textId="77777777" w:rsidR="00873BC2" w:rsidRPr="00347C56" w:rsidRDefault="00873BC2" w:rsidP="00873BC2">
      <w:pPr>
        <w:rPr>
          <w:rFonts w:eastAsia="MS Mincho" w:cs="Arial"/>
          <w:szCs w:val="21"/>
        </w:rPr>
      </w:pPr>
      <w:r w:rsidRPr="00347C56">
        <w:rPr>
          <w:rFonts w:eastAsia="MS Mincho" w:cs="Arial"/>
          <w:szCs w:val="21"/>
        </w:rPr>
        <w:t>JICA:</w:t>
      </w:r>
      <w:r w:rsidRPr="00347C56">
        <w:rPr>
          <w:rFonts w:eastAsia="MS Mincho" w:cs="Arial"/>
          <w:szCs w:val="21"/>
        </w:rPr>
        <w:tab/>
        <w:t xml:space="preserve">                                        Consultant:</w:t>
      </w:r>
    </w:p>
    <w:p w14:paraId="57EA46CA" w14:textId="77777777" w:rsidR="00873BC2" w:rsidRPr="00347C56" w:rsidRDefault="00873BC2" w:rsidP="00873BC2">
      <w:pPr>
        <w:rPr>
          <w:rFonts w:eastAsia="MS Mincho" w:cs="Arial"/>
          <w:szCs w:val="21"/>
        </w:rPr>
      </w:pPr>
    </w:p>
    <w:p w14:paraId="51AA9803" w14:textId="77777777" w:rsidR="00873BC2" w:rsidRPr="00347C56" w:rsidRDefault="00873BC2" w:rsidP="00873BC2">
      <w:pPr>
        <w:rPr>
          <w:rFonts w:eastAsia="MS Mincho" w:cs="Arial"/>
          <w:szCs w:val="21"/>
        </w:rPr>
      </w:pPr>
    </w:p>
    <w:p w14:paraId="189682C2" w14:textId="77777777" w:rsidR="00873BC2" w:rsidRPr="00347C56" w:rsidRDefault="00873BC2" w:rsidP="00873BC2">
      <w:pPr>
        <w:rPr>
          <w:rFonts w:eastAsia="MS Mincho" w:cs="Arial"/>
          <w:szCs w:val="21"/>
        </w:rPr>
      </w:pPr>
    </w:p>
    <w:p w14:paraId="612313E2" w14:textId="77777777" w:rsidR="00873BC2" w:rsidRPr="00347C56" w:rsidRDefault="00873BC2" w:rsidP="00873BC2">
      <w:pPr>
        <w:rPr>
          <w:rFonts w:eastAsia="MS Mincho" w:cs="Arial"/>
          <w:szCs w:val="21"/>
        </w:rPr>
      </w:pPr>
      <w:r w:rsidRPr="00347C56">
        <w:rPr>
          <w:rFonts w:eastAsia="MS Mincho" w:cs="Arial"/>
          <w:szCs w:val="21"/>
        </w:rPr>
        <w:t>By:</w:t>
      </w:r>
      <w:r w:rsidRPr="00347C56">
        <w:rPr>
          <w:rFonts w:eastAsia="MS Mincho" w:cs="Arial"/>
          <w:szCs w:val="21"/>
          <w:u w:val="single"/>
        </w:rPr>
        <w:tab/>
        <w:t xml:space="preserve">                             </w:t>
      </w:r>
      <w:r w:rsidRPr="00347C56">
        <w:rPr>
          <w:rFonts w:eastAsia="MS Mincho" w:cs="Arial"/>
          <w:szCs w:val="21"/>
        </w:rPr>
        <w:t xml:space="preserve">         By:</w:t>
      </w:r>
      <w:r w:rsidRPr="00347C56">
        <w:rPr>
          <w:rFonts w:eastAsia="MS Mincho" w:cs="Arial"/>
          <w:szCs w:val="21"/>
          <w:u w:val="single"/>
        </w:rPr>
        <w:tab/>
        <w:t xml:space="preserve">                               </w:t>
      </w:r>
    </w:p>
    <w:p w14:paraId="19BEA2EA" w14:textId="7060EA69" w:rsidR="00873BC2" w:rsidRPr="00347C56" w:rsidRDefault="00873BC2" w:rsidP="00873BC2">
      <w:pPr>
        <w:rPr>
          <w:rFonts w:eastAsia="MS Mincho" w:cs="Arial"/>
          <w:szCs w:val="21"/>
        </w:rPr>
      </w:pPr>
      <w:r w:rsidRPr="00347C56">
        <w:rPr>
          <w:rFonts w:eastAsia="MS Mincho" w:cs="Arial"/>
          <w:szCs w:val="21"/>
        </w:rPr>
        <w:t xml:space="preserve">   Mr. ARAI Kazuhisa    </w:t>
      </w:r>
      <w:r w:rsidRPr="00347C56">
        <w:rPr>
          <w:rFonts w:eastAsia="MS Mincho" w:cs="Arial"/>
          <w:szCs w:val="21"/>
        </w:rPr>
        <w:tab/>
      </w:r>
      <w:r w:rsidRPr="00347C56">
        <w:rPr>
          <w:rFonts w:eastAsia="MS Mincho" w:cs="Arial"/>
          <w:szCs w:val="21"/>
        </w:rPr>
        <w:tab/>
      </w:r>
      <w:r w:rsidRPr="00347C56">
        <w:rPr>
          <w:rFonts w:eastAsia="MS Mincho" w:cs="Arial"/>
          <w:szCs w:val="21"/>
        </w:rPr>
        <w:tab/>
        <w:t xml:space="preserve">     </w:t>
      </w:r>
      <w:proofErr w:type="gramStart"/>
      <w:r w:rsidRPr="00347C56">
        <w:rPr>
          <w:rFonts w:eastAsia="MS Mincho" w:cs="Arial"/>
          <w:szCs w:val="21"/>
        </w:rPr>
        <w:t xml:space="preserve">   [</w:t>
      </w:r>
      <w:proofErr w:type="gramEnd"/>
      <w:r w:rsidRPr="00347C56">
        <w:rPr>
          <w:rFonts w:eastAsia="MS Mincho" w:cs="Arial"/>
          <w:szCs w:val="21"/>
        </w:rPr>
        <w:t>Name]</w:t>
      </w:r>
      <w:r w:rsidRPr="00347C56">
        <w:rPr>
          <w:rFonts w:eastAsia="MS Mincho" w:cs="Arial" w:hint="eastAsia"/>
          <w:szCs w:val="21"/>
        </w:rPr>
        <w:t xml:space="preserve">. </w:t>
      </w:r>
    </w:p>
    <w:p w14:paraId="417CAE5E" w14:textId="77777777" w:rsidR="00873BC2" w:rsidRPr="00347C56" w:rsidRDefault="00873BC2" w:rsidP="00873BC2">
      <w:pPr>
        <w:rPr>
          <w:rFonts w:eastAsia="MS Mincho" w:cs="Arial"/>
          <w:szCs w:val="21"/>
        </w:rPr>
      </w:pPr>
      <w:r w:rsidRPr="00347C56">
        <w:rPr>
          <w:rFonts w:eastAsia="MS Mincho" w:cs="Arial"/>
          <w:szCs w:val="21"/>
        </w:rPr>
        <w:t xml:space="preserve">   Chief Representative</w:t>
      </w:r>
      <w:r w:rsidRPr="00347C56">
        <w:rPr>
          <w:rFonts w:eastAsia="MS Mincho" w:cs="Arial"/>
          <w:szCs w:val="21"/>
        </w:rPr>
        <w:tab/>
      </w:r>
      <w:r w:rsidRPr="00347C56">
        <w:rPr>
          <w:rFonts w:eastAsia="MS Mincho" w:cs="Arial"/>
          <w:szCs w:val="21"/>
        </w:rPr>
        <w:tab/>
      </w:r>
      <w:r w:rsidRPr="00347C56">
        <w:rPr>
          <w:rFonts w:eastAsia="MS Mincho" w:cs="Arial"/>
          <w:szCs w:val="21"/>
        </w:rPr>
        <w:tab/>
        <w:t xml:space="preserve"> </w:t>
      </w:r>
      <w:r w:rsidRPr="00347C56">
        <w:rPr>
          <w:rFonts w:eastAsia="MS Mincho" w:cs="Arial" w:hint="eastAsia"/>
          <w:szCs w:val="21"/>
        </w:rPr>
        <w:tab/>
        <w:t>[Position of Signer]</w:t>
      </w:r>
    </w:p>
    <w:p w14:paraId="673A314D" w14:textId="4E0F94DC" w:rsidR="00873BC2" w:rsidRPr="00347C56" w:rsidRDefault="00873BC2" w:rsidP="00873BC2">
      <w:pPr>
        <w:rPr>
          <w:rFonts w:eastAsia="MS Mincho" w:cs="Arial"/>
          <w:szCs w:val="21"/>
        </w:rPr>
      </w:pPr>
      <w:r w:rsidRPr="00347C56">
        <w:rPr>
          <w:rFonts w:eastAsia="MS Mincho" w:cs="Arial"/>
          <w:szCs w:val="21"/>
        </w:rPr>
        <w:t xml:space="preserve">   JICA Afghanistan Office</w:t>
      </w:r>
      <w:r w:rsidRPr="00347C56">
        <w:rPr>
          <w:rFonts w:eastAsia="MS Mincho" w:cs="Arial" w:hint="eastAsia"/>
          <w:szCs w:val="21"/>
        </w:rPr>
        <w:tab/>
      </w:r>
      <w:r w:rsidRPr="00347C56">
        <w:rPr>
          <w:rFonts w:eastAsia="MS Mincho" w:cs="Arial" w:hint="eastAsia"/>
          <w:szCs w:val="21"/>
        </w:rPr>
        <w:tab/>
      </w:r>
      <w:r w:rsidRPr="00347C56">
        <w:rPr>
          <w:rFonts w:eastAsia="MS Mincho" w:cs="Arial" w:hint="eastAsia"/>
          <w:szCs w:val="21"/>
        </w:rPr>
        <w:tab/>
      </w:r>
      <w:r w:rsidRPr="00347C56">
        <w:rPr>
          <w:rFonts w:eastAsia="MS Mincho" w:cs="Arial"/>
          <w:szCs w:val="21"/>
        </w:rPr>
        <w:t xml:space="preserve">     </w:t>
      </w:r>
      <w:proofErr w:type="gramStart"/>
      <w:r w:rsidRPr="00347C56">
        <w:rPr>
          <w:rFonts w:eastAsia="MS Mincho" w:cs="Arial"/>
          <w:szCs w:val="21"/>
        </w:rPr>
        <w:t xml:space="preserve">   </w:t>
      </w:r>
      <w:r w:rsidRPr="00347C56">
        <w:rPr>
          <w:rFonts w:eastAsia="MS Mincho" w:cs="Arial" w:hint="eastAsia"/>
          <w:szCs w:val="21"/>
        </w:rPr>
        <w:t>[</w:t>
      </w:r>
      <w:proofErr w:type="gramEnd"/>
      <w:r w:rsidRPr="00347C56">
        <w:rPr>
          <w:rFonts w:eastAsia="MS Mincho" w:cs="Arial" w:hint="eastAsia"/>
          <w:szCs w:val="21"/>
        </w:rPr>
        <w:t xml:space="preserve">Name of </w:t>
      </w:r>
      <w:r w:rsidRPr="00347C56">
        <w:rPr>
          <w:rFonts w:eastAsia="MS Mincho" w:cs="Arial"/>
          <w:szCs w:val="21"/>
        </w:rPr>
        <w:t>Consultancy</w:t>
      </w:r>
      <w:r w:rsidRPr="00347C56">
        <w:rPr>
          <w:rFonts w:eastAsia="MS Mincho" w:cs="Arial" w:hint="eastAsia"/>
          <w:szCs w:val="21"/>
        </w:rPr>
        <w:t>]</w:t>
      </w:r>
    </w:p>
    <w:p w14:paraId="3E82390E" w14:textId="77777777" w:rsidR="00873BC2" w:rsidRPr="00347C56" w:rsidRDefault="00873BC2" w:rsidP="00873BC2">
      <w:pPr>
        <w:widowControl/>
        <w:jc w:val="left"/>
        <w:rPr>
          <w:rFonts w:eastAsia="MS Mincho" w:cs="Arial"/>
          <w:szCs w:val="21"/>
        </w:rPr>
      </w:pPr>
      <w:r w:rsidRPr="00347C56">
        <w:rPr>
          <w:rFonts w:eastAsia="MS Mincho" w:cs="Arial"/>
          <w:szCs w:val="21"/>
        </w:rPr>
        <w:br w:type="page"/>
      </w:r>
    </w:p>
    <w:p w14:paraId="24D39F03" w14:textId="77777777" w:rsidR="00873BC2" w:rsidRPr="00347C56" w:rsidRDefault="00873BC2" w:rsidP="00873BC2">
      <w:pPr>
        <w:tabs>
          <w:tab w:val="left" w:pos="448"/>
        </w:tabs>
        <w:jc w:val="center"/>
        <w:rPr>
          <w:rFonts w:eastAsia="リュウミンライト?ＫＬ" w:cs="Arial"/>
          <w:b/>
          <w:sz w:val="28"/>
          <w:szCs w:val="28"/>
        </w:rPr>
      </w:pPr>
      <w:r w:rsidRPr="00347C56">
        <w:rPr>
          <w:rFonts w:eastAsia="リュウミンライト?ＫＬ" w:cs="Arial"/>
          <w:b/>
          <w:sz w:val="28"/>
          <w:szCs w:val="28"/>
        </w:rPr>
        <w:lastRenderedPageBreak/>
        <w:t>Conditions of Contract</w:t>
      </w:r>
    </w:p>
    <w:tbl>
      <w:tblPr>
        <w:tblW w:w="9570" w:type="dxa"/>
        <w:tblInd w:w="99" w:type="dxa"/>
        <w:tblLayout w:type="fixed"/>
        <w:tblCellMar>
          <w:left w:w="99" w:type="dxa"/>
          <w:right w:w="99" w:type="dxa"/>
        </w:tblCellMar>
        <w:tblLook w:val="0000" w:firstRow="0" w:lastRow="0" w:firstColumn="0" w:lastColumn="0" w:noHBand="0" w:noVBand="0"/>
      </w:tblPr>
      <w:tblGrid>
        <w:gridCol w:w="2420"/>
        <w:gridCol w:w="7150"/>
      </w:tblGrid>
      <w:tr w:rsidR="00873BC2" w:rsidRPr="00347C56" w14:paraId="59D9A36F" w14:textId="77777777" w:rsidTr="006C36E6">
        <w:trPr>
          <w:cantSplit/>
          <w:trHeight w:val="527"/>
        </w:trPr>
        <w:tc>
          <w:tcPr>
            <w:tcW w:w="2420" w:type="dxa"/>
          </w:tcPr>
          <w:p w14:paraId="6587F028"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1. DEFINITIONS</w:t>
            </w:r>
          </w:p>
        </w:tc>
        <w:tc>
          <w:tcPr>
            <w:tcW w:w="7150" w:type="dxa"/>
          </w:tcPr>
          <w:p w14:paraId="2B1525F8" w14:textId="77777777" w:rsidR="00873BC2" w:rsidRPr="00347C56" w:rsidRDefault="00873BC2" w:rsidP="00873BC2">
            <w:pPr>
              <w:rPr>
                <w:rFonts w:eastAsia="MS Mincho" w:cs="Arial"/>
                <w:sz w:val="20"/>
                <w:szCs w:val="20"/>
              </w:rPr>
            </w:pPr>
            <w:r w:rsidRPr="00347C56">
              <w:rPr>
                <w:rFonts w:eastAsia="MS Mincho" w:cs="Arial"/>
                <w:sz w:val="20"/>
                <w:szCs w:val="20"/>
              </w:rPr>
              <w:t>In this Contract, the following terms shall be interpreted as indicated:</w:t>
            </w:r>
          </w:p>
          <w:p w14:paraId="655E6319" w14:textId="77777777" w:rsidR="00873BC2" w:rsidRPr="00347C56" w:rsidRDefault="00873BC2" w:rsidP="00873BC2">
            <w:pPr>
              <w:rPr>
                <w:rFonts w:eastAsia="MS Mincho" w:cs="Arial"/>
                <w:sz w:val="20"/>
                <w:szCs w:val="20"/>
              </w:rPr>
            </w:pPr>
          </w:p>
          <w:p w14:paraId="710CA546" w14:textId="77777777" w:rsidR="00873BC2" w:rsidRPr="00347C56" w:rsidRDefault="00873BC2" w:rsidP="00873BC2">
            <w:pPr>
              <w:rPr>
                <w:rFonts w:eastAsia="MS Gothic" w:cs="Arial"/>
                <w:sz w:val="20"/>
                <w:szCs w:val="20"/>
              </w:rPr>
            </w:pPr>
            <w:r w:rsidRPr="00347C56">
              <w:rPr>
                <w:rFonts w:eastAsia="MS PMincho" w:cs="Arial"/>
                <w:b/>
                <w:sz w:val="20"/>
                <w:szCs w:val="20"/>
              </w:rPr>
              <w:t>“JICA”</w:t>
            </w:r>
            <w:r w:rsidRPr="00347C56">
              <w:rPr>
                <w:rFonts w:eastAsia="MS PMincho" w:cs="Arial"/>
                <w:sz w:val="20"/>
                <w:szCs w:val="20"/>
              </w:rPr>
              <w:t xml:space="preserve"> is </w:t>
            </w:r>
            <w:r w:rsidRPr="00347C56">
              <w:rPr>
                <w:rFonts w:eastAsia="MS Gothic" w:cs="Arial"/>
                <w:sz w:val="20"/>
                <w:szCs w:val="20"/>
              </w:rPr>
              <w:t xml:space="preserve">Japan International Cooperation Agency Afghanistan Office having its registered office at No.179, Behind Ministry of Defense, </w:t>
            </w:r>
            <w:proofErr w:type="spellStart"/>
            <w:r w:rsidRPr="00347C56">
              <w:rPr>
                <w:rFonts w:eastAsia="MS Gothic" w:cs="Arial"/>
                <w:sz w:val="20"/>
                <w:szCs w:val="20"/>
              </w:rPr>
              <w:t>Shashdarak</w:t>
            </w:r>
            <w:proofErr w:type="spellEnd"/>
            <w:r w:rsidRPr="00347C56">
              <w:rPr>
                <w:rFonts w:eastAsia="MS Gothic" w:cs="Arial"/>
                <w:sz w:val="20"/>
                <w:szCs w:val="20"/>
              </w:rPr>
              <w:t xml:space="preserve"> Main Road, District 9, Kabul, Afghanistan, and shall include any person, personnel and organization authorized by the JICA.</w:t>
            </w:r>
          </w:p>
          <w:p w14:paraId="0D2D5D8D" w14:textId="77777777" w:rsidR="00873BC2" w:rsidRPr="00347C56" w:rsidRDefault="00873BC2" w:rsidP="00873BC2">
            <w:pPr>
              <w:rPr>
                <w:rFonts w:eastAsia="MS Mincho" w:cs="Arial"/>
                <w:sz w:val="20"/>
                <w:szCs w:val="20"/>
              </w:rPr>
            </w:pPr>
          </w:p>
          <w:p w14:paraId="206AAC16" w14:textId="77777777" w:rsidR="00873BC2" w:rsidRPr="00347C56" w:rsidRDefault="00873BC2" w:rsidP="00873BC2">
            <w:pPr>
              <w:rPr>
                <w:rFonts w:eastAsia="MS Gothic" w:cs="Arial"/>
                <w:sz w:val="20"/>
                <w:szCs w:val="20"/>
              </w:rPr>
            </w:pPr>
            <w:r w:rsidRPr="00347C56">
              <w:rPr>
                <w:rFonts w:eastAsia="MS Mincho" w:cs="Arial"/>
                <w:b/>
                <w:sz w:val="20"/>
                <w:szCs w:val="20"/>
              </w:rPr>
              <w:t>“Consultant”</w:t>
            </w:r>
            <w:r w:rsidRPr="00347C56">
              <w:rPr>
                <w:rFonts w:eastAsia="MS Mincho" w:cs="Arial"/>
                <w:sz w:val="20"/>
                <w:szCs w:val="20"/>
              </w:rPr>
              <w:t xml:space="preserve"> means </w:t>
            </w:r>
            <w:r w:rsidRPr="00347C56">
              <w:rPr>
                <w:rFonts w:eastAsia="MS Mincho" w:cs="Arial" w:hint="eastAsia"/>
                <w:sz w:val="20"/>
                <w:szCs w:val="20"/>
              </w:rPr>
              <w:t xml:space="preserve">[Name of </w:t>
            </w:r>
            <w:r w:rsidRPr="00347C56">
              <w:rPr>
                <w:rFonts w:eastAsia="MS Mincho" w:cs="Arial"/>
                <w:sz w:val="20"/>
                <w:szCs w:val="20"/>
              </w:rPr>
              <w:t>Consultancy</w:t>
            </w:r>
            <w:r w:rsidRPr="00347C56">
              <w:rPr>
                <w:rFonts w:eastAsia="MS Mincho" w:cs="Arial" w:hint="eastAsia"/>
                <w:sz w:val="20"/>
                <w:szCs w:val="20"/>
              </w:rPr>
              <w:t>]</w:t>
            </w:r>
            <w:r w:rsidRPr="00347C56">
              <w:rPr>
                <w:rFonts w:eastAsia="MS Mincho" w:cs="Arial"/>
                <w:sz w:val="20"/>
                <w:szCs w:val="20"/>
              </w:rPr>
              <w:t xml:space="preserve"> and shall include </w:t>
            </w:r>
            <w:r w:rsidRPr="00347C56">
              <w:rPr>
                <w:rFonts w:eastAsia="MS Gothic" w:cs="Arial"/>
                <w:sz w:val="20"/>
                <w:szCs w:val="20"/>
              </w:rPr>
              <w:t>any person or persons authorized by the Consultancy.</w:t>
            </w:r>
          </w:p>
          <w:p w14:paraId="375894DF" w14:textId="77777777" w:rsidR="00873BC2" w:rsidRPr="00347C56" w:rsidRDefault="00873BC2" w:rsidP="00873BC2">
            <w:pPr>
              <w:rPr>
                <w:rFonts w:eastAsia="MS Mincho" w:cs="Arial"/>
                <w:sz w:val="20"/>
                <w:szCs w:val="20"/>
              </w:rPr>
            </w:pPr>
          </w:p>
          <w:p w14:paraId="5C53F06C" w14:textId="77777777" w:rsidR="00873BC2" w:rsidRPr="00347C56" w:rsidRDefault="00873BC2" w:rsidP="00873BC2">
            <w:pPr>
              <w:rPr>
                <w:rFonts w:eastAsia="MS Mincho" w:cs="Arial"/>
                <w:sz w:val="20"/>
                <w:szCs w:val="20"/>
              </w:rPr>
            </w:pPr>
            <w:r w:rsidRPr="00347C56">
              <w:rPr>
                <w:rFonts w:eastAsia="MS Mincho" w:cs="Arial"/>
                <w:b/>
                <w:sz w:val="20"/>
                <w:szCs w:val="20"/>
              </w:rPr>
              <w:t>“</w:t>
            </w:r>
            <w:r w:rsidRPr="00347C56">
              <w:rPr>
                <w:rFonts w:eastAsia="MS Mincho" w:cs="Arial" w:hint="eastAsia"/>
                <w:b/>
                <w:sz w:val="20"/>
                <w:szCs w:val="20"/>
              </w:rPr>
              <w:t>Project</w:t>
            </w:r>
            <w:r w:rsidRPr="00347C56">
              <w:rPr>
                <w:rFonts w:eastAsia="MS Mincho" w:cs="Arial"/>
                <w:b/>
                <w:sz w:val="20"/>
                <w:szCs w:val="20"/>
              </w:rPr>
              <w:t>”</w:t>
            </w:r>
            <w:r w:rsidRPr="00347C56">
              <w:rPr>
                <w:rFonts w:eastAsia="MS Mincho" w:cs="Arial"/>
                <w:sz w:val="20"/>
                <w:szCs w:val="20"/>
              </w:rPr>
              <w:t xml:space="preserve"> means Consulting Service for Preliminary Design for the Rehabilitation of Bridges on Main Roads in Kabul</w:t>
            </w:r>
            <w:r w:rsidRPr="00347C56">
              <w:rPr>
                <w:rFonts w:eastAsia="MS Mincho" w:cs="Arial" w:hint="eastAsia"/>
                <w:sz w:val="20"/>
                <w:szCs w:val="20"/>
              </w:rPr>
              <w:t xml:space="preserve"> </w:t>
            </w:r>
            <w:r w:rsidRPr="00347C56">
              <w:rPr>
                <w:rFonts w:eastAsia="MS Mincho" w:cs="Arial"/>
                <w:sz w:val="20"/>
                <w:szCs w:val="20"/>
              </w:rPr>
              <w:t>and shall include person or persons authori</w:t>
            </w:r>
            <w:r w:rsidRPr="00347C56">
              <w:rPr>
                <w:rFonts w:eastAsia="MS Mincho" w:cs="Arial" w:hint="eastAsia"/>
                <w:sz w:val="20"/>
                <w:szCs w:val="20"/>
              </w:rPr>
              <w:t>z</w:t>
            </w:r>
            <w:r w:rsidRPr="00347C56">
              <w:rPr>
                <w:rFonts w:eastAsia="MS Mincho" w:cs="Arial"/>
                <w:sz w:val="20"/>
                <w:szCs w:val="20"/>
              </w:rPr>
              <w:t xml:space="preserve">ed by the </w:t>
            </w:r>
            <w:r w:rsidRPr="00347C56">
              <w:rPr>
                <w:rFonts w:eastAsia="MS Mincho" w:cs="Arial" w:hint="eastAsia"/>
                <w:sz w:val="20"/>
                <w:szCs w:val="20"/>
              </w:rPr>
              <w:t>Project</w:t>
            </w:r>
            <w:r w:rsidRPr="00347C56">
              <w:rPr>
                <w:rFonts w:eastAsia="MS Mincho" w:cs="Arial"/>
                <w:sz w:val="20"/>
                <w:szCs w:val="20"/>
              </w:rPr>
              <w:t>.</w:t>
            </w:r>
          </w:p>
          <w:p w14:paraId="1B3B4F08" w14:textId="77777777" w:rsidR="00873BC2" w:rsidRPr="00347C56" w:rsidRDefault="00873BC2" w:rsidP="00873BC2">
            <w:pPr>
              <w:rPr>
                <w:rFonts w:eastAsia="MS Mincho" w:cs="Arial"/>
                <w:sz w:val="20"/>
                <w:szCs w:val="20"/>
              </w:rPr>
            </w:pPr>
          </w:p>
          <w:p w14:paraId="4D5399AE" w14:textId="77777777" w:rsidR="00873BC2" w:rsidRPr="00347C56" w:rsidRDefault="00873BC2" w:rsidP="00873BC2">
            <w:pPr>
              <w:rPr>
                <w:rFonts w:eastAsia="MS Mincho" w:cs="Arial"/>
                <w:sz w:val="20"/>
                <w:szCs w:val="20"/>
              </w:rPr>
            </w:pPr>
            <w:r w:rsidRPr="00347C56">
              <w:rPr>
                <w:rFonts w:eastAsia="MS Mincho" w:cs="Arial"/>
                <w:b/>
                <w:sz w:val="20"/>
                <w:szCs w:val="20"/>
              </w:rPr>
              <w:t>“Counter</w:t>
            </w:r>
            <w:r w:rsidRPr="00347C56">
              <w:rPr>
                <w:rFonts w:eastAsia="MS Mincho" w:cs="Arial" w:hint="eastAsia"/>
                <w:b/>
                <w:sz w:val="20"/>
                <w:szCs w:val="20"/>
              </w:rPr>
              <w:t>p</w:t>
            </w:r>
            <w:r w:rsidRPr="00347C56">
              <w:rPr>
                <w:rFonts w:eastAsia="MS Mincho" w:cs="Arial"/>
                <w:b/>
                <w:sz w:val="20"/>
                <w:szCs w:val="20"/>
              </w:rPr>
              <w:t>art”</w:t>
            </w:r>
            <w:r w:rsidRPr="00347C56">
              <w:rPr>
                <w:rFonts w:eastAsia="MS Mincho" w:cs="Arial"/>
                <w:sz w:val="20"/>
                <w:szCs w:val="20"/>
              </w:rPr>
              <w:t xml:space="preserve"> means Kabul Municipality</w:t>
            </w:r>
            <w:r w:rsidRPr="00347C56">
              <w:rPr>
                <w:rFonts w:eastAsia="MS Mincho" w:cs="Arial" w:hint="eastAsia"/>
                <w:sz w:val="20"/>
                <w:szCs w:val="20"/>
              </w:rPr>
              <w:t xml:space="preserve"> in Afghanistan </w:t>
            </w:r>
            <w:r w:rsidRPr="00347C56">
              <w:rPr>
                <w:rFonts w:eastAsia="MS Mincho" w:cs="Arial"/>
                <w:sz w:val="20"/>
                <w:szCs w:val="20"/>
              </w:rPr>
              <w:t xml:space="preserve">and shall include </w:t>
            </w:r>
            <w:r w:rsidRPr="00347C56">
              <w:rPr>
                <w:rFonts w:eastAsia="MS Gothic" w:cs="Arial"/>
                <w:sz w:val="20"/>
                <w:szCs w:val="20"/>
              </w:rPr>
              <w:t>any person, person</w:t>
            </w:r>
            <w:r w:rsidRPr="00347C56">
              <w:rPr>
                <w:rFonts w:eastAsia="MS Gothic" w:cs="Arial" w:hint="eastAsia"/>
                <w:sz w:val="20"/>
                <w:szCs w:val="20"/>
              </w:rPr>
              <w:t>n</w:t>
            </w:r>
            <w:r w:rsidRPr="00347C56">
              <w:rPr>
                <w:rFonts w:eastAsia="MS Gothic" w:cs="Arial"/>
                <w:sz w:val="20"/>
                <w:szCs w:val="20"/>
              </w:rPr>
              <w:t>el and organization authorized by the Counter</w:t>
            </w:r>
            <w:r w:rsidRPr="00347C56">
              <w:rPr>
                <w:rFonts w:eastAsia="MS Gothic" w:cs="Arial" w:hint="eastAsia"/>
                <w:sz w:val="20"/>
                <w:szCs w:val="20"/>
              </w:rPr>
              <w:t>p</w:t>
            </w:r>
            <w:r w:rsidRPr="00347C56">
              <w:rPr>
                <w:rFonts w:eastAsia="MS Gothic" w:cs="Arial"/>
                <w:sz w:val="20"/>
                <w:szCs w:val="20"/>
              </w:rPr>
              <w:t>art.</w:t>
            </w:r>
          </w:p>
          <w:p w14:paraId="1B3B95C2" w14:textId="77777777" w:rsidR="00873BC2" w:rsidRPr="00347C56" w:rsidRDefault="00873BC2" w:rsidP="00873BC2">
            <w:pPr>
              <w:rPr>
                <w:rFonts w:eastAsia="MS Mincho" w:cs="Arial"/>
                <w:sz w:val="20"/>
                <w:szCs w:val="20"/>
              </w:rPr>
            </w:pPr>
          </w:p>
          <w:p w14:paraId="57ECFC61" w14:textId="77777777" w:rsidR="00873BC2" w:rsidRPr="00347C56" w:rsidRDefault="00873BC2" w:rsidP="00873BC2">
            <w:pPr>
              <w:rPr>
                <w:rFonts w:eastAsia="MS Mincho" w:cs="Arial"/>
                <w:sz w:val="20"/>
                <w:szCs w:val="20"/>
              </w:rPr>
            </w:pPr>
            <w:r w:rsidRPr="00347C56">
              <w:rPr>
                <w:rFonts w:eastAsia="MS Mincho" w:cs="Arial"/>
                <w:b/>
                <w:bCs/>
                <w:sz w:val="20"/>
                <w:szCs w:val="20"/>
              </w:rPr>
              <w:t>“Terms of Reference”</w:t>
            </w:r>
            <w:r w:rsidRPr="00347C56">
              <w:rPr>
                <w:rFonts w:eastAsia="MS Mincho" w:cs="Arial"/>
                <w:sz w:val="20"/>
                <w:szCs w:val="20"/>
              </w:rPr>
              <w:t xml:space="preserve"> means the document of the titles annexed to and forming an integral part of this Contract which give the detailed terms of rendering the Service.</w:t>
            </w:r>
          </w:p>
          <w:p w14:paraId="399B0B53" w14:textId="77777777" w:rsidR="00873BC2" w:rsidRPr="00347C56" w:rsidRDefault="00873BC2" w:rsidP="00873BC2">
            <w:pPr>
              <w:rPr>
                <w:rFonts w:eastAsia="MS Mincho" w:cs="Arial"/>
                <w:sz w:val="20"/>
                <w:szCs w:val="20"/>
              </w:rPr>
            </w:pPr>
          </w:p>
          <w:p w14:paraId="0C0E532F" w14:textId="77777777" w:rsidR="00873BC2" w:rsidRPr="00347C56" w:rsidRDefault="00873BC2" w:rsidP="00873BC2">
            <w:pPr>
              <w:rPr>
                <w:rFonts w:eastAsia="MS Mincho" w:cs="Arial"/>
                <w:sz w:val="20"/>
                <w:szCs w:val="20"/>
              </w:rPr>
            </w:pPr>
            <w:r w:rsidRPr="00347C56">
              <w:rPr>
                <w:rFonts w:eastAsia="MS Mincho" w:cs="Arial"/>
                <w:b/>
                <w:bCs/>
                <w:sz w:val="20"/>
                <w:szCs w:val="20"/>
              </w:rPr>
              <w:t>“Product”</w:t>
            </w:r>
            <w:r w:rsidRPr="00347C56">
              <w:rPr>
                <w:rFonts w:eastAsia="MS Mincho" w:cs="Arial"/>
                <w:sz w:val="20"/>
                <w:szCs w:val="20"/>
              </w:rPr>
              <w:t xml:space="preserve"> means the reports, spreadsheets, graphs, diagrams, designs, work products, software, or any other documents specified in the Scope of Work or the Specification which the Consultant shall produce in the course of or as a result of the Service.</w:t>
            </w:r>
          </w:p>
          <w:p w14:paraId="1C99F85C" w14:textId="77777777" w:rsidR="00873BC2" w:rsidRPr="00347C56" w:rsidRDefault="00873BC2" w:rsidP="00873BC2">
            <w:pPr>
              <w:rPr>
                <w:rFonts w:eastAsia="MS Mincho" w:cs="Arial"/>
                <w:sz w:val="20"/>
                <w:szCs w:val="20"/>
              </w:rPr>
            </w:pPr>
          </w:p>
        </w:tc>
      </w:tr>
      <w:tr w:rsidR="00873BC2" w:rsidRPr="00347C56" w14:paraId="32B78D36" w14:textId="77777777" w:rsidTr="006C36E6">
        <w:trPr>
          <w:trHeight w:val="355"/>
        </w:trPr>
        <w:tc>
          <w:tcPr>
            <w:tcW w:w="2420" w:type="dxa"/>
          </w:tcPr>
          <w:p w14:paraId="0D5FB424"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2. SCOPE OF WORK</w:t>
            </w:r>
          </w:p>
        </w:tc>
        <w:tc>
          <w:tcPr>
            <w:tcW w:w="7150" w:type="dxa"/>
          </w:tcPr>
          <w:p w14:paraId="2B8E8240" w14:textId="77777777" w:rsidR="00873BC2" w:rsidRPr="00347C56" w:rsidRDefault="00873BC2" w:rsidP="00850783">
            <w:pPr>
              <w:numPr>
                <w:ilvl w:val="1"/>
                <w:numId w:val="16"/>
              </w:numPr>
              <w:rPr>
                <w:rFonts w:eastAsia="MS Mincho" w:cs="Arial"/>
                <w:sz w:val="20"/>
                <w:szCs w:val="20"/>
              </w:rPr>
            </w:pPr>
            <w:r w:rsidRPr="00347C56">
              <w:rPr>
                <w:rFonts w:eastAsia="MS Mincho" w:cs="Arial"/>
                <w:sz w:val="20"/>
                <w:szCs w:val="20"/>
              </w:rPr>
              <w:t>JICA engages the Consultant to, and the Consultant shall execute and complete the Works under the terms and conditions of this Contract.</w:t>
            </w:r>
          </w:p>
          <w:p w14:paraId="15279B6F" w14:textId="77777777" w:rsidR="00873BC2" w:rsidRPr="00347C56" w:rsidRDefault="00873BC2" w:rsidP="00873BC2">
            <w:pPr>
              <w:rPr>
                <w:rFonts w:eastAsia="MS Mincho" w:cs="Arial"/>
                <w:sz w:val="20"/>
                <w:szCs w:val="20"/>
              </w:rPr>
            </w:pPr>
          </w:p>
          <w:p w14:paraId="2B829E0F" w14:textId="77777777" w:rsidR="00873BC2" w:rsidRPr="00347C56" w:rsidRDefault="00873BC2" w:rsidP="00850783">
            <w:pPr>
              <w:numPr>
                <w:ilvl w:val="1"/>
                <w:numId w:val="16"/>
              </w:numPr>
              <w:rPr>
                <w:rFonts w:eastAsia="MS Mincho" w:cs="Arial"/>
                <w:sz w:val="20"/>
                <w:szCs w:val="20"/>
              </w:rPr>
            </w:pPr>
            <w:r w:rsidRPr="00347C56">
              <w:rPr>
                <w:rFonts w:eastAsia="MS Mincho" w:cs="Arial"/>
                <w:sz w:val="20"/>
                <w:szCs w:val="20"/>
              </w:rPr>
              <w:t>The Works to be rendered under this Contract shall be those specified in the Contract Documents and all other works and services.</w:t>
            </w:r>
            <w:r w:rsidRPr="00347C56">
              <w:rPr>
                <w:rFonts w:eastAsia="MS Mincho" w:cs="Arial"/>
                <w:sz w:val="20"/>
                <w:szCs w:val="20"/>
              </w:rPr>
              <w:br/>
            </w:r>
          </w:p>
          <w:p w14:paraId="4CF669C9" w14:textId="77777777" w:rsidR="00873BC2" w:rsidRPr="00347C56" w:rsidRDefault="00873BC2" w:rsidP="00850783">
            <w:pPr>
              <w:numPr>
                <w:ilvl w:val="1"/>
                <w:numId w:val="16"/>
              </w:numPr>
              <w:rPr>
                <w:rFonts w:eastAsia="MS Mincho" w:cs="Arial"/>
                <w:sz w:val="20"/>
                <w:szCs w:val="20"/>
              </w:rPr>
            </w:pPr>
            <w:r w:rsidRPr="00347C56">
              <w:rPr>
                <w:rFonts w:eastAsia="MS Mincho" w:cs="Arial"/>
                <w:sz w:val="20"/>
                <w:szCs w:val="20"/>
              </w:rPr>
              <w:t>This Contract is part of the implementation of international cooperation programs under the Agreement on Technical Co-operation between the government of Japan and the government of</w:t>
            </w:r>
            <w:r w:rsidRPr="00347C56">
              <w:rPr>
                <w:rFonts w:eastAsia="MS Mincho" w:cs="Arial"/>
                <w:i/>
                <w:iCs/>
                <w:sz w:val="20"/>
                <w:szCs w:val="20"/>
              </w:rPr>
              <w:t xml:space="preserve"> </w:t>
            </w:r>
            <w:r w:rsidRPr="00347C56">
              <w:rPr>
                <w:rFonts w:eastAsia="MS Mincho" w:cs="Arial"/>
                <w:sz w:val="20"/>
                <w:szCs w:val="20"/>
              </w:rPr>
              <w:t>Afghanistan. The Consultant shall acknowledge that her/his work designated in the Contract contributes to the Official Development Assistance (ODA) by the Japanese Government for</w:t>
            </w:r>
            <w:r w:rsidRPr="00347C56">
              <w:rPr>
                <w:rFonts w:eastAsia="MS Mincho" w:cs="Arial"/>
                <w:i/>
                <w:iCs/>
                <w:sz w:val="20"/>
                <w:szCs w:val="20"/>
              </w:rPr>
              <w:t xml:space="preserve"> </w:t>
            </w:r>
            <w:r w:rsidRPr="00347C56">
              <w:rPr>
                <w:rFonts w:eastAsia="MS Mincho" w:cs="Arial"/>
                <w:sz w:val="20"/>
                <w:szCs w:val="20"/>
              </w:rPr>
              <w:t>Afghanistan.</w:t>
            </w:r>
            <w:r w:rsidRPr="00347C56">
              <w:rPr>
                <w:rFonts w:eastAsia="MS Mincho" w:cs="Arial"/>
                <w:sz w:val="20"/>
                <w:szCs w:val="20"/>
              </w:rPr>
              <w:br/>
            </w:r>
          </w:p>
          <w:p w14:paraId="244510AC" w14:textId="77777777" w:rsidR="00873BC2" w:rsidRPr="00347C56" w:rsidRDefault="00873BC2" w:rsidP="00850783">
            <w:pPr>
              <w:numPr>
                <w:ilvl w:val="1"/>
                <w:numId w:val="16"/>
              </w:numPr>
              <w:rPr>
                <w:rFonts w:eastAsia="MS Mincho" w:cs="Arial"/>
                <w:sz w:val="20"/>
                <w:szCs w:val="20"/>
              </w:rPr>
            </w:pPr>
            <w:r w:rsidRPr="00347C56">
              <w:rPr>
                <w:rFonts w:eastAsia="MS Mincho" w:cs="Arial"/>
                <w:sz w:val="20"/>
                <w:szCs w:val="20"/>
              </w:rPr>
              <w:t>Upon signing this Contract, the Consultant shall be responsible for handling all the important matters regarding the Service under the direct supervision of</w:t>
            </w:r>
            <w:r w:rsidRPr="00347C56">
              <w:rPr>
                <w:rFonts w:eastAsia="MS Mincho" w:cs="Arial"/>
                <w:color w:val="000000"/>
                <w:kern w:val="0"/>
                <w:sz w:val="20"/>
                <w:szCs w:val="20"/>
              </w:rPr>
              <w:t xml:space="preserve"> </w:t>
            </w:r>
            <w:r w:rsidRPr="00347C56">
              <w:rPr>
                <w:rFonts w:eastAsia="MS Mincho" w:cs="Arial" w:hint="eastAsia"/>
                <w:color w:val="000000"/>
                <w:kern w:val="0"/>
                <w:sz w:val="20"/>
                <w:szCs w:val="20"/>
              </w:rPr>
              <w:t xml:space="preserve">JICA, the Counterpart and </w:t>
            </w:r>
            <w:r w:rsidRPr="00347C56">
              <w:rPr>
                <w:rFonts w:eastAsia="MS Mincho" w:cs="Arial"/>
                <w:color w:val="000000"/>
                <w:kern w:val="0"/>
                <w:sz w:val="20"/>
                <w:szCs w:val="20"/>
              </w:rPr>
              <w:t xml:space="preserve">staff of </w:t>
            </w:r>
            <w:r w:rsidRPr="00347C56">
              <w:rPr>
                <w:rFonts w:eastAsia="MS Mincho" w:cs="Arial" w:hint="eastAsia"/>
                <w:color w:val="000000"/>
                <w:kern w:val="0"/>
                <w:sz w:val="20"/>
                <w:szCs w:val="20"/>
              </w:rPr>
              <w:t>the Project</w:t>
            </w:r>
            <w:r w:rsidRPr="00347C56">
              <w:rPr>
                <w:rFonts w:eastAsia="MS Mincho" w:cs="Arial"/>
                <w:color w:val="000000"/>
                <w:kern w:val="0"/>
                <w:sz w:val="20"/>
                <w:szCs w:val="20"/>
              </w:rPr>
              <w:t xml:space="preserve">. </w:t>
            </w:r>
            <w:r w:rsidRPr="00347C56">
              <w:rPr>
                <w:rFonts w:eastAsia="MS Mincho" w:cs="Arial"/>
                <w:sz w:val="20"/>
                <w:szCs w:val="20"/>
              </w:rPr>
              <w:t xml:space="preserve">When </w:t>
            </w:r>
            <w:r w:rsidRPr="00347C56">
              <w:rPr>
                <w:rFonts w:eastAsia="MS Mincho" w:cs="Arial" w:hint="eastAsia"/>
                <w:sz w:val="20"/>
                <w:szCs w:val="20"/>
              </w:rPr>
              <w:t>the Counterpart</w:t>
            </w:r>
            <w:r w:rsidRPr="00347C56">
              <w:rPr>
                <w:rFonts w:eastAsia="MS Mincho" w:cs="Arial"/>
                <w:sz w:val="20"/>
                <w:szCs w:val="20"/>
              </w:rPr>
              <w:t xml:space="preserve"> and/or JICA requests a meeting with the Consultant, the Consultant shall report the progress of the Service.</w:t>
            </w:r>
            <w:r w:rsidRPr="00347C56">
              <w:rPr>
                <w:rFonts w:eastAsia="MS Mincho" w:cs="Arial"/>
                <w:sz w:val="20"/>
                <w:szCs w:val="20"/>
              </w:rPr>
              <w:br/>
            </w:r>
          </w:p>
          <w:p w14:paraId="089D695C" w14:textId="77777777" w:rsidR="00873BC2" w:rsidRPr="00347C56" w:rsidRDefault="00873BC2" w:rsidP="00850783">
            <w:pPr>
              <w:numPr>
                <w:ilvl w:val="1"/>
                <w:numId w:val="16"/>
              </w:numPr>
              <w:rPr>
                <w:rFonts w:eastAsia="MS Mincho" w:cs="Arial"/>
                <w:sz w:val="20"/>
                <w:szCs w:val="20"/>
              </w:rPr>
            </w:pPr>
            <w:r w:rsidRPr="00347C56">
              <w:rPr>
                <w:rFonts w:eastAsia="MS Mincho" w:cs="Arial"/>
                <w:sz w:val="20"/>
                <w:szCs w:val="20"/>
              </w:rPr>
              <w:t xml:space="preserve">The Consultant shall complete the Service and deliver the </w:t>
            </w:r>
            <w:r w:rsidRPr="00347C56">
              <w:rPr>
                <w:rFonts w:eastAsia="MS Mincho" w:cs="Arial" w:hint="eastAsia"/>
                <w:sz w:val="20"/>
                <w:szCs w:val="20"/>
              </w:rPr>
              <w:t xml:space="preserve">final </w:t>
            </w:r>
            <w:r w:rsidRPr="00347C56">
              <w:rPr>
                <w:rFonts w:eastAsia="MS Mincho" w:cs="Arial"/>
                <w:sz w:val="20"/>
                <w:szCs w:val="20"/>
              </w:rPr>
              <w:t>Product to JICA on or before 15</w:t>
            </w:r>
            <w:r w:rsidRPr="00347C56">
              <w:rPr>
                <w:rFonts w:eastAsia="MS Mincho" w:cs="Arial"/>
                <w:sz w:val="20"/>
                <w:szCs w:val="20"/>
                <w:vertAlign w:val="superscript"/>
              </w:rPr>
              <w:t>th</w:t>
            </w:r>
            <w:r w:rsidRPr="00347C56">
              <w:rPr>
                <w:rFonts w:eastAsia="MS Mincho" w:cs="Arial"/>
                <w:sz w:val="20"/>
                <w:szCs w:val="20"/>
              </w:rPr>
              <w:t xml:space="preserve"> May 2020.</w:t>
            </w:r>
          </w:p>
          <w:p w14:paraId="19DF9DDB" w14:textId="77777777" w:rsidR="00873BC2" w:rsidRPr="00347C56" w:rsidRDefault="00873BC2" w:rsidP="00873BC2">
            <w:pPr>
              <w:ind w:left="690"/>
              <w:rPr>
                <w:rFonts w:eastAsia="MS Mincho" w:cs="Arial"/>
                <w:sz w:val="20"/>
                <w:szCs w:val="20"/>
              </w:rPr>
            </w:pPr>
          </w:p>
        </w:tc>
      </w:tr>
      <w:tr w:rsidR="00873BC2" w:rsidRPr="00347C56" w14:paraId="1F75D063" w14:textId="77777777" w:rsidTr="006C36E6">
        <w:trPr>
          <w:trHeight w:val="355"/>
        </w:trPr>
        <w:tc>
          <w:tcPr>
            <w:tcW w:w="2420" w:type="dxa"/>
          </w:tcPr>
          <w:p w14:paraId="46B1225D"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3. CONTRACT AMOUNT</w:t>
            </w:r>
          </w:p>
        </w:tc>
        <w:tc>
          <w:tcPr>
            <w:tcW w:w="7150" w:type="dxa"/>
          </w:tcPr>
          <w:p w14:paraId="14802A25" w14:textId="77777777" w:rsidR="00873BC2" w:rsidRPr="00347C56" w:rsidRDefault="00873BC2" w:rsidP="00873BC2">
            <w:pPr>
              <w:ind w:left="451" w:hanging="451"/>
              <w:rPr>
                <w:rFonts w:eastAsia="MS Mincho" w:cs="Arial"/>
                <w:sz w:val="20"/>
                <w:szCs w:val="20"/>
              </w:rPr>
            </w:pPr>
            <w:r w:rsidRPr="00347C56">
              <w:rPr>
                <w:rFonts w:eastAsia="MS Mincho" w:cs="Arial"/>
                <w:sz w:val="20"/>
                <w:szCs w:val="20"/>
              </w:rPr>
              <w:t xml:space="preserve">3.1 The Contract Amount for the Service and the Product shall be USD </w:t>
            </w:r>
            <w:r w:rsidRPr="00347C56">
              <w:rPr>
                <w:rFonts w:eastAsia="MS Mincho" w:cs="Arial" w:hint="eastAsia"/>
                <w:sz w:val="20"/>
                <w:szCs w:val="20"/>
              </w:rPr>
              <w:t>XXX,XXX (XXX US dollars only)</w:t>
            </w:r>
            <w:r w:rsidRPr="00347C56">
              <w:rPr>
                <w:rFonts w:eastAsia="MS Mincho" w:cs="Arial"/>
                <w:sz w:val="20"/>
                <w:szCs w:val="20"/>
              </w:rPr>
              <w:t xml:space="preserve"> including applicable taxes as set forth Appendix C.</w:t>
            </w:r>
            <w:r w:rsidRPr="00347C56">
              <w:rPr>
                <w:rFonts w:eastAsia="MS Mincho" w:cs="Arial"/>
                <w:sz w:val="20"/>
                <w:szCs w:val="20"/>
              </w:rPr>
              <w:br/>
              <w:t xml:space="preserve">The Contract Amount consists of </w:t>
            </w:r>
            <w:r w:rsidRPr="00347C56">
              <w:rPr>
                <w:rFonts w:eastAsia="MS Mincho" w:cs="Arial" w:hint="eastAsia"/>
                <w:sz w:val="20"/>
                <w:szCs w:val="20"/>
              </w:rPr>
              <w:t xml:space="preserve">the </w:t>
            </w:r>
            <w:r w:rsidRPr="00347C56">
              <w:rPr>
                <w:rFonts w:eastAsia="MS Mincho" w:cs="Arial"/>
                <w:sz w:val="20"/>
                <w:szCs w:val="20"/>
              </w:rPr>
              <w:t xml:space="preserve">Consultant’s Fee (Remuneration and Indirect </w:t>
            </w:r>
            <w:r w:rsidRPr="00347C56">
              <w:rPr>
                <w:rFonts w:eastAsia="MS Mincho" w:cs="Arial" w:hint="eastAsia"/>
                <w:sz w:val="20"/>
                <w:szCs w:val="20"/>
              </w:rPr>
              <w:t>Cost</w:t>
            </w:r>
            <w:r w:rsidRPr="00347C56">
              <w:rPr>
                <w:rFonts w:eastAsia="MS Mincho" w:cs="Arial"/>
                <w:sz w:val="20"/>
                <w:szCs w:val="20"/>
              </w:rPr>
              <w:t xml:space="preserve"> Estimates (USD </w:t>
            </w:r>
            <w:r w:rsidRPr="00347C56">
              <w:rPr>
                <w:rFonts w:eastAsia="MS Mincho" w:cs="Arial" w:hint="eastAsia"/>
                <w:sz w:val="20"/>
                <w:szCs w:val="20"/>
              </w:rPr>
              <w:t>XXX,XXX (XXX US dollars only)</w:t>
            </w:r>
            <w:r w:rsidRPr="00347C56">
              <w:rPr>
                <w:rFonts w:eastAsia="MS Mincho" w:cs="Arial"/>
                <w:sz w:val="20"/>
                <w:szCs w:val="20"/>
              </w:rPr>
              <w:t xml:space="preserve"> including applicable taxes)) and </w:t>
            </w:r>
            <w:r w:rsidRPr="00347C56">
              <w:rPr>
                <w:rFonts w:eastAsia="MS Mincho" w:cs="Arial" w:hint="eastAsia"/>
                <w:sz w:val="20"/>
                <w:szCs w:val="20"/>
              </w:rPr>
              <w:t xml:space="preserve">the </w:t>
            </w:r>
            <w:r w:rsidRPr="00347C56">
              <w:rPr>
                <w:rFonts w:eastAsia="MS Mincho" w:cs="Arial"/>
                <w:sz w:val="20"/>
                <w:szCs w:val="20"/>
              </w:rPr>
              <w:t xml:space="preserve">Reimbursable Cost (USD </w:t>
            </w:r>
            <w:r w:rsidRPr="00347C56">
              <w:rPr>
                <w:rFonts w:eastAsia="MS Mincho" w:cs="Arial" w:hint="eastAsia"/>
                <w:sz w:val="20"/>
                <w:szCs w:val="20"/>
              </w:rPr>
              <w:t>XXX,XXX (XXX US dollars only)</w:t>
            </w:r>
            <w:r w:rsidRPr="00347C56">
              <w:rPr>
                <w:rFonts w:eastAsia="MS Mincho" w:cs="Arial"/>
                <w:sz w:val="20"/>
                <w:szCs w:val="20"/>
              </w:rPr>
              <w:t xml:space="preserve"> including applicable taxes</w:t>
            </w:r>
            <w:r w:rsidRPr="00347C56">
              <w:rPr>
                <w:rFonts w:eastAsia="MS Mincho" w:cs="Arial" w:hint="eastAsia"/>
                <w:sz w:val="20"/>
                <w:szCs w:val="20"/>
              </w:rPr>
              <w:t xml:space="preserve"> at a maximum</w:t>
            </w:r>
            <w:r w:rsidRPr="00347C56">
              <w:rPr>
                <w:rFonts w:eastAsia="MS Mincho" w:cs="Arial"/>
                <w:sz w:val="20"/>
                <w:szCs w:val="20"/>
              </w:rPr>
              <w:t>) as set forth in APPENDIX C, FINANCIAL PROPOSAL.</w:t>
            </w:r>
          </w:p>
          <w:p w14:paraId="13DD978C" w14:textId="77777777" w:rsidR="00873BC2" w:rsidRPr="00347C56" w:rsidRDefault="00873BC2" w:rsidP="00873BC2">
            <w:pPr>
              <w:ind w:left="451" w:hanging="451"/>
              <w:rPr>
                <w:rFonts w:eastAsia="MS Mincho" w:cs="Arial"/>
                <w:sz w:val="20"/>
                <w:szCs w:val="20"/>
              </w:rPr>
            </w:pPr>
          </w:p>
          <w:p w14:paraId="370BA1FD" w14:textId="77777777" w:rsidR="00873BC2" w:rsidRPr="00347C56" w:rsidRDefault="00873BC2" w:rsidP="00873BC2">
            <w:pPr>
              <w:ind w:left="451" w:hanging="451"/>
              <w:rPr>
                <w:rFonts w:eastAsia="MS Mincho" w:cs="Arial"/>
                <w:sz w:val="20"/>
                <w:szCs w:val="20"/>
              </w:rPr>
            </w:pPr>
            <w:proofErr w:type="gramStart"/>
            <w:r w:rsidRPr="00347C56">
              <w:rPr>
                <w:rFonts w:eastAsia="MS Mincho" w:cs="Arial"/>
                <w:sz w:val="20"/>
                <w:szCs w:val="20"/>
              </w:rPr>
              <w:t>3.2  No</w:t>
            </w:r>
            <w:proofErr w:type="gramEnd"/>
            <w:r w:rsidRPr="00347C56">
              <w:rPr>
                <w:rFonts w:eastAsia="MS Mincho" w:cs="Arial"/>
                <w:sz w:val="20"/>
                <w:szCs w:val="20"/>
              </w:rPr>
              <w:t xml:space="preserve"> extra payments with respect to overtime, holiday work, additional </w:t>
            </w:r>
            <w:r w:rsidRPr="00347C56">
              <w:rPr>
                <w:rFonts w:eastAsia="MS Mincho" w:cs="Arial"/>
                <w:sz w:val="20"/>
                <w:szCs w:val="20"/>
              </w:rPr>
              <w:lastRenderedPageBreak/>
              <w:t>equipment, materials and facilities, or special conditions of hardship may be claimed by the Consultant beyond the Contract Amount.</w:t>
            </w:r>
          </w:p>
          <w:p w14:paraId="54522F5D" w14:textId="77777777" w:rsidR="00873BC2" w:rsidRPr="00347C56" w:rsidRDefault="00873BC2" w:rsidP="00873BC2">
            <w:pPr>
              <w:ind w:left="451" w:hanging="451"/>
              <w:rPr>
                <w:rFonts w:eastAsia="MS Mincho" w:cs="Arial"/>
                <w:sz w:val="20"/>
                <w:szCs w:val="20"/>
              </w:rPr>
            </w:pPr>
          </w:p>
          <w:p w14:paraId="6FEFF56C" w14:textId="77777777" w:rsidR="00873BC2" w:rsidRPr="00347C56" w:rsidRDefault="00873BC2" w:rsidP="00873BC2">
            <w:pPr>
              <w:ind w:left="451" w:hanging="451"/>
              <w:rPr>
                <w:rFonts w:eastAsia="MS Mincho" w:cs="Arial"/>
                <w:sz w:val="20"/>
                <w:szCs w:val="20"/>
              </w:rPr>
            </w:pPr>
            <w:proofErr w:type="gramStart"/>
            <w:r w:rsidRPr="00347C56">
              <w:rPr>
                <w:rFonts w:eastAsia="MS Mincho" w:cs="Arial"/>
                <w:sz w:val="20"/>
                <w:szCs w:val="20"/>
              </w:rPr>
              <w:t>3.3  Payments</w:t>
            </w:r>
            <w:proofErr w:type="gramEnd"/>
            <w:r w:rsidRPr="00347C56">
              <w:rPr>
                <w:rFonts w:eastAsia="MS Mincho" w:cs="Arial"/>
                <w:sz w:val="20"/>
                <w:szCs w:val="20"/>
              </w:rPr>
              <w:t xml:space="preserve"> under this Contract shall not exceed the Contract Amount set forth in the Article 3.1. For any payments in excess of the Contract Amount hereof, an amendment to the Contract shall be signed by the Parties referring to the provision of this Contract that evokes such amendment.</w:t>
            </w:r>
          </w:p>
          <w:p w14:paraId="63A72CFD" w14:textId="77777777" w:rsidR="00873BC2" w:rsidRPr="00347C56" w:rsidRDefault="00873BC2" w:rsidP="00873BC2">
            <w:pPr>
              <w:ind w:left="451" w:hanging="451"/>
              <w:rPr>
                <w:rFonts w:eastAsia="MS Mincho" w:cs="Arial"/>
                <w:sz w:val="20"/>
                <w:szCs w:val="20"/>
              </w:rPr>
            </w:pPr>
          </w:p>
        </w:tc>
      </w:tr>
      <w:tr w:rsidR="00873BC2" w:rsidRPr="00347C56" w14:paraId="1B31A34B" w14:textId="77777777" w:rsidTr="006C36E6">
        <w:trPr>
          <w:trHeight w:val="355"/>
        </w:trPr>
        <w:tc>
          <w:tcPr>
            <w:tcW w:w="2420" w:type="dxa"/>
          </w:tcPr>
          <w:p w14:paraId="05C81DB7"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lastRenderedPageBreak/>
              <w:t>4</w:t>
            </w:r>
            <w:commentRangeStart w:id="46"/>
            <w:r w:rsidRPr="00347C56">
              <w:rPr>
                <w:rFonts w:eastAsia="MS Mincho" w:cs="Arial"/>
                <w:b/>
                <w:bCs/>
                <w:sz w:val="20"/>
                <w:szCs w:val="20"/>
              </w:rPr>
              <w:t>. TERMS OF PAYMENT</w:t>
            </w:r>
            <w:commentRangeEnd w:id="46"/>
            <w:r w:rsidR="00D4490C" w:rsidRPr="00347C56">
              <w:rPr>
                <w:rStyle w:val="CommentReference"/>
                <w:szCs w:val="20"/>
              </w:rPr>
              <w:commentReference w:id="46"/>
            </w:r>
          </w:p>
        </w:tc>
        <w:tc>
          <w:tcPr>
            <w:tcW w:w="7150" w:type="dxa"/>
          </w:tcPr>
          <w:p w14:paraId="6928AE59" w14:textId="3FD95509" w:rsidR="00873BC2" w:rsidRPr="00347C56" w:rsidRDefault="00873BC2" w:rsidP="00873BC2">
            <w:pPr>
              <w:ind w:left="11" w:hanging="11"/>
              <w:rPr>
                <w:rFonts w:eastAsia="MS Mincho" w:cs="Arial"/>
                <w:sz w:val="20"/>
                <w:szCs w:val="20"/>
              </w:rPr>
            </w:pPr>
            <w:r w:rsidRPr="00347C56">
              <w:rPr>
                <w:rFonts w:eastAsia="MS Mincho" w:cs="Arial"/>
                <w:sz w:val="20"/>
                <w:szCs w:val="20"/>
              </w:rPr>
              <w:t xml:space="preserve">The </w:t>
            </w:r>
            <w:r w:rsidR="00A85BCE" w:rsidRPr="00347C56">
              <w:rPr>
                <w:rFonts w:eastAsia="MS Mincho" w:cs="Arial"/>
                <w:sz w:val="20"/>
                <w:szCs w:val="20"/>
              </w:rPr>
              <w:t xml:space="preserve">100% </w:t>
            </w:r>
            <w:r w:rsidRPr="00347C56">
              <w:rPr>
                <w:rFonts w:eastAsia="MS Mincho" w:cs="Arial"/>
                <w:sz w:val="20"/>
                <w:szCs w:val="20"/>
              </w:rPr>
              <w:t xml:space="preserve">payment for the Service and the Product shall be made by JICA to the Consultant </w:t>
            </w:r>
            <w:r w:rsidR="00A85BCE" w:rsidRPr="00347C56">
              <w:rPr>
                <w:rFonts w:eastAsia="MS Mincho" w:cs="Arial"/>
                <w:sz w:val="20"/>
                <w:szCs w:val="20"/>
              </w:rPr>
              <w:t xml:space="preserve">after inspecting Final Report. However, Partial Payment and Final Payment shall be made by JICA to the Consultant upon request </w:t>
            </w:r>
            <w:r w:rsidRPr="00347C56">
              <w:rPr>
                <w:rFonts w:eastAsia="MS Mincho" w:cs="Arial"/>
                <w:sz w:val="20"/>
                <w:szCs w:val="20"/>
              </w:rPr>
              <w:t>in the following manner:</w:t>
            </w:r>
          </w:p>
          <w:p w14:paraId="58B5875D" w14:textId="77777777" w:rsidR="00873BC2" w:rsidRPr="00347C56" w:rsidRDefault="00873BC2" w:rsidP="00873BC2">
            <w:pPr>
              <w:ind w:left="11" w:hanging="11"/>
              <w:rPr>
                <w:rFonts w:eastAsia="MS Mincho" w:cs="Arial"/>
                <w:sz w:val="20"/>
                <w:szCs w:val="20"/>
              </w:rPr>
            </w:pPr>
          </w:p>
          <w:p w14:paraId="4716DE5D" w14:textId="3183312F" w:rsidR="00873BC2" w:rsidRPr="00347C56" w:rsidRDefault="00873BC2" w:rsidP="00873BC2">
            <w:pPr>
              <w:ind w:left="334" w:hanging="334"/>
              <w:rPr>
                <w:rFonts w:eastAsia="MS Mincho" w:cs="Arial"/>
                <w:sz w:val="20"/>
                <w:szCs w:val="20"/>
              </w:rPr>
            </w:pPr>
            <w:r w:rsidRPr="00347C56">
              <w:rPr>
                <w:rFonts w:eastAsia="MS Mincho" w:cs="Arial"/>
                <w:sz w:val="20"/>
                <w:szCs w:val="20"/>
              </w:rPr>
              <w:t xml:space="preserve">4.1 Partial </w:t>
            </w:r>
            <w:r w:rsidR="00A85BCE" w:rsidRPr="00347C56">
              <w:rPr>
                <w:rFonts w:eastAsia="MS Mincho" w:cs="Arial"/>
                <w:sz w:val="20"/>
                <w:szCs w:val="20"/>
              </w:rPr>
              <w:t>P</w:t>
            </w:r>
            <w:r w:rsidRPr="00347C56">
              <w:rPr>
                <w:rFonts w:eastAsia="MS Mincho" w:cs="Arial"/>
                <w:sz w:val="20"/>
                <w:szCs w:val="20"/>
              </w:rPr>
              <w:t>ayment + Final Payment</w:t>
            </w:r>
          </w:p>
          <w:p w14:paraId="535D7EFC" w14:textId="277495BB" w:rsidR="00873BC2" w:rsidRPr="00347C56" w:rsidRDefault="00873BC2" w:rsidP="00873BC2">
            <w:pPr>
              <w:ind w:left="334" w:hanging="334"/>
              <w:rPr>
                <w:rFonts w:eastAsia="MS Mincho" w:cs="Arial"/>
                <w:sz w:val="20"/>
                <w:szCs w:val="20"/>
              </w:rPr>
            </w:pPr>
            <w:r w:rsidRPr="00347C56">
              <w:rPr>
                <w:rFonts w:eastAsia="MS Mincho" w:cs="Arial"/>
                <w:sz w:val="20"/>
                <w:szCs w:val="20"/>
              </w:rPr>
              <w:t xml:space="preserve">   We </w:t>
            </w:r>
            <w:r w:rsidR="00575950" w:rsidRPr="00347C56">
              <w:rPr>
                <w:rFonts w:eastAsia="MS Mincho" w:cs="Arial"/>
                <w:sz w:val="20"/>
                <w:szCs w:val="20"/>
              </w:rPr>
              <w:t>might</w:t>
            </w:r>
            <w:r w:rsidRPr="00347C56">
              <w:rPr>
                <w:rFonts w:eastAsia="MS Mincho" w:cs="Arial"/>
                <w:sz w:val="20"/>
                <w:szCs w:val="20"/>
              </w:rPr>
              <w:t xml:space="preserve"> pay 50% of the contract amount </w:t>
            </w:r>
            <w:r w:rsidR="00575950" w:rsidRPr="00347C56">
              <w:rPr>
                <w:rFonts w:eastAsia="MS Mincho" w:cs="Arial"/>
                <w:sz w:val="20"/>
                <w:szCs w:val="20"/>
              </w:rPr>
              <w:t xml:space="preserve">upon request </w:t>
            </w:r>
            <w:r w:rsidRPr="00347C56">
              <w:rPr>
                <w:rFonts w:eastAsia="MS Mincho" w:cs="Arial"/>
                <w:sz w:val="20"/>
                <w:szCs w:val="20"/>
              </w:rPr>
              <w:t xml:space="preserve">after inspecting Draft Report and </w:t>
            </w:r>
            <w:r w:rsidR="00575950" w:rsidRPr="00347C56">
              <w:rPr>
                <w:rFonts w:eastAsia="MS Mincho" w:cs="Arial"/>
                <w:sz w:val="20"/>
                <w:szCs w:val="20"/>
              </w:rPr>
              <w:t xml:space="preserve">in this case, </w:t>
            </w:r>
            <w:r w:rsidRPr="00347C56">
              <w:rPr>
                <w:rFonts w:eastAsia="MS Mincho" w:cs="Arial"/>
                <w:sz w:val="20"/>
                <w:szCs w:val="20"/>
              </w:rPr>
              <w:t>remaining 50% will be paid after inspecting Final Report.</w:t>
            </w:r>
            <w:r w:rsidRPr="00347C56">
              <w:rPr>
                <w:rFonts w:eastAsia="MS Mincho" w:cs="Arial"/>
                <w:sz w:val="20"/>
                <w:szCs w:val="20"/>
              </w:rPr>
              <w:br/>
            </w:r>
          </w:p>
          <w:p w14:paraId="44DD6449" w14:textId="77777777" w:rsidR="00873BC2" w:rsidRPr="00347C56" w:rsidRDefault="00873BC2" w:rsidP="00873BC2">
            <w:pPr>
              <w:ind w:left="334" w:hanging="334"/>
              <w:rPr>
                <w:rFonts w:eastAsia="MS Mincho" w:cs="Arial"/>
                <w:sz w:val="20"/>
                <w:szCs w:val="20"/>
              </w:rPr>
            </w:pPr>
            <w:r w:rsidRPr="00347C56">
              <w:rPr>
                <w:rFonts w:eastAsia="MS Mincho" w:cs="Arial"/>
                <w:sz w:val="20"/>
                <w:szCs w:val="20"/>
              </w:rPr>
              <w:t>4.2 Income tax shall be withheld from each payment to be paid to the tax authorities according to the Income Tax Law 2009 in Afghanistan, if applicable.</w:t>
            </w:r>
          </w:p>
          <w:p w14:paraId="7C5D1D15" w14:textId="77777777" w:rsidR="00873BC2" w:rsidRPr="00347C56" w:rsidRDefault="00873BC2" w:rsidP="00873BC2">
            <w:pPr>
              <w:ind w:left="334" w:hangingChars="167" w:hanging="334"/>
              <w:rPr>
                <w:rFonts w:eastAsia="MS Mincho" w:cs="Arial"/>
                <w:sz w:val="20"/>
                <w:szCs w:val="20"/>
              </w:rPr>
            </w:pPr>
          </w:p>
        </w:tc>
      </w:tr>
      <w:tr w:rsidR="00873BC2" w:rsidRPr="00347C56" w14:paraId="14E67EF9" w14:textId="77777777" w:rsidTr="006C36E6">
        <w:tc>
          <w:tcPr>
            <w:tcW w:w="2420" w:type="dxa"/>
          </w:tcPr>
          <w:p w14:paraId="5A52470A"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5. TAX AND DUTIES</w:t>
            </w:r>
          </w:p>
        </w:tc>
        <w:tc>
          <w:tcPr>
            <w:tcW w:w="7150" w:type="dxa"/>
          </w:tcPr>
          <w:p w14:paraId="217C3FD3" w14:textId="77777777" w:rsidR="00873BC2" w:rsidRPr="00347C56" w:rsidRDefault="00873BC2" w:rsidP="00873BC2">
            <w:pPr>
              <w:rPr>
                <w:rFonts w:eastAsia="MS Mincho" w:cs="Arial"/>
                <w:sz w:val="20"/>
                <w:szCs w:val="20"/>
              </w:rPr>
            </w:pPr>
            <w:r w:rsidRPr="00347C56">
              <w:rPr>
                <w:rFonts w:eastAsia="MS Mincho" w:cs="Arial"/>
                <w:sz w:val="20"/>
                <w:szCs w:val="20"/>
              </w:rPr>
              <w:t>JICA shall pay the Contract Amount shown in the contract only, and shall not be responsible for any other costs, including fees and taxes.</w:t>
            </w:r>
          </w:p>
          <w:p w14:paraId="36A9386D" w14:textId="77777777" w:rsidR="00873BC2" w:rsidRPr="00347C56" w:rsidRDefault="00873BC2" w:rsidP="00873BC2">
            <w:pPr>
              <w:rPr>
                <w:rFonts w:eastAsia="MS Mincho" w:cs="Arial"/>
                <w:sz w:val="20"/>
                <w:szCs w:val="20"/>
              </w:rPr>
            </w:pPr>
          </w:p>
        </w:tc>
      </w:tr>
      <w:tr w:rsidR="00873BC2" w:rsidRPr="00347C56" w14:paraId="6F88F04A" w14:textId="77777777" w:rsidTr="006C36E6">
        <w:trPr>
          <w:trHeight w:val="537"/>
        </w:trPr>
        <w:tc>
          <w:tcPr>
            <w:tcW w:w="2420" w:type="dxa"/>
          </w:tcPr>
          <w:p w14:paraId="69A1D3F9" w14:textId="77777777" w:rsidR="00873BC2" w:rsidRPr="00347C56" w:rsidRDefault="00873BC2" w:rsidP="00873BC2">
            <w:pPr>
              <w:jc w:val="left"/>
              <w:rPr>
                <w:rFonts w:eastAsia="MS Mincho" w:cs="Arial"/>
                <w:b/>
                <w:sz w:val="20"/>
                <w:szCs w:val="20"/>
              </w:rPr>
            </w:pPr>
            <w:r w:rsidRPr="00347C56">
              <w:rPr>
                <w:rFonts w:eastAsia="MS Mincho" w:cs="Arial"/>
                <w:b/>
                <w:bCs/>
                <w:sz w:val="20"/>
                <w:szCs w:val="20"/>
              </w:rPr>
              <w:t>6.</w:t>
            </w:r>
            <w:r w:rsidRPr="00347C56">
              <w:rPr>
                <w:rFonts w:eastAsia="MS Mincho" w:cs="Arial"/>
                <w:b/>
                <w:sz w:val="20"/>
                <w:szCs w:val="20"/>
              </w:rPr>
              <w:t xml:space="preserve"> INSPECTION</w:t>
            </w:r>
          </w:p>
          <w:p w14:paraId="004DD62C" w14:textId="77777777" w:rsidR="00873BC2" w:rsidRPr="00347C56" w:rsidRDefault="00873BC2" w:rsidP="00873BC2">
            <w:pPr>
              <w:jc w:val="left"/>
              <w:rPr>
                <w:rFonts w:eastAsia="MS Mincho" w:cs="Arial"/>
                <w:b/>
                <w:bCs/>
                <w:sz w:val="20"/>
                <w:szCs w:val="20"/>
              </w:rPr>
            </w:pPr>
          </w:p>
        </w:tc>
        <w:tc>
          <w:tcPr>
            <w:tcW w:w="7150" w:type="dxa"/>
          </w:tcPr>
          <w:p w14:paraId="451DF9E0" w14:textId="77777777" w:rsidR="00873BC2" w:rsidRPr="00347C56" w:rsidRDefault="00873BC2" w:rsidP="00850783">
            <w:pPr>
              <w:numPr>
                <w:ilvl w:val="1"/>
                <w:numId w:val="17"/>
              </w:numPr>
              <w:adjustRightInd w:val="0"/>
              <w:jc w:val="left"/>
              <w:textAlignment w:val="baseline"/>
              <w:rPr>
                <w:rFonts w:eastAsia="MS Mincho" w:cs="Arial"/>
                <w:sz w:val="20"/>
                <w:szCs w:val="20"/>
              </w:rPr>
            </w:pPr>
            <w:r w:rsidRPr="00347C56">
              <w:rPr>
                <w:rFonts w:eastAsia="MS Mincho" w:cs="Arial"/>
                <w:sz w:val="20"/>
                <w:szCs w:val="20"/>
              </w:rPr>
              <w:t>The Consultant shall without delay submit required Product to JICA.</w:t>
            </w:r>
            <w:r w:rsidRPr="00347C56">
              <w:rPr>
                <w:rFonts w:eastAsia="MS Mincho" w:cs="Arial"/>
                <w:sz w:val="20"/>
                <w:szCs w:val="20"/>
              </w:rPr>
              <w:br/>
            </w:r>
          </w:p>
          <w:p w14:paraId="2A07E071" w14:textId="77777777" w:rsidR="00873BC2" w:rsidRPr="00347C56" w:rsidRDefault="00873BC2" w:rsidP="00850783">
            <w:pPr>
              <w:numPr>
                <w:ilvl w:val="1"/>
                <w:numId w:val="17"/>
              </w:numPr>
              <w:adjustRightInd w:val="0"/>
              <w:textAlignment w:val="baseline"/>
              <w:rPr>
                <w:rFonts w:eastAsia="MS Mincho" w:cs="Arial"/>
                <w:sz w:val="20"/>
                <w:szCs w:val="20"/>
              </w:rPr>
            </w:pPr>
            <w:r w:rsidRPr="00347C56">
              <w:rPr>
                <w:rFonts w:eastAsia="MS Mincho" w:cs="Arial"/>
                <w:sz w:val="20"/>
                <w:szCs w:val="20"/>
              </w:rPr>
              <w:t>JICA</w:t>
            </w:r>
            <w:r w:rsidRPr="00347C56">
              <w:rPr>
                <w:rFonts w:eastAsia="MS Mincho" w:cs="Arial" w:hint="eastAsia"/>
                <w:sz w:val="20"/>
                <w:szCs w:val="20"/>
              </w:rPr>
              <w:t xml:space="preserve"> </w:t>
            </w:r>
            <w:r w:rsidRPr="00347C56">
              <w:rPr>
                <w:rFonts w:eastAsia="MS Mincho" w:cs="Arial"/>
                <w:sz w:val="20"/>
                <w:szCs w:val="20"/>
              </w:rPr>
              <w:t>or the Inspection Personnel</w:t>
            </w:r>
            <w:r w:rsidRPr="00347C56">
              <w:rPr>
                <w:rFonts w:eastAsia="MS Mincho" w:cs="Arial" w:hint="eastAsia"/>
                <w:sz w:val="20"/>
                <w:szCs w:val="20"/>
              </w:rPr>
              <w:t xml:space="preserve"> appointed by JICA</w:t>
            </w:r>
            <w:r w:rsidRPr="00347C56">
              <w:rPr>
                <w:rFonts w:eastAsia="MS Mincho" w:cs="Arial"/>
                <w:sz w:val="20"/>
                <w:szCs w:val="20"/>
              </w:rPr>
              <w:t xml:space="preserve"> shall inspect the Product to confirm whether it meets the TOR, the Specification and other terms herein set forth. JICA will notify the Consultant of the result within </w:t>
            </w:r>
            <w:r w:rsidRPr="00347C56">
              <w:rPr>
                <w:rFonts w:eastAsia="MS Mincho" w:cs="Arial" w:hint="eastAsia"/>
                <w:sz w:val="20"/>
                <w:szCs w:val="20"/>
              </w:rPr>
              <w:t>t</w:t>
            </w:r>
            <w:r w:rsidRPr="00347C56">
              <w:rPr>
                <w:rFonts w:eastAsia="MS Mincho" w:cs="Arial"/>
                <w:sz w:val="20"/>
                <w:szCs w:val="20"/>
              </w:rPr>
              <w:t xml:space="preserve">en (10) </w:t>
            </w:r>
            <w:r w:rsidRPr="00347C56">
              <w:rPr>
                <w:rFonts w:eastAsia="MS Mincho" w:cs="Arial" w:hint="eastAsia"/>
                <w:sz w:val="20"/>
                <w:szCs w:val="20"/>
              </w:rPr>
              <w:t xml:space="preserve">working </w:t>
            </w:r>
            <w:r w:rsidRPr="00347C56">
              <w:rPr>
                <w:rFonts w:eastAsia="MS Mincho" w:cs="Arial"/>
                <w:sz w:val="20"/>
                <w:szCs w:val="20"/>
              </w:rPr>
              <w:t>days after JICA receives the aforementioned Product.</w:t>
            </w:r>
            <w:r w:rsidRPr="00347C56">
              <w:rPr>
                <w:rFonts w:eastAsia="MS Mincho" w:cs="Arial"/>
                <w:sz w:val="20"/>
                <w:szCs w:val="20"/>
              </w:rPr>
              <w:br/>
            </w:r>
          </w:p>
          <w:p w14:paraId="0B3A1DA7" w14:textId="77777777" w:rsidR="00873BC2" w:rsidRPr="00347C56" w:rsidRDefault="00873BC2" w:rsidP="00873BC2">
            <w:pPr>
              <w:adjustRightInd w:val="0"/>
              <w:ind w:left="334" w:hangingChars="167" w:hanging="334"/>
              <w:textAlignment w:val="baseline"/>
              <w:rPr>
                <w:rFonts w:eastAsia="MS Mincho" w:cs="Arial"/>
                <w:sz w:val="20"/>
                <w:szCs w:val="20"/>
              </w:rPr>
            </w:pPr>
            <w:r w:rsidRPr="00347C56">
              <w:rPr>
                <w:rFonts w:eastAsia="MS Mincho" w:cs="Arial"/>
                <w:sz w:val="20"/>
                <w:szCs w:val="20"/>
              </w:rPr>
              <w:t xml:space="preserve">6.3 If the Consultant is requested to revise or correct the Product as a result of the aforementioned inspection, the Consultant shall make the revision or correction without delay at its expenses, to the satisfaction of JICA. The Consultant shall notify JICA in writing of completion of the revision or correction and present the revised or corrected Product for re-inspection. The date for re-inspection shall be set at </w:t>
            </w:r>
            <w:r w:rsidRPr="00347C56">
              <w:rPr>
                <w:rFonts w:eastAsia="MS Mincho" w:cs="Arial" w:hint="eastAsia"/>
                <w:sz w:val="20"/>
                <w:szCs w:val="20"/>
              </w:rPr>
              <w:t>t</w:t>
            </w:r>
            <w:r w:rsidRPr="00347C56">
              <w:rPr>
                <w:rFonts w:eastAsia="MS Mincho" w:cs="Arial"/>
                <w:sz w:val="20"/>
                <w:szCs w:val="20"/>
              </w:rPr>
              <w:t xml:space="preserve">en (10) </w:t>
            </w:r>
            <w:r w:rsidRPr="00347C56">
              <w:rPr>
                <w:rFonts w:eastAsia="MS Mincho" w:cs="Arial" w:hint="eastAsia"/>
                <w:sz w:val="20"/>
                <w:szCs w:val="20"/>
              </w:rPr>
              <w:t xml:space="preserve">working </w:t>
            </w:r>
            <w:r w:rsidRPr="00347C56">
              <w:rPr>
                <w:rFonts w:eastAsia="MS Mincho" w:cs="Arial"/>
                <w:sz w:val="20"/>
                <w:szCs w:val="20"/>
              </w:rPr>
              <w:t>days after JICA receives the Product.</w:t>
            </w:r>
          </w:p>
          <w:p w14:paraId="4F9057E6" w14:textId="77777777" w:rsidR="00873BC2" w:rsidRPr="00347C56" w:rsidRDefault="00873BC2" w:rsidP="00873BC2">
            <w:pPr>
              <w:adjustRightInd w:val="0"/>
              <w:jc w:val="left"/>
              <w:textAlignment w:val="baseline"/>
              <w:rPr>
                <w:rFonts w:eastAsia="MS Mincho" w:cs="Arial"/>
                <w:sz w:val="20"/>
                <w:szCs w:val="20"/>
              </w:rPr>
            </w:pPr>
          </w:p>
        </w:tc>
      </w:tr>
      <w:tr w:rsidR="00873BC2" w:rsidRPr="00347C56" w14:paraId="2D823515" w14:textId="77777777" w:rsidTr="006C36E6">
        <w:trPr>
          <w:trHeight w:val="594"/>
        </w:trPr>
        <w:tc>
          <w:tcPr>
            <w:tcW w:w="2420" w:type="dxa"/>
          </w:tcPr>
          <w:p w14:paraId="737729A3" w14:textId="77777777" w:rsidR="00873BC2" w:rsidRPr="00347C56" w:rsidRDefault="00873BC2" w:rsidP="00873BC2">
            <w:pPr>
              <w:jc w:val="left"/>
              <w:rPr>
                <w:rFonts w:eastAsia="MS Mincho" w:cs="Arial"/>
                <w:bCs/>
                <w:iCs/>
                <w:sz w:val="20"/>
                <w:szCs w:val="20"/>
              </w:rPr>
            </w:pPr>
            <w:r w:rsidRPr="00347C56">
              <w:rPr>
                <w:rFonts w:eastAsia="MS Mincho" w:cs="Arial"/>
                <w:b/>
                <w:bCs/>
                <w:sz w:val="20"/>
                <w:szCs w:val="24"/>
              </w:rPr>
              <w:t>7. FORCE MAJEURE</w:t>
            </w:r>
          </w:p>
        </w:tc>
        <w:tc>
          <w:tcPr>
            <w:tcW w:w="7150" w:type="dxa"/>
          </w:tcPr>
          <w:p w14:paraId="3D853BA4" w14:textId="77777777" w:rsidR="00873BC2" w:rsidRPr="00347C56" w:rsidRDefault="00873BC2" w:rsidP="00873BC2">
            <w:pPr>
              <w:ind w:left="444" w:hangingChars="222" w:hanging="444"/>
              <w:rPr>
                <w:rFonts w:eastAsia="MS Mincho" w:cs="Arial"/>
                <w:sz w:val="20"/>
                <w:szCs w:val="24"/>
              </w:rPr>
            </w:pPr>
            <w:r w:rsidRPr="00347C56">
              <w:rPr>
                <w:rFonts w:eastAsia="MS Mincho" w:cs="Arial"/>
                <w:sz w:val="20"/>
                <w:szCs w:val="24"/>
              </w:rPr>
              <w:t>7.1  Neither party shall be liable to the other for the delay or failure in the performance of its obligations under the Contract, if and to the extent such delay or failure in performance arises from any cause(s) beyond the reasonable control of the party affected (hereinafter referred to as “Force Majeure”), including, but not limited to, acts of God; acts of government or government authorities; compliance with laws, regulations or orders; storm, flood or earthquake; war (declared or not), rebellion, revolution or riots; strike or lockouts.</w:t>
            </w:r>
            <w:r w:rsidRPr="00347C56">
              <w:rPr>
                <w:rFonts w:eastAsia="MS Mincho" w:cs="Arial"/>
                <w:sz w:val="20"/>
                <w:szCs w:val="24"/>
              </w:rPr>
              <w:br/>
            </w:r>
          </w:p>
          <w:p w14:paraId="3B4DCBEF" w14:textId="77777777" w:rsidR="00873BC2" w:rsidRPr="00347C56" w:rsidRDefault="00873BC2" w:rsidP="00873BC2">
            <w:pPr>
              <w:ind w:left="444" w:hangingChars="222" w:hanging="444"/>
              <w:rPr>
                <w:rFonts w:eastAsia="MS Mincho" w:cs="Arial"/>
                <w:sz w:val="20"/>
                <w:szCs w:val="24"/>
              </w:rPr>
            </w:pPr>
            <w:r w:rsidRPr="00347C56">
              <w:rPr>
                <w:rFonts w:eastAsia="MS Mincho" w:cs="Arial"/>
                <w:sz w:val="20"/>
                <w:szCs w:val="24"/>
              </w:rPr>
              <w:t>7.2</w:t>
            </w:r>
            <w:r w:rsidRPr="00347C56">
              <w:rPr>
                <w:rFonts w:eastAsia="MS Mincho" w:cs="Arial"/>
                <w:sz w:val="20"/>
                <w:szCs w:val="24"/>
              </w:rPr>
              <w:tab/>
              <w:t>In the event of Force Majeure, the party so affected shall immediately provide written notice to the other party of such date and the nature of such Force Majeure, and the anticipated period of time during which the Force Majeure conditions are expected to persist.</w:t>
            </w:r>
            <w:r w:rsidRPr="00347C56">
              <w:rPr>
                <w:rFonts w:eastAsia="MS Mincho" w:cs="Arial"/>
                <w:sz w:val="20"/>
                <w:szCs w:val="24"/>
              </w:rPr>
              <w:br/>
            </w:r>
          </w:p>
          <w:p w14:paraId="329562FF" w14:textId="77777777" w:rsidR="00873BC2" w:rsidRPr="00347C56" w:rsidRDefault="00873BC2" w:rsidP="00873BC2">
            <w:pPr>
              <w:ind w:left="444" w:hangingChars="222" w:hanging="444"/>
              <w:rPr>
                <w:rFonts w:eastAsia="MS Mincho" w:cs="Arial"/>
                <w:bCs/>
                <w:iCs/>
                <w:sz w:val="20"/>
                <w:szCs w:val="20"/>
              </w:rPr>
            </w:pPr>
            <w:r w:rsidRPr="00347C56">
              <w:rPr>
                <w:rFonts w:eastAsia="MS Mincho" w:cs="Arial"/>
                <w:sz w:val="20"/>
                <w:szCs w:val="24"/>
              </w:rPr>
              <w:t>7.3</w:t>
            </w:r>
            <w:r w:rsidRPr="00347C56">
              <w:rPr>
                <w:rFonts w:eastAsia="MS Mincho" w:cs="Arial"/>
                <w:sz w:val="20"/>
                <w:szCs w:val="24"/>
              </w:rPr>
              <w:tab/>
              <w:t>The parties hereto shall consult and agree upon appropriate measures to be taken in order to eliminate, mitigate or minimize the unfavorable consequences of such Force Majeure</w:t>
            </w:r>
            <w:r w:rsidRPr="00347C56">
              <w:rPr>
                <w:rFonts w:eastAsia="MS Mincho" w:cs="Arial"/>
                <w:bCs/>
                <w:iCs/>
                <w:sz w:val="20"/>
                <w:szCs w:val="20"/>
              </w:rPr>
              <w:t>.</w:t>
            </w:r>
          </w:p>
          <w:p w14:paraId="28039BF1" w14:textId="77777777" w:rsidR="00873BC2" w:rsidRPr="00347C56" w:rsidRDefault="00873BC2" w:rsidP="00873BC2">
            <w:pPr>
              <w:ind w:left="660" w:hangingChars="330" w:hanging="660"/>
              <w:rPr>
                <w:rFonts w:eastAsia="MS Mincho" w:cs="Arial"/>
                <w:sz w:val="20"/>
                <w:szCs w:val="20"/>
              </w:rPr>
            </w:pPr>
          </w:p>
        </w:tc>
      </w:tr>
      <w:tr w:rsidR="00873BC2" w:rsidRPr="00347C56" w14:paraId="6EE703F9" w14:textId="77777777" w:rsidTr="006C36E6">
        <w:trPr>
          <w:trHeight w:val="355"/>
        </w:trPr>
        <w:tc>
          <w:tcPr>
            <w:tcW w:w="2420" w:type="dxa"/>
          </w:tcPr>
          <w:p w14:paraId="773B39DF"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8. INDEMNITY</w:t>
            </w:r>
          </w:p>
          <w:p w14:paraId="362818A6" w14:textId="77777777" w:rsidR="00873BC2" w:rsidRPr="00347C56" w:rsidRDefault="00873BC2" w:rsidP="00873BC2">
            <w:pPr>
              <w:jc w:val="left"/>
              <w:rPr>
                <w:rFonts w:eastAsia="MS Mincho" w:cs="Arial"/>
                <w:b/>
                <w:bCs/>
                <w:sz w:val="20"/>
                <w:szCs w:val="20"/>
              </w:rPr>
            </w:pPr>
          </w:p>
        </w:tc>
        <w:tc>
          <w:tcPr>
            <w:tcW w:w="7150" w:type="dxa"/>
          </w:tcPr>
          <w:p w14:paraId="3B465CDD" w14:textId="77777777" w:rsidR="00873BC2" w:rsidRPr="00347C56" w:rsidRDefault="00873BC2" w:rsidP="00873BC2">
            <w:pPr>
              <w:rPr>
                <w:rFonts w:eastAsia="MS Mincho" w:cs="Arial"/>
                <w:sz w:val="20"/>
                <w:szCs w:val="24"/>
              </w:rPr>
            </w:pPr>
            <w:r w:rsidRPr="00347C56">
              <w:rPr>
                <w:rFonts w:eastAsia="MS Mincho" w:cs="Arial"/>
                <w:sz w:val="20"/>
                <w:szCs w:val="24"/>
              </w:rPr>
              <w:lastRenderedPageBreak/>
              <w:t>The Consultant shall be solely responsib</w:t>
            </w:r>
            <w:r w:rsidRPr="00347C56">
              <w:rPr>
                <w:rFonts w:eastAsia="MS Mincho" w:cs="Arial" w:hint="eastAsia"/>
                <w:sz w:val="20"/>
                <w:szCs w:val="24"/>
              </w:rPr>
              <w:t>le</w:t>
            </w:r>
            <w:r w:rsidRPr="00347C56">
              <w:rPr>
                <w:rFonts w:eastAsia="MS Mincho" w:cs="Arial"/>
                <w:sz w:val="20"/>
                <w:szCs w:val="24"/>
              </w:rPr>
              <w:t xml:space="preserve"> for and shall hold harmless and </w:t>
            </w:r>
            <w:r w:rsidRPr="00347C56">
              <w:rPr>
                <w:rFonts w:eastAsia="MS Mincho" w:cs="Arial"/>
                <w:sz w:val="20"/>
                <w:szCs w:val="24"/>
              </w:rPr>
              <w:lastRenderedPageBreak/>
              <w:t>indemnify JICA</w:t>
            </w:r>
            <w:r w:rsidRPr="00347C56">
              <w:rPr>
                <w:rFonts w:eastAsia="MS Mincho" w:cs="Arial" w:hint="eastAsia"/>
                <w:sz w:val="20"/>
                <w:szCs w:val="24"/>
              </w:rPr>
              <w:t>, Project and</w:t>
            </w:r>
            <w:r w:rsidRPr="00347C56">
              <w:rPr>
                <w:rFonts w:eastAsia="MS Mincho" w:cs="Arial"/>
                <w:sz w:val="20"/>
                <w:szCs w:val="24"/>
              </w:rPr>
              <w:t xml:space="preserve"> Counter</w:t>
            </w:r>
            <w:r w:rsidRPr="00347C56">
              <w:rPr>
                <w:rFonts w:eastAsia="MS Mincho" w:cs="Arial" w:hint="eastAsia"/>
                <w:sz w:val="20"/>
                <w:szCs w:val="24"/>
              </w:rPr>
              <w:t>p</w:t>
            </w:r>
            <w:r w:rsidRPr="00347C56">
              <w:rPr>
                <w:rFonts w:eastAsia="MS Mincho" w:cs="Arial"/>
                <w:sz w:val="20"/>
                <w:szCs w:val="24"/>
              </w:rPr>
              <w:t xml:space="preserve">art from and against any of JICA’s, </w:t>
            </w:r>
            <w:r w:rsidRPr="00347C56">
              <w:rPr>
                <w:rFonts w:eastAsia="MS Mincho" w:cs="Arial" w:hint="eastAsia"/>
                <w:sz w:val="20"/>
                <w:szCs w:val="24"/>
              </w:rPr>
              <w:t>Project</w:t>
            </w:r>
            <w:r w:rsidRPr="00347C56">
              <w:rPr>
                <w:rFonts w:eastAsia="MS Mincho" w:cs="Arial"/>
                <w:sz w:val="20"/>
                <w:szCs w:val="24"/>
              </w:rPr>
              <w:t>’</w:t>
            </w:r>
            <w:r w:rsidRPr="00347C56">
              <w:rPr>
                <w:rFonts w:eastAsia="MS Mincho" w:cs="Arial" w:hint="eastAsia"/>
                <w:sz w:val="20"/>
                <w:szCs w:val="24"/>
              </w:rPr>
              <w:t xml:space="preserve">s and </w:t>
            </w:r>
            <w:r w:rsidRPr="00347C56">
              <w:rPr>
                <w:rFonts w:eastAsia="MS Mincho" w:cs="Arial"/>
                <w:sz w:val="20"/>
                <w:szCs w:val="24"/>
              </w:rPr>
              <w:t>Counter</w:t>
            </w:r>
            <w:r w:rsidRPr="00347C56">
              <w:rPr>
                <w:rFonts w:eastAsia="MS Mincho" w:cs="Arial" w:hint="eastAsia"/>
                <w:sz w:val="20"/>
                <w:szCs w:val="24"/>
              </w:rPr>
              <w:t>p</w:t>
            </w:r>
            <w:r w:rsidRPr="00347C56">
              <w:rPr>
                <w:rFonts w:eastAsia="MS Mincho" w:cs="Arial"/>
                <w:sz w:val="20"/>
                <w:szCs w:val="24"/>
              </w:rPr>
              <w:t>art’</w:t>
            </w:r>
            <w:r w:rsidRPr="00347C56">
              <w:rPr>
                <w:rFonts w:eastAsia="MS Mincho" w:cs="Arial" w:hint="eastAsia"/>
                <w:sz w:val="20"/>
                <w:szCs w:val="24"/>
              </w:rPr>
              <w:t>s</w:t>
            </w:r>
            <w:r w:rsidRPr="00347C56">
              <w:rPr>
                <w:rFonts w:eastAsia="MS Mincho" w:cs="Arial"/>
                <w:sz w:val="20"/>
                <w:szCs w:val="24"/>
              </w:rPr>
              <w:t xml:space="preserve"> damages, losses and expenses, including but not limited to, all third party claims, damages, losses and expenses (including reasonable attorney’s fees and expenses) arising from property damage, death or personal injury that directly or indirectly arise out of or result from, but only to the extent of, (</w:t>
            </w:r>
            <w:proofErr w:type="spellStart"/>
            <w:r w:rsidRPr="00347C56">
              <w:rPr>
                <w:rFonts w:eastAsia="MS Mincho" w:cs="Arial"/>
                <w:sz w:val="20"/>
                <w:szCs w:val="24"/>
              </w:rPr>
              <w:t>i</w:t>
            </w:r>
            <w:proofErr w:type="spellEnd"/>
            <w:r w:rsidRPr="00347C56">
              <w:rPr>
                <w:rFonts w:eastAsia="MS Mincho" w:cs="Arial"/>
                <w:sz w:val="20"/>
                <w:szCs w:val="24"/>
              </w:rPr>
              <w:t xml:space="preserve">) any negligent, reckless, or otherwise tortuous act or omission (including strict liability) during the performance of the Consultant or anyone directly or </w:t>
            </w:r>
            <w:commentRangeStart w:id="47"/>
            <w:commentRangeStart w:id="48"/>
            <w:r w:rsidRPr="00347C56">
              <w:rPr>
                <w:rFonts w:eastAsia="MS Mincho" w:cs="Arial"/>
                <w:sz w:val="20"/>
                <w:szCs w:val="24"/>
              </w:rPr>
              <w:t>indirectly</w:t>
            </w:r>
            <w:commentRangeEnd w:id="47"/>
            <w:r w:rsidR="00C35D8A" w:rsidRPr="00347C56">
              <w:rPr>
                <w:rStyle w:val="CommentReference"/>
                <w:szCs w:val="20"/>
              </w:rPr>
              <w:commentReference w:id="47"/>
            </w:r>
            <w:commentRangeEnd w:id="48"/>
            <w:r w:rsidR="00E25B88" w:rsidRPr="00347C56">
              <w:rPr>
                <w:rStyle w:val="CommentReference"/>
                <w:szCs w:val="20"/>
              </w:rPr>
              <w:commentReference w:id="48"/>
            </w:r>
            <w:r w:rsidRPr="00347C56">
              <w:rPr>
                <w:rFonts w:eastAsia="MS Mincho" w:cs="Arial"/>
                <w:sz w:val="20"/>
                <w:szCs w:val="24"/>
              </w:rPr>
              <w:t xml:space="preserve"> employed by the Consultant as a result of such act or omission, or (ii) any claims asserted against or losses incurred by JICA as a result of such employer’s liability or worker’s compensation claims filed by any employees, agents, contractors or subcontractor of the Consultant.</w:t>
            </w:r>
          </w:p>
          <w:p w14:paraId="15656BD8" w14:textId="77777777" w:rsidR="00873BC2" w:rsidRPr="00347C56" w:rsidRDefault="00873BC2" w:rsidP="00873BC2">
            <w:pPr>
              <w:rPr>
                <w:rFonts w:eastAsia="MS Mincho" w:cs="Arial"/>
                <w:sz w:val="20"/>
                <w:szCs w:val="24"/>
              </w:rPr>
            </w:pPr>
          </w:p>
        </w:tc>
      </w:tr>
      <w:tr w:rsidR="00873BC2" w:rsidRPr="00347C56" w14:paraId="73589B4C" w14:textId="77777777" w:rsidTr="006C36E6">
        <w:trPr>
          <w:trHeight w:val="2370"/>
        </w:trPr>
        <w:tc>
          <w:tcPr>
            <w:tcW w:w="2420" w:type="dxa"/>
          </w:tcPr>
          <w:p w14:paraId="2F9064BD"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lastRenderedPageBreak/>
              <w:t>9. TERMINATION</w:t>
            </w:r>
          </w:p>
        </w:tc>
        <w:tc>
          <w:tcPr>
            <w:tcW w:w="7150" w:type="dxa"/>
          </w:tcPr>
          <w:p w14:paraId="5175751C" w14:textId="77777777" w:rsidR="00873BC2" w:rsidRPr="00347C56" w:rsidRDefault="00873BC2" w:rsidP="00873BC2">
            <w:pPr>
              <w:ind w:left="444" w:hangingChars="222" w:hanging="444"/>
              <w:rPr>
                <w:rFonts w:eastAsia="MS Mincho" w:cs="Arial"/>
                <w:sz w:val="20"/>
                <w:szCs w:val="20"/>
              </w:rPr>
            </w:pPr>
            <w:r w:rsidRPr="00347C56">
              <w:rPr>
                <w:rFonts w:eastAsia="MS Mincho" w:cs="Arial"/>
                <w:sz w:val="20"/>
                <w:szCs w:val="20"/>
              </w:rPr>
              <w:t>9.1 JICA has the right to terminate this Contract by giving prior written notice to the Consultant, in case any of the following is applicable:</w:t>
            </w:r>
          </w:p>
          <w:p w14:paraId="221A93D5"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(1) If JICA judges that the Service or Product cannot be completed due to   causes attributable to the Consultant within the time set forth.</w:t>
            </w:r>
          </w:p>
          <w:p w14:paraId="70A611FE"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(2) If the Consultant fails to complete the Service or Product in accordance with this Contract and the Scope of Work and there are no justified reasons for such failure, which shall be decided by JICA, in its sole discretion.</w:t>
            </w:r>
          </w:p>
          <w:p w14:paraId="2E0D1F48"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(3) If the Consultant does not commence the Service or if it suspends the Service after the effective date of this Contract for a certain period without justified reasons, which shall be decided by JICA, in its sole discretion.</w:t>
            </w:r>
          </w:p>
          <w:p w14:paraId="4875D71C"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 xml:space="preserve">(4) If the Consultant violates any provision of this Contract and does not rectify it within </w:t>
            </w:r>
            <w:r w:rsidRPr="00347C56">
              <w:rPr>
                <w:rFonts w:eastAsia="MS Mincho" w:cs="Arial" w:hint="eastAsia"/>
                <w:sz w:val="20"/>
                <w:szCs w:val="20"/>
              </w:rPr>
              <w:t>f</w:t>
            </w:r>
            <w:r w:rsidRPr="00347C56">
              <w:rPr>
                <w:rFonts w:eastAsia="MS Mincho" w:cs="Arial"/>
                <w:sz w:val="20"/>
                <w:szCs w:val="20"/>
              </w:rPr>
              <w:t>ive (5) days after the Consultant has received the notice of the breach from JICA.</w:t>
            </w:r>
          </w:p>
          <w:p w14:paraId="6BCA31B9"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(5) If the Consultant becomes insolvent or any proceedings are instituted by or against the Consultant seeking to declare it bankrupt, liquidation or insolvent.</w:t>
            </w:r>
          </w:p>
          <w:p w14:paraId="46E27D45" w14:textId="77777777" w:rsidR="00873BC2" w:rsidRPr="00347C56" w:rsidRDefault="00873BC2" w:rsidP="00873BC2">
            <w:pPr>
              <w:ind w:leftChars="5" w:left="334" w:hangingChars="162" w:hanging="324"/>
              <w:rPr>
                <w:rFonts w:eastAsia="MS Mincho" w:cs="Arial"/>
                <w:sz w:val="20"/>
                <w:szCs w:val="20"/>
              </w:rPr>
            </w:pPr>
            <w:r w:rsidRPr="00347C56">
              <w:rPr>
                <w:rFonts w:eastAsia="MS Mincho" w:cs="Arial"/>
                <w:sz w:val="20"/>
                <w:szCs w:val="20"/>
              </w:rPr>
              <w:t>(6) If the Consultant takes any actions to injure JICA’s credit or to influence the trust between JICA and the Consultant.</w:t>
            </w:r>
          </w:p>
          <w:p w14:paraId="79EC8BAA" w14:textId="77777777" w:rsidR="00873BC2" w:rsidRPr="00347C56" w:rsidRDefault="00873BC2" w:rsidP="00873BC2">
            <w:pPr>
              <w:ind w:leftChars="5" w:left="334" w:hangingChars="162" w:hanging="324"/>
              <w:rPr>
                <w:rFonts w:eastAsia="MS Mincho" w:cs="Arial"/>
                <w:sz w:val="20"/>
                <w:szCs w:val="20"/>
              </w:rPr>
            </w:pPr>
            <w:r w:rsidRPr="00347C56">
              <w:rPr>
                <w:rFonts w:eastAsia="MS Mincho" w:cs="Arial"/>
                <w:sz w:val="20"/>
                <w:szCs w:val="20"/>
              </w:rPr>
              <w:t>(7) If JICA determines that the Consultant has engaged in corrupt, fraudulent, collusive, coercive or obstructive practices, in competing for or in executing the Contract.</w:t>
            </w:r>
          </w:p>
          <w:p w14:paraId="02B70387" w14:textId="77777777" w:rsidR="00873BC2" w:rsidRPr="00347C56" w:rsidRDefault="00873BC2" w:rsidP="00873BC2">
            <w:pPr>
              <w:ind w:leftChars="5" w:left="334" w:hangingChars="162" w:hanging="324"/>
              <w:rPr>
                <w:rFonts w:eastAsia="MS Mincho" w:cs="Arial"/>
                <w:sz w:val="20"/>
                <w:szCs w:val="20"/>
              </w:rPr>
            </w:pPr>
            <w:r w:rsidRPr="00347C56">
              <w:rPr>
                <w:rFonts w:eastAsia="MS Mincho" w:cs="Arial"/>
                <w:sz w:val="20"/>
                <w:szCs w:val="20"/>
              </w:rPr>
              <w:t>(8) If the JICA, in its sole discretion and for any reason whatsoever, decides to terminate this Contract.</w:t>
            </w:r>
          </w:p>
          <w:p w14:paraId="420F14CE" w14:textId="77777777" w:rsidR="00873BC2" w:rsidRPr="00347C56" w:rsidRDefault="00873BC2" w:rsidP="00873BC2">
            <w:pPr>
              <w:ind w:leftChars="5" w:left="442" w:hangingChars="216" w:hanging="432"/>
              <w:rPr>
                <w:rFonts w:eastAsia="MS Mincho" w:cs="Arial"/>
                <w:sz w:val="20"/>
                <w:szCs w:val="20"/>
              </w:rPr>
            </w:pPr>
          </w:p>
          <w:p w14:paraId="579DF69B"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9.2 The Consultant may terminate this Contract, by not less than thirty (30) calendar days’ written notice to JICA, in case of the occurrence of any of the events specified in paragraphs (1) through (2) of this Clause.</w:t>
            </w:r>
          </w:p>
          <w:p w14:paraId="620A8BFF"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(1) If JICA fails to pay any money due to the Consultant pursuant to this Contract within forty-five (45) calendar days after receiving written notice from the Consultant that such payment is overdue.</w:t>
            </w:r>
          </w:p>
          <w:p w14:paraId="49A9A0DC" w14:textId="77777777" w:rsidR="00873BC2" w:rsidRPr="00347C56" w:rsidRDefault="00873BC2" w:rsidP="00873BC2">
            <w:pPr>
              <w:ind w:left="334" w:hangingChars="167" w:hanging="334"/>
              <w:rPr>
                <w:rFonts w:eastAsia="MS Mincho" w:cs="Arial"/>
                <w:sz w:val="20"/>
                <w:szCs w:val="20"/>
              </w:rPr>
            </w:pPr>
            <w:r w:rsidRPr="00347C56">
              <w:rPr>
                <w:rFonts w:eastAsia="MS Mincho" w:cs="Arial"/>
                <w:sz w:val="20"/>
                <w:szCs w:val="20"/>
              </w:rPr>
              <w:t>(2) If, as the result of Force Majeure, the Consultant is unable to perform a material portion of the Services for a period of not less than sixty (60) calendar days.</w:t>
            </w:r>
          </w:p>
          <w:p w14:paraId="0B8CEEFE" w14:textId="77777777" w:rsidR="00873BC2" w:rsidRPr="00347C56" w:rsidRDefault="00873BC2" w:rsidP="00873BC2">
            <w:pPr>
              <w:ind w:left="444" w:hangingChars="222" w:hanging="444"/>
              <w:rPr>
                <w:rFonts w:eastAsia="MS Mincho" w:cs="Arial"/>
                <w:sz w:val="20"/>
                <w:szCs w:val="20"/>
              </w:rPr>
            </w:pPr>
          </w:p>
          <w:p w14:paraId="38B93C4C" w14:textId="77777777" w:rsidR="00873BC2" w:rsidRPr="00347C56" w:rsidRDefault="00873BC2" w:rsidP="00873BC2">
            <w:pPr>
              <w:ind w:left="388" w:hangingChars="194" w:hanging="388"/>
              <w:rPr>
                <w:rFonts w:eastAsia="MS Mincho" w:cs="Arial"/>
                <w:sz w:val="20"/>
                <w:szCs w:val="20"/>
              </w:rPr>
            </w:pPr>
            <w:r w:rsidRPr="00347C56">
              <w:rPr>
                <w:rFonts w:eastAsia="MS Mincho" w:cs="Arial"/>
                <w:sz w:val="20"/>
                <w:szCs w:val="20"/>
              </w:rPr>
              <w:t>9.3 If the Consultant defaults with respect to this Contract, JICA may, in its sole discretion, set-off any payments due and owing JICA and/or terminate this Contract.</w:t>
            </w:r>
          </w:p>
          <w:p w14:paraId="354B0807" w14:textId="77777777" w:rsidR="00873BC2" w:rsidRPr="00347C56" w:rsidRDefault="00873BC2" w:rsidP="00873BC2">
            <w:pPr>
              <w:ind w:left="388" w:hangingChars="194" w:hanging="388"/>
              <w:rPr>
                <w:rFonts w:eastAsia="MS Mincho" w:cs="Arial"/>
                <w:sz w:val="20"/>
                <w:szCs w:val="20"/>
              </w:rPr>
            </w:pPr>
          </w:p>
          <w:p w14:paraId="1A7FB4E9" w14:textId="77777777" w:rsidR="00873BC2" w:rsidRPr="00347C56" w:rsidRDefault="00873BC2" w:rsidP="00873BC2">
            <w:pPr>
              <w:ind w:left="388" w:hangingChars="194" w:hanging="388"/>
              <w:rPr>
                <w:rFonts w:eastAsia="MS Mincho" w:cs="Arial"/>
                <w:sz w:val="20"/>
                <w:szCs w:val="20"/>
              </w:rPr>
            </w:pPr>
            <w:r w:rsidRPr="00347C56">
              <w:rPr>
                <w:rFonts w:eastAsia="MS Mincho" w:cs="Arial" w:hint="eastAsia"/>
                <w:sz w:val="20"/>
                <w:szCs w:val="20"/>
              </w:rPr>
              <w:t xml:space="preserve">9.4 </w:t>
            </w:r>
            <w:r w:rsidRPr="00347C56">
              <w:rPr>
                <w:rFonts w:eastAsia="MS Mincho" w:cs="Arial"/>
                <w:sz w:val="20"/>
                <w:szCs w:val="20"/>
              </w:rPr>
              <w:t>This Contract may be terminated at any time by either party for any reason by submitting thirty (30) day notice in writing to the other party.</w:t>
            </w:r>
          </w:p>
          <w:p w14:paraId="304C033F" w14:textId="77777777" w:rsidR="00873BC2" w:rsidRPr="00347C56" w:rsidRDefault="00873BC2" w:rsidP="00873BC2">
            <w:pPr>
              <w:ind w:left="388" w:hangingChars="194" w:hanging="388"/>
              <w:rPr>
                <w:rFonts w:eastAsia="MS Mincho" w:cs="Arial"/>
                <w:sz w:val="20"/>
                <w:szCs w:val="20"/>
              </w:rPr>
            </w:pPr>
          </w:p>
          <w:p w14:paraId="6F254EFE" w14:textId="77777777" w:rsidR="00873BC2" w:rsidRPr="00347C56" w:rsidRDefault="00873BC2" w:rsidP="00873BC2">
            <w:pPr>
              <w:ind w:left="388" w:hangingChars="194" w:hanging="388"/>
              <w:rPr>
                <w:rFonts w:eastAsia="MS Mincho" w:cs="Arial"/>
                <w:sz w:val="20"/>
                <w:szCs w:val="20"/>
              </w:rPr>
            </w:pPr>
            <w:r w:rsidRPr="00347C56">
              <w:rPr>
                <w:rFonts w:eastAsia="MS Mincho" w:cs="Arial" w:hint="eastAsia"/>
                <w:sz w:val="20"/>
                <w:szCs w:val="20"/>
              </w:rPr>
              <w:t xml:space="preserve">9.5 </w:t>
            </w:r>
            <w:r w:rsidRPr="00347C56">
              <w:rPr>
                <w:rFonts w:eastAsia="MS Mincho" w:cs="Arial"/>
                <w:sz w:val="20"/>
                <w:szCs w:val="20"/>
              </w:rPr>
              <w:t>In the event that this Contract is terminated in the middle of the month, the payment amount</w:t>
            </w:r>
            <w:r w:rsidRPr="00347C56">
              <w:rPr>
                <w:rFonts w:eastAsia="MS Mincho" w:cs="Arial" w:hint="eastAsia"/>
                <w:sz w:val="20"/>
                <w:szCs w:val="20"/>
              </w:rPr>
              <w:t xml:space="preserve"> of the Consultant</w:t>
            </w:r>
            <w:r w:rsidRPr="00347C56">
              <w:rPr>
                <w:rFonts w:eastAsia="MS Mincho" w:cs="Arial"/>
                <w:sz w:val="20"/>
                <w:szCs w:val="20"/>
              </w:rPr>
              <w:t>’</w:t>
            </w:r>
            <w:r w:rsidRPr="00347C56">
              <w:rPr>
                <w:rFonts w:eastAsia="MS Mincho" w:cs="Arial" w:hint="eastAsia"/>
                <w:sz w:val="20"/>
                <w:szCs w:val="20"/>
              </w:rPr>
              <w:t>s Fee for</w:t>
            </w:r>
            <w:r w:rsidRPr="00347C56">
              <w:rPr>
                <w:rFonts w:eastAsia="MS Mincho" w:cs="Arial"/>
                <w:sz w:val="20"/>
                <w:szCs w:val="20"/>
              </w:rPr>
              <w:t xml:space="preserve"> the concerned month shall be calculated on a pro-rata basis according to the number of days of the concerned month, including the day of termination.</w:t>
            </w:r>
          </w:p>
          <w:p w14:paraId="05544E94" w14:textId="77777777" w:rsidR="00873BC2" w:rsidRPr="00347C56" w:rsidRDefault="00873BC2" w:rsidP="00873BC2">
            <w:pPr>
              <w:ind w:left="388" w:hangingChars="194" w:hanging="388"/>
              <w:rPr>
                <w:rFonts w:eastAsia="MS Mincho" w:cs="Arial"/>
                <w:sz w:val="20"/>
                <w:szCs w:val="20"/>
              </w:rPr>
            </w:pPr>
          </w:p>
          <w:p w14:paraId="0E573140" w14:textId="77777777" w:rsidR="00873BC2" w:rsidRPr="00347C56" w:rsidRDefault="00873BC2" w:rsidP="00873BC2">
            <w:pPr>
              <w:ind w:left="388" w:hangingChars="194" w:hanging="388"/>
              <w:rPr>
                <w:rFonts w:eastAsia="MS Mincho" w:cs="Arial"/>
                <w:sz w:val="20"/>
                <w:szCs w:val="20"/>
              </w:rPr>
            </w:pPr>
            <w:r w:rsidRPr="00347C56">
              <w:rPr>
                <w:rFonts w:eastAsia="MS Mincho" w:cs="Arial"/>
                <w:sz w:val="20"/>
                <w:szCs w:val="20"/>
              </w:rPr>
              <w:t>9.</w:t>
            </w:r>
            <w:r w:rsidRPr="00347C56">
              <w:rPr>
                <w:rFonts w:eastAsia="MS Mincho" w:cs="Arial" w:hint="eastAsia"/>
                <w:sz w:val="20"/>
                <w:szCs w:val="20"/>
              </w:rPr>
              <w:t>6</w:t>
            </w:r>
            <w:r w:rsidRPr="00347C56">
              <w:rPr>
                <w:rFonts w:eastAsia="MS Mincho" w:cs="Arial"/>
                <w:sz w:val="20"/>
                <w:szCs w:val="20"/>
              </w:rPr>
              <w:t xml:space="preserve"> Termination of this Contract shall not in any way terminate, limit or restrict </w:t>
            </w:r>
            <w:r w:rsidRPr="00347C56">
              <w:rPr>
                <w:rFonts w:eastAsia="MS Mincho" w:cs="Arial"/>
                <w:sz w:val="20"/>
                <w:szCs w:val="20"/>
              </w:rPr>
              <w:lastRenderedPageBreak/>
              <w:t>the rights and remedies of party hereto against the other party which has breached or failed to perform any of the representations, warranties, covenants or agreements of this Contract prior to termination thereof.</w:t>
            </w:r>
          </w:p>
          <w:p w14:paraId="4209218B" w14:textId="77777777" w:rsidR="00873BC2" w:rsidRPr="00347C56" w:rsidRDefault="00873BC2" w:rsidP="00873BC2">
            <w:pPr>
              <w:tabs>
                <w:tab w:val="left" w:pos="1065"/>
              </w:tabs>
              <w:rPr>
                <w:rFonts w:eastAsia="MS Mincho" w:cs="Arial"/>
                <w:sz w:val="20"/>
                <w:szCs w:val="20"/>
              </w:rPr>
            </w:pPr>
          </w:p>
        </w:tc>
      </w:tr>
      <w:tr w:rsidR="00873BC2" w:rsidRPr="00347C56" w14:paraId="13F3C0F2" w14:textId="77777777" w:rsidTr="006C36E6">
        <w:trPr>
          <w:trHeight w:val="712"/>
        </w:trPr>
        <w:tc>
          <w:tcPr>
            <w:tcW w:w="2420" w:type="dxa"/>
          </w:tcPr>
          <w:p w14:paraId="294AAF97"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lastRenderedPageBreak/>
              <w:t>10. GOVERNING LAW</w:t>
            </w:r>
          </w:p>
        </w:tc>
        <w:tc>
          <w:tcPr>
            <w:tcW w:w="7150" w:type="dxa"/>
          </w:tcPr>
          <w:p w14:paraId="313F0CCC" w14:textId="77777777" w:rsidR="00873BC2" w:rsidRPr="00347C56" w:rsidRDefault="00873BC2" w:rsidP="00873BC2">
            <w:pPr>
              <w:rPr>
                <w:rFonts w:eastAsia="MS Mincho" w:cs="Arial"/>
                <w:sz w:val="20"/>
                <w:szCs w:val="20"/>
              </w:rPr>
            </w:pPr>
            <w:r w:rsidRPr="00347C56">
              <w:rPr>
                <w:rFonts w:eastAsia="MS Mincho" w:cs="Arial"/>
                <w:sz w:val="20"/>
                <w:szCs w:val="20"/>
              </w:rPr>
              <w:t>This Contract shall be governed by, and construed and interpreted under the laws of Afghanistan.</w:t>
            </w:r>
          </w:p>
          <w:p w14:paraId="5ADAB8E3" w14:textId="77777777" w:rsidR="00873BC2" w:rsidRPr="00347C56" w:rsidRDefault="00873BC2" w:rsidP="00873BC2">
            <w:pPr>
              <w:rPr>
                <w:rFonts w:eastAsia="MS Mincho" w:cs="Arial"/>
                <w:sz w:val="20"/>
                <w:szCs w:val="20"/>
              </w:rPr>
            </w:pPr>
          </w:p>
        </w:tc>
      </w:tr>
      <w:tr w:rsidR="00873BC2" w:rsidRPr="00347C56" w14:paraId="79E21EE2" w14:textId="77777777" w:rsidTr="006C36E6">
        <w:trPr>
          <w:trHeight w:val="914"/>
        </w:trPr>
        <w:tc>
          <w:tcPr>
            <w:tcW w:w="2420" w:type="dxa"/>
          </w:tcPr>
          <w:p w14:paraId="093DCDA6"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 xml:space="preserve">11. </w:t>
            </w:r>
            <w:r w:rsidRPr="00347C56">
              <w:rPr>
                <w:rFonts w:eastAsia="MS Mincho" w:cs="Arial"/>
                <w:b/>
                <w:bCs/>
                <w:sz w:val="20"/>
                <w:szCs w:val="24"/>
              </w:rPr>
              <w:t>DISPUTES AND ARBITRATION</w:t>
            </w:r>
          </w:p>
        </w:tc>
        <w:tc>
          <w:tcPr>
            <w:tcW w:w="7150" w:type="dxa"/>
          </w:tcPr>
          <w:p w14:paraId="23070298" w14:textId="77777777" w:rsidR="00873BC2" w:rsidRPr="00347C56" w:rsidRDefault="00873BC2" w:rsidP="00873BC2">
            <w:pPr>
              <w:ind w:leftChars="5" w:left="660" w:hangingChars="325" w:hanging="650"/>
              <w:rPr>
                <w:rFonts w:eastAsia="MS Mincho" w:cs="Arial"/>
                <w:sz w:val="20"/>
                <w:szCs w:val="24"/>
              </w:rPr>
            </w:pPr>
            <w:r w:rsidRPr="00347C56">
              <w:rPr>
                <w:rFonts w:eastAsia="MS Mincho" w:cs="Arial"/>
                <w:sz w:val="20"/>
                <w:szCs w:val="24"/>
              </w:rPr>
              <w:t>11.1</w:t>
            </w:r>
            <w:r w:rsidRPr="00347C56">
              <w:rPr>
                <w:rFonts w:eastAsia="MS Mincho" w:cs="Arial"/>
                <w:sz w:val="20"/>
                <w:szCs w:val="24"/>
              </w:rPr>
              <w:tab/>
              <w:t xml:space="preserve">If any </w:t>
            </w:r>
            <w:r w:rsidRPr="00347C56">
              <w:rPr>
                <w:rFonts w:eastAsia="MS Mincho" w:cs="Arial" w:hint="eastAsia"/>
                <w:sz w:val="20"/>
                <w:szCs w:val="24"/>
              </w:rPr>
              <w:t xml:space="preserve">dispute or </w:t>
            </w:r>
            <w:r w:rsidRPr="00347C56">
              <w:rPr>
                <w:rFonts w:eastAsia="MS Mincho" w:cs="Arial"/>
                <w:sz w:val="20"/>
                <w:szCs w:val="24"/>
              </w:rPr>
              <w:t xml:space="preserve">claim arises out of this </w:t>
            </w:r>
            <w:r w:rsidRPr="00347C56">
              <w:rPr>
                <w:rFonts w:eastAsia="MS Mincho" w:cs="Arial" w:hint="eastAsia"/>
                <w:sz w:val="20"/>
                <w:szCs w:val="24"/>
              </w:rPr>
              <w:t>Contract</w:t>
            </w:r>
            <w:r w:rsidRPr="00347C56">
              <w:rPr>
                <w:rFonts w:eastAsia="MS Mincho" w:cs="Arial"/>
                <w:sz w:val="20"/>
                <w:szCs w:val="24"/>
              </w:rPr>
              <w:t xml:space="preserve">, both parties shall use their best efforts to settle such </w:t>
            </w:r>
            <w:r w:rsidRPr="00347C56">
              <w:rPr>
                <w:rFonts w:eastAsia="MS Mincho" w:cs="Arial" w:hint="eastAsia"/>
                <w:sz w:val="20"/>
                <w:szCs w:val="24"/>
              </w:rPr>
              <w:t xml:space="preserve">dispute or </w:t>
            </w:r>
            <w:r w:rsidRPr="00347C56">
              <w:rPr>
                <w:rFonts w:eastAsia="MS Mincho" w:cs="Arial"/>
                <w:sz w:val="20"/>
                <w:szCs w:val="24"/>
              </w:rPr>
              <w:t xml:space="preserve">claim amicably. If a mutually agreed settlement cannot be reached, such claim shall be </w:t>
            </w:r>
            <w:r w:rsidRPr="00347C56">
              <w:rPr>
                <w:rFonts w:eastAsia="MS Mincho" w:cs="Arial" w:hint="eastAsia"/>
                <w:sz w:val="20"/>
                <w:szCs w:val="24"/>
              </w:rPr>
              <w:t>settled by arbitration at Kabul</w:t>
            </w:r>
            <w:r w:rsidRPr="00347C56">
              <w:rPr>
                <w:rFonts w:eastAsia="MS Mincho" w:cs="Arial" w:hint="eastAsia"/>
                <w:color w:val="0000FF"/>
                <w:sz w:val="20"/>
                <w:szCs w:val="24"/>
              </w:rPr>
              <w:t>.</w:t>
            </w:r>
            <w:r w:rsidRPr="00347C56">
              <w:rPr>
                <w:rFonts w:eastAsia="MS Mincho" w:cs="Arial"/>
                <w:sz w:val="20"/>
                <w:szCs w:val="24"/>
              </w:rPr>
              <w:br/>
            </w:r>
          </w:p>
          <w:p w14:paraId="5EFB37EA" w14:textId="77777777" w:rsidR="00873BC2" w:rsidRPr="00347C56" w:rsidRDefault="00873BC2" w:rsidP="00873BC2">
            <w:pPr>
              <w:ind w:leftChars="5" w:left="660" w:hangingChars="325" w:hanging="650"/>
              <w:rPr>
                <w:rFonts w:eastAsia="MS Mincho" w:cs="Arial"/>
                <w:sz w:val="20"/>
                <w:szCs w:val="24"/>
              </w:rPr>
            </w:pPr>
            <w:r w:rsidRPr="00347C56">
              <w:rPr>
                <w:rFonts w:eastAsia="MS Mincho" w:cs="Arial"/>
                <w:sz w:val="20"/>
                <w:szCs w:val="24"/>
              </w:rPr>
              <w:t>11.2</w:t>
            </w:r>
            <w:r w:rsidRPr="00347C56">
              <w:rPr>
                <w:rFonts w:eastAsia="MS Mincho" w:cs="Arial"/>
                <w:sz w:val="20"/>
                <w:szCs w:val="24"/>
              </w:rPr>
              <w:tab/>
              <w:t xml:space="preserve">Any arbitration award </w:t>
            </w:r>
            <w:r w:rsidRPr="00347C56">
              <w:rPr>
                <w:rFonts w:eastAsia="MS Mincho" w:cs="Arial" w:hint="eastAsia"/>
                <w:sz w:val="20"/>
                <w:szCs w:val="24"/>
              </w:rPr>
              <w:t xml:space="preserve">thereof </w:t>
            </w:r>
            <w:r w:rsidRPr="00347C56">
              <w:rPr>
                <w:rFonts w:eastAsia="MS Mincho" w:cs="Arial"/>
                <w:sz w:val="20"/>
                <w:szCs w:val="24"/>
              </w:rPr>
              <w:t>shall be final and binding upon the parties hereto</w:t>
            </w:r>
            <w:r w:rsidRPr="00347C56">
              <w:rPr>
                <w:rFonts w:eastAsia="MS Mincho" w:cs="Arial" w:hint="eastAsia"/>
                <w:sz w:val="20"/>
                <w:szCs w:val="24"/>
              </w:rPr>
              <w:t>,</w:t>
            </w:r>
            <w:r w:rsidRPr="00347C56">
              <w:rPr>
                <w:rFonts w:eastAsia="MS Mincho" w:cs="Arial"/>
                <w:sz w:val="20"/>
                <w:szCs w:val="24"/>
              </w:rPr>
              <w:t xml:space="preserve"> and the parties shall comply in good faith with the decision.</w:t>
            </w:r>
            <w:r w:rsidRPr="00347C56">
              <w:rPr>
                <w:rFonts w:eastAsia="MS Mincho" w:cs="Arial" w:hint="eastAsia"/>
                <w:sz w:val="20"/>
                <w:szCs w:val="24"/>
              </w:rPr>
              <w:t xml:space="preserve"> </w:t>
            </w:r>
            <w:r w:rsidRPr="00347C56">
              <w:rPr>
                <w:rFonts w:eastAsia="MS Mincho" w:cs="Arial"/>
                <w:color w:val="0000FF"/>
                <w:sz w:val="20"/>
                <w:szCs w:val="24"/>
                <w:u w:val="double"/>
              </w:rPr>
              <w:t xml:space="preserve">Judgment upon </w:t>
            </w:r>
            <w:r w:rsidRPr="00347C56">
              <w:rPr>
                <w:rFonts w:eastAsia="MS Mincho" w:cs="Arial" w:hint="eastAsia"/>
                <w:color w:val="0000FF"/>
                <w:sz w:val="20"/>
                <w:szCs w:val="24"/>
                <w:u w:val="double"/>
              </w:rPr>
              <w:t xml:space="preserve">such </w:t>
            </w:r>
            <w:r w:rsidRPr="00347C56">
              <w:rPr>
                <w:rFonts w:eastAsia="MS Mincho" w:cs="Arial"/>
                <w:color w:val="0000FF"/>
                <w:sz w:val="20"/>
                <w:szCs w:val="24"/>
                <w:u w:val="double"/>
              </w:rPr>
              <w:t>award of the arbitrators may be enforced in any court having jurisdiction thereof.</w:t>
            </w:r>
          </w:p>
          <w:p w14:paraId="669CFCC6" w14:textId="77777777" w:rsidR="00873BC2" w:rsidRPr="00347C56" w:rsidRDefault="00873BC2" w:rsidP="00873BC2">
            <w:pPr>
              <w:ind w:leftChars="5" w:left="660" w:hangingChars="325" w:hanging="650"/>
              <w:rPr>
                <w:rFonts w:eastAsia="MS Mincho" w:cs="Arial"/>
                <w:sz w:val="20"/>
                <w:szCs w:val="24"/>
              </w:rPr>
            </w:pPr>
          </w:p>
          <w:p w14:paraId="2F9A1FEE" w14:textId="77777777" w:rsidR="00873BC2" w:rsidRPr="00347C56" w:rsidRDefault="00873BC2" w:rsidP="00873BC2">
            <w:pPr>
              <w:ind w:leftChars="5" w:left="660" w:hangingChars="325" w:hanging="650"/>
              <w:rPr>
                <w:rFonts w:eastAsia="MS Mincho" w:cs="Arial"/>
                <w:sz w:val="20"/>
                <w:szCs w:val="24"/>
              </w:rPr>
            </w:pPr>
            <w:proofErr w:type="gramStart"/>
            <w:r w:rsidRPr="00347C56">
              <w:rPr>
                <w:rFonts w:eastAsia="MS Mincho" w:cs="Arial" w:hint="eastAsia"/>
                <w:sz w:val="20"/>
                <w:szCs w:val="24"/>
              </w:rPr>
              <w:t xml:space="preserve">11.3  </w:t>
            </w:r>
            <w:r w:rsidRPr="00347C56">
              <w:rPr>
                <w:rFonts w:eastAsia="MS Mincho" w:cs="Arial"/>
                <w:sz w:val="20"/>
                <w:szCs w:val="24"/>
              </w:rPr>
              <w:t>The</w:t>
            </w:r>
            <w:proofErr w:type="gramEnd"/>
            <w:r w:rsidRPr="00347C56">
              <w:rPr>
                <w:rFonts w:eastAsia="MS Mincho" w:cs="Arial"/>
                <w:sz w:val="20"/>
                <w:szCs w:val="24"/>
              </w:rPr>
              <w:t xml:space="preserve"> fees of all proceedings of arbitration, the cost of arbitrators and other associated costs and expenses shall be paid by the party who shall be adjudged liable.</w:t>
            </w:r>
          </w:p>
          <w:p w14:paraId="46C7CBCC" w14:textId="77777777" w:rsidR="00873BC2" w:rsidRPr="00347C56" w:rsidRDefault="00873BC2" w:rsidP="00873BC2">
            <w:pPr>
              <w:ind w:leftChars="5" w:left="660" w:hangingChars="325" w:hanging="650"/>
              <w:rPr>
                <w:rFonts w:eastAsia="MS Mincho" w:cs="Arial"/>
                <w:sz w:val="20"/>
                <w:szCs w:val="24"/>
              </w:rPr>
            </w:pPr>
          </w:p>
        </w:tc>
      </w:tr>
      <w:tr w:rsidR="00873BC2" w:rsidRPr="00347C56" w14:paraId="207359A6" w14:textId="77777777" w:rsidTr="006C36E6">
        <w:trPr>
          <w:trHeight w:val="1457"/>
        </w:trPr>
        <w:tc>
          <w:tcPr>
            <w:tcW w:w="2420" w:type="dxa"/>
          </w:tcPr>
          <w:p w14:paraId="72C7B2C5"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12. PRESERVATION OF PEACE</w:t>
            </w:r>
          </w:p>
        </w:tc>
        <w:tc>
          <w:tcPr>
            <w:tcW w:w="7150" w:type="dxa"/>
          </w:tcPr>
          <w:p w14:paraId="72221458" w14:textId="77777777" w:rsidR="00873BC2" w:rsidRPr="00347C56" w:rsidRDefault="00873BC2" w:rsidP="00873BC2">
            <w:pPr>
              <w:rPr>
                <w:rFonts w:eastAsia="MS Mincho" w:cs="Arial"/>
                <w:sz w:val="20"/>
                <w:szCs w:val="20"/>
              </w:rPr>
            </w:pPr>
            <w:r w:rsidRPr="00347C56">
              <w:rPr>
                <w:rFonts w:eastAsia="MS Mincho" w:cs="Arial"/>
                <w:sz w:val="20"/>
                <w:szCs w:val="20"/>
              </w:rPr>
              <w:t>The Consultant shall take all reasonable precautions for preventing any unlawful, riotous or disorderly conduct, which may be caused by the Consultant or/and Consultant employees in order to preserve the peace and protect persons and property on the worksite and the area adjacent thereto.</w:t>
            </w:r>
          </w:p>
        </w:tc>
      </w:tr>
      <w:tr w:rsidR="00873BC2" w:rsidRPr="00347C56" w14:paraId="3CAF243A" w14:textId="77777777" w:rsidTr="006C36E6">
        <w:trPr>
          <w:trHeight w:val="709"/>
        </w:trPr>
        <w:tc>
          <w:tcPr>
            <w:tcW w:w="2420" w:type="dxa"/>
          </w:tcPr>
          <w:p w14:paraId="0442FB84"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13. RISK</w:t>
            </w:r>
          </w:p>
        </w:tc>
        <w:tc>
          <w:tcPr>
            <w:tcW w:w="7150" w:type="dxa"/>
          </w:tcPr>
          <w:p w14:paraId="18B7B200" w14:textId="77777777" w:rsidR="00873BC2" w:rsidRPr="00347C56" w:rsidRDefault="00873BC2" w:rsidP="00873BC2">
            <w:pPr>
              <w:ind w:leftChars="5" w:left="442" w:hangingChars="216" w:hanging="432"/>
              <w:rPr>
                <w:rFonts w:eastAsia="MS Mincho" w:cs="Arial"/>
                <w:sz w:val="20"/>
                <w:szCs w:val="20"/>
              </w:rPr>
            </w:pPr>
            <w:r w:rsidRPr="00347C56">
              <w:rPr>
                <w:rFonts w:eastAsia="MS Mincho" w:cs="Arial"/>
                <w:sz w:val="20"/>
                <w:szCs w:val="20"/>
              </w:rPr>
              <w:t>13.1 The Consultant shall decide on methodologies concerning the Service, including, but not limited to, the selection of sites for research surveys, based on the risk analysis to be conducted by the Consultant.</w:t>
            </w:r>
          </w:p>
          <w:p w14:paraId="5A346292" w14:textId="77777777" w:rsidR="00873BC2" w:rsidRPr="00347C56" w:rsidRDefault="00873BC2" w:rsidP="00873BC2">
            <w:pPr>
              <w:rPr>
                <w:rFonts w:eastAsia="MS Mincho" w:cs="Arial"/>
                <w:sz w:val="20"/>
                <w:szCs w:val="20"/>
              </w:rPr>
            </w:pPr>
          </w:p>
          <w:p w14:paraId="26B65A33" w14:textId="77777777" w:rsidR="00873BC2" w:rsidRPr="00347C56" w:rsidRDefault="00873BC2" w:rsidP="00873BC2">
            <w:pPr>
              <w:ind w:left="444" w:hangingChars="222" w:hanging="444"/>
              <w:rPr>
                <w:rFonts w:eastAsia="MS Mincho" w:cs="Arial"/>
                <w:sz w:val="20"/>
                <w:szCs w:val="20"/>
              </w:rPr>
            </w:pPr>
            <w:r w:rsidRPr="00347C56">
              <w:rPr>
                <w:rFonts w:eastAsia="MS Mincho" w:cs="Arial"/>
                <w:sz w:val="20"/>
                <w:szCs w:val="20"/>
              </w:rPr>
              <w:t>13.2 The Consultant shall bear all the risks involved in rendering Service, and shall at its own expense effect accident and injury insurance for engineers, technicians and laborers employed by the Consultant for the rendering of the Service. The Consultant shall at its expense ensure the equipment, materials and facilities to be provided by the Consultant and keep each part thereof insured for its full value against loss, damage or fire. The Consultant shall keep JICA,</w:t>
            </w:r>
            <w:r w:rsidRPr="00347C56">
              <w:rPr>
                <w:rFonts w:eastAsia="MS Mincho" w:cs="Arial" w:hint="eastAsia"/>
                <w:sz w:val="20"/>
                <w:szCs w:val="20"/>
              </w:rPr>
              <w:t xml:space="preserve"> Project and </w:t>
            </w:r>
            <w:r w:rsidRPr="00347C56">
              <w:rPr>
                <w:rFonts w:eastAsia="MS Mincho" w:cs="Arial"/>
                <w:sz w:val="20"/>
                <w:szCs w:val="20"/>
              </w:rPr>
              <w:t>Counter</w:t>
            </w:r>
            <w:r w:rsidRPr="00347C56">
              <w:rPr>
                <w:rFonts w:eastAsia="MS Mincho" w:cs="Arial" w:hint="eastAsia"/>
                <w:sz w:val="20"/>
                <w:szCs w:val="20"/>
              </w:rPr>
              <w:t>p</w:t>
            </w:r>
            <w:r w:rsidRPr="00347C56">
              <w:rPr>
                <w:rFonts w:eastAsia="MS Mincho" w:cs="Arial"/>
                <w:sz w:val="20"/>
                <w:szCs w:val="20"/>
              </w:rPr>
              <w:t xml:space="preserve">art free from any claim for the compensation of such accident, injury, </w:t>
            </w:r>
            <w:r w:rsidRPr="00347C56">
              <w:rPr>
                <w:rFonts w:eastAsia="MS Mincho" w:cs="Arial" w:hint="eastAsia"/>
                <w:sz w:val="20"/>
                <w:szCs w:val="20"/>
              </w:rPr>
              <w:t xml:space="preserve">death, </w:t>
            </w:r>
            <w:r w:rsidRPr="00347C56">
              <w:rPr>
                <w:rFonts w:eastAsia="MS Mincho" w:cs="Arial"/>
                <w:sz w:val="20"/>
                <w:szCs w:val="20"/>
              </w:rPr>
              <w:t>loss, damage, and/or fire.</w:t>
            </w:r>
          </w:p>
        </w:tc>
      </w:tr>
      <w:tr w:rsidR="00873BC2" w:rsidRPr="00347C56" w14:paraId="00C853D1" w14:textId="77777777" w:rsidTr="006C36E6">
        <w:trPr>
          <w:trHeight w:val="2412"/>
        </w:trPr>
        <w:tc>
          <w:tcPr>
            <w:tcW w:w="2420" w:type="dxa"/>
          </w:tcPr>
          <w:p w14:paraId="260DACC6" w14:textId="77777777" w:rsidR="00873BC2" w:rsidRPr="00347C56" w:rsidRDefault="00873BC2" w:rsidP="00873BC2">
            <w:pPr>
              <w:jc w:val="left"/>
              <w:rPr>
                <w:rFonts w:eastAsia="MS Mincho" w:cs="Arial"/>
                <w:b/>
                <w:bCs/>
                <w:sz w:val="20"/>
                <w:szCs w:val="24"/>
              </w:rPr>
            </w:pPr>
            <w:r w:rsidRPr="00347C56">
              <w:rPr>
                <w:rFonts w:eastAsia="MS Mincho" w:cs="Arial"/>
                <w:b/>
                <w:bCs/>
                <w:sz w:val="20"/>
                <w:szCs w:val="20"/>
              </w:rPr>
              <w:t>14. INTELLECTUAL PROPERTY RIGHTS</w:t>
            </w:r>
          </w:p>
        </w:tc>
        <w:tc>
          <w:tcPr>
            <w:tcW w:w="7150" w:type="dxa"/>
          </w:tcPr>
          <w:p w14:paraId="75A9EA63" w14:textId="77777777" w:rsidR="00873BC2" w:rsidRPr="00347C56" w:rsidRDefault="00873BC2" w:rsidP="00873BC2">
            <w:pPr>
              <w:rPr>
                <w:rFonts w:eastAsia="MS Mincho" w:cs="Arial"/>
                <w:sz w:val="20"/>
                <w:szCs w:val="20"/>
              </w:rPr>
            </w:pPr>
            <w:r w:rsidRPr="00347C56">
              <w:rPr>
                <w:rFonts w:eastAsia="MS Mincho" w:cs="Arial"/>
                <w:sz w:val="20"/>
                <w:szCs w:val="20"/>
              </w:rPr>
              <w:t>The ownership of all copyrights and other intellectual property rights with respect to any data compilations, research, spreadsheets, graphs, reports, diagrams, designs, work products, software, or any other documents developed in connection with this Contract (“the intellectual property”) will exclusively vest in or remain with JICA, which shall have all proprietary rights thereto, notwithstanding that the Consultant agrees not to publish or make use of any of the intellectual property, or documents relating thereto, without proper attribution.</w:t>
            </w:r>
          </w:p>
          <w:p w14:paraId="1291DC97" w14:textId="77777777" w:rsidR="00873BC2" w:rsidRPr="00347C56" w:rsidRDefault="00873BC2" w:rsidP="00873BC2">
            <w:pPr>
              <w:rPr>
                <w:rFonts w:eastAsia="MS Mincho" w:cs="Arial"/>
                <w:sz w:val="20"/>
                <w:szCs w:val="24"/>
              </w:rPr>
            </w:pPr>
          </w:p>
        </w:tc>
      </w:tr>
      <w:tr w:rsidR="00873BC2" w:rsidRPr="00347C56" w14:paraId="74BA9AA0" w14:textId="77777777" w:rsidTr="006C36E6">
        <w:trPr>
          <w:trHeight w:val="594"/>
        </w:trPr>
        <w:tc>
          <w:tcPr>
            <w:tcW w:w="2420" w:type="dxa"/>
          </w:tcPr>
          <w:p w14:paraId="20442CEE"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lastRenderedPageBreak/>
              <w:t>15. CONFIDENTIALITY</w:t>
            </w:r>
          </w:p>
        </w:tc>
        <w:tc>
          <w:tcPr>
            <w:tcW w:w="7150" w:type="dxa"/>
          </w:tcPr>
          <w:p w14:paraId="727C5C2F" w14:textId="77777777" w:rsidR="00873BC2" w:rsidRPr="00347C56" w:rsidRDefault="00873BC2" w:rsidP="00873BC2">
            <w:pPr>
              <w:ind w:leftChars="5" w:left="660" w:hangingChars="325" w:hanging="650"/>
              <w:rPr>
                <w:rFonts w:eastAsia="MS Mincho" w:cs="Arial"/>
                <w:sz w:val="20"/>
                <w:szCs w:val="24"/>
              </w:rPr>
            </w:pPr>
            <w:r w:rsidRPr="00347C56">
              <w:rPr>
                <w:rFonts w:eastAsia="MS Mincho" w:cs="Arial"/>
                <w:sz w:val="20"/>
                <w:szCs w:val="24"/>
              </w:rPr>
              <w:t>15.1</w:t>
            </w:r>
            <w:r w:rsidRPr="00347C56">
              <w:rPr>
                <w:rFonts w:eastAsia="MS Mincho" w:cs="Arial"/>
                <w:sz w:val="20"/>
                <w:szCs w:val="24"/>
              </w:rPr>
              <w:tab/>
              <w:t>In the course of this Contract, the Consultant may receive confidential information from JICA (“Confidential Information”). The Consultant agrees that in any such case, the Confidential Information should be used solely for the execution and completion of the Works. The Consultant further agrees that such Confidential Information shall be kept confidential.</w:t>
            </w:r>
            <w:r w:rsidRPr="00347C56">
              <w:rPr>
                <w:rFonts w:eastAsia="MS Mincho" w:cs="Arial"/>
                <w:sz w:val="20"/>
                <w:szCs w:val="24"/>
              </w:rPr>
              <w:br/>
            </w:r>
          </w:p>
          <w:p w14:paraId="27E9657C" w14:textId="77777777" w:rsidR="00873BC2" w:rsidRPr="00347C56" w:rsidRDefault="00873BC2" w:rsidP="00873BC2">
            <w:pPr>
              <w:ind w:left="11"/>
              <w:rPr>
                <w:rFonts w:eastAsia="MS Mincho" w:cs="Arial"/>
                <w:sz w:val="20"/>
                <w:szCs w:val="24"/>
              </w:rPr>
            </w:pPr>
            <w:r w:rsidRPr="00347C56">
              <w:rPr>
                <w:rFonts w:eastAsia="MS Mincho" w:cs="Arial"/>
                <w:sz w:val="20"/>
                <w:szCs w:val="24"/>
              </w:rPr>
              <w:t>15.2   The restrictions of Article 15.1 shall not apply:</w:t>
            </w:r>
          </w:p>
          <w:p w14:paraId="3FE6FF38" w14:textId="77777777" w:rsidR="00873BC2" w:rsidRPr="00347C56" w:rsidRDefault="00873BC2" w:rsidP="00873BC2">
            <w:pPr>
              <w:ind w:left="671"/>
              <w:rPr>
                <w:rFonts w:eastAsia="MS Mincho" w:cs="Arial"/>
                <w:sz w:val="20"/>
                <w:szCs w:val="24"/>
              </w:rPr>
            </w:pPr>
            <w:r w:rsidRPr="00347C56">
              <w:rPr>
                <w:rFonts w:eastAsia="MS Mincho" w:cs="Arial"/>
                <w:sz w:val="20"/>
                <w:szCs w:val="24"/>
              </w:rPr>
              <w:t>(a) to any disclosure or use authorized by JICA, the owner of the Confidential Information, or required by law, or any other relevant regulation, requirement or judicial process; or</w:t>
            </w:r>
          </w:p>
          <w:p w14:paraId="1BD9D186" w14:textId="77777777" w:rsidR="00873BC2" w:rsidRPr="00347C56" w:rsidRDefault="00873BC2" w:rsidP="00873BC2">
            <w:pPr>
              <w:ind w:left="671"/>
              <w:rPr>
                <w:rFonts w:eastAsia="MS Mincho" w:cs="Arial"/>
                <w:sz w:val="20"/>
                <w:szCs w:val="24"/>
              </w:rPr>
            </w:pPr>
            <w:r w:rsidRPr="00347C56">
              <w:rPr>
                <w:rFonts w:eastAsia="MS Mincho" w:cs="Arial"/>
                <w:sz w:val="20"/>
                <w:szCs w:val="24"/>
              </w:rPr>
              <w:t>(b) to information or knowledge which has come into the public domain without fault on the part of the Consultant.</w:t>
            </w:r>
          </w:p>
          <w:p w14:paraId="0E47D4C7" w14:textId="77777777" w:rsidR="00873BC2" w:rsidRPr="00347C56" w:rsidRDefault="00873BC2" w:rsidP="00873BC2">
            <w:pPr>
              <w:ind w:left="671"/>
              <w:rPr>
                <w:rFonts w:eastAsia="MS Mincho" w:cs="Arial"/>
                <w:sz w:val="20"/>
                <w:szCs w:val="24"/>
              </w:rPr>
            </w:pPr>
          </w:p>
        </w:tc>
      </w:tr>
      <w:tr w:rsidR="00873BC2" w:rsidRPr="00347C56" w14:paraId="4ED0BF72" w14:textId="77777777" w:rsidTr="006C36E6">
        <w:trPr>
          <w:trHeight w:val="4358"/>
        </w:trPr>
        <w:tc>
          <w:tcPr>
            <w:tcW w:w="2420" w:type="dxa"/>
          </w:tcPr>
          <w:p w14:paraId="35CADF24"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16. VARIATIONS</w:t>
            </w:r>
          </w:p>
        </w:tc>
        <w:tc>
          <w:tcPr>
            <w:tcW w:w="7150" w:type="dxa"/>
          </w:tcPr>
          <w:p w14:paraId="42DF3B06" w14:textId="77777777" w:rsidR="00873BC2" w:rsidRPr="00347C56" w:rsidRDefault="00873BC2" w:rsidP="00873BC2">
            <w:pPr>
              <w:ind w:leftChars="1" w:left="444" w:hangingChars="221" w:hanging="442"/>
              <w:rPr>
                <w:rFonts w:eastAsia="MS Mincho" w:cs="Arial"/>
                <w:sz w:val="20"/>
                <w:szCs w:val="20"/>
              </w:rPr>
            </w:pPr>
            <w:r w:rsidRPr="00347C56">
              <w:rPr>
                <w:rFonts w:eastAsia="MS Mincho" w:cs="Arial"/>
                <w:sz w:val="20"/>
                <w:szCs w:val="20"/>
              </w:rPr>
              <w:t>16.1 The Consultant shall not alter any part of its execution of the Service except as directed in writing by JICA. JICA shall have full power, from time to time during the term of this Contract to direct the Consultant to alter, omit, add to or otherwise vary any of the Service by written notice, and the Consultant shall carry out such variations.</w:t>
            </w:r>
            <w:r w:rsidRPr="00347C56">
              <w:rPr>
                <w:rFonts w:eastAsia="MS Mincho" w:cs="Arial"/>
                <w:sz w:val="20"/>
                <w:szCs w:val="20"/>
              </w:rPr>
              <w:br/>
            </w:r>
          </w:p>
          <w:p w14:paraId="08E831F2" w14:textId="77777777" w:rsidR="00873BC2" w:rsidRPr="00347C56" w:rsidRDefault="00873BC2" w:rsidP="00873BC2">
            <w:pPr>
              <w:ind w:leftChars="6" w:left="443" w:hangingChars="215" w:hanging="430"/>
              <w:rPr>
                <w:rFonts w:eastAsia="MS Mincho" w:cs="Arial"/>
                <w:sz w:val="20"/>
                <w:szCs w:val="20"/>
              </w:rPr>
            </w:pPr>
            <w:r w:rsidRPr="00347C56">
              <w:rPr>
                <w:rFonts w:eastAsia="MS Mincho" w:cs="Arial"/>
                <w:sz w:val="20"/>
                <w:szCs w:val="20"/>
              </w:rPr>
              <w:t xml:space="preserve">16.2 If an alteration in the conditions of the Service is ordered by JICA, such alteration shall not constitute any grounds for claims of damage or loss of anticipated profits for the Service. All extra and additional work shall be performed in accordance with the terms of this Contract and with the same materials and workmanship as employed for the Service of similar character in this Contract, as far as they are applicable thereto. If the costs and expenses for such extra and additional work exceed </w:t>
            </w:r>
            <w:r w:rsidRPr="00347C56">
              <w:rPr>
                <w:rFonts w:eastAsia="MS Mincho" w:cs="Arial" w:hint="eastAsia"/>
                <w:sz w:val="20"/>
                <w:szCs w:val="20"/>
              </w:rPr>
              <w:t>f</w:t>
            </w:r>
            <w:r w:rsidRPr="00347C56">
              <w:rPr>
                <w:rFonts w:eastAsia="MS Mincho" w:cs="Arial"/>
                <w:sz w:val="20"/>
                <w:szCs w:val="20"/>
              </w:rPr>
              <w:t>ive percent (5%) of the Contract Amount, JICA and the Consultant will consult each other to decide how such costs and expenses shall be shared between them.</w:t>
            </w:r>
            <w:r w:rsidRPr="00347C56">
              <w:rPr>
                <w:rFonts w:eastAsia="MS Mincho" w:cs="Arial"/>
                <w:sz w:val="20"/>
                <w:szCs w:val="20"/>
              </w:rPr>
              <w:br/>
            </w:r>
          </w:p>
        </w:tc>
      </w:tr>
      <w:tr w:rsidR="00873BC2" w:rsidRPr="00347C56" w14:paraId="60D159FC" w14:textId="77777777" w:rsidTr="006C36E6">
        <w:trPr>
          <w:trHeight w:val="711"/>
        </w:trPr>
        <w:tc>
          <w:tcPr>
            <w:tcW w:w="2420" w:type="dxa"/>
          </w:tcPr>
          <w:p w14:paraId="394D4A89"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17. AMENDMENT AND MODIFICATION</w:t>
            </w:r>
          </w:p>
        </w:tc>
        <w:tc>
          <w:tcPr>
            <w:tcW w:w="7150" w:type="dxa"/>
          </w:tcPr>
          <w:p w14:paraId="6531469B" w14:textId="77777777" w:rsidR="00873BC2" w:rsidRPr="00347C56" w:rsidRDefault="00873BC2" w:rsidP="00873BC2">
            <w:pPr>
              <w:rPr>
                <w:rFonts w:eastAsia="MS Mincho" w:cs="Arial"/>
                <w:sz w:val="20"/>
                <w:szCs w:val="20"/>
              </w:rPr>
            </w:pPr>
            <w:r w:rsidRPr="00347C56">
              <w:rPr>
                <w:rFonts w:eastAsia="MS Mincho" w:cs="Arial"/>
                <w:sz w:val="20"/>
                <w:szCs w:val="20"/>
              </w:rPr>
              <w:t>Any amendment or modification of this Contract Agreement, other than the variations set forth in Article 16, may be negotiated between the parties hereto and shall be agreed to by a written document signed by both parties.</w:t>
            </w:r>
          </w:p>
          <w:p w14:paraId="2E6E842C" w14:textId="77777777" w:rsidR="00873BC2" w:rsidRPr="00347C56" w:rsidRDefault="00873BC2" w:rsidP="00873BC2">
            <w:pPr>
              <w:rPr>
                <w:rFonts w:eastAsia="MS Mincho" w:cs="Arial"/>
                <w:sz w:val="20"/>
                <w:szCs w:val="20"/>
              </w:rPr>
            </w:pPr>
          </w:p>
        </w:tc>
      </w:tr>
      <w:tr w:rsidR="00873BC2" w:rsidRPr="00347C56" w14:paraId="3FDB68CF" w14:textId="77777777" w:rsidTr="006C36E6">
        <w:trPr>
          <w:trHeight w:val="711"/>
        </w:trPr>
        <w:tc>
          <w:tcPr>
            <w:tcW w:w="2420" w:type="dxa"/>
          </w:tcPr>
          <w:p w14:paraId="5A75F5C2"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18. ASSIGNMENT</w:t>
            </w:r>
          </w:p>
        </w:tc>
        <w:tc>
          <w:tcPr>
            <w:tcW w:w="7150" w:type="dxa"/>
          </w:tcPr>
          <w:p w14:paraId="7A61EBD0" w14:textId="77777777" w:rsidR="00873BC2" w:rsidRPr="00347C56" w:rsidRDefault="00873BC2" w:rsidP="00873BC2">
            <w:pPr>
              <w:rPr>
                <w:rFonts w:eastAsia="MS Mincho" w:cs="Arial"/>
                <w:sz w:val="20"/>
                <w:szCs w:val="20"/>
              </w:rPr>
            </w:pPr>
            <w:r w:rsidRPr="00347C56">
              <w:rPr>
                <w:rFonts w:eastAsia="MS Mincho" w:cs="Arial"/>
                <w:sz w:val="20"/>
                <w:szCs w:val="20"/>
              </w:rPr>
              <w:t>The Consultant may not assign this Contract or its rights under this Contract, nor delegate its obligation under this Contract without JICA’s prior written consent, which consent shall not be unreasonably withheld. In the event of such assignment or delegations, the assigning or delegating party shall remain liable to the other party and shall not be relieved of any obligation under this Contract.</w:t>
            </w:r>
          </w:p>
          <w:p w14:paraId="19A090B0" w14:textId="77777777" w:rsidR="00873BC2" w:rsidRPr="00347C56" w:rsidRDefault="00873BC2" w:rsidP="00873BC2">
            <w:pPr>
              <w:rPr>
                <w:rFonts w:eastAsia="MS Mincho" w:cs="Arial"/>
                <w:sz w:val="20"/>
                <w:szCs w:val="20"/>
              </w:rPr>
            </w:pPr>
          </w:p>
        </w:tc>
      </w:tr>
      <w:tr w:rsidR="00873BC2" w:rsidRPr="00347C56" w14:paraId="30EBB6B3" w14:textId="77777777" w:rsidTr="006C36E6">
        <w:trPr>
          <w:trHeight w:val="914"/>
        </w:trPr>
        <w:tc>
          <w:tcPr>
            <w:tcW w:w="2420" w:type="dxa"/>
          </w:tcPr>
          <w:p w14:paraId="5F50A1DE" w14:textId="77777777" w:rsidR="00873BC2" w:rsidRPr="00347C56" w:rsidRDefault="00873BC2" w:rsidP="00873BC2">
            <w:pPr>
              <w:jc w:val="left"/>
              <w:rPr>
                <w:rFonts w:eastAsia="MS Mincho" w:cs="Arial"/>
                <w:b/>
                <w:bCs/>
                <w:sz w:val="20"/>
                <w:szCs w:val="20"/>
              </w:rPr>
            </w:pPr>
            <w:r w:rsidRPr="00347C56">
              <w:rPr>
                <w:rFonts w:eastAsia="MS Mincho" w:cs="Arial"/>
                <w:b/>
                <w:bCs/>
                <w:sz w:val="20"/>
                <w:szCs w:val="20"/>
              </w:rPr>
              <w:t xml:space="preserve">19. </w:t>
            </w:r>
            <w:r w:rsidRPr="00347C56">
              <w:rPr>
                <w:rFonts w:eastAsia="MS Mincho" w:cs="Arial"/>
                <w:b/>
                <w:bCs/>
                <w:sz w:val="20"/>
                <w:szCs w:val="24"/>
              </w:rPr>
              <w:t>MISCELLANEOUS</w:t>
            </w:r>
          </w:p>
        </w:tc>
        <w:tc>
          <w:tcPr>
            <w:tcW w:w="7150" w:type="dxa"/>
          </w:tcPr>
          <w:p w14:paraId="335EA53B" w14:textId="77777777" w:rsidR="00873BC2" w:rsidRPr="00347C56" w:rsidRDefault="00873BC2" w:rsidP="00873BC2">
            <w:pPr>
              <w:ind w:leftChars="5" w:left="660" w:hangingChars="325" w:hanging="650"/>
              <w:rPr>
                <w:rFonts w:eastAsia="MS Mincho" w:cs="Arial"/>
                <w:sz w:val="20"/>
                <w:szCs w:val="24"/>
              </w:rPr>
            </w:pPr>
            <w:r w:rsidRPr="00347C56">
              <w:rPr>
                <w:rFonts w:eastAsia="MS Mincho" w:cs="Arial"/>
                <w:sz w:val="20"/>
                <w:szCs w:val="24"/>
              </w:rPr>
              <w:t>19.1</w:t>
            </w:r>
            <w:r w:rsidRPr="00347C56">
              <w:rPr>
                <w:rFonts w:eastAsia="MS Mincho" w:cs="Arial"/>
                <w:sz w:val="20"/>
                <w:szCs w:val="24"/>
              </w:rPr>
              <w:tab/>
              <w:t>General Representations and Warranties</w:t>
            </w:r>
          </w:p>
          <w:p w14:paraId="50F58B45" w14:textId="77777777" w:rsidR="00873BC2" w:rsidRPr="00347C56" w:rsidRDefault="00873BC2" w:rsidP="00873BC2">
            <w:pPr>
              <w:ind w:leftChars="314" w:left="659" w:firstLineChars="25" w:firstLine="50"/>
              <w:rPr>
                <w:rFonts w:eastAsia="MS Mincho" w:cs="Arial"/>
                <w:sz w:val="20"/>
                <w:szCs w:val="24"/>
              </w:rPr>
            </w:pPr>
            <w:r w:rsidRPr="00347C56">
              <w:rPr>
                <w:rFonts w:eastAsia="MS Mincho" w:cs="Arial"/>
                <w:sz w:val="20"/>
                <w:szCs w:val="24"/>
              </w:rPr>
              <w:t>The Consultant represents and warrants to JICA that:</w:t>
            </w:r>
          </w:p>
          <w:p w14:paraId="76ECB0CD" w14:textId="77777777" w:rsidR="00873BC2" w:rsidRPr="00347C56" w:rsidRDefault="00873BC2" w:rsidP="00873BC2">
            <w:pPr>
              <w:ind w:leftChars="140" w:left="588" w:hangingChars="147" w:hanging="294"/>
              <w:rPr>
                <w:rFonts w:eastAsia="MS Mincho" w:cs="Arial"/>
                <w:sz w:val="20"/>
                <w:szCs w:val="24"/>
              </w:rPr>
            </w:pPr>
            <w:r w:rsidRPr="00347C56">
              <w:rPr>
                <w:rFonts w:eastAsia="MS Mincho" w:cs="Arial"/>
                <w:sz w:val="20"/>
                <w:szCs w:val="24"/>
              </w:rPr>
              <w:t>(a) It is a company duly incorporated and existing under Afghanistan Law and is duly licensed to conduct its business in Afghanistan and is authorized to execute and complete the Works;</w:t>
            </w:r>
          </w:p>
          <w:p w14:paraId="7147A766" w14:textId="77777777" w:rsidR="00873BC2" w:rsidRPr="00347C56" w:rsidRDefault="00873BC2" w:rsidP="00873BC2">
            <w:pPr>
              <w:ind w:leftChars="140" w:left="588" w:hangingChars="147" w:hanging="294"/>
              <w:rPr>
                <w:rFonts w:eastAsia="MS Mincho" w:cs="Arial"/>
                <w:sz w:val="20"/>
                <w:szCs w:val="24"/>
              </w:rPr>
            </w:pPr>
            <w:r w:rsidRPr="00347C56">
              <w:rPr>
                <w:rFonts w:eastAsia="MS Mincho" w:cs="Arial"/>
                <w:sz w:val="20"/>
                <w:szCs w:val="24"/>
              </w:rPr>
              <w:t>(b) It has the capacity to enter into, and perform, this Contract and all transactions and agreements contemplated by this Contract and that all actions required to authorize it to enter into, and perform, this Contract and all transactions and agreements contemplated by this Contract have been, or will be, properly taken; and</w:t>
            </w:r>
          </w:p>
          <w:p w14:paraId="64EDE8DE" w14:textId="77777777" w:rsidR="00873BC2" w:rsidRPr="00347C56" w:rsidRDefault="00873BC2" w:rsidP="00873BC2">
            <w:pPr>
              <w:ind w:leftChars="140" w:left="622" w:hangingChars="164" w:hanging="328"/>
              <w:rPr>
                <w:rFonts w:eastAsia="MS Mincho" w:cs="Arial"/>
                <w:sz w:val="20"/>
                <w:szCs w:val="24"/>
              </w:rPr>
            </w:pPr>
            <w:r w:rsidRPr="00347C56">
              <w:rPr>
                <w:rFonts w:eastAsia="MS Mincho" w:cs="Arial"/>
                <w:sz w:val="20"/>
                <w:szCs w:val="24"/>
              </w:rPr>
              <w:t>(c) It will not breach any other agreement or arrangement by entering into, or performing this Contract and this Contract when signed will have been duly executed by it and will be valid and binding upon it in accordance with its terms and conditions.</w:t>
            </w:r>
          </w:p>
          <w:p w14:paraId="160B6D62" w14:textId="77777777" w:rsidR="00873BC2" w:rsidRPr="00347C56" w:rsidRDefault="00873BC2" w:rsidP="00873BC2">
            <w:pPr>
              <w:ind w:leftChars="5" w:left="660" w:hangingChars="325" w:hanging="650"/>
              <w:rPr>
                <w:rFonts w:eastAsia="MS Mincho" w:cs="Arial"/>
                <w:sz w:val="20"/>
                <w:szCs w:val="24"/>
              </w:rPr>
            </w:pPr>
            <w:r w:rsidRPr="00347C56">
              <w:rPr>
                <w:rFonts w:eastAsia="MS Mincho" w:cs="Arial"/>
                <w:sz w:val="20"/>
                <w:szCs w:val="24"/>
              </w:rPr>
              <w:t>19.2</w:t>
            </w:r>
            <w:r w:rsidRPr="00347C56">
              <w:rPr>
                <w:rFonts w:eastAsia="MS Mincho" w:cs="Arial"/>
                <w:sz w:val="20"/>
                <w:szCs w:val="24"/>
              </w:rPr>
              <w:tab/>
              <w:t>Severability</w:t>
            </w:r>
          </w:p>
          <w:p w14:paraId="4F700F2F" w14:textId="77777777" w:rsidR="00873BC2" w:rsidRPr="00347C56" w:rsidRDefault="00873BC2" w:rsidP="00873BC2">
            <w:pPr>
              <w:ind w:left="631"/>
              <w:rPr>
                <w:rFonts w:eastAsia="MS Mincho" w:cs="Arial"/>
                <w:sz w:val="20"/>
                <w:szCs w:val="24"/>
              </w:rPr>
            </w:pPr>
            <w:r w:rsidRPr="00347C56">
              <w:rPr>
                <w:rFonts w:eastAsia="MS Mincho" w:cs="Arial"/>
                <w:sz w:val="20"/>
                <w:szCs w:val="24"/>
              </w:rPr>
              <w:t xml:space="preserve">If any one or more provisions contained in this Contract or any document </w:t>
            </w:r>
            <w:r w:rsidRPr="00347C56">
              <w:rPr>
                <w:rFonts w:eastAsia="MS Mincho" w:cs="Arial"/>
                <w:sz w:val="20"/>
                <w:szCs w:val="24"/>
              </w:rPr>
              <w:lastRenderedPageBreak/>
              <w:t>executed in connection herewith shall be invalid, illegal, or enforceable in any respect under any applicable law, the validity, legality and enforceability of the remaining provisions contained herein shall not in any way be affected or impaired thereby.</w:t>
            </w:r>
          </w:p>
          <w:p w14:paraId="19035BF6" w14:textId="77777777" w:rsidR="00873BC2" w:rsidRPr="00347C56" w:rsidRDefault="00873BC2" w:rsidP="00873BC2">
            <w:pPr>
              <w:ind w:left="631"/>
              <w:rPr>
                <w:rFonts w:eastAsia="MS Mincho" w:cs="Arial"/>
                <w:sz w:val="20"/>
                <w:szCs w:val="24"/>
              </w:rPr>
            </w:pPr>
          </w:p>
        </w:tc>
      </w:tr>
    </w:tbl>
    <w:p w14:paraId="673D959F" w14:textId="77777777" w:rsidR="00873BC2" w:rsidRPr="00347C56" w:rsidRDefault="00873BC2" w:rsidP="00873BC2">
      <w:pPr>
        <w:rPr>
          <w:rFonts w:ascii="Century" w:eastAsia="MS Mincho" w:hAnsi="Century"/>
          <w:b/>
          <w:szCs w:val="24"/>
        </w:rPr>
      </w:pPr>
      <w:r w:rsidRPr="00347C56">
        <w:rPr>
          <w:rFonts w:ascii="Century" w:eastAsia="MS Mincho" w:hAnsi="Century"/>
          <w:b/>
          <w:szCs w:val="24"/>
        </w:rPr>
        <w:lastRenderedPageBreak/>
        <w:t>Appendix A: Terms of Reference</w:t>
      </w:r>
    </w:p>
    <w:p w14:paraId="0FE3AE20" w14:textId="40A1D74B" w:rsidR="00873BC2" w:rsidRPr="00873BC2" w:rsidRDefault="00873BC2" w:rsidP="00873BC2">
      <w:pPr>
        <w:rPr>
          <w:rFonts w:ascii="Times New Roman" w:eastAsia="MS Mincho" w:hAnsi="Times New Roman"/>
          <w:b/>
          <w:smallCaps/>
          <w:sz w:val="24"/>
          <w:szCs w:val="24"/>
          <w:lang w:val="en-GB"/>
        </w:rPr>
      </w:pPr>
      <w:r w:rsidRPr="00347C56">
        <w:rPr>
          <w:rFonts w:ascii="Century" w:eastAsia="MS Mincho" w:hAnsi="Century"/>
          <w:b/>
          <w:szCs w:val="24"/>
        </w:rPr>
        <w:t>Appendix B: Technical Proposal and Financial Proposal)</w:t>
      </w:r>
    </w:p>
    <w:p w14:paraId="2C9BA8AA" w14:textId="77777777" w:rsidR="00873BC2" w:rsidRPr="00873BC2" w:rsidRDefault="00873BC2" w:rsidP="00873BC2">
      <w:pPr>
        <w:rPr>
          <w:rFonts w:ascii="Century" w:eastAsia="MS Mincho" w:hAnsi="Century" w:cs="Arial"/>
          <w:bCs/>
          <w:szCs w:val="21"/>
          <w:lang w:val="en-GB"/>
        </w:rPr>
      </w:pPr>
    </w:p>
    <w:p w14:paraId="6AA24D95" w14:textId="77777777" w:rsidR="00873BC2" w:rsidRPr="00873BC2" w:rsidRDefault="00873BC2" w:rsidP="00873BC2">
      <w:pPr>
        <w:spacing w:line="300" w:lineRule="exact"/>
        <w:rPr>
          <w:rFonts w:ascii="Times New Roman" w:eastAsia="MS Mincho" w:hAnsi="Times New Roman"/>
          <w:sz w:val="22"/>
          <w:szCs w:val="24"/>
        </w:rPr>
      </w:pPr>
    </w:p>
    <w:p w14:paraId="120DBEF7" w14:textId="77777777" w:rsidR="00873BC2" w:rsidRPr="00F27F5C" w:rsidRDefault="00873BC2" w:rsidP="003C37F4">
      <w:pPr>
        <w:widowControl/>
        <w:jc w:val="left"/>
        <w:rPr>
          <w:rFonts w:cs="Arial"/>
        </w:rPr>
      </w:pPr>
    </w:p>
    <w:sectPr w:rsidR="00873BC2" w:rsidRPr="00F27F5C" w:rsidSect="0078459C">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418" w:left="1418"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Y. Hagiwara, OU" w:date="2020-11-13T19:42:00Z" w:initials="J">
    <w:p w14:paraId="23EAB2F5" w14:textId="1CA26E32" w:rsidR="00C24B1A" w:rsidRDefault="00C24B1A">
      <w:pPr>
        <w:pStyle w:val="CommentText"/>
      </w:pPr>
      <w:r>
        <w:rPr>
          <w:rStyle w:val="CommentReference"/>
        </w:rPr>
        <w:annotationRef/>
      </w:r>
      <w:r>
        <w:rPr>
          <w:rFonts w:hint="eastAsia"/>
        </w:rPr>
        <w:t>ウェブサイトに質問回答を掲載するということは、</w:t>
      </w:r>
    </w:p>
    <w:p w14:paraId="535C00AC" w14:textId="6CE72E9F" w:rsidR="00C24B1A" w:rsidRDefault="00C24B1A">
      <w:pPr>
        <w:pStyle w:val="CommentText"/>
      </w:pPr>
      <w:r>
        <w:rPr>
          <w:rFonts w:hint="eastAsia"/>
        </w:rPr>
        <w:t>見たかどうかの確認はされないということでしょうか。</w:t>
      </w:r>
    </w:p>
  </w:comment>
  <w:comment w:id="13" w:author="Endo, Susumu[遠藤 奨]" w:date="2020-11-16T11:47:00Z" w:initials="ES奨">
    <w:p w14:paraId="2C25ED91" w14:textId="692A70B2" w:rsidR="00C24B1A" w:rsidRPr="00285D3C" w:rsidRDefault="00C24B1A">
      <w:pPr>
        <w:pStyle w:val="CommentText"/>
      </w:pPr>
      <w:r>
        <w:rPr>
          <w:rStyle w:val="CommentReference"/>
        </w:rPr>
        <w:annotationRef/>
      </w:r>
      <w:r>
        <w:rPr>
          <w:rFonts w:hint="eastAsia"/>
        </w:rPr>
        <w:t>そのつもりでしたが、差し支えればウェブサイトに載せて、かつ、個別に連絡・確認します。</w:t>
      </w:r>
    </w:p>
  </w:comment>
  <w:comment w:id="17" w:author="Endo, Susumu[遠藤 奨]" w:date="2020-11-11T21:48:00Z" w:initials="ES奨">
    <w:p w14:paraId="0F9A3E2E" w14:textId="587DB846" w:rsidR="00C24B1A" w:rsidRDefault="00C24B1A">
      <w:pPr>
        <w:pStyle w:val="CommentText"/>
      </w:pPr>
      <w:r>
        <w:rPr>
          <w:rStyle w:val="CommentReference"/>
        </w:rPr>
        <w:annotationRef/>
      </w:r>
      <w:r>
        <w:rPr>
          <w:rFonts w:hint="eastAsia"/>
        </w:rPr>
        <w:t>提出方法を要確認</w:t>
      </w:r>
    </w:p>
    <w:p w14:paraId="6A134D76" w14:textId="0A2A19FD" w:rsidR="00C24B1A" w:rsidRDefault="00C24B1A">
      <w:pPr>
        <w:pStyle w:val="CommentText"/>
      </w:pPr>
    </w:p>
    <w:p w14:paraId="0C33A786" w14:textId="218D5DED" w:rsidR="00C24B1A" w:rsidRDefault="00C24B1A">
      <w:pPr>
        <w:pStyle w:val="CommentText"/>
      </w:pPr>
      <w:r>
        <w:rPr>
          <w:rFonts w:hint="eastAsia"/>
        </w:rPr>
        <w:t>→（萩原）メールで結構です。</w:t>
      </w:r>
    </w:p>
    <w:p w14:paraId="47592105" w14:textId="3F26EC9A" w:rsidR="00C24B1A" w:rsidRDefault="00C24B1A">
      <w:pPr>
        <w:pStyle w:val="CommentText"/>
      </w:pPr>
      <w:r>
        <w:rPr>
          <w:rFonts w:hint="eastAsia"/>
        </w:rPr>
        <w:t>しかし</w:t>
      </w:r>
      <w:proofErr w:type="spellStart"/>
      <w:r>
        <w:rPr>
          <w:rFonts w:hint="eastAsia"/>
        </w:rPr>
        <w:t>appiicant</w:t>
      </w:r>
      <w:proofErr w:type="spellEnd"/>
      <w:r>
        <w:rPr>
          <w:rFonts w:hint="eastAsia"/>
        </w:rPr>
        <w:t xml:space="preserve"> information, </w:t>
      </w:r>
      <w:r>
        <w:rPr>
          <w:rFonts w:hint="eastAsia"/>
        </w:rPr>
        <w:t>技術プロポーザル、価格プロポーザルをメールで添付でよいのですが、それぞれのファイルに別のパスワードをつけてもらうことで、それぞれ厳封した封筒をアウターの封筒にいれて、郵送してもらうことの代わりとしていただければと思います。</w:t>
      </w:r>
    </w:p>
    <w:p w14:paraId="683E2AAD" w14:textId="7DA7D7EE" w:rsidR="00C24B1A" w:rsidRPr="0096078F" w:rsidRDefault="00C24B1A">
      <w:pPr>
        <w:pStyle w:val="CommentText"/>
      </w:pPr>
    </w:p>
    <w:p w14:paraId="2B13CA4F" w14:textId="6D306741" w:rsidR="00C24B1A" w:rsidRDefault="00C24B1A">
      <w:pPr>
        <w:pStyle w:val="CommentText"/>
      </w:pPr>
      <w:r>
        <w:rPr>
          <w:rFonts w:hint="eastAsia"/>
        </w:rPr>
        <w:t>できれば、</w:t>
      </w:r>
      <w:r>
        <w:rPr>
          <w:rFonts w:hint="eastAsia"/>
        </w:rPr>
        <w:t>3</w:t>
      </w:r>
      <w:r>
        <w:rPr>
          <w:rFonts w:hint="eastAsia"/>
        </w:rPr>
        <w:t>種のファイルを別別のメール添付が望ましいです。</w:t>
      </w:r>
    </w:p>
    <w:p w14:paraId="74F61388" w14:textId="28F00CDF" w:rsidR="00C24B1A" w:rsidRDefault="00C24B1A">
      <w:pPr>
        <w:pStyle w:val="CommentText"/>
      </w:pPr>
    </w:p>
    <w:p w14:paraId="1C2A9C0F" w14:textId="3FF544CB" w:rsidR="00C24B1A" w:rsidRDefault="00C24B1A">
      <w:pPr>
        <w:pStyle w:val="CommentText"/>
      </w:pPr>
      <w:r>
        <w:rPr>
          <w:rFonts w:hint="eastAsia"/>
        </w:rPr>
        <w:t>パスワードを別にするのは、それぞれの段階が合格しないと価格プロポーザルの開封までに行かない為です。</w:t>
      </w:r>
    </w:p>
    <w:p w14:paraId="23241F0F" w14:textId="5E8384F7" w:rsidR="00C24B1A" w:rsidRDefault="00C24B1A">
      <w:pPr>
        <w:pStyle w:val="CommentText"/>
      </w:pPr>
      <w:r>
        <w:rPr>
          <w:rFonts w:hint="eastAsia"/>
        </w:rPr>
        <w:t>（＊通常郵送ですと技術ポロポーザルが合格しなければ、技術プロポーザルは機微な情報がはいっていることから返送もしくは不要というのなら、適切に破棄、価格プロポーザルは見ないで返送します）</w:t>
      </w:r>
    </w:p>
    <w:p w14:paraId="6F127AB7" w14:textId="77777777" w:rsidR="00C24B1A" w:rsidRPr="0096078F" w:rsidRDefault="00C24B1A">
      <w:pPr>
        <w:pStyle w:val="CommentText"/>
      </w:pPr>
    </w:p>
    <w:p w14:paraId="0C08639D" w14:textId="420C7A46" w:rsidR="00C24B1A" w:rsidRDefault="00C24B1A">
      <w:pPr>
        <w:pStyle w:val="CommentText"/>
      </w:pPr>
      <w:r>
        <w:rPr>
          <w:rFonts w:hint="eastAsia"/>
        </w:rPr>
        <w:t>メールでプロポーザル関連書類をもらう場合は、</w:t>
      </w:r>
    </w:p>
    <w:p w14:paraId="53E01104" w14:textId="4E537C95" w:rsidR="00C24B1A" w:rsidRDefault="00C24B1A">
      <w:pPr>
        <w:pStyle w:val="CommentText"/>
      </w:pPr>
      <w:r>
        <w:rPr>
          <w:rFonts w:hint="eastAsia"/>
        </w:rPr>
        <w:t>送信時間ではなく、受領時間であることを明記されたほうがよろしいです。</w:t>
      </w:r>
    </w:p>
    <w:p w14:paraId="3568067B" w14:textId="77777777" w:rsidR="00C24B1A" w:rsidRDefault="00C24B1A">
      <w:pPr>
        <w:pStyle w:val="CommentText"/>
      </w:pPr>
    </w:p>
  </w:comment>
  <w:comment w:id="18" w:author="Endo, Susumu[遠藤 奨]" w:date="2020-11-16T12:24:00Z" w:initials="ES奨">
    <w:p w14:paraId="463196BF" w14:textId="17451893" w:rsidR="00C24B1A" w:rsidRDefault="00C24B1A">
      <w:pPr>
        <w:pStyle w:val="CommentText"/>
      </w:pPr>
      <w:r>
        <w:rPr>
          <w:rStyle w:val="CommentReference"/>
        </w:rPr>
        <w:annotationRef/>
      </w:r>
      <w:r>
        <w:rPr>
          <w:rFonts w:hint="eastAsia"/>
        </w:rPr>
        <w:t>承知しました。これで伝わるのか不安ではありますが、書きました。</w:t>
      </w:r>
    </w:p>
  </w:comment>
  <w:comment w:id="19" w:author="Endo, Susumu[遠藤 奨]" w:date="2020-11-11T22:04:00Z" w:initials="ES奨">
    <w:p w14:paraId="3068A4D7" w14:textId="3EC3AAF2" w:rsidR="00C24B1A" w:rsidRDefault="00C24B1A">
      <w:pPr>
        <w:pStyle w:val="CommentText"/>
      </w:pPr>
      <w:r>
        <w:rPr>
          <w:rStyle w:val="CommentReference"/>
        </w:rPr>
        <w:annotationRef/>
      </w:r>
      <w:r>
        <w:rPr>
          <w:rFonts w:hint="eastAsia"/>
        </w:rPr>
        <w:t>提出方法を要確認</w:t>
      </w:r>
    </w:p>
  </w:comment>
  <w:comment w:id="21" w:author="Y. Hagiwara, OU" w:date="2020-11-13T19:37:00Z" w:initials="J">
    <w:p w14:paraId="4A43B4ED" w14:textId="43832751" w:rsidR="00C24B1A" w:rsidRDefault="00C24B1A">
      <w:pPr>
        <w:pStyle w:val="CommentText"/>
      </w:pPr>
      <w:r>
        <w:rPr>
          <w:rStyle w:val="CommentReference"/>
        </w:rPr>
        <w:annotationRef/>
      </w:r>
      <w:r>
        <w:rPr>
          <w:rFonts w:hint="eastAsia"/>
        </w:rPr>
        <w:t>この</w:t>
      </w:r>
      <w:r>
        <w:rPr>
          <w:rFonts w:hint="eastAsia"/>
        </w:rPr>
        <w:t>a, b</w:t>
      </w:r>
      <w:r>
        <w:rPr>
          <w:rFonts w:hint="eastAsia"/>
        </w:rPr>
        <w:t>が当初公示に載せたいといっていた内容でしょうか。</w:t>
      </w:r>
    </w:p>
    <w:p w14:paraId="198828DE" w14:textId="7BA90A58" w:rsidR="00C24B1A" w:rsidRDefault="00C24B1A">
      <w:pPr>
        <w:pStyle w:val="CommentText"/>
      </w:pPr>
      <w:r>
        <w:rPr>
          <w:rFonts w:hint="eastAsia"/>
        </w:rPr>
        <w:t>現在の公示案では、一般的な雛形と同様の内容しかのっていなかったので。。</w:t>
      </w:r>
    </w:p>
    <w:p w14:paraId="1EFEC463" w14:textId="1D3A2111" w:rsidR="00C24B1A" w:rsidRDefault="00C24B1A">
      <w:pPr>
        <w:pStyle w:val="CommentText"/>
      </w:pPr>
    </w:p>
    <w:p w14:paraId="5A1359A6" w14:textId="3F30B217" w:rsidR="00C24B1A" w:rsidRDefault="00C24B1A">
      <w:pPr>
        <w:pStyle w:val="CommentText"/>
      </w:pPr>
      <w:r>
        <w:rPr>
          <w:rFonts w:hint="eastAsia"/>
        </w:rPr>
        <w:t>事前時にこれが掲載できるか確認するという判断となりましたので、</w:t>
      </w:r>
    </w:p>
    <w:p w14:paraId="044AD58A" w14:textId="124ED5C1" w:rsidR="00C24B1A" w:rsidRDefault="00C24B1A">
      <w:pPr>
        <w:pStyle w:val="CommentText"/>
      </w:pPr>
      <w:r>
        <w:rPr>
          <w:rFonts w:hint="eastAsia"/>
        </w:rPr>
        <w:t>ご希望かどうか、現在の公示案のままでよいかお聞かせください。</w:t>
      </w:r>
    </w:p>
  </w:comment>
  <w:comment w:id="22" w:author="Endo, Susumu[遠藤 奨]" w:date="2020-11-16T12:26:00Z" w:initials="ES奨">
    <w:p w14:paraId="0F70A8C4" w14:textId="54E9E9F4" w:rsidR="00C24B1A" w:rsidRDefault="00C24B1A">
      <w:pPr>
        <w:pStyle w:val="CommentText"/>
      </w:pPr>
      <w:r>
        <w:rPr>
          <w:rStyle w:val="CommentReference"/>
        </w:rPr>
        <w:annotationRef/>
      </w:r>
      <w:r>
        <w:rPr>
          <w:rFonts w:hint="eastAsia"/>
        </w:rPr>
        <w:t>検討した結果、基本はひな形通りで、</w:t>
      </w:r>
      <w:r>
        <w:rPr>
          <w:rFonts w:hint="eastAsia"/>
        </w:rPr>
        <w:t>(b</w:t>
      </w:r>
      <w:r>
        <w:t>)</w:t>
      </w:r>
      <w:r>
        <w:rPr>
          <w:rFonts w:hint="eastAsia"/>
        </w:rPr>
        <w:t>に売上高の基準のみ記載することとしました。</w:t>
      </w:r>
    </w:p>
  </w:comment>
  <w:comment w:id="45" w:author="Endo, Susumu[遠藤 奨]" w:date="2020-11-24T14:04:00Z" w:initials="ES奨">
    <w:p w14:paraId="5B365AF9" w14:textId="45C9BA1D" w:rsidR="00C24B1A" w:rsidRDefault="00C24B1A">
      <w:pPr>
        <w:pStyle w:val="CommentText"/>
      </w:pPr>
      <w:r>
        <w:rPr>
          <w:rStyle w:val="CommentReference"/>
        </w:rPr>
        <w:annotationRef/>
      </w:r>
      <w:r>
        <w:rPr>
          <w:rFonts w:hint="eastAsia"/>
        </w:rPr>
        <w:t>一部修正しました。</w:t>
      </w:r>
    </w:p>
  </w:comment>
  <w:comment w:id="46" w:author="Endo, Susumu[遠藤 奨]" w:date="2020-11-24T14:04:00Z" w:initials="ES奨">
    <w:p w14:paraId="4825DC4D" w14:textId="4847A809" w:rsidR="00C24B1A" w:rsidRDefault="00C24B1A">
      <w:pPr>
        <w:pStyle w:val="CommentText"/>
      </w:pPr>
      <w:r>
        <w:rPr>
          <w:rStyle w:val="CommentReference"/>
        </w:rPr>
        <w:annotationRef/>
      </w:r>
      <w:r>
        <w:rPr>
          <w:rFonts w:hint="eastAsia"/>
        </w:rPr>
        <w:t>一部修正しました。</w:t>
      </w:r>
    </w:p>
  </w:comment>
  <w:comment w:id="47" w:author="Y. Hagiwara, OU" w:date="2020-11-13T16:31:00Z" w:initials="J">
    <w:p w14:paraId="27AC0166" w14:textId="6ED10467" w:rsidR="00C24B1A" w:rsidRDefault="00C24B1A" w:rsidP="0096078F">
      <w:pPr>
        <w:pStyle w:val="CommentText"/>
      </w:pPr>
      <w:r>
        <w:rPr>
          <w:rStyle w:val="CommentReference"/>
        </w:rPr>
        <w:annotationRef/>
      </w:r>
      <w:r>
        <w:rPr>
          <w:rFonts w:hint="eastAsia"/>
        </w:rPr>
        <w:t>通常は</w:t>
      </w:r>
      <w:r>
        <w:rPr>
          <w:rFonts w:hint="eastAsia"/>
        </w:rPr>
        <w:t>employ</w:t>
      </w:r>
      <w:r>
        <w:rPr>
          <w:rFonts w:hint="eastAsia"/>
        </w:rPr>
        <w:t>という雇用に使用する言葉はローコンの契約上不適切なのですが、今回においては、契約予定先が個人コンサルではなく企業や</w:t>
      </w:r>
      <w:r>
        <w:rPr>
          <w:rFonts w:hint="eastAsia"/>
        </w:rPr>
        <w:t>JV</w:t>
      </w:r>
      <w:r>
        <w:rPr>
          <w:rFonts w:hint="eastAsia"/>
        </w:rPr>
        <w:t>も予定されていることで、イキとします。（過去に個人コンサル特命の際に貴事務所次長に</w:t>
      </w:r>
      <w:r>
        <w:rPr>
          <w:rFonts w:hint="eastAsia"/>
        </w:rPr>
        <w:t>employ</w:t>
      </w:r>
      <w:r>
        <w:rPr>
          <w:rFonts w:hint="eastAsia"/>
        </w:rPr>
        <w:t>という文言を修正いただいたこともありますが。）。今後の為にご認識ください。</w:t>
      </w:r>
    </w:p>
    <w:p w14:paraId="63A2CC8A" w14:textId="77777777" w:rsidR="00C24B1A" w:rsidRDefault="00C24B1A" w:rsidP="0096078F">
      <w:pPr>
        <w:pStyle w:val="CommentText"/>
      </w:pPr>
    </w:p>
    <w:p w14:paraId="0CBE79FA" w14:textId="47AA30EC" w:rsidR="00C24B1A" w:rsidRDefault="00C24B1A" w:rsidP="0096078F">
      <w:pPr>
        <w:pStyle w:val="CommentText"/>
      </w:pPr>
      <w:r>
        <w:rPr>
          <w:rFonts w:hint="eastAsia"/>
        </w:rPr>
        <w:t>ちなみに</w:t>
      </w:r>
      <w:r>
        <w:rPr>
          <w:rFonts w:hint="eastAsia"/>
        </w:rPr>
        <w:t>distribution, fund</w:t>
      </w:r>
      <w:r>
        <w:rPr>
          <w:rFonts w:hint="eastAsia"/>
        </w:rPr>
        <w:t>といった献金を思わせるような文言も、技プロにおける契約書には不適切ですので、</w:t>
      </w:r>
    </w:p>
    <w:p w14:paraId="025A3016" w14:textId="5E05AA67" w:rsidR="00C24B1A" w:rsidRDefault="00C24B1A" w:rsidP="0096078F">
      <w:pPr>
        <w:pStyle w:val="CommentText"/>
      </w:pPr>
      <w:r>
        <w:rPr>
          <w:rFonts w:hint="eastAsia"/>
        </w:rPr>
        <w:t>ご認識ください。</w:t>
      </w:r>
    </w:p>
    <w:p w14:paraId="1A672170" w14:textId="2F630EF5" w:rsidR="00C24B1A" w:rsidRDefault="00C24B1A" w:rsidP="0096078F">
      <w:pPr>
        <w:pStyle w:val="CommentText"/>
      </w:pPr>
    </w:p>
    <w:p w14:paraId="06419923" w14:textId="3796C16A" w:rsidR="00C24B1A" w:rsidRPr="00340FEE" w:rsidRDefault="00C24B1A" w:rsidP="0096078F">
      <w:pPr>
        <w:pStyle w:val="CommentText"/>
      </w:pPr>
      <w:r>
        <w:rPr>
          <w:rFonts w:hint="eastAsia"/>
        </w:rPr>
        <w:t>よって、そういう精査も不要で簡便である為、</w:t>
      </w:r>
    </w:p>
    <w:p w14:paraId="01B757BA" w14:textId="58F35B50" w:rsidR="00C24B1A" w:rsidRDefault="00C24B1A" w:rsidP="0096078F">
      <w:pPr>
        <w:pStyle w:val="CommentText"/>
      </w:pPr>
      <w:r>
        <w:rPr>
          <w:rFonts w:hint="eastAsia"/>
        </w:rPr>
        <w:t>極力当課の</w:t>
      </w:r>
      <w:r>
        <w:rPr>
          <w:rFonts w:hint="eastAsia"/>
        </w:rPr>
        <w:t>U</w:t>
      </w:r>
      <w:r>
        <w:rPr>
          <w:rFonts w:hint="eastAsia"/>
        </w:rPr>
        <w:t>ドライブ契約書雛形（</w:t>
      </w:r>
      <w:r>
        <w:rPr>
          <w:rFonts w:hint="eastAsia"/>
        </w:rPr>
        <w:t>time based</w:t>
      </w:r>
      <w:r>
        <w:rPr>
          <w:rFonts w:hint="eastAsia"/>
        </w:rPr>
        <w:t>と</w:t>
      </w:r>
      <w:r>
        <w:rPr>
          <w:rFonts w:hint="eastAsia"/>
        </w:rPr>
        <w:t>Lump sum</w:t>
      </w:r>
      <w:r>
        <w:rPr>
          <w:rFonts w:hint="eastAsia"/>
        </w:rPr>
        <w:t>に分かれている）をご使用ください。</w:t>
      </w:r>
    </w:p>
  </w:comment>
  <w:comment w:id="48" w:author="Endo, Susumu[遠藤 奨]" w:date="2020-11-16T12:35:00Z" w:initials="ES奨">
    <w:p w14:paraId="2C38D839" w14:textId="5372945B" w:rsidR="00C24B1A" w:rsidRDefault="00C24B1A">
      <w:pPr>
        <w:pStyle w:val="CommentText"/>
      </w:pPr>
      <w:r>
        <w:rPr>
          <w:rStyle w:val="CommentReference"/>
        </w:rPr>
        <w:annotationRef/>
      </w:r>
      <w:r>
        <w:rPr>
          <w:rFonts w:hint="eastAsia"/>
        </w:rPr>
        <w:t>承知しました。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5C00AC" w15:done="1"/>
  <w15:commentEx w15:paraId="2C25ED91" w15:paraIdParent="535C00AC" w15:done="1"/>
  <w15:commentEx w15:paraId="3568067B" w15:done="1"/>
  <w15:commentEx w15:paraId="463196BF" w15:paraIdParent="3568067B" w15:done="1"/>
  <w15:commentEx w15:paraId="3068A4D7" w15:done="1"/>
  <w15:commentEx w15:paraId="044AD58A" w15:done="1"/>
  <w15:commentEx w15:paraId="0F70A8C4" w15:paraIdParent="044AD58A" w15:done="1"/>
  <w15:commentEx w15:paraId="5B365AF9" w15:done="0"/>
  <w15:commentEx w15:paraId="4825DC4D" w15:done="0"/>
  <w15:commentEx w15:paraId="01B757BA" w15:done="1"/>
  <w15:commentEx w15:paraId="2C38D839" w15:paraIdParent="01B757B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C00AC" w16cid:durableId="23723312"/>
  <w16cid:commentId w16cid:paraId="2C25ED91" w16cid:durableId="23723313"/>
  <w16cid:commentId w16cid:paraId="3568067B" w16cid:durableId="23723314"/>
  <w16cid:commentId w16cid:paraId="463196BF" w16cid:durableId="23723315"/>
  <w16cid:commentId w16cid:paraId="3068A4D7" w16cid:durableId="23723316"/>
  <w16cid:commentId w16cid:paraId="044AD58A" w16cid:durableId="23723317"/>
  <w16cid:commentId w16cid:paraId="0F70A8C4" w16cid:durableId="23723318"/>
  <w16cid:commentId w16cid:paraId="5B365AF9" w16cid:durableId="23723319"/>
  <w16cid:commentId w16cid:paraId="4825DC4D" w16cid:durableId="2372331A"/>
  <w16cid:commentId w16cid:paraId="01B757BA" w16cid:durableId="2372331B"/>
  <w16cid:commentId w16cid:paraId="2C38D839" w16cid:durableId="23723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EF73" w14:textId="77777777" w:rsidR="00757E39" w:rsidRDefault="00757E39" w:rsidP="004C7214">
      <w:r>
        <w:separator/>
      </w:r>
    </w:p>
  </w:endnote>
  <w:endnote w:type="continuationSeparator" w:id="0">
    <w:p w14:paraId="0D9EEE94" w14:textId="77777777" w:rsidR="00757E39" w:rsidRDefault="00757E39"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リュウミンライト?ＫＬ">
    <w:altName w:val="MS Mincho"/>
    <w:charset w:val="80"/>
    <w:family w:val="auto"/>
    <w:pitch w:val="default"/>
    <w:sig w:usb0="00000000" w:usb1="00000000" w:usb2="00000010" w:usb3="00000000" w:csb0="00020000"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DA36" w14:textId="15618A63" w:rsidR="00C24B1A" w:rsidRDefault="00C24B1A" w:rsidP="00677520">
    <w:pPr>
      <w:pStyle w:val="Footer"/>
      <w:tabs>
        <w:tab w:val="clear" w:pos="4252"/>
        <w:tab w:val="clear" w:pos="8504"/>
      </w:tabs>
      <w:jc w:val="center"/>
    </w:pPr>
    <w:r>
      <w:t>S2-</w:t>
    </w:r>
    <w:r>
      <w:fldChar w:fldCharType="begin"/>
    </w:r>
    <w:r>
      <w:instrText>PAGE   \* MERGEFORMAT</w:instrText>
    </w:r>
    <w:r>
      <w:fldChar w:fldCharType="separate"/>
    </w:r>
    <w:r w:rsidR="00160789" w:rsidRPr="00160789">
      <w:rPr>
        <w:noProof/>
        <w:lang w:val="ja-JP"/>
      </w:rPr>
      <w:t>18</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4A85" w14:textId="77777777" w:rsidR="00C24B1A" w:rsidRDefault="00C24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557" w14:textId="115D6896" w:rsidR="00C24B1A" w:rsidRDefault="00C24B1A" w:rsidP="00677520">
    <w:pPr>
      <w:pStyle w:val="Footer"/>
      <w:tabs>
        <w:tab w:val="clear" w:pos="4252"/>
        <w:tab w:val="clear" w:pos="8504"/>
      </w:tabs>
      <w:jc w:val="center"/>
    </w:pPr>
    <w:r>
      <w:t>S2-</w:t>
    </w:r>
    <w:r>
      <w:fldChar w:fldCharType="begin"/>
    </w:r>
    <w:r>
      <w:instrText>PAGE   \* MERGEFORMAT</w:instrText>
    </w:r>
    <w:r>
      <w:fldChar w:fldCharType="separate"/>
    </w:r>
    <w:r w:rsidR="00160789" w:rsidRPr="00160789">
      <w:rPr>
        <w:noProof/>
        <w:lang w:val="ja-JP"/>
      </w:rPr>
      <w:t>35</w:t>
    </w:r>
    <w:r>
      <w:rPr>
        <w:noProof/>
        <w:lang w:val="ja-JP"/>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97C7" w14:textId="77777777" w:rsidR="00C24B1A" w:rsidRDefault="00C2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72B8" w14:textId="77777777" w:rsidR="00757E39" w:rsidRDefault="00757E39" w:rsidP="004C7214">
      <w:r>
        <w:separator/>
      </w:r>
    </w:p>
  </w:footnote>
  <w:footnote w:type="continuationSeparator" w:id="0">
    <w:p w14:paraId="10AFBFD3" w14:textId="77777777" w:rsidR="00757E39" w:rsidRDefault="00757E39"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D634" w14:textId="77777777" w:rsidR="00C24B1A" w:rsidRPr="00F70C0E" w:rsidRDefault="00C24B1A" w:rsidP="00542624">
    <w:pPr>
      <w:pStyle w:val="Header"/>
      <w:tabs>
        <w:tab w:val="clear" w:pos="4252"/>
        <w:tab w:val="clear" w:pos="8504"/>
      </w:tabs>
      <w:wordWrap w:val="0"/>
      <w:jc w:val="right"/>
      <w:rPr>
        <w:rFonts w:eastAsia="MS Mincho" w:cs="Arial"/>
        <w:szCs w:val="22"/>
      </w:rPr>
    </w:pPr>
    <w:r w:rsidRPr="00F70C0E">
      <w:rPr>
        <w:rFonts w:eastAsia="MS Mincho" w:cs="Arial"/>
        <w:szCs w:val="22"/>
      </w:rPr>
      <w:t>Request for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E196" w14:textId="412ADF6B" w:rsidR="00C24B1A" w:rsidRPr="00FA0EE5" w:rsidRDefault="00C24B1A" w:rsidP="00FA0EE5">
    <w:pPr>
      <w:pStyle w:val="Header"/>
      <w:tabs>
        <w:tab w:val="clear" w:pos="8504"/>
      </w:tabs>
      <w:jc w:val="right"/>
      <w:rPr>
        <w:rFonts w:ascii="Old English Text MT" w:eastAsia="MS Mincho" w:hAnsi="Old English Text MT"/>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5F40" w14:textId="77777777" w:rsidR="00C24B1A" w:rsidRDefault="00C24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824C" w14:textId="77777777" w:rsidR="00C24B1A" w:rsidRPr="00F70C0E" w:rsidRDefault="00C24B1A" w:rsidP="00542624">
    <w:pPr>
      <w:pStyle w:val="Header"/>
      <w:tabs>
        <w:tab w:val="clear" w:pos="4252"/>
        <w:tab w:val="clear" w:pos="8504"/>
      </w:tabs>
      <w:wordWrap w:val="0"/>
      <w:jc w:val="right"/>
      <w:rPr>
        <w:rFonts w:ascii="Times New Roman" w:eastAsia="SimSun" w:hAnsi="Times New Roman"/>
        <w:szCs w:val="22"/>
      </w:rPr>
    </w:pPr>
    <w:r w:rsidRPr="00F70C0E">
      <w:rPr>
        <w:rFonts w:ascii="Times New Roman" w:eastAsia="MS Mincho" w:hAnsi="Times New Roman"/>
        <w:szCs w:val="22"/>
      </w:rPr>
      <w:t>Request for Proposal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7073" w14:textId="77777777" w:rsidR="00C24B1A" w:rsidRPr="00FA0EE5" w:rsidRDefault="00C24B1A" w:rsidP="00FA0EE5">
    <w:pPr>
      <w:pStyle w:val="Header"/>
      <w:tabs>
        <w:tab w:val="clear" w:pos="8504"/>
      </w:tabs>
      <w:jc w:val="right"/>
      <w:rPr>
        <w:rFonts w:ascii="Old English Text MT" w:eastAsia="MS Mincho" w:hAnsi="Old English Text MT"/>
        <w:sz w:val="28"/>
      </w:rPr>
    </w:pPr>
    <w:r w:rsidRPr="00F70C0E">
      <w:rPr>
        <w:rFonts w:eastAsia="MS Mincho" w:cs="Arial"/>
        <w:szCs w:val="22"/>
      </w:rPr>
      <w:t>Request for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986"/>
    <w:multiLevelType w:val="multilevel"/>
    <w:tmpl w:val="FD623A8E"/>
    <w:lvl w:ilvl="0">
      <w:start w:val="1"/>
      <w:numFmt w:val="decimal"/>
      <w:lvlText w:val="%1."/>
      <w:lvlJc w:val="left"/>
      <w:pPr>
        <w:ind w:left="420" w:hanging="420"/>
      </w:pPr>
      <w:rPr>
        <w:rFonts w:cs="Times New Roman" w:hint="eastAsia"/>
      </w:rPr>
    </w:lvl>
    <w:lvl w:ilvl="1">
      <w:start w:val="1"/>
      <w:numFmt w:val="decimal"/>
      <w:isLgl/>
      <w:lvlText w:val="%1.%2"/>
      <w:lvlJc w:val="left"/>
      <w:pPr>
        <w:ind w:left="360" w:hanging="360"/>
      </w:pPr>
      <w:rPr>
        <w:rFonts w:cs="Times New Roman" w:hint="default"/>
        <w:i w:val="0"/>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720" w:hanging="720"/>
      </w:pPr>
      <w:rPr>
        <w:rFonts w:cs="Times New Roman" w:hint="default"/>
        <w:sz w:val="24"/>
      </w:rPr>
    </w:lvl>
    <w:lvl w:ilvl="4">
      <w:start w:val="1"/>
      <w:numFmt w:val="decimal"/>
      <w:isLgl/>
      <w:lvlText w:val="%1.%2.%3.%4.%5"/>
      <w:lvlJc w:val="left"/>
      <w:pPr>
        <w:ind w:left="720" w:hanging="720"/>
      </w:pPr>
      <w:rPr>
        <w:rFonts w:cs="Times New Roman" w:hint="default"/>
        <w:sz w:val="24"/>
      </w:rPr>
    </w:lvl>
    <w:lvl w:ilvl="5">
      <w:start w:val="1"/>
      <w:numFmt w:val="decimal"/>
      <w:isLgl/>
      <w:lvlText w:val="%1.%2.%3.%4.%5.%6"/>
      <w:lvlJc w:val="left"/>
      <w:pPr>
        <w:ind w:left="1080" w:hanging="1080"/>
      </w:pPr>
      <w:rPr>
        <w:rFonts w:cs="Times New Roman" w:hint="default"/>
        <w:sz w:val="24"/>
      </w:rPr>
    </w:lvl>
    <w:lvl w:ilvl="6">
      <w:start w:val="1"/>
      <w:numFmt w:val="decimal"/>
      <w:isLgl/>
      <w:lvlText w:val="%1.%2.%3.%4.%5.%6.%7"/>
      <w:lvlJc w:val="left"/>
      <w:pPr>
        <w:ind w:left="1080" w:hanging="1080"/>
      </w:pPr>
      <w:rPr>
        <w:rFonts w:cs="Times New Roman" w:hint="default"/>
        <w:sz w:val="24"/>
      </w:rPr>
    </w:lvl>
    <w:lvl w:ilvl="7">
      <w:start w:val="1"/>
      <w:numFmt w:val="decimal"/>
      <w:isLgl/>
      <w:lvlText w:val="%1.%2.%3.%4.%5.%6.%7.%8"/>
      <w:lvlJc w:val="left"/>
      <w:pPr>
        <w:ind w:left="1440" w:hanging="1440"/>
      </w:pPr>
      <w:rPr>
        <w:rFonts w:cs="Times New Roman" w:hint="default"/>
        <w:sz w:val="24"/>
      </w:rPr>
    </w:lvl>
    <w:lvl w:ilvl="8">
      <w:start w:val="1"/>
      <w:numFmt w:val="decimal"/>
      <w:isLgl/>
      <w:lvlText w:val="%1.%2.%3.%4.%5.%6.%7.%8.%9"/>
      <w:lvlJc w:val="left"/>
      <w:pPr>
        <w:ind w:left="1440" w:hanging="1440"/>
      </w:pPr>
      <w:rPr>
        <w:rFonts w:cs="Times New Roman"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53768D"/>
    <w:multiLevelType w:val="multilevel"/>
    <w:tmpl w:val="BBD8CE3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73B62"/>
    <w:multiLevelType w:val="hybridMultilevel"/>
    <w:tmpl w:val="8F2ADFF4"/>
    <w:lvl w:ilvl="0" w:tplc="EB2CB906">
      <w:start w:val="1"/>
      <w:numFmt w:val="upperLetter"/>
      <w:lvlText w:val="%1."/>
      <w:lvlJc w:val="left"/>
      <w:pPr>
        <w:ind w:left="435" w:hanging="435"/>
      </w:pPr>
      <w:rPr>
        <w:rFonts w:cs="Times New Roman" w:hint="default"/>
      </w:rPr>
    </w:lvl>
    <w:lvl w:ilvl="1" w:tplc="0FE4F39E">
      <w:start w:val="1"/>
      <w:numFmt w:val="decimal"/>
      <w:lvlText w:val="(%2)"/>
      <w:lvlJc w:val="left"/>
      <w:pPr>
        <w:tabs>
          <w:tab w:val="num" w:pos="780"/>
        </w:tabs>
        <w:ind w:left="780" w:hanging="360"/>
      </w:pPr>
      <w:rPr>
        <w:rFonts w:cs="Times New Roman" w:hint="default"/>
      </w:rPr>
    </w:lvl>
    <w:lvl w:ilvl="2" w:tplc="20C0D53C">
      <w:start w:val="1"/>
      <w:numFmt w:val="lowerLetter"/>
      <w:lvlText w:val="%3)"/>
      <w:lvlJc w:val="left"/>
      <w:pPr>
        <w:tabs>
          <w:tab w:val="num" w:pos="1200"/>
        </w:tabs>
        <w:ind w:left="1200" w:hanging="360"/>
      </w:pPr>
      <w:rPr>
        <w:rFonts w:ascii="Times New Roman" w:hAnsi="Times New Roman"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582303"/>
    <w:multiLevelType w:val="multilevel"/>
    <w:tmpl w:val="D7266C2C"/>
    <w:lvl w:ilvl="0">
      <w:start w:val="19"/>
      <w:numFmt w:val="decimal"/>
      <w:lvlText w:val="%1"/>
      <w:lvlJc w:val="left"/>
      <w:pPr>
        <w:ind w:left="420" w:hanging="420"/>
      </w:pPr>
      <w:rPr>
        <w:rFonts w:hint="default"/>
      </w:rPr>
    </w:lvl>
    <w:lvl w:ilvl="1">
      <w:start w:val="1"/>
      <w:numFmt w:val="decimal"/>
      <w:lvlText w:val="%1.%2"/>
      <w:lvlJc w:val="left"/>
      <w:pPr>
        <w:ind w:left="449" w:hanging="4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5" w15:restartNumberingAfterBreak="0">
    <w:nsid w:val="10B76AA7"/>
    <w:multiLevelType w:val="multilevel"/>
    <w:tmpl w:val="8B34D3B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76FE2"/>
    <w:multiLevelType w:val="hybridMultilevel"/>
    <w:tmpl w:val="61580086"/>
    <w:lvl w:ilvl="0" w:tplc="E80CC600">
      <w:start w:val="1"/>
      <w:numFmt w:val="decimal"/>
      <w:lvlText w:val="%1."/>
      <w:lvlJc w:val="left"/>
      <w:pPr>
        <w:tabs>
          <w:tab w:val="num" w:pos="360"/>
        </w:tabs>
        <w:ind w:left="360" w:hanging="360"/>
      </w:pPr>
      <w:rPr>
        <w:rFonts w:cs="Times New Roman" w:hint="default"/>
      </w:rPr>
    </w:lvl>
    <w:lvl w:ilvl="1" w:tplc="73285980">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460D95"/>
    <w:multiLevelType w:val="multilevel"/>
    <w:tmpl w:val="669E370C"/>
    <w:lvl w:ilvl="0">
      <w:start w:val="1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9"/>
        </w:tabs>
        <w:ind w:left="389" w:hanging="360"/>
      </w:pPr>
      <w:rPr>
        <w:rFonts w:cs="Times New Roman" w:hint="default"/>
      </w:rPr>
    </w:lvl>
    <w:lvl w:ilvl="2">
      <w:start w:val="1"/>
      <w:numFmt w:val="decimal"/>
      <w:lvlText w:val="%1.%2.%3"/>
      <w:lvlJc w:val="left"/>
      <w:pPr>
        <w:tabs>
          <w:tab w:val="num" w:pos="778"/>
        </w:tabs>
        <w:ind w:left="778" w:hanging="720"/>
      </w:pPr>
      <w:rPr>
        <w:rFonts w:cs="Times New Roman" w:hint="default"/>
      </w:rPr>
    </w:lvl>
    <w:lvl w:ilvl="3">
      <w:start w:val="1"/>
      <w:numFmt w:val="decimal"/>
      <w:lvlText w:val="%1.%2.%3.%4"/>
      <w:lvlJc w:val="left"/>
      <w:pPr>
        <w:tabs>
          <w:tab w:val="num" w:pos="807"/>
        </w:tabs>
        <w:ind w:left="807" w:hanging="720"/>
      </w:pPr>
      <w:rPr>
        <w:rFonts w:cs="Times New Roman" w:hint="default"/>
      </w:rPr>
    </w:lvl>
    <w:lvl w:ilvl="4">
      <w:start w:val="1"/>
      <w:numFmt w:val="decimal"/>
      <w:lvlText w:val="%1.%2.%3.%4.%5"/>
      <w:lvlJc w:val="left"/>
      <w:pPr>
        <w:tabs>
          <w:tab w:val="num" w:pos="1196"/>
        </w:tabs>
        <w:ind w:left="1196" w:hanging="1080"/>
      </w:pPr>
      <w:rPr>
        <w:rFonts w:cs="Times New Roman" w:hint="default"/>
      </w:rPr>
    </w:lvl>
    <w:lvl w:ilvl="5">
      <w:start w:val="1"/>
      <w:numFmt w:val="decimal"/>
      <w:lvlText w:val="%1.%2.%3.%4.%5.%6"/>
      <w:lvlJc w:val="left"/>
      <w:pPr>
        <w:tabs>
          <w:tab w:val="num" w:pos="1225"/>
        </w:tabs>
        <w:ind w:left="1225" w:hanging="1080"/>
      </w:pPr>
      <w:rPr>
        <w:rFonts w:cs="Times New Roman" w:hint="default"/>
      </w:rPr>
    </w:lvl>
    <w:lvl w:ilvl="6">
      <w:start w:val="1"/>
      <w:numFmt w:val="decimal"/>
      <w:lvlText w:val="%1.%2.%3.%4.%5.%6.%7"/>
      <w:lvlJc w:val="left"/>
      <w:pPr>
        <w:tabs>
          <w:tab w:val="num" w:pos="1614"/>
        </w:tabs>
        <w:ind w:left="1614" w:hanging="1440"/>
      </w:pPr>
      <w:rPr>
        <w:rFonts w:cs="Times New Roman" w:hint="default"/>
      </w:rPr>
    </w:lvl>
    <w:lvl w:ilvl="7">
      <w:start w:val="1"/>
      <w:numFmt w:val="decimal"/>
      <w:lvlText w:val="%1.%2.%3.%4.%5.%6.%7.%8"/>
      <w:lvlJc w:val="left"/>
      <w:pPr>
        <w:tabs>
          <w:tab w:val="num" w:pos="1643"/>
        </w:tabs>
        <w:ind w:left="1643" w:hanging="1440"/>
      </w:pPr>
      <w:rPr>
        <w:rFonts w:cs="Times New Roman" w:hint="default"/>
      </w:rPr>
    </w:lvl>
    <w:lvl w:ilvl="8">
      <w:start w:val="1"/>
      <w:numFmt w:val="decimal"/>
      <w:lvlText w:val="%1.%2.%3.%4.%5.%6.%7.%8.%9"/>
      <w:lvlJc w:val="left"/>
      <w:pPr>
        <w:tabs>
          <w:tab w:val="num" w:pos="2032"/>
        </w:tabs>
        <w:ind w:left="2032" w:hanging="1800"/>
      </w:pPr>
      <w:rPr>
        <w:rFonts w:cs="Times New Roman" w:hint="default"/>
      </w:rPr>
    </w:lvl>
  </w:abstractNum>
  <w:abstractNum w:abstractNumId="8" w15:restartNumberingAfterBreak="0">
    <w:nsid w:val="28F614E9"/>
    <w:multiLevelType w:val="multilevel"/>
    <w:tmpl w:val="D7B86A86"/>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5B40AB"/>
    <w:multiLevelType w:val="hybridMultilevel"/>
    <w:tmpl w:val="D65C1438"/>
    <w:lvl w:ilvl="0" w:tplc="84BA76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E489A"/>
    <w:multiLevelType w:val="multilevel"/>
    <w:tmpl w:val="14E88CB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973CFC"/>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D43ACE"/>
    <w:multiLevelType w:val="hybridMultilevel"/>
    <w:tmpl w:val="83C2472E"/>
    <w:lvl w:ilvl="0" w:tplc="97B8F64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6486F"/>
    <w:multiLevelType w:val="multilevel"/>
    <w:tmpl w:val="2F0676D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75922"/>
    <w:multiLevelType w:val="multilevel"/>
    <w:tmpl w:val="7D0474E8"/>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DB86B87"/>
    <w:multiLevelType w:val="hybridMultilevel"/>
    <w:tmpl w:val="742C2DD6"/>
    <w:lvl w:ilvl="0" w:tplc="8584B9D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751258D"/>
    <w:multiLevelType w:val="hybridMultilevel"/>
    <w:tmpl w:val="A8E4B56A"/>
    <w:lvl w:ilvl="0" w:tplc="DBE68A24">
      <w:numFmt w:val="bullet"/>
      <w:lvlText w:val="-"/>
      <w:lvlJc w:val="left"/>
      <w:pPr>
        <w:ind w:left="420" w:hanging="420"/>
      </w:pPr>
      <w:rPr>
        <w:rFonts w:ascii="Calibri" w:eastAsia="Calibr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84281C"/>
    <w:multiLevelType w:val="multilevel"/>
    <w:tmpl w:val="0BC03652"/>
    <w:lvl w:ilvl="0">
      <w:start w:val="18"/>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49"/>
        </w:tabs>
        <w:ind w:left="449" w:hanging="420"/>
      </w:pPr>
      <w:rPr>
        <w:rFonts w:cs="Times New Roman" w:hint="default"/>
      </w:rPr>
    </w:lvl>
    <w:lvl w:ilvl="2">
      <w:start w:val="1"/>
      <w:numFmt w:val="decimal"/>
      <w:lvlText w:val="%1.%2.%3"/>
      <w:lvlJc w:val="left"/>
      <w:pPr>
        <w:tabs>
          <w:tab w:val="num" w:pos="778"/>
        </w:tabs>
        <w:ind w:left="778" w:hanging="720"/>
      </w:pPr>
      <w:rPr>
        <w:rFonts w:cs="Times New Roman" w:hint="default"/>
      </w:rPr>
    </w:lvl>
    <w:lvl w:ilvl="3">
      <w:start w:val="1"/>
      <w:numFmt w:val="decimal"/>
      <w:lvlText w:val="%1.%2.%3.%4"/>
      <w:lvlJc w:val="left"/>
      <w:pPr>
        <w:tabs>
          <w:tab w:val="num" w:pos="807"/>
        </w:tabs>
        <w:ind w:left="807" w:hanging="720"/>
      </w:pPr>
      <w:rPr>
        <w:rFonts w:cs="Times New Roman" w:hint="default"/>
      </w:rPr>
    </w:lvl>
    <w:lvl w:ilvl="4">
      <w:start w:val="1"/>
      <w:numFmt w:val="decimal"/>
      <w:lvlText w:val="%1.%2.%3.%4.%5"/>
      <w:lvlJc w:val="left"/>
      <w:pPr>
        <w:tabs>
          <w:tab w:val="num" w:pos="1196"/>
        </w:tabs>
        <w:ind w:left="1196" w:hanging="1080"/>
      </w:pPr>
      <w:rPr>
        <w:rFonts w:cs="Times New Roman" w:hint="default"/>
      </w:rPr>
    </w:lvl>
    <w:lvl w:ilvl="5">
      <w:start w:val="1"/>
      <w:numFmt w:val="decimal"/>
      <w:lvlText w:val="%1.%2.%3.%4.%5.%6"/>
      <w:lvlJc w:val="left"/>
      <w:pPr>
        <w:tabs>
          <w:tab w:val="num" w:pos="1225"/>
        </w:tabs>
        <w:ind w:left="1225" w:hanging="1080"/>
      </w:pPr>
      <w:rPr>
        <w:rFonts w:cs="Times New Roman" w:hint="default"/>
      </w:rPr>
    </w:lvl>
    <w:lvl w:ilvl="6">
      <w:start w:val="1"/>
      <w:numFmt w:val="decimal"/>
      <w:lvlText w:val="%1.%2.%3.%4.%5.%6.%7"/>
      <w:lvlJc w:val="left"/>
      <w:pPr>
        <w:tabs>
          <w:tab w:val="num" w:pos="1614"/>
        </w:tabs>
        <w:ind w:left="1614" w:hanging="1440"/>
      </w:pPr>
      <w:rPr>
        <w:rFonts w:cs="Times New Roman" w:hint="default"/>
      </w:rPr>
    </w:lvl>
    <w:lvl w:ilvl="7">
      <w:start w:val="1"/>
      <w:numFmt w:val="decimal"/>
      <w:lvlText w:val="%1.%2.%3.%4.%5.%6.%7.%8"/>
      <w:lvlJc w:val="left"/>
      <w:pPr>
        <w:tabs>
          <w:tab w:val="num" w:pos="1643"/>
        </w:tabs>
        <w:ind w:left="1643" w:hanging="1440"/>
      </w:pPr>
      <w:rPr>
        <w:rFonts w:cs="Times New Roman" w:hint="default"/>
      </w:rPr>
    </w:lvl>
    <w:lvl w:ilvl="8">
      <w:start w:val="1"/>
      <w:numFmt w:val="decimal"/>
      <w:lvlText w:val="%1.%2.%3.%4.%5.%6.%7.%8.%9"/>
      <w:lvlJc w:val="left"/>
      <w:pPr>
        <w:tabs>
          <w:tab w:val="num" w:pos="2032"/>
        </w:tabs>
        <w:ind w:left="2032" w:hanging="1800"/>
      </w:pPr>
      <w:rPr>
        <w:rFonts w:cs="Times New Roman" w:hint="default"/>
      </w:rPr>
    </w:lvl>
  </w:abstractNum>
  <w:abstractNum w:abstractNumId="18" w15:restartNumberingAfterBreak="0">
    <w:nsid w:val="54701E94"/>
    <w:multiLevelType w:val="hybridMultilevel"/>
    <w:tmpl w:val="9E105C66"/>
    <w:lvl w:ilvl="0" w:tplc="A0C06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E4850"/>
    <w:multiLevelType w:val="hybridMultilevel"/>
    <w:tmpl w:val="C6EA97E2"/>
    <w:lvl w:ilvl="0" w:tplc="AAA04984">
      <w:numFmt w:val="bullet"/>
      <w:lvlText w:val="-"/>
      <w:lvlJc w:val="left"/>
      <w:pPr>
        <w:ind w:left="1140" w:hanging="420"/>
      </w:pPr>
      <w:rPr>
        <w:rFonts w:ascii="Calibri" w:eastAsia="Calibri"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5E7736E9"/>
    <w:multiLevelType w:val="hybridMultilevel"/>
    <w:tmpl w:val="6F8A5B5A"/>
    <w:lvl w:ilvl="0" w:tplc="97B8F64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C26F98"/>
    <w:multiLevelType w:val="multilevel"/>
    <w:tmpl w:val="DBB6640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7C6903"/>
    <w:multiLevelType w:val="hybridMultilevel"/>
    <w:tmpl w:val="89F88DA0"/>
    <w:lvl w:ilvl="0" w:tplc="F1887C42">
      <w:start w:val="2"/>
      <w:numFmt w:val="bullet"/>
      <w:lvlText w:val="-"/>
      <w:lvlJc w:val="left"/>
      <w:pPr>
        <w:ind w:left="1080" w:hanging="360"/>
      </w:pPr>
      <w:rPr>
        <w:rFonts w:ascii="Calibri" w:eastAsia="Calibri"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682F2C17"/>
    <w:multiLevelType w:val="hybridMultilevel"/>
    <w:tmpl w:val="0D7EEE66"/>
    <w:lvl w:ilvl="0" w:tplc="DBE68A24">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4A3437"/>
    <w:multiLevelType w:val="multilevel"/>
    <w:tmpl w:val="E56C26C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452C86"/>
    <w:multiLevelType w:val="hybridMultilevel"/>
    <w:tmpl w:val="F3C8F6D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546BB6E">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697103"/>
    <w:multiLevelType w:val="multilevel"/>
    <w:tmpl w:val="246825DC"/>
    <w:lvl w:ilvl="0">
      <w:start w:val="12"/>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cs="Times New Roman" w:hint="eastAsia"/>
      </w:rPr>
    </w:lvl>
    <w:lvl w:ilvl="2">
      <w:start w:val="1"/>
      <w:numFmt w:val="decimalEnclosedCircle"/>
      <w:lvlText w:val="%3"/>
      <w:lvlJc w:val="left"/>
      <w:pPr>
        <w:ind w:left="1719" w:hanging="420"/>
      </w:pPr>
      <w:rPr>
        <w:rFonts w:cs="Times New Roman" w:hint="eastAsia"/>
      </w:rPr>
    </w:lvl>
    <w:lvl w:ilvl="3">
      <w:start w:val="1"/>
      <w:numFmt w:val="decimal"/>
      <w:lvlText w:val="%4."/>
      <w:lvlJc w:val="left"/>
      <w:pPr>
        <w:ind w:left="2139" w:hanging="420"/>
      </w:pPr>
      <w:rPr>
        <w:rFonts w:cs="Times New Roman" w:hint="eastAsia"/>
      </w:rPr>
    </w:lvl>
    <w:lvl w:ilvl="4">
      <w:start w:val="1"/>
      <w:numFmt w:val="aiueoFullWidth"/>
      <w:lvlText w:val="(%5)"/>
      <w:lvlJc w:val="left"/>
      <w:pPr>
        <w:ind w:left="2559" w:hanging="420"/>
      </w:pPr>
      <w:rPr>
        <w:rFonts w:cs="Times New Roman" w:hint="eastAsia"/>
      </w:rPr>
    </w:lvl>
    <w:lvl w:ilvl="5">
      <w:start w:val="1"/>
      <w:numFmt w:val="decimalEnclosedCircle"/>
      <w:lvlText w:val="%6"/>
      <w:lvlJc w:val="left"/>
      <w:pPr>
        <w:ind w:left="2979" w:hanging="420"/>
      </w:pPr>
      <w:rPr>
        <w:rFonts w:cs="Times New Roman" w:hint="eastAsia"/>
      </w:rPr>
    </w:lvl>
    <w:lvl w:ilvl="6">
      <w:start w:val="1"/>
      <w:numFmt w:val="decimal"/>
      <w:lvlText w:val="%7."/>
      <w:lvlJc w:val="left"/>
      <w:pPr>
        <w:ind w:left="3399" w:hanging="420"/>
      </w:pPr>
      <w:rPr>
        <w:rFonts w:cs="Times New Roman" w:hint="eastAsia"/>
      </w:rPr>
    </w:lvl>
    <w:lvl w:ilvl="7">
      <w:start w:val="1"/>
      <w:numFmt w:val="aiueoFullWidth"/>
      <w:lvlText w:val="(%8)"/>
      <w:lvlJc w:val="left"/>
      <w:pPr>
        <w:ind w:left="3819" w:hanging="420"/>
      </w:pPr>
      <w:rPr>
        <w:rFonts w:cs="Times New Roman" w:hint="eastAsia"/>
      </w:rPr>
    </w:lvl>
    <w:lvl w:ilvl="8">
      <w:start w:val="1"/>
      <w:numFmt w:val="decimalEnclosedCircle"/>
      <w:lvlText w:val="%9"/>
      <w:lvlJc w:val="left"/>
      <w:pPr>
        <w:ind w:left="4239" w:hanging="420"/>
      </w:pPr>
      <w:rPr>
        <w:rFonts w:cs="Times New Roman" w:hint="eastAsia"/>
      </w:rPr>
    </w:lvl>
  </w:abstractNum>
  <w:num w:numId="1">
    <w:abstractNumId w:val="1"/>
  </w:num>
  <w:num w:numId="2">
    <w:abstractNumId w:val="25"/>
  </w:num>
  <w:num w:numId="3">
    <w:abstractNumId w:val="3"/>
  </w:num>
  <w:num w:numId="4">
    <w:abstractNumId w:val="0"/>
  </w:num>
  <w:num w:numId="5">
    <w:abstractNumId w:val="26"/>
  </w:num>
  <w:num w:numId="6">
    <w:abstractNumId w:val="15"/>
  </w:num>
  <w:num w:numId="7">
    <w:abstractNumId w:val="7"/>
  </w:num>
  <w:num w:numId="8">
    <w:abstractNumId w:val="17"/>
  </w:num>
  <w:num w:numId="9">
    <w:abstractNumId w:val="23"/>
  </w:num>
  <w:num w:numId="10">
    <w:abstractNumId w:val="9"/>
  </w:num>
  <w:num w:numId="11">
    <w:abstractNumId w:val="22"/>
  </w:num>
  <w:num w:numId="12">
    <w:abstractNumId w:val="19"/>
  </w:num>
  <w:num w:numId="13">
    <w:abstractNumId w:val="18"/>
  </w:num>
  <w:num w:numId="14">
    <w:abstractNumId w:val="16"/>
  </w:num>
  <w:num w:numId="15">
    <w:abstractNumId w:val="6"/>
  </w:num>
  <w:num w:numId="16">
    <w:abstractNumId w:val="8"/>
  </w:num>
  <w:num w:numId="17">
    <w:abstractNumId w:val="14"/>
  </w:num>
  <w:num w:numId="18">
    <w:abstractNumId w:val="25"/>
  </w:num>
  <w:num w:numId="19">
    <w:abstractNumId w:val="24"/>
  </w:num>
  <w:num w:numId="20">
    <w:abstractNumId w:val="5"/>
  </w:num>
  <w:num w:numId="21">
    <w:abstractNumId w:val="21"/>
  </w:num>
  <w:num w:numId="22">
    <w:abstractNumId w:val="13"/>
  </w:num>
  <w:num w:numId="23">
    <w:abstractNumId w:val="4"/>
  </w:num>
  <w:num w:numId="24">
    <w:abstractNumId w:val="10"/>
  </w:num>
  <w:num w:numId="25">
    <w:abstractNumId w:val="2"/>
  </w:num>
  <w:num w:numId="26">
    <w:abstractNumId w:val="12"/>
  </w:num>
  <w:num w:numId="27">
    <w:abstractNumId w:val="20"/>
  </w:num>
  <w:num w:numId="28">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 Hagiwara, OU">
    <w15:presenceInfo w15:providerId="None" w15:userId="Y. Hagiwara, OU"/>
  </w15:person>
  <w15:person w15:author="Endo, Susumu[遠藤 奨]">
    <w15:presenceInfo w15:providerId="AD" w15:userId="S-1-5-21-839533899-1190412571-3340369724-622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pt-P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1E16"/>
    <w:rsid w:val="000039F2"/>
    <w:rsid w:val="0001278B"/>
    <w:rsid w:val="00023DC7"/>
    <w:rsid w:val="00024BE3"/>
    <w:rsid w:val="0003200F"/>
    <w:rsid w:val="00033973"/>
    <w:rsid w:val="00035646"/>
    <w:rsid w:val="00045D2D"/>
    <w:rsid w:val="00046A9E"/>
    <w:rsid w:val="000528A2"/>
    <w:rsid w:val="00053A06"/>
    <w:rsid w:val="000552C1"/>
    <w:rsid w:val="00066671"/>
    <w:rsid w:val="00066A6F"/>
    <w:rsid w:val="000723D9"/>
    <w:rsid w:val="000771F9"/>
    <w:rsid w:val="00077240"/>
    <w:rsid w:val="000825C7"/>
    <w:rsid w:val="00085644"/>
    <w:rsid w:val="00085D8C"/>
    <w:rsid w:val="00086596"/>
    <w:rsid w:val="00094F7A"/>
    <w:rsid w:val="0009632F"/>
    <w:rsid w:val="000A0BA3"/>
    <w:rsid w:val="000A1637"/>
    <w:rsid w:val="000A383C"/>
    <w:rsid w:val="000B2EE3"/>
    <w:rsid w:val="000C38D9"/>
    <w:rsid w:val="000C4A8F"/>
    <w:rsid w:val="000D3D33"/>
    <w:rsid w:val="000E02B4"/>
    <w:rsid w:val="000E2302"/>
    <w:rsid w:val="000E379D"/>
    <w:rsid w:val="000E3DE1"/>
    <w:rsid w:val="000E779F"/>
    <w:rsid w:val="000F181D"/>
    <w:rsid w:val="000F2D48"/>
    <w:rsid w:val="000F5B5F"/>
    <w:rsid w:val="000F70EC"/>
    <w:rsid w:val="00101E55"/>
    <w:rsid w:val="001026AA"/>
    <w:rsid w:val="00102E28"/>
    <w:rsid w:val="00106505"/>
    <w:rsid w:val="001164BC"/>
    <w:rsid w:val="00130BAB"/>
    <w:rsid w:val="00131CA9"/>
    <w:rsid w:val="00133925"/>
    <w:rsid w:val="00133CA1"/>
    <w:rsid w:val="00142491"/>
    <w:rsid w:val="00144B4B"/>
    <w:rsid w:val="00150666"/>
    <w:rsid w:val="00153BC4"/>
    <w:rsid w:val="00160789"/>
    <w:rsid w:val="00162A8B"/>
    <w:rsid w:val="00184B03"/>
    <w:rsid w:val="00184EA1"/>
    <w:rsid w:val="001A3107"/>
    <w:rsid w:val="001A6A43"/>
    <w:rsid w:val="001B262B"/>
    <w:rsid w:val="001B6A18"/>
    <w:rsid w:val="001C5D6D"/>
    <w:rsid w:val="001E3908"/>
    <w:rsid w:val="00200234"/>
    <w:rsid w:val="00215DB3"/>
    <w:rsid w:val="00222973"/>
    <w:rsid w:val="0024006A"/>
    <w:rsid w:val="0024515E"/>
    <w:rsid w:val="00251CA9"/>
    <w:rsid w:val="00261596"/>
    <w:rsid w:val="0026414F"/>
    <w:rsid w:val="00270AB1"/>
    <w:rsid w:val="00270E50"/>
    <w:rsid w:val="00271C37"/>
    <w:rsid w:val="0027546E"/>
    <w:rsid w:val="00277BC0"/>
    <w:rsid w:val="00285D3C"/>
    <w:rsid w:val="00286B65"/>
    <w:rsid w:val="00297513"/>
    <w:rsid w:val="002A0F4D"/>
    <w:rsid w:val="002B6D67"/>
    <w:rsid w:val="002C23B4"/>
    <w:rsid w:val="002C45FB"/>
    <w:rsid w:val="002D5985"/>
    <w:rsid w:val="002E108A"/>
    <w:rsid w:val="002E6641"/>
    <w:rsid w:val="002E7EC9"/>
    <w:rsid w:val="002F04F6"/>
    <w:rsid w:val="002F50BA"/>
    <w:rsid w:val="002F788F"/>
    <w:rsid w:val="003008C2"/>
    <w:rsid w:val="00303A69"/>
    <w:rsid w:val="003112AB"/>
    <w:rsid w:val="00317150"/>
    <w:rsid w:val="003175A9"/>
    <w:rsid w:val="00340FEE"/>
    <w:rsid w:val="00347C56"/>
    <w:rsid w:val="00354348"/>
    <w:rsid w:val="00356BD0"/>
    <w:rsid w:val="00357EBA"/>
    <w:rsid w:val="00370504"/>
    <w:rsid w:val="00370CFB"/>
    <w:rsid w:val="003727B8"/>
    <w:rsid w:val="00383BE5"/>
    <w:rsid w:val="003A1A08"/>
    <w:rsid w:val="003A227D"/>
    <w:rsid w:val="003B333F"/>
    <w:rsid w:val="003B4851"/>
    <w:rsid w:val="003B54AA"/>
    <w:rsid w:val="003C081C"/>
    <w:rsid w:val="003C1A26"/>
    <w:rsid w:val="003C37F4"/>
    <w:rsid w:val="003C40EA"/>
    <w:rsid w:val="003D011E"/>
    <w:rsid w:val="003E215F"/>
    <w:rsid w:val="003E2714"/>
    <w:rsid w:val="003E6381"/>
    <w:rsid w:val="00406E2B"/>
    <w:rsid w:val="004117C1"/>
    <w:rsid w:val="0041658C"/>
    <w:rsid w:val="00416868"/>
    <w:rsid w:val="00417B94"/>
    <w:rsid w:val="004211E0"/>
    <w:rsid w:val="00425E72"/>
    <w:rsid w:val="00426EA7"/>
    <w:rsid w:val="00437741"/>
    <w:rsid w:val="0044415C"/>
    <w:rsid w:val="004449A3"/>
    <w:rsid w:val="00447B28"/>
    <w:rsid w:val="00451355"/>
    <w:rsid w:val="004514EF"/>
    <w:rsid w:val="004529C4"/>
    <w:rsid w:val="00453BFC"/>
    <w:rsid w:val="00456CFF"/>
    <w:rsid w:val="004610F9"/>
    <w:rsid w:val="0046258B"/>
    <w:rsid w:val="00464E9C"/>
    <w:rsid w:val="00464EFD"/>
    <w:rsid w:val="00471132"/>
    <w:rsid w:val="00472FB1"/>
    <w:rsid w:val="00483639"/>
    <w:rsid w:val="00484219"/>
    <w:rsid w:val="00494667"/>
    <w:rsid w:val="00495285"/>
    <w:rsid w:val="004A3839"/>
    <w:rsid w:val="004B5F8C"/>
    <w:rsid w:val="004B7503"/>
    <w:rsid w:val="004C338B"/>
    <w:rsid w:val="004C3850"/>
    <w:rsid w:val="004C7214"/>
    <w:rsid w:val="004D354D"/>
    <w:rsid w:val="004D440C"/>
    <w:rsid w:val="005025E6"/>
    <w:rsid w:val="00502679"/>
    <w:rsid w:val="00506C36"/>
    <w:rsid w:val="005109B9"/>
    <w:rsid w:val="00516599"/>
    <w:rsid w:val="00517D12"/>
    <w:rsid w:val="00521916"/>
    <w:rsid w:val="00523A39"/>
    <w:rsid w:val="005248A1"/>
    <w:rsid w:val="00530A99"/>
    <w:rsid w:val="00531E08"/>
    <w:rsid w:val="00532EA2"/>
    <w:rsid w:val="0053451A"/>
    <w:rsid w:val="00541934"/>
    <w:rsid w:val="00542624"/>
    <w:rsid w:val="005447F4"/>
    <w:rsid w:val="00562A3A"/>
    <w:rsid w:val="0056766A"/>
    <w:rsid w:val="005716D8"/>
    <w:rsid w:val="005721C1"/>
    <w:rsid w:val="00573F1E"/>
    <w:rsid w:val="005758F7"/>
    <w:rsid w:val="00575950"/>
    <w:rsid w:val="00595F95"/>
    <w:rsid w:val="005A5B0D"/>
    <w:rsid w:val="005A6F55"/>
    <w:rsid w:val="005B2BC0"/>
    <w:rsid w:val="005B63F2"/>
    <w:rsid w:val="005C30BF"/>
    <w:rsid w:val="005C49C0"/>
    <w:rsid w:val="005D6170"/>
    <w:rsid w:val="005F090F"/>
    <w:rsid w:val="005F31D1"/>
    <w:rsid w:val="005F3268"/>
    <w:rsid w:val="005F6AB0"/>
    <w:rsid w:val="006070D8"/>
    <w:rsid w:val="00623746"/>
    <w:rsid w:val="00624ED7"/>
    <w:rsid w:val="006274C3"/>
    <w:rsid w:val="00627729"/>
    <w:rsid w:val="00627BCA"/>
    <w:rsid w:val="00637D8D"/>
    <w:rsid w:val="00642F0B"/>
    <w:rsid w:val="0064720A"/>
    <w:rsid w:val="00647D29"/>
    <w:rsid w:val="00651AE0"/>
    <w:rsid w:val="006565DB"/>
    <w:rsid w:val="00656794"/>
    <w:rsid w:val="00657495"/>
    <w:rsid w:val="0066193A"/>
    <w:rsid w:val="006663C0"/>
    <w:rsid w:val="00670DEE"/>
    <w:rsid w:val="00677520"/>
    <w:rsid w:val="00680ACA"/>
    <w:rsid w:val="00683D28"/>
    <w:rsid w:val="006923DD"/>
    <w:rsid w:val="006A4274"/>
    <w:rsid w:val="006A5DDC"/>
    <w:rsid w:val="006A62FA"/>
    <w:rsid w:val="006B06D9"/>
    <w:rsid w:val="006B07DF"/>
    <w:rsid w:val="006B09C3"/>
    <w:rsid w:val="006B2276"/>
    <w:rsid w:val="006B6BFC"/>
    <w:rsid w:val="006C1888"/>
    <w:rsid w:val="006C36E6"/>
    <w:rsid w:val="006C5121"/>
    <w:rsid w:val="006D0E1C"/>
    <w:rsid w:val="006D4CFB"/>
    <w:rsid w:val="006D7922"/>
    <w:rsid w:val="006F0029"/>
    <w:rsid w:val="006F7763"/>
    <w:rsid w:val="007033B8"/>
    <w:rsid w:val="007121DF"/>
    <w:rsid w:val="007130FF"/>
    <w:rsid w:val="00725B88"/>
    <w:rsid w:val="00726370"/>
    <w:rsid w:val="00730572"/>
    <w:rsid w:val="00735616"/>
    <w:rsid w:val="00740C56"/>
    <w:rsid w:val="007513D7"/>
    <w:rsid w:val="0075509F"/>
    <w:rsid w:val="00757E39"/>
    <w:rsid w:val="0077010F"/>
    <w:rsid w:val="00774430"/>
    <w:rsid w:val="0078459C"/>
    <w:rsid w:val="00792CF2"/>
    <w:rsid w:val="007966A7"/>
    <w:rsid w:val="007A05FA"/>
    <w:rsid w:val="007A62E4"/>
    <w:rsid w:val="007B0589"/>
    <w:rsid w:val="007C1036"/>
    <w:rsid w:val="007C2CE5"/>
    <w:rsid w:val="007E3C83"/>
    <w:rsid w:val="007F5C67"/>
    <w:rsid w:val="00802C8C"/>
    <w:rsid w:val="00803F83"/>
    <w:rsid w:val="00804AF2"/>
    <w:rsid w:val="00812E04"/>
    <w:rsid w:val="0081748D"/>
    <w:rsid w:val="0082406F"/>
    <w:rsid w:val="008250C4"/>
    <w:rsid w:val="00832895"/>
    <w:rsid w:val="00836809"/>
    <w:rsid w:val="00837987"/>
    <w:rsid w:val="00850783"/>
    <w:rsid w:val="0085242F"/>
    <w:rsid w:val="0086321A"/>
    <w:rsid w:val="00867130"/>
    <w:rsid w:val="00872F59"/>
    <w:rsid w:val="00873BC2"/>
    <w:rsid w:val="00873E3C"/>
    <w:rsid w:val="008802AA"/>
    <w:rsid w:val="0089058C"/>
    <w:rsid w:val="008B51F2"/>
    <w:rsid w:val="008B6D0A"/>
    <w:rsid w:val="008C0CE3"/>
    <w:rsid w:val="008C3B2A"/>
    <w:rsid w:val="008C7043"/>
    <w:rsid w:val="008D63F3"/>
    <w:rsid w:val="008E2D77"/>
    <w:rsid w:val="008E359D"/>
    <w:rsid w:val="008E5502"/>
    <w:rsid w:val="008F18A1"/>
    <w:rsid w:val="008F2A37"/>
    <w:rsid w:val="008F441A"/>
    <w:rsid w:val="00901F1E"/>
    <w:rsid w:val="00906DBC"/>
    <w:rsid w:val="00907321"/>
    <w:rsid w:val="00922BED"/>
    <w:rsid w:val="00922DC5"/>
    <w:rsid w:val="009230C5"/>
    <w:rsid w:val="00926C52"/>
    <w:rsid w:val="00934532"/>
    <w:rsid w:val="009356E5"/>
    <w:rsid w:val="00936ECA"/>
    <w:rsid w:val="0096078F"/>
    <w:rsid w:val="0096696A"/>
    <w:rsid w:val="00970F74"/>
    <w:rsid w:val="009722F2"/>
    <w:rsid w:val="00973686"/>
    <w:rsid w:val="0097577C"/>
    <w:rsid w:val="009823B7"/>
    <w:rsid w:val="00984C13"/>
    <w:rsid w:val="00997127"/>
    <w:rsid w:val="009A19BB"/>
    <w:rsid w:val="009A7250"/>
    <w:rsid w:val="009B0DB1"/>
    <w:rsid w:val="009B57DF"/>
    <w:rsid w:val="009B7EBB"/>
    <w:rsid w:val="009C2002"/>
    <w:rsid w:val="009D5231"/>
    <w:rsid w:val="009D55E6"/>
    <w:rsid w:val="009E0BFB"/>
    <w:rsid w:val="009E1BBC"/>
    <w:rsid w:val="009E226E"/>
    <w:rsid w:val="009E314C"/>
    <w:rsid w:val="009E4779"/>
    <w:rsid w:val="009F5702"/>
    <w:rsid w:val="009F67C9"/>
    <w:rsid w:val="009F7E9A"/>
    <w:rsid w:val="00A000CE"/>
    <w:rsid w:val="00A03925"/>
    <w:rsid w:val="00A05053"/>
    <w:rsid w:val="00A06DC2"/>
    <w:rsid w:val="00A07023"/>
    <w:rsid w:val="00A101F2"/>
    <w:rsid w:val="00A10788"/>
    <w:rsid w:val="00A15B3B"/>
    <w:rsid w:val="00A17F31"/>
    <w:rsid w:val="00A2573D"/>
    <w:rsid w:val="00A26887"/>
    <w:rsid w:val="00A3161D"/>
    <w:rsid w:val="00A3519F"/>
    <w:rsid w:val="00A452E4"/>
    <w:rsid w:val="00A51461"/>
    <w:rsid w:val="00A520CA"/>
    <w:rsid w:val="00A56330"/>
    <w:rsid w:val="00A56331"/>
    <w:rsid w:val="00A61137"/>
    <w:rsid w:val="00A6660D"/>
    <w:rsid w:val="00A71263"/>
    <w:rsid w:val="00A72A8E"/>
    <w:rsid w:val="00A74A4A"/>
    <w:rsid w:val="00A76734"/>
    <w:rsid w:val="00A77578"/>
    <w:rsid w:val="00A85BCE"/>
    <w:rsid w:val="00A914C0"/>
    <w:rsid w:val="00AA737F"/>
    <w:rsid w:val="00AA78AA"/>
    <w:rsid w:val="00AB0D24"/>
    <w:rsid w:val="00AB15E5"/>
    <w:rsid w:val="00AB543B"/>
    <w:rsid w:val="00AB5CCB"/>
    <w:rsid w:val="00AC0C04"/>
    <w:rsid w:val="00AC5857"/>
    <w:rsid w:val="00AE0D53"/>
    <w:rsid w:val="00AE426E"/>
    <w:rsid w:val="00AF3681"/>
    <w:rsid w:val="00AF626D"/>
    <w:rsid w:val="00B11835"/>
    <w:rsid w:val="00B12663"/>
    <w:rsid w:val="00B13F79"/>
    <w:rsid w:val="00B15F4D"/>
    <w:rsid w:val="00B242CF"/>
    <w:rsid w:val="00B2508C"/>
    <w:rsid w:val="00B25546"/>
    <w:rsid w:val="00B25F2D"/>
    <w:rsid w:val="00B26786"/>
    <w:rsid w:val="00B3162F"/>
    <w:rsid w:val="00B31BBA"/>
    <w:rsid w:val="00B33042"/>
    <w:rsid w:val="00B36BC4"/>
    <w:rsid w:val="00B4110A"/>
    <w:rsid w:val="00B423E4"/>
    <w:rsid w:val="00B43186"/>
    <w:rsid w:val="00B4433F"/>
    <w:rsid w:val="00B475AB"/>
    <w:rsid w:val="00B5163A"/>
    <w:rsid w:val="00B639DF"/>
    <w:rsid w:val="00B70E52"/>
    <w:rsid w:val="00B72220"/>
    <w:rsid w:val="00B74A26"/>
    <w:rsid w:val="00B838BC"/>
    <w:rsid w:val="00B94087"/>
    <w:rsid w:val="00B9411A"/>
    <w:rsid w:val="00B9577B"/>
    <w:rsid w:val="00BA722A"/>
    <w:rsid w:val="00BA7CB3"/>
    <w:rsid w:val="00BB535D"/>
    <w:rsid w:val="00BC158E"/>
    <w:rsid w:val="00BC2306"/>
    <w:rsid w:val="00BC5454"/>
    <w:rsid w:val="00BD5AFD"/>
    <w:rsid w:val="00BE4D88"/>
    <w:rsid w:val="00BF2300"/>
    <w:rsid w:val="00C0072F"/>
    <w:rsid w:val="00C037C3"/>
    <w:rsid w:val="00C04DF7"/>
    <w:rsid w:val="00C063DB"/>
    <w:rsid w:val="00C12B53"/>
    <w:rsid w:val="00C1462D"/>
    <w:rsid w:val="00C16F9F"/>
    <w:rsid w:val="00C176AA"/>
    <w:rsid w:val="00C22348"/>
    <w:rsid w:val="00C2276F"/>
    <w:rsid w:val="00C24B1A"/>
    <w:rsid w:val="00C2502A"/>
    <w:rsid w:val="00C30066"/>
    <w:rsid w:val="00C3498F"/>
    <w:rsid w:val="00C35D8A"/>
    <w:rsid w:val="00C41660"/>
    <w:rsid w:val="00C42DAF"/>
    <w:rsid w:val="00C55D5A"/>
    <w:rsid w:val="00C60A7B"/>
    <w:rsid w:val="00C6630B"/>
    <w:rsid w:val="00C749DC"/>
    <w:rsid w:val="00C87BEB"/>
    <w:rsid w:val="00C93A3B"/>
    <w:rsid w:val="00CA3BAD"/>
    <w:rsid w:val="00CB193E"/>
    <w:rsid w:val="00CB4075"/>
    <w:rsid w:val="00CB79FB"/>
    <w:rsid w:val="00CC056D"/>
    <w:rsid w:val="00CD110A"/>
    <w:rsid w:val="00CD286A"/>
    <w:rsid w:val="00CE13F7"/>
    <w:rsid w:val="00CE3D11"/>
    <w:rsid w:val="00CE6222"/>
    <w:rsid w:val="00CE641D"/>
    <w:rsid w:val="00CE697A"/>
    <w:rsid w:val="00CF4FD1"/>
    <w:rsid w:val="00D071F1"/>
    <w:rsid w:val="00D136B9"/>
    <w:rsid w:val="00D1482B"/>
    <w:rsid w:val="00D14F90"/>
    <w:rsid w:val="00D15F94"/>
    <w:rsid w:val="00D166A5"/>
    <w:rsid w:val="00D25CF0"/>
    <w:rsid w:val="00D26967"/>
    <w:rsid w:val="00D27F61"/>
    <w:rsid w:val="00D328E1"/>
    <w:rsid w:val="00D34243"/>
    <w:rsid w:val="00D4276C"/>
    <w:rsid w:val="00D4490C"/>
    <w:rsid w:val="00D51148"/>
    <w:rsid w:val="00D600FD"/>
    <w:rsid w:val="00D63B06"/>
    <w:rsid w:val="00D66220"/>
    <w:rsid w:val="00D66E38"/>
    <w:rsid w:val="00D673BC"/>
    <w:rsid w:val="00D74A46"/>
    <w:rsid w:val="00D773A4"/>
    <w:rsid w:val="00D83551"/>
    <w:rsid w:val="00D91DF0"/>
    <w:rsid w:val="00D92783"/>
    <w:rsid w:val="00DA1C80"/>
    <w:rsid w:val="00DA5FA3"/>
    <w:rsid w:val="00DB117D"/>
    <w:rsid w:val="00DB674F"/>
    <w:rsid w:val="00DD54D0"/>
    <w:rsid w:val="00DD7DD6"/>
    <w:rsid w:val="00DE0989"/>
    <w:rsid w:val="00DE1D28"/>
    <w:rsid w:val="00DE1E8A"/>
    <w:rsid w:val="00DE7633"/>
    <w:rsid w:val="00DF2C79"/>
    <w:rsid w:val="00DF3444"/>
    <w:rsid w:val="00E10064"/>
    <w:rsid w:val="00E11DBF"/>
    <w:rsid w:val="00E17D8D"/>
    <w:rsid w:val="00E25B88"/>
    <w:rsid w:val="00E42EF9"/>
    <w:rsid w:val="00E446CC"/>
    <w:rsid w:val="00E50CE3"/>
    <w:rsid w:val="00E52FE8"/>
    <w:rsid w:val="00E576E6"/>
    <w:rsid w:val="00E64276"/>
    <w:rsid w:val="00E72A40"/>
    <w:rsid w:val="00E832D0"/>
    <w:rsid w:val="00EA3BF2"/>
    <w:rsid w:val="00EB5061"/>
    <w:rsid w:val="00EC0BF8"/>
    <w:rsid w:val="00EC3846"/>
    <w:rsid w:val="00EC3CF0"/>
    <w:rsid w:val="00EC53F4"/>
    <w:rsid w:val="00EC5BAF"/>
    <w:rsid w:val="00EC6DBA"/>
    <w:rsid w:val="00ED631F"/>
    <w:rsid w:val="00EE3B37"/>
    <w:rsid w:val="00EF59FB"/>
    <w:rsid w:val="00F024D1"/>
    <w:rsid w:val="00F030F8"/>
    <w:rsid w:val="00F03231"/>
    <w:rsid w:val="00F03AA5"/>
    <w:rsid w:val="00F0524C"/>
    <w:rsid w:val="00F056BB"/>
    <w:rsid w:val="00F06978"/>
    <w:rsid w:val="00F17EDE"/>
    <w:rsid w:val="00F275B7"/>
    <w:rsid w:val="00F27F5C"/>
    <w:rsid w:val="00F42B90"/>
    <w:rsid w:val="00F46037"/>
    <w:rsid w:val="00F51913"/>
    <w:rsid w:val="00F558D1"/>
    <w:rsid w:val="00F60FE9"/>
    <w:rsid w:val="00F62B0F"/>
    <w:rsid w:val="00F63AC6"/>
    <w:rsid w:val="00F70C0E"/>
    <w:rsid w:val="00F74997"/>
    <w:rsid w:val="00F9560F"/>
    <w:rsid w:val="00F96F01"/>
    <w:rsid w:val="00FA0CDB"/>
    <w:rsid w:val="00FA0EE5"/>
    <w:rsid w:val="00FA1C40"/>
    <w:rsid w:val="00FB6DAD"/>
    <w:rsid w:val="00FC307A"/>
    <w:rsid w:val="00FC6191"/>
    <w:rsid w:val="00FD53E0"/>
    <w:rsid w:val="00FF5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3AB401"/>
  <w15:docId w15:val="{DD65CFEE-3963-40D5-BED0-8658C1EE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Gothic" w:hAnsi="Arial"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MS PGothic"/>
      <w:kern w:val="2"/>
      <w:sz w:val="21"/>
      <w:szCs w:val="22"/>
    </w:rPr>
  </w:style>
  <w:style w:type="paragraph" w:styleId="Heading1">
    <w:name w:val="heading 1"/>
    <w:basedOn w:val="Normal"/>
    <w:next w:val="Normal"/>
    <w:link w:val="Heading1Char"/>
    <w:uiPriority w:val="99"/>
    <w:qFormat/>
    <w:rsid w:val="00106505"/>
    <w:pPr>
      <w:keepNext/>
      <w:keepLines/>
      <w:widowControl/>
      <w:spacing w:before="240" w:after="240"/>
      <w:jc w:val="center"/>
      <w:outlineLvl w:val="0"/>
    </w:pPr>
    <w:rPr>
      <w:rFonts w:ascii="Times New Roman Bold" w:eastAsia="MS Mincho" w:hAnsi="Times New Roman Bold"/>
      <w:b/>
      <w:kern w:val="0"/>
      <w:sz w:val="32"/>
      <w:szCs w:val="20"/>
      <w:lang w:eastAsia="en-US"/>
    </w:rPr>
  </w:style>
  <w:style w:type="paragraph" w:styleId="Heading2">
    <w:name w:val="heading 2"/>
    <w:basedOn w:val="Normal"/>
    <w:next w:val="Normal"/>
    <w:link w:val="Heading2Char"/>
    <w:semiHidden/>
    <w:unhideWhenUsed/>
    <w:qFormat/>
    <w:locked/>
    <w:rsid w:val="00873B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4D440C"/>
    <w:pPr>
      <w:keepNext/>
      <w:ind w:leftChars="400" w:left="400"/>
      <w:outlineLvl w:val="2"/>
    </w:pPr>
    <w:rPr>
      <w:rFonts w:eastAsia="MS Gothic"/>
      <w:sz w:val="22"/>
      <w:szCs w:val="20"/>
    </w:rPr>
  </w:style>
  <w:style w:type="paragraph" w:styleId="Heading6">
    <w:name w:val="heading 6"/>
    <w:basedOn w:val="Normal"/>
    <w:next w:val="Normal"/>
    <w:link w:val="Heading6Char"/>
    <w:uiPriority w:val="99"/>
    <w:qFormat/>
    <w:rsid w:val="004D440C"/>
    <w:pPr>
      <w:keepNext/>
      <w:ind w:leftChars="800" w:left="800"/>
      <w:outlineLvl w:val="5"/>
    </w:pPr>
    <w:rPr>
      <w:b/>
      <w:sz w:val="22"/>
      <w:szCs w:val="20"/>
    </w:rPr>
  </w:style>
  <w:style w:type="paragraph" w:styleId="Heading8">
    <w:name w:val="heading 8"/>
    <w:basedOn w:val="Normal"/>
    <w:next w:val="Normal"/>
    <w:link w:val="Heading8Char"/>
    <w:semiHidden/>
    <w:unhideWhenUsed/>
    <w:qFormat/>
    <w:locked/>
    <w:rsid w:val="00873BC2"/>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6505"/>
    <w:rPr>
      <w:rFonts w:ascii="Times New Roman Bold" w:eastAsia="MS Mincho" w:hAnsi="Times New Roman Bold" w:cs="Times New Roman"/>
      <w:b/>
      <w:sz w:val="32"/>
      <w:lang w:eastAsia="en-US"/>
    </w:rPr>
  </w:style>
  <w:style w:type="character" w:customStyle="1" w:styleId="Heading3Char">
    <w:name w:val="Heading 3 Char"/>
    <w:link w:val="Heading3"/>
    <w:uiPriority w:val="99"/>
    <w:semiHidden/>
    <w:locked/>
    <w:rsid w:val="004D440C"/>
    <w:rPr>
      <w:rFonts w:ascii="Arial" w:eastAsia="MS Gothic" w:hAnsi="Arial" w:cs="Times New Roman"/>
      <w:kern w:val="2"/>
      <w:sz w:val="22"/>
    </w:rPr>
  </w:style>
  <w:style w:type="character" w:customStyle="1" w:styleId="Heading6Char">
    <w:name w:val="Heading 6 Char"/>
    <w:link w:val="Heading6"/>
    <w:locked/>
    <w:rsid w:val="004D440C"/>
    <w:rPr>
      <w:rFonts w:eastAsia="MS PGothic" w:cs="Times New Roman"/>
      <w:b/>
      <w:kern w:val="2"/>
      <w:sz w:val="22"/>
    </w:rPr>
  </w:style>
  <w:style w:type="paragraph" w:styleId="NoSpacing">
    <w:name w:val="No Spacing"/>
    <w:uiPriority w:val="99"/>
    <w:qFormat/>
    <w:rsid w:val="005F6AB0"/>
    <w:pPr>
      <w:widowControl w:val="0"/>
      <w:jc w:val="both"/>
    </w:pPr>
    <w:rPr>
      <w:rFonts w:eastAsia="MS PGothic"/>
      <w:kern w:val="2"/>
      <w:sz w:val="21"/>
      <w:szCs w:val="22"/>
    </w:rPr>
  </w:style>
  <w:style w:type="character" w:styleId="CommentReference">
    <w:name w:val="annotation reference"/>
    <w:uiPriority w:val="99"/>
    <w:rsid w:val="00142491"/>
    <w:rPr>
      <w:rFonts w:cs="Times New Roman"/>
      <w:sz w:val="18"/>
    </w:rPr>
  </w:style>
  <w:style w:type="paragraph" w:styleId="CommentText">
    <w:name w:val="annotation text"/>
    <w:basedOn w:val="Normal"/>
    <w:link w:val="CommentTextChar"/>
    <w:uiPriority w:val="99"/>
    <w:rsid w:val="00142491"/>
    <w:pPr>
      <w:jc w:val="left"/>
    </w:pPr>
    <w:rPr>
      <w:sz w:val="22"/>
      <w:szCs w:val="20"/>
    </w:rPr>
  </w:style>
  <w:style w:type="character" w:customStyle="1" w:styleId="CommentTextChar">
    <w:name w:val="Comment Text Char"/>
    <w:link w:val="CommentText"/>
    <w:uiPriority w:val="99"/>
    <w:locked/>
    <w:rsid w:val="00142491"/>
    <w:rPr>
      <w:rFonts w:eastAsia="MS PGothic" w:cs="Times New Roman"/>
      <w:kern w:val="2"/>
      <w:sz w:val="22"/>
    </w:rPr>
  </w:style>
  <w:style w:type="paragraph" w:styleId="CommentSubject">
    <w:name w:val="annotation subject"/>
    <w:basedOn w:val="CommentText"/>
    <w:next w:val="CommentText"/>
    <w:link w:val="CommentSubjectChar"/>
    <w:uiPriority w:val="99"/>
    <w:semiHidden/>
    <w:rsid w:val="00142491"/>
    <w:rPr>
      <w:b/>
    </w:rPr>
  </w:style>
  <w:style w:type="character" w:customStyle="1" w:styleId="CommentSubjectChar">
    <w:name w:val="Comment Subject Char"/>
    <w:link w:val="CommentSubject"/>
    <w:uiPriority w:val="99"/>
    <w:semiHidden/>
    <w:locked/>
    <w:rsid w:val="00142491"/>
    <w:rPr>
      <w:rFonts w:eastAsia="MS PGothic" w:cs="Times New Roman"/>
      <w:b/>
      <w:kern w:val="2"/>
      <w:sz w:val="22"/>
    </w:rPr>
  </w:style>
  <w:style w:type="paragraph" w:styleId="BalloonText">
    <w:name w:val="Balloon Text"/>
    <w:basedOn w:val="Normal"/>
    <w:link w:val="BalloonTextChar"/>
    <w:uiPriority w:val="99"/>
    <w:semiHidden/>
    <w:rsid w:val="00142491"/>
    <w:rPr>
      <w:rFonts w:eastAsia="MS Gothic"/>
      <w:sz w:val="18"/>
      <w:szCs w:val="20"/>
    </w:rPr>
  </w:style>
  <w:style w:type="character" w:customStyle="1" w:styleId="BalloonTextChar">
    <w:name w:val="Balloon Text Char"/>
    <w:link w:val="BalloonText"/>
    <w:uiPriority w:val="99"/>
    <w:semiHidden/>
    <w:locked/>
    <w:rsid w:val="00142491"/>
    <w:rPr>
      <w:rFonts w:ascii="Arial" w:eastAsia="MS Gothic" w:hAnsi="Arial" w:cs="Times New Roman"/>
      <w:kern w:val="2"/>
      <w:sz w:val="18"/>
    </w:rPr>
  </w:style>
  <w:style w:type="paragraph" w:customStyle="1" w:styleId="Default">
    <w:name w:val="Default"/>
    <w:uiPriority w:val="99"/>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rsid w:val="00926C52"/>
    <w:rPr>
      <w:sz w:val="22"/>
      <w:szCs w:val="20"/>
    </w:rPr>
  </w:style>
  <w:style w:type="character" w:customStyle="1" w:styleId="DateChar">
    <w:name w:val="Date Char"/>
    <w:link w:val="Date"/>
    <w:uiPriority w:val="99"/>
    <w:semiHidden/>
    <w:locked/>
    <w:rsid w:val="00926C52"/>
    <w:rPr>
      <w:rFonts w:eastAsia="MS PGothic" w:cs="Times New Roman"/>
      <w:kern w:val="2"/>
      <w:sz w:val="22"/>
    </w:rPr>
  </w:style>
  <w:style w:type="paragraph" w:styleId="Header">
    <w:name w:val="header"/>
    <w:basedOn w:val="Normal"/>
    <w:link w:val="HeaderChar"/>
    <w:uiPriority w:val="99"/>
    <w:rsid w:val="004C7214"/>
    <w:pPr>
      <w:tabs>
        <w:tab w:val="center" w:pos="4252"/>
        <w:tab w:val="right" w:pos="8504"/>
      </w:tabs>
      <w:snapToGrid w:val="0"/>
    </w:pPr>
    <w:rPr>
      <w:sz w:val="22"/>
      <w:szCs w:val="20"/>
    </w:rPr>
  </w:style>
  <w:style w:type="character" w:customStyle="1" w:styleId="HeaderChar">
    <w:name w:val="Header Char"/>
    <w:link w:val="Header"/>
    <w:uiPriority w:val="99"/>
    <w:locked/>
    <w:rsid w:val="004C7214"/>
    <w:rPr>
      <w:rFonts w:eastAsia="MS PGothic" w:cs="Times New Roman"/>
      <w:kern w:val="2"/>
      <w:sz w:val="22"/>
    </w:rPr>
  </w:style>
  <w:style w:type="paragraph" w:styleId="Footer">
    <w:name w:val="footer"/>
    <w:basedOn w:val="Normal"/>
    <w:link w:val="FooterChar"/>
    <w:uiPriority w:val="99"/>
    <w:rsid w:val="004C7214"/>
    <w:pPr>
      <w:tabs>
        <w:tab w:val="center" w:pos="4252"/>
        <w:tab w:val="right" w:pos="8504"/>
      </w:tabs>
      <w:snapToGrid w:val="0"/>
    </w:pPr>
    <w:rPr>
      <w:sz w:val="22"/>
      <w:szCs w:val="20"/>
    </w:rPr>
  </w:style>
  <w:style w:type="character" w:customStyle="1" w:styleId="FooterChar">
    <w:name w:val="Footer Char"/>
    <w:link w:val="Footer"/>
    <w:uiPriority w:val="99"/>
    <w:locked/>
    <w:rsid w:val="004C7214"/>
    <w:rPr>
      <w:rFonts w:eastAsia="MS PGothic" w:cs="Times New Roman"/>
      <w:kern w:val="2"/>
      <w:sz w:val="22"/>
    </w:rPr>
  </w:style>
  <w:style w:type="paragraph" w:customStyle="1" w:styleId="BankNormal">
    <w:name w:val="BankNormal"/>
    <w:basedOn w:val="Normal"/>
    <w:rsid w:val="00D51148"/>
    <w:pPr>
      <w:widowControl/>
      <w:spacing w:after="240"/>
      <w:jc w:val="left"/>
    </w:pPr>
    <w:rPr>
      <w:rFonts w:ascii="Times New Roman" w:eastAsia="MS Mincho" w:hAnsi="Times New Roman"/>
      <w:kern w:val="0"/>
      <w:sz w:val="24"/>
      <w:szCs w:val="20"/>
      <w:lang w:eastAsia="en-US"/>
    </w:rPr>
  </w:style>
  <w:style w:type="paragraph" w:styleId="BodyText">
    <w:name w:val="Body Text"/>
    <w:basedOn w:val="Normal"/>
    <w:link w:val="BodyTextChar"/>
    <w:uiPriority w:val="99"/>
    <w:rsid w:val="00D51148"/>
    <w:pPr>
      <w:widowControl/>
      <w:suppressAutoHyphens/>
      <w:spacing w:after="120"/>
    </w:pPr>
    <w:rPr>
      <w:rFonts w:ascii="Times New Roman" w:eastAsia="MS Mincho" w:hAnsi="Times New Roman"/>
      <w:kern w:val="0"/>
      <w:sz w:val="24"/>
      <w:szCs w:val="20"/>
      <w:lang w:eastAsia="en-US"/>
    </w:rPr>
  </w:style>
  <w:style w:type="character" w:customStyle="1" w:styleId="BodyTextChar">
    <w:name w:val="Body Text Char"/>
    <w:link w:val="BodyText"/>
    <w:uiPriority w:val="99"/>
    <w:locked/>
    <w:rsid w:val="00D51148"/>
    <w:rPr>
      <w:rFonts w:ascii="Times New Roman" w:eastAsia="MS Mincho" w:hAnsi="Times New Roman" w:cs="Times New Roman"/>
      <w:sz w:val="24"/>
      <w:lang w:eastAsia="en-US"/>
    </w:rPr>
  </w:style>
  <w:style w:type="paragraph" w:styleId="BodyTextIndent2">
    <w:name w:val="Body Text Indent 2"/>
    <w:basedOn w:val="Normal"/>
    <w:link w:val="BodyTextIndent2Char"/>
    <w:uiPriority w:val="99"/>
    <w:rsid w:val="00D51148"/>
    <w:pPr>
      <w:widowControl/>
      <w:ind w:left="720" w:hanging="720"/>
    </w:pPr>
    <w:rPr>
      <w:rFonts w:ascii="Times New Roman" w:eastAsia="MS Mincho" w:hAnsi="Times New Roman"/>
      <w:kern w:val="0"/>
      <w:sz w:val="24"/>
      <w:szCs w:val="20"/>
      <w:lang w:eastAsia="en-US"/>
    </w:rPr>
  </w:style>
  <w:style w:type="character" w:customStyle="1" w:styleId="BodyTextIndent2Char">
    <w:name w:val="Body Text Indent 2 Char"/>
    <w:link w:val="BodyTextIndent2"/>
    <w:uiPriority w:val="99"/>
    <w:locked/>
    <w:rsid w:val="00D51148"/>
    <w:rPr>
      <w:rFonts w:ascii="Times New Roman" w:eastAsia="MS Mincho" w:hAnsi="Times New Roman" w:cs="Times New Roman"/>
      <w:sz w:val="24"/>
      <w:lang w:eastAsia="en-US"/>
    </w:rPr>
  </w:style>
  <w:style w:type="table" w:styleId="TableGrid">
    <w:name w:val="Table Grid"/>
    <w:basedOn w:val="TableNormal"/>
    <w:uiPriority w:val="59"/>
    <w:rsid w:val="00D51148"/>
    <w:rPr>
      <w:rFonts w:ascii="Calibri" w:eastAsia="MS Mincho" w:hAnsi="Calibri"/>
      <w:sz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MS Mincho" w:hAnsi="Times New Roman"/>
      <w:kern w:val="0"/>
      <w:sz w:val="24"/>
      <w:szCs w:val="24"/>
      <w:lang w:eastAsia="en-US"/>
    </w:rPr>
  </w:style>
  <w:style w:type="paragraph" w:styleId="BodyTextIndent">
    <w:name w:val="Body Text Indent"/>
    <w:basedOn w:val="Normal"/>
    <w:link w:val="BodyTextIndentChar"/>
    <w:uiPriority w:val="99"/>
    <w:semiHidden/>
    <w:rsid w:val="004D440C"/>
    <w:pPr>
      <w:ind w:leftChars="400" w:left="851"/>
    </w:pPr>
    <w:rPr>
      <w:sz w:val="22"/>
      <w:szCs w:val="20"/>
    </w:rPr>
  </w:style>
  <w:style w:type="character" w:customStyle="1" w:styleId="BodyTextIndentChar">
    <w:name w:val="Body Text Indent Char"/>
    <w:link w:val="BodyTextIndent"/>
    <w:uiPriority w:val="99"/>
    <w:semiHidden/>
    <w:locked/>
    <w:rsid w:val="004D440C"/>
    <w:rPr>
      <w:rFonts w:eastAsia="MS PGothic" w:cs="Times New Roman"/>
      <w:kern w:val="2"/>
      <w:sz w:val="22"/>
    </w:rPr>
  </w:style>
  <w:style w:type="character" w:styleId="Hyperlink">
    <w:name w:val="Hyperlink"/>
    <w:uiPriority w:val="99"/>
    <w:rsid w:val="001C5D6D"/>
    <w:rPr>
      <w:rFonts w:cs="Times New Roman"/>
      <w:color w:val="0000FF"/>
      <w:u w:val="single"/>
    </w:rPr>
  </w:style>
  <w:style w:type="paragraph" w:styleId="Title">
    <w:name w:val="Title"/>
    <w:basedOn w:val="Normal"/>
    <w:link w:val="TitleChar"/>
    <w:uiPriority w:val="99"/>
    <w:qFormat/>
    <w:locked/>
    <w:rsid w:val="00AC0C04"/>
    <w:pPr>
      <w:jc w:val="center"/>
    </w:pPr>
    <w:rPr>
      <w:rFonts w:ascii="Times New Roman" w:eastAsia="MS Mincho" w:hAnsi="Times New Roman"/>
      <w:b/>
      <w:sz w:val="24"/>
      <w:szCs w:val="20"/>
      <w:lang w:val="en-GB"/>
    </w:rPr>
  </w:style>
  <w:style w:type="character" w:customStyle="1" w:styleId="TitleChar">
    <w:name w:val="Title Char"/>
    <w:link w:val="Title"/>
    <w:uiPriority w:val="99"/>
    <w:locked/>
    <w:rsid w:val="00AC0C04"/>
    <w:rPr>
      <w:rFonts w:ascii="Times New Roman" w:eastAsia="MS Mincho" w:hAnsi="Times New Roman" w:cs="Times New Roman"/>
      <w:b/>
      <w:kern w:val="2"/>
      <w:sz w:val="24"/>
      <w:lang w:val="en-GB"/>
    </w:rPr>
  </w:style>
  <w:style w:type="character" w:customStyle="1" w:styleId="UnresolvedMention1">
    <w:name w:val="Unresolved Mention1"/>
    <w:basedOn w:val="DefaultParagraphFont"/>
    <w:uiPriority w:val="99"/>
    <w:semiHidden/>
    <w:unhideWhenUsed/>
    <w:rsid w:val="002A0F4D"/>
    <w:rPr>
      <w:color w:val="605E5C"/>
      <w:shd w:val="clear" w:color="auto" w:fill="E1DFDD"/>
    </w:rPr>
  </w:style>
  <w:style w:type="table" w:customStyle="1" w:styleId="TableGrid1">
    <w:name w:val="Table Grid1"/>
    <w:basedOn w:val="TableNormal"/>
    <w:next w:val="TableGrid"/>
    <w:uiPriority w:val="59"/>
    <w:rsid w:val="00B2508C"/>
    <w:rPr>
      <w:rFonts w:ascii="Calibri" w:eastAsia="MS Mincho"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873BC2"/>
    <w:rPr>
      <w:rFonts w:asciiTheme="majorHAnsi" w:eastAsiaTheme="majorEastAsia" w:hAnsiTheme="majorHAnsi" w:cstheme="majorBidi"/>
      <w:color w:val="365F91" w:themeColor="accent1" w:themeShade="BF"/>
      <w:kern w:val="2"/>
      <w:sz w:val="26"/>
      <w:szCs w:val="26"/>
    </w:rPr>
  </w:style>
  <w:style w:type="character" w:customStyle="1" w:styleId="Heading8Char">
    <w:name w:val="Heading 8 Char"/>
    <w:basedOn w:val="DefaultParagraphFont"/>
    <w:link w:val="Heading8"/>
    <w:semiHidden/>
    <w:rsid w:val="00873BC2"/>
    <w:rPr>
      <w:rFonts w:asciiTheme="majorHAnsi" w:eastAsiaTheme="majorEastAsia" w:hAnsiTheme="majorHAnsi" w:cstheme="majorBidi"/>
      <w:color w:val="272727" w:themeColor="text1" w:themeTint="D8"/>
      <w:kern w:val="2"/>
      <w:sz w:val="21"/>
      <w:szCs w:val="21"/>
    </w:rPr>
  </w:style>
  <w:style w:type="paragraph" w:customStyle="1" w:styleId="SectionVHeader">
    <w:name w:val="Section V. Header"/>
    <w:basedOn w:val="Normal"/>
    <w:rsid w:val="00627BCA"/>
    <w:pPr>
      <w:widowControl/>
      <w:jc w:val="center"/>
    </w:pPr>
    <w:rPr>
      <w:rFonts w:ascii="Times New Roman" w:eastAsia="MS Mincho" w:hAnsi="Times New Roman"/>
      <w:b/>
      <w:kern w:val="0"/>
      <w:sz w:val="36"/>
      <w:szCs w:val="20"/>
      <w:lang w:eastAsia="en-US"/>
    </w:rPr>
  </w:style>
  <w:style w:type="paragraph" w:customStyle="1" w:styleId="Style11">
    <w:name w:val="Style 11"/>
    <w:basedOn w:val="Normal"/>
    <w:rsid w:val="00627BCA"/>
    <w:pPr>
      <w:autoSpaceDE w:val="0"/>
      <w:autoSpaceDN w:val="0"/>
      <w:spacing w:line="384" w:lineRule="atLeast"/>
      <w:jc w:val="left"/>
    </w:pPr>
    <w:rPr>
      <w:rFonts w:ascii="Times New Roman" w:eastAsia="MS Mincho" w:hAnsi="Times New Roman"/>
      <w:kern w:val="0"/>
      <w:sz w:val="24"/>
      <w:szCs w:val="24"/>
      <w:lang w:val="en-GB" w:eastAsia="en-US"/>
    </w:rPr>
  </w:style>
  <w:style w:type="paragraph" w:styleId="Revision">
    <w:name w:val="Revision"/>
    <w:hidden/>
    <w:uiPriority w:val="99"/>
    <w:semiHidden/>
    <w:rsid w:val="00A15B3B"/>
    <w:rPr>
      <w:rFonts w:eastAsia="MS PGothic"/>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99379">
      <w:bodyDiv w:val="1"/>
      <w:marLeft w:val="0"/>
      <w:marRight w:val="0"/>
      <w:marTop w:val="0"/>
      <w:marBottom w:val="0"/>
      <w:divBdr>
        <w:top w:val="none" w:sz="0" w:space="0" w:color="auto"/>
        <w:left w:val="none" w:sz="0" w:space="0" w:color="auto"/>
        <w:bottom w:val="none" w:sz="0" w:space="0" w:color="auto"/>
        <w:right w:val="none" w:sz="0" w:space="0" w:color="auto"/>
      </w:divBdr>
    </w:div>
    <w:div w:id="942764688">
      <w:bodyDiv w:val="1"/>
      <w:marLeft w:val="0"/>
      <w:marRight w:val="0"/>
      <w:marTop w:val="0"/>
      <w:marBottom w:val="0"/>
      <w:divBdr>
        <w:top w:val="none" w:sz="0" w:space="0" w:color="auto"/>
        <w:left w:val="none" w:sz="0" w:space="0" w:color="auto"/>
        <w:bottom w:val="none" w:sz="0" w:space="0" w:color="auto"/>
        <w:right w:val="none" w:sz="0" w:space="0" w:color="auto"/>
      </w:divBdr>
    </w:div>
    <w:div w:id="959454063">
      <w:bodyDiv w:val="1"/>
      <w:marLeft w:val="0"/>
      <w:marRight w:val="0"/>
      <w:marTop w:val="0"/>
      <w:marBottom w:val="0"/>
      <w:divBdr>
        <w:top w:val="none" w:sz="0" w:space="0" w:color="auto"/>
        <w:left w:val="none" w:sz="0" w:space="0" w:color="auto"/>
        <w:bottom w:val="none" w:sz="0" w:space="0" w:color="auto"/>
        <w:right w:val="none" w:sz="0" w:space="0" w:color="auto"/>
      </w:divBdr>
    </w:div>
    <w:div w:id="1215265838">
      <w:bodyDiv w:val="1"/>
      <w:marLeft w:val="0"/>
      <w:marRight w:val="0"/>
      <w:marTop w:val="0"/>
      <w:marBottom w:val="0"/>
      <w:divBdr>
        <w:top w:val="none" w:sz="0" w:space="0" w:color="auto"/>
        <w:left w:val="none" w:sz="0" w:space="0" w:color="auto"/>
        <w:bottom w:val="none" w:sz="0" w:space="0" w:color="auto"/>
        <w:right w:val="none" w:sz="0" w:space="0" w:color="auto"/>
      </w:divBdr>
    </w:div>
    <w:div w:id="1685748672">
      <w:bodyDiv w:val="1"/>
      <w:marLeft w:val="0"/>
      <w:marRight w:val="0"/>
      <w:marTop w:val="0"/>
      <w:marBottom w:val="0"/>
      <w:divBdr>
        <w:top w:val="none" w:sz="0" w:space="0" w:color="auto"/>
        <w:left w:val="none" w:sz="0" w:space="0" w:color="auto"/>
        <w:bottom w:val="none" w:sz="0" w:space="0" w:color="auto"/>
        <w:right w:val="none" w:sz="0" w:space="0" w:color="auto"/>
      </w:divBdr>
    </w:div>
    <w:div w:id="1721663114">
      <w:marLeft w:val="0"/>
      <w:marRight w:val="0"/>
      <w:marTop w:val="0"/>
      <w:marBottom w:val="0"/>
      <w:divBdr>
        <w:top w:val="none" w:sz="0" w:space="0" w:color="auto"/>
        <w:left w:val="none" w:sz="0" w:space="0" w:color="auto"/>
        <w:bottom w:val="none" w:sz="0" w:space="0" w:color="auto"/>
        <w:right w:val="none" w:sz="0" w:space="0" w:color="auto"/>
      </w:divBdr>
    </w:div>
    <w:div w:id="1721663115">
      <w:marLeft w:val="0"/>
      <w:marRight w:val="0"/>
      <w:marTop w:val="0"/>
      <w:marBottom w:val="0"/>
      <w:divBdr>
        <w:top w:val="none" w:sz="0" w:space="0" w:color="auto"/>
        <w:left w:val="none" w:sz="0" w:space="0" w:color="auto"/>
        <w:bottom w:val="none" w:sz="0" w:space="0" w:color="auto"/>
        <w:right w:val="none" w:sz="0" w:space="0" w:color="auto"/>
      </w:divBdr>
    </w:div>
    <w:div w:id="1721663116">
      <w:marLeft w:val="0"/>
      <w:marRight w:val="0"/>
      <w:marTop w:val="0"/>
      <w:marBottom w:val="0"/>
      <w:divBdr>
        <w:top w:val="none" w:sz="0" w:space="0" w:color="auto"/>
        <w:left w:val="none" w:sz="0" w:space="0" w:color="auto"/>
        <w:bottom w:val="none" w:sz="0" w:space="0" w:color="auto"/>
        <w:right w:val="none" w:sz="0" w:space="0" w:color="auto"/>
      </w:divBdr>
    </w:div>
    <w:div w:id="20907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aheedullah.Sabawoon@yahoo.com" TargetMode="External"/><Relationship Id="rId17" Type="http://schemas.openxmlformats.org/officeDocument/2006/relationships/image" Target="media/image1.gi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cba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malNiazi.AN@jica.go.j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7928-6D47-4963-B457-E0F63133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9463</Words>
  <Characters>53945</Characters>
  <Application>Microsoft Office Word</Application>
  <DocSecurity>0</DocSecurity>
  <Lines>449</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REQUEST FOR PROPOSALS</vt:lpstr>
      <vt:lpstr>REQUEST FOR PROPOSALS</vt:lpstr>
    </vt:vector>
  </TitlesOfParts>
  <Company>JICA</Company>
  <LinksUpToDate>false</LinksUpToDate>
  <CharactersWithSpaces>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uma</dc:creator>
  <cp:keywords/>
  <dc:description/>
  <cp:lastModifiedBy>AFGBT003</cp:lastModifiedBy>
  <cp:revision>2</cp:revision>
  <cp:lastPrinted>2020-12-02T13:21:00Z</cp:lastPrinted>
  <dcterms:created xsi:type="dcterms:W3CDTF">2020-12-02T13:22:00Z</dcterms:created>
  <dcterms:modified xsi:type="dcterms:W3CDTF">2020-12-02T13:22:00Z</dcterms:modified>
</cp:coreProperties>
</file>