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78" w:rsidRPr="004B195C" w:rsidRDefault="005978FE" w:rsidP="0042170E">
      <w:pPr>
        <w:pStyle w:val="Title"/>
        <w:spacing w:after="0" w:line="240" w:lineRule="auto"/>
        <w:rPr>
          <w:sz w:val="52"/>
          <w:szCs w:val="52"/>
        </w:rPr>
      </w:pPr>
      <w:r w:rsidRPr="004B195C">
        <w:rPr>
          <w:sz w:val="52"/>
          <w:szCs w:val="52"/>
        </w:rPr>
        <w:t xml:space="preserve">hiring </w:t>
      </w:r>
      <w:r w:rsidR="0042170E">
        <w:rPr>
          <w:sz w:val="52"/>
          <w:szCs w:val="52"/>
        </w:rPr>
        <w:t>proposal</w:t>
      </w:r>
      <w:r w:rsidR="00921BCF">
        <w:rPr>
          <w:sz w:val="52"/>
          <w:szCs w:val="52"/>
        </w:rPr>
        <w:t xml:space="preserve"> development advisor</w:t>
      </w:r>
      <w:r w:rsidR="002B4BF1">
        <w:rPr>
          <w:sz w:val="52"/>
          <w:szCs w:val="52"/>
        </w:rPr>
        <w:t>-Health</w:t>
      </w:r>
      <w:r w:rsidR="004B195C" w:rsidRPr="004B195C">
        <w:rPr>
          <w:rFonts w:asciiTheme="minorHAnsi" w:eastAsiaTheme="minorHAnsi" w:hAnsiTheme="minorHAnsi" w:cstheme="minorBidi"/>
          <w:caps w:val="0"/>
          <w:color w:val="FF0000"/>
          <w:sz w:val="52"/>
          <w:szCs w:val="20"/>
        </w:rPr>
        <w:t xml:space="preserve"> </w:t>
      </w:r>
      <w:r w:rsidR="004B195C" w:rsidRPr="004B195C">
        <w:rPr>
          <w:rFonts w:asciiTheme="minorHAnsi" w:eastAsiaTheme="minorHAnsi" w:hAnsiTheme="minorHAnsi" w:cstheme="minorBidi"/>
          <w:bCs w:val="0"/>
          <w:caps w:val="0"/>
          <w:color w:val="FF0000"/>
          <w:sz w:val="52"/>
          <w:szCs w:val="20"/>
        </w:rPr>
        <w:t xml:space="preserve"> </w:t>
      </w:r>
    </w:p>
    <w:p w:rsidR="007E44B3" w:rsidRPr="007E44B3" w:rsidRDefault="007E44B3" w:rsidP="007E44B3">
      <w:pPr>
        <w:spacing w:after="0" w:line="240" w:lineRule="auto"/>
        <w:rPr>
          <w:b/>
          <w:bCs/>
          <w:color w:val="auto"/>
          <w:sz w:val="44"/>
          <w:szCs w:val="52"/>
        </w:rPr>
      </w:pPr>
      <w:r w:rsidRPr="007E44B3">
        <w:rPr>
          <w:b/>
          <w:bCs/>
          <w:color w:val="auto"/>
          <w:sz w:val="44"/>
          <w:szCs w:val="52"/>
        </w:rPr>
        <w:t>Scope of work</w:t>
      </w:r>
    </w:p>
    <w:p w:rsidR="006055EF" w:rsidRPr="006055EF" w:rsidRDefault="006055EF" w:rsidP="00856CE8">
      <w:pPr>
        <w:spacing w:after="120"/>
        <w:jc w:val="both"/>
      </w:pPr>
    </w:p>
    <w:p w:rsidR="00D62086"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Position</w:t>
      </w:r>
      <w:r w:rsidR="00896FC4" w:rsidRPr="00771D68">
        <w:rPr>
          <w:color w:val="C00000"/>
          <w:sz w:val="28"/>
          <w:szCs w:val="28"/>
        </w:rPr>
        <w:t xml:space="preserve"> Description</w:t>
      </w:r>
    </w:p>
    <w:p w:rsidR="00F37B01" w:rsidRPr="00BE3D3A" w:rsidRDefault="006E5307" w:rsidP="00921BCF">
      <w:pPr>
        <w:pStyle w:val="Heading5"/>
        <w:spacing w:after="120" w:line="240" w:lineRule="auto"/>
        <w:jc w:val="both"/>
        <w:rPr>
          <w:rFonts w:asciiTheme="minorHAnsi" w:eastAsiaTheme="minorHAnsi" w:hAnsiTheme="minorHAnsi" w:cstheme="minorBidi"/>
          <w:b/>
          <w:bCs w:val="0"/>
          <w:caps w:val="0"/>
          <w:color w:val="26282C" w:themeColor="text1" w:themeShade="80"/>
          <w:szCs w:val="24"/>
        </w:rPr>
      </w:pPr>
      <w:r w:rsidRPr="00BE3D3A">
        <w:rPr>
          <w:rFonts w:asciiTheme="minorHAnsi" w:eastAsiaTheme="minorHAnsi" w:hAnsiTheme="minorHAnsi" w:cstheme="minorBidi"/>
          <w:b/>
          <w:bCs w:val="0"/>
          <w:caps w:val="0"/>
          <w:color w:val="26282C" w:themeColor="text1" w:themeShade="80"/>
          <w:szCs w:val="24"/>
        </w:rPr>
        <w:t>Position:</w:t>
      </w:r>
      <w:r w:rsidR="0069692B" w:rsidRPr="00BE3D3A">
        <w:rPr>
          <w:rFonts w:asciiTheme="minorHAnsi" w:eastAsiaTheme="minorHAnsi" w:hAnsiTheme="minorHAnsi" w:cstheme="minorBidi"/>
          <w:b/>
          <w:bCs w:val="0"/>
          <w:caps w:val="0"/>
          <w:color w:val="26282C" w:themeColor="text1" w:themeShade="80"/>
          <w:szCs w:val="24"/>
        </w:rPr>
        <w:tab/>
      </w:r>
      <w:r w:rsidR="0042170E">
        <w:rPr>
          <w:rFonts w:asciiTheme="minorHAnsi" w:eastAsiaTheme="minorHAnsi" w:hAnsiTheme="minorHAnsi" w:cstheme="minorBidi"/>
          <w:caps w:val="0"/>
          <w:color w:val="26282C" w:themeColor="text1" w:themeShade="80"/>
          <w:szCs w:val="24"/>
        </w:rPr>
        <w:t>Proposal</w:t>
      </w:r>
      <w:r w:rsidR="00921BCF">
        <w:rPr>
          <w:rFonts w:asciiTheme="minorHAnsi" w:eastAsiaTheme="minorHAnsi" w:hAnsiTheme="minorHAnsi" w:cstheme="minorBidi"/>
          <w:caps w:val="0"/>
          <w:color w:val="26282C" w:themeColor="text1" w:themeShade="80"/>
          <w:szCs w:val="24"/>
        </w:rPr>
        <w:t xml:space="preserve"> Development Advisor</w:t>
      </w:r>
      <w:r w:rsidR="002B4BF1">
        <w:rPr>
          <w:rFonts w:asciiTheme="minorHAnsi" w:eastAsiaTheme="minorHAnsi" w:hAnsiTheme="minorHAnsi" w:cstheme="minorBidi"/>
          <w:caps w:val="0"/>
          <w:color w:val="26282C" w:themeColor="text1" w:themeShade="80"/>
          <w:szCs w:val="24"/>
        </w:rPr>
        <w:t>-Health</w:t>
      </w:r>
    </w:p>
    <w:p w:rsidR="00E92C77" w:rsidRPr="00BE3D3A" w:rsidRDefault="00E92C77" w:rsidP="00514B6A">
      <w:pPr>
        <w:spacing w:after="120" w:line="240" w:lineRule="auto"/>
        <w:rPr>
          <w:color w:val="26282C" w:themeColor="text1" w:themeShade="80"/>
        </w:rPr>
      </w:pPr>
      <w:r w:rsidRPr="00BE3D3A">
        <w:rPr>
          <w:b/>
          <w:bCs/>
          <w:color w:val="26282C" w:themeColor="text1" w:themeShade="80"/>
        </w:rPr>
        <w:t>Job nature:</w:t>
      </w:r>
      <w:r w:rsidRPr="00BE3D3A">
        <w:rPr>
          <w:color w:val="26282C" w:themeColor="text1" w:themeShade="80"/>
        </w:rPr>
        <w:t xml:space="preserve"> </w:t>
      </w:r>
      <w:r w:rsidRPr="00BE3D3A">
        <w:rPr>
          <w:color w:val="26282C" w:themeColor="text1" w:themeShade="80"/>
        </w:rPr>
        <w:tab/>
        <w:t xml:space="preserve">Consultancy </w:t>
      </w:r>
    </w:p>
    <w:p w:rsidR="00F37B01" w:rsidRPr="00BE3D3A" w:rsidRDefault="006E5307" w:rsidP="004B195C">
      <w:pPr>
        <w:pStyle w:val="Heading5"/>
        <w:spacing w:after="120" w:line="240" w:lineRule="auto"/>
        <w:jc w:val="both"/>
        <w:rPr>
          <w:rFonts w:asciiTheme="minorHAnsi" w:eastAsiaTheme="minorHAnsi" w:hAnsiTheme="minorHAnsi" w:cstheme="minorBidi"/>
          <w:caps w:val="0"/>
          <w:color w:val="26282C" w:themeColor="text1" w:themeShade="80"/>
          <w:szCs w:val="24"/>
        </w:rPr>
      </w:pPr>
      <w:r w:rsidRPr="00BE3D3A">
        <w:rPr>
          <w:rFonts w:asciiTheme="minorHAnsi" w:eastAsiaTheme="minorHAnsi" w:hAnsiTheme="minorHAnsi" w:cstheme="minorBidi"/>
          <w:b/>
          <w:bCs w:val="0"/>
          <w:caps w:val="0"/>
          <w:color w:val="26282C" w:themeColor="text1" w:themeShade="80"/>
          <w:szCs w:val="24"/>
        </w:rPr>
        <w:t xml:space="preserve">Location: </w:t>
      </w:r>
      <w:r w:rsidR="0069692B" w:rsidRPr="00BE3D3A">
        <w:rPr>
          <w:rFonts w:asciiTheme="minorHAnsi" w:eastAsiaTheme="minorHAnsi" w:hAnsiTheme="minorHAnsi" w:cstheme="minorBidi"/>
          <w:b/>
          <w:bCs w:val="0"/>
          <w:caps w:val="0"/>
          <w:color w:val="26282C" w:themeColor="text1" w:themeShade="80"/>
          <w:szCs w:val="24"/>
        </w:rPr>
        <w:tab/>
      </w:r>
      <w:r w:rsidR="004B195C" w:rsidRPr="00BE3D3A">
        <w:rPr>
          <w:rFonts w:asciiTheme="minorHAnsi" w:eastAsiaTheme="minorHAnsi" w:hAnsiTheme="minorHAnsi" w:cstheme="minorBidi"/>
          <w:caps w:val="0"/>
          <w:color w:val="26282C" w:themeColor="text1" w:themeShade="80"/>
          <w:szCs w:val="24"/>
        </w:rPr>
        <w:t>Kabul</w:t>
      </w:r>
    </w:p>
    <w:p w:rsidR="00A93143" w:rsidRPr="00BE3D3A" w:rsidRDefault="006E5307" w:rsidP="00514B6A">
      <w:pPr>
        <w:pStyle w:val="Heading5"/>
        <w:spacing w:after="120" w:line="240" w:lineRule="auto"/>
        <w:jc w:val="both"/>
        <w:rPr>
          <w:rFonts w:asciiTheme="minorHAnsi" w:eastAsiaTheme="minorHAnsi" w:hAnsiTheme="minorHAnsi" w:cstheme="minorBidi"/>
          <w:caps w:val="0"/>
          <w:color w:val="26282C" w:themeColor="text1" w:themeShade="80"/>
          <w:szCs w:val="24"/>
        </w:rPr>
      </w:pPr>
      <w:r w:rsidRPr="00BE3D3A">
        <w:rPr>
          <w:rFonts w:asciiTheme="minorHAnsi" w:eastAsiaTheme="minorHAnsi" w:hAnsiTheme="minorHAnsi" w:cstheme="minorBidi"/>
          <w:b/>
          <w:bCs w:val="0"/>
          <w:caps w:val="0"/>
          <w:color w:val="26282C" w:themeColor="text1" w:themeShade="80"/>
          <w:szCs w:val="24"/>
        </w:rPr>
        <w:t xml:space="preserve">Nationality: </w:t>
      </w:r>
      <w:r w:rsidR="0069692B" w:rsidRPr="00BE3D3A">
        <w:rPr>
          <w:rFonts w:asciiTheme="minorHAnsi" w:eastAsiaTheme="minorHAnsi" w:hAnsiTheme="minorHAnsi" w:cstheme="minorBidi"/>
          <w:b/>
          <w:bCs w:val="0"/>
          <w:caps w:val="0"/>
          <w:color w:val="26282C" w:themeColor="text1" w:themeShade="80"/>
          <w:szCs w:val="24"/>
        </w:rPr>
        <w:tab/>
      </w:r>
      <w:r w:rsidRPr="00BE3D3A">
        <w:rPr>
          <w:rFonts w:asciiTheme="minorHAnsi" w:eastAsiaTheme="minorHAnsi" w:hAnsiTheme="minorHAnsi" w:cstheme="minorBidi"/>
          <w:caps w:val="0"/>
          <w:color w:val="26282C" w:themeColor="text1" w:themeShade="80"/>
          <w:szCs w:val="24"/>
        </w:rPr>
        <w:t>Afghanistan</w:t>
      </w:r>
    </w:p>
    <w:p w:rsidR="00856CE8" w:rsidRPr="00BE3D3A" w:rsidRDefault="006E5307" w:rsidP="008C29E5">
      <w:pPr>
        <w:spacing w:after="120" w:line="240" w:lineRule="auto"/>
        <w:jc w:val="both"/>
        <w:rPr>
          <w:color w:val="26282C" w:themeColor="text1" w:themeShade="80"/>
        </w:rPr>
      </w:pPr>
      <w:r w:rsidRPr="00BE3D3A">
        <w:rPr>
          <w:b/>
          <w:bCs/>
          <w:color w:val="26282C" w:themeColor="text1" w:themeShade="80"/>
        </w:rPr>
        <w:t>Reporting:</w:t>
      </w:r>
      <w:r w:rsidRPr="00BE3D3A">
        <w:rPr>
          <w:color w:val="26282C" w:themeColor="text1" w:themeShade="80"/>
        </w:rPr>
        <w:t xml:space="preserve"> </w:t>
      </w:r>
      <w:r w:rsidR="0069692B" w:rsidRPr="00BE3D3A">
        <w:rPr>
          <w:color w:val="26282C" w:themeColor="text1" w:themeShade="80"/>
        </w:rPr>
        <w:tab/>
      </w:r>
      <w:r w:rsidR="008C29E5" w:rsidRPr="00BE3D3A">
        <w:rPr>
          <w:color w:val="26282C" w:themeColor="text1" w:themeShade="80"/>
        </w:rPr>
        <w:t xml:space="preserve">Social Mobilization and Communications Team Leader </w:t>
      </w:r>
      <w:r w:rsidRPr="00BE3D3A">
        <w:rPr>
          <w:color w:val="26282C" w:themeColor="text1" w:themeShade="80"/>
        </w:rPr>
        <w:t xml:space="preserve"> </w:t>
      </w:r>
    </w:p>
    <w:p w:rsidR="00856CE8" w:rsidRDefault="00856CE8" w:rsidP="00856CE8">
      <w:pPr>
        <w:spacing w:after="120"/>
        <w:jc w:val="both"/>
        <w:rPr>
          <w:color w:val="auto"/>
        </w:rPr>
      </w:pPr>
    </w:p>
    <w:p w:rsidR="00856CE8"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About SUN Project</w:t>
      </w:r>
    </w:p>
    <w:p w:rsidR="00856CE8" w:rsidRPr="00856CE8" w:rsidRDefault="006E5307" w:rsidP="00856CE8">
      <w:pPr>
        <w:spacing w:after="120"/>
        <w:jc w:val="both"/>
        <w:rPr>
          <w:color w:val="auto"/>
          <w:sz w:val="22"/>
          <w:szCs w:val="22"/>
        </w:rPr>
      </w:pPr>
      <w:r w:rsidRPr="00856CE8">
        <w:rPr>
          <w:color w:val="auto"/>
          <w:sz w:val="22"/>
          <w:szCs w:val="22"/>
        </w:rPr>
        <w:t xml:space="preserve">The SUN (Stabilization of Urban Neighborhoods) project is a 32-months initiative to stabilize urban </w:t>
      </w:r>
      <w:r w:rsidR="00A93E1E" w:rsidRPr="00856CE8">
        <w:rPr>
          <w:color w:val="auto"/>
          <w:sz w:val="22"/>
          <w:szCs w:val="22"/>
        </w:rPr>
        <w:t>neighborhoods</w:t>
      </w:r>
      <w:r w:rsidRPr="00856CE8">
        <w:rPr>
          <w:color w:val="auto"/>
          <w:sz w:val="22"/>
          <w:szCs w:val="22"/>
        </w:rPr>
        <w:t xml:space="preserve"> in Kabul, Afghanistan through the implementation of a participatory, community-led approach for community development in 7 selected target areas. The project works to increase social cohesion in Kabul, specifically through engaging young people in decision-making and through supporting community-driven socio-economic development.</w:t>
      </w:r>
    </w:p>
    <w:p w:rsidR="00BE3D3A" w:rsidRDefault="006E5307" w:rsidP="00BE3D3A">
      <w:pPr>
        <w:spacing w:after="120"/>
        <w:jc w:val="both"/>
        <w:rPr>
          <w:color w:val="auto"/>
          <w:sz w:val="22"/>
          <w:szCs w:val="22"/>
        </w:rPr>
      </w:pPr>
      <w:r w:rsidRPr="00856CE8">
        <w:rPr>
          <w:color w:val="auto"/>
          <w:sz w:val="22"/>
          <w:szCs w:val="22"/>
        </w:rPr>
        <w:t>Forming Local Action Groups (LAGs), local volunteer committees in collaboration with community members identify local development priorities and support implementation of local projects such as the renovation of community spaces, supporting local civil society, culture, sports, business opportunities for youths which benefit the community, as well as basic infrastructure services aligned with the existing development plan of government. Making use of new technological platforms, SUN will be a fast-moving, high-impact project reaching youth in Kabul in new and innovative ways working on peaceful social development and opening up prospects for youth of the country.</w:t>
      </w:r>
    </w:p>
    <w:p w:rsidR="00BE3D3A" w:rsidRPr="00BE3D3A" w:rsidRDefault="00BE3D3A" w:rsidP="00BE3D3A">
      <w:pPr>
        <w:spacing w:after="120"/>
        <w:jc w:val="both"/>
        <w:rPr>
          <w:color w:val="auto"/>
          <w:sz w:val="22"/>
          <w:szCs w:val="22"/>
        </w:rPr>
      </w:pPr>
    </w:p>
    <w:p w:rsidR="00E677AF" w:rsidRPr="00771D68" w:rsidRDefault="00E677AF" w:rsidP="001D47D9">
      <w:pPr>
        <w:pStyle w:val="Heading4"/>
        <w:numPr>
          <w:ilvl w:val="0"/>
          <w:numId w:val="8"/>
        </w:numPr>
        <w:spacing w:after="120"/>
        <w:jc w:val="both"/>
        <w:rPr>
          <w:color w:val="C00000"/>
          <w:sz w:val="28"/>
          <w:szCs w:val="28"/>
        </w:rPr>
      </w:pPr>
      <w:r w:rsidRPr="00771D68">
        <w:rPr>
          <w:color w:val="C00000"/>
          <w:sz w:val="28"/>
          <w:szCs w:val="28"/>
        </w:rPr>
        <w:t>About Sub projects</w:t>
      </w:r>
    </w:p>
    <w:p w:rsidR="00E677AF" w:rsidRPr="00FC2F3D" w:rsidRDefault="00E677AF" w:rsidP="00FC2F3D">
      <w:pPr>
        <w:spacing w:after="120"/>
        <w:jc w:val="both"/>
        <w:rPr>
          <w:color w:val="auto"/>
          <w:sz w:val="22"/>
          <w:szCs w:val="22"/>
        </w:rPr>
      </w:pPr>
      <w:r w:rsidRPr="00BE3D3A">
        <w:rPr>
          <w:color w:val="auto"/>
          <w:sz w:val="22"/>
          <w:szCs w:val="22"/>
        </w:rPr>
        <w:t xml:space="preserve">The SUN (Stabilization of Urban Neighborhoods) project works to increase social cohesion in Kabul city, engaging community people especially youths, women and marginalized people in identifying, prioritizing, deciding and selecting economic and infrastructures development initiatives for their community. The core philosophy of SUN underpins participatory and community-led approaches for community development. The Local Development Strategy (LDS) developed by LAG members and community people provides a framework to support the economic, social, cultural and environmental development of the project areas and to improve the quality of life for its people. The LDS includes sub-projects based on the needs they determine for their areas. SUN project provides the opportunity to support and grant sub-projects based on the needs of the communities identified in Local Development </w:t>
      </w:r>
      <w:r w:rsidRPr="00BE3D3A">
        <w:rPr>
          <w:color w:val="auto"/>
          <w:sz w:val="22"/>
          <w:szCs w:val="22"/>
        </w:rPr>
        <w:lastRenderedPageBreak/>
        <w:t xml:space="preserve">Strategies. LAG members and community people support implementing and monitoring the sub-projects. The sub-projects include social, economic and infrastructures development projects. </w:t>
      </w:r>
    </w:p>
    <w:p w:rsidR="00BA4E2B" w:rsidRPr="00771D68" w:rsidRDefault="000C0243" w:rsidP="001D47D9">
      <w:pPr>
        <w:pStyle w:val="Heading4"/>
        <w:numPr>
          <w:ilvl w:val="0"/>
          <w:numId w:val="8"/>
        </w:numPr>
        <w:spacing w:after="120"/>
        <w:jc w:val="both"/>
        <w:rPr>
          <w:color w:val="C00000"/>
          <w:sz w:val="28"/>
          <w:szCs w:val="28"/>
        </w:rPr>
      </w:pPr>
      <w:r w:rsidRPr="00771D68">
        <w:rPr>
          <w:color w:val="C00000"/>
          <w:sz w:val="28"/>
          <w:szCs w:val="28"/>
        </w:rPr>
        <w:t xml:space="preserve">Purpose of the Assignment </w:t>
      </w:r>
    </w:p>
    <w:p w:rsidR="00E677AF" w:rsidRDefault="00E677AF" w:rsidP="00456A0D">
      <w:pPr>
        <w:spacing w:after="120"/>
        <w:jc w:val="both"/>
        <w:rPr>
          <w:color w:val="auto"/>
          <w:sz w:val="22"/>
          <w:szCs w:val="22"/>
        </w:rPr>
      </w:pPr>
      <w:r>
        <w:rPr>
          <w:color w:val="auto"/>
          <w:sz w:val="22"/>
          <w:szCs w:val="22"/>
        </w:rPr>
        <w:t>It is expected that different groups, associations and organizations will apply for sub-projects.</w:t>
      </w:r>
      <w:r w:rsidR="00E06664">
        <w:rPr>
          <w:color w:val="auto"/>
          <w:sz w:val="22"/>
          <w:szCs w:val="22"/>
        </w:rPr>
        <w:t xml:space="preserve"> It’s also expected that there will be number of proposals which might propose </w:t>
      </w:r>
      <w:r w:rsidR="00456A0D">
        <w:rPr>
          <w:color w:val="auto"/>
          <w:sz w:val="22"/>
          <w:szCs w:val="22"/>
        </w:rPr>
        <w:t>health solutions</w:t>
      </w:r>
      <w:r w:rsidR="00E06664">
        <w:rPr>
          <w:color w:val="auto"/>
          <w:sz w:val="22"/>
          <w:szCs w:val="22"/>
        </w:rPr>
        <w:t xml:space="preserve">. </w:t>
      </w:r>
      <w:r>
        <w:rPr>
          <w:color w:val="auto"/>
          <w:sz w:val="22"/>
          <w:szCs w:val="22"/>
        </w:rPr>
        <w:t xml:space="preserve"> The project proposal development requires technical knowledge on how to develop the </w:t>
      </w:r>
      <w:r w:rsidR="00456A0D">
        <w:rPr>
          <w:color w:val="auto"/>
          <w:sz w:val="22"/>
          <w:szCs w:val="22"/>
        </w:rPr>
        <w:t xml:space="preserve">technical proposal </w:t>
      </w:r>
      <w:r w:rsidR="00E06664">
        <w:rPr>
          <w:color w:val="auto"/>
          <w:sz w:val="22"/>
          <w:szCs w:val="22"/>
        </w:rPr>
        <w:t xml:space="preserve">and </w:t>
      </w:r>
      <w:r>
        <w:rPr>
          <w:color w:val="auto"/>
          <w:sz w:val="22"/>
          <w:szCs w:val="22"/>
        </w:rPr>
        <w:t>financial plan. The proposals should be coherent with SUN Project requirements and standards. Those who will be preparing proposal</w:t>
      </w:r>
      <w:r w:rsidR="005013A6">
        <w:rPr>
          <w:color w:val="auto"/>
          <w:sz w:val="22"/>
          <w:szCs w:val="22"/>
        </w:rPr>
        <w:t>s</w:t>
      </w:r>
      <w:r>
        <w:rPr>
          <w:color w:val="auto"/>
          <w:sz w:val="22"/>
          <w:szCs w:val="22"/>
        </w:rPr>
        <w:t xml:space="preserve"> should be well equipped with technical knowledge on proposal development.</w:t>
      </w:r>
      <w:r w:rsidR="00E06664">
        <w:rPr>
          <w:color w:val="auto"/>
          <w:sz w:val="22"/>
          <w:szCs w:val="22"/>
        </w:rPr>
        <w:t xml:space="preserve"> </w:t>
      </w:r>
      <w:r w:rsidR="0042170E">
        <w:rPr>
          <w:color w:val="auto"/>
          <w:sz w:val="22"/>
          <w:szCs w:val="22"/>
        </w:rPr>
        <w:t xml:space="preserve"> The role of the Proposal</w:t>
      </w:r>
      <w:r>
        <w:rPr>
          <w:color w:val="auto"/>
          <w:sz w:val="22"/>
          <w:szCs w:val="22"/>
        </w:rPr>
        <w:t xml:space="preserve"> Development Advisor</w:t>
      </w:r>
      <w:r w:rsidR="00456A0D">
        <w:rPr>
          <w:color w:val="auto"/>
          <w:sz w:val="22"/>
          <w:szCs w:val="22"/>
        </w:rPr>
        <w:t>-Health</w:t>
      </w:r>
      <w:r>
        <w:rPr>
          <w:color w:val="auto"/>
          <w:sz w:val="22"/>
          <w:szCs w:val="22"/>
        </w:rPr>
        <w:t xml:space="preserve"> will be orient, equip, provide strategic guideline, support preparing technical and financial proposal, support to assemble th</w:t>
      </w:r>
      <w:r w:rsidR="007C2E2D">
        <w:rPr>
          <w:color w:val="auto"/>
          <w:sz w:val="22"/>
          <w:szCs w:val="22"/>
        </w:rPr>
        <w:t xml:space="preserve">e applications to the </w:t>
      </w:r>
      <w:r>
        <w:rPr>
          <w:color w:val="auto"/>
          <w:sz w:val="22"/>
          <w:szCs w:val="22"/>
        </w:rPr>
        <w:t xml:space="preserve">applicants. </w:t>
      </w:r>
      <w:r w:rsidR="007C2E2D">
        <w:rPr>
          <w:color w:val="auto"/>
          <w:sz w:val="22"/>
          <w:szCs w:val="22"/>
        </w:rPr>
        <w:t>S/he will also advice SUN Program and PAAG on screening, evaluating and writing proposals.</w:t>
      </w:r>
    </w:p>
    <w:p w:rsidR="00D64086" w:rsidRPr="00D64086" w:rsidRDefault="00D64086" w:rsidP="001D47D9">
      <w:pPr>
        <w:pStyle w:val="Heading4"/>
        <w:numPr>
          <w:ilvl w:val="0"/>
          <w:numId w:val="8"/>
        </w:numPr>
        <w:spacing w:after="120"/>
        <w:jc w:val="both"/>
        <w:rPr>
          <w:color w:val="C00000"/>
          <w:sz w:val="28"/>
          <w:szCs w:val="28"/>
        </w:rPr>
      </w:pPr>
      <w:r w:rsidRPr="00D64086">
        <w:rPr>
          <w:color w:val="C00000"/>
          <w:sz w:val="28"/>
          <w:szCs w:val="28"/>
        </w:rPr>
        <w:t>Objectives of the Advisor</w:t>
      </w:r>
    </w:p>
    <w:p w:rsidR="00D64086" w:rsidRPr="00FC2F3D" w:rsidRDefault="00D64086" w:rsidP="001D47D9">
      <w:pPr>
        <w:pStyle w:val="ListParagraph"/>
        <w:numPr>
          <w:ilvl w:val="0"/>
          <w:numId w:val="10"/>
        </w:numPr>
        <w:spacing w:after="120"/>
        <w:jc w:val="both"/>
        <w:rPr>
          <w:color w:val="auto"/>
          <w:sz w:val="22"/>
          <w:szCs w:val="22"/>
        </w:rPr>
      </w:pPr>
      <w:r w:rsidRPr="00FC2F3D">
        <w:rPr>
          <w:color w:val="auto"/>
          <w:sz w:val="22"/>
          <w:szCs w:val="22"/>
        </w:rPr>
        <w:t>Build the capacity of the sub-project applicants through training, regular meeting, consultation on how to develop pro</w:t>
      </w:r>
      <w:r w:rsidR="00547862">
        <w:rPr>
          <w:color w:val="auto"/>
          <w:sz w:val="22"/>
          <w:szCs w:val="22"/>
        </w:rPr>
        <w:t>ject proposals on health issues</w:t>
      </w:r>
      <w:r w:rsidRPr="00FC2F3D">
        <w:rPr>
          <w:color w:val="auto"/>
          <w:sz w:val="22"/>
          <w:szCs w:val="22"/>
        </w:rPr>
        <w:t xml:space="preserve">. </w:t>
      </w:r>
    </w:p>
    <w:p w:rsidR="00D64086" w:rsidRPr="00FC2F3D" w:rsidRDefault="00D64086" w:rsidP="001D47D9">
      <w:pPr>
        <w:pStyle w:val="ListParagraph"/>
        <w:numPr>
          <w:ilvl w:val="0"/>
          <w:numId w:val="10"/>
        </w:numPr>
        <w:spacing w:after="120"/>
        <w:jc w:val="both"/>
        <w:rPr>
          <w:color w:val="auto"/>
          <w:sz w:val="22"/>
          <w:szCs w:val="22"/>
        </w:rPr>
      </w:pPr>
      <w:r w:rsidRPr="00FC2F3D">
        <w:rPr>
          <w:rFonts w:asciiTheme="minorBidi" w:hAnsiTheme="minorBidi"/>
          <w:color w:val="26282C" w:themeColor="text1" w:themeShade="80"/>
          <w:sz w:val="22"/>
          <w:szCs w:val="22"/>
        </w:rPr>
        <w:t xml:space="preserve">Advice and consult SUN project management and Project Appraisal Advisory Groups </w:t>
      </w:r>
      <w:r w:rsidR="00FC2F3D" w:rsidRPr="00FC2F3D">
        <w:rPr>
          <w:rFonts w:asciiTheme="minorBidi" w:hAnsiTheme="minorBidi"/>
          <w:color w:val="26282C" w:themeColor="text1" w:themeShade="80"/>
          <w:sz w:val="22"/>
          <w:szCs w:val="22"/>
        </w:rPr>
        <w:t>(PAAG’s</w:t>
      </w:r>
      <w:r w:rsidRPr="00FC2F3D">
        <w:rPr>
          <w:rFonts w:asciiTheme="minorBidi" w:hAnsiTheme="minorBidi"/>
          <w:color w:val="26282C" w:themeColor="text1" w:themeShade="80"/>
          <w:sz w:val="22"/>
          <w:szCs w:val="22"/>
        </w:rPr>
        <w:t>) on eval</w:t>
      </w:r>
      <w:r w:rsidR="00547862">
        <w:rPr>
          <w:rFonts w:asciiTheme="minorBidi" w:hAnsiTheme="minorBidi"/>
          <w:color w:val="26282C" w:themeColor="text1" w:themeShade="80"/>
          <w:sz w:val="22"/>
          <w:szCs w:val="22"/>
        </w:rPr>
        <w:t>uation and selection of health</w:t>
      </w:r>
      <w:r w:rsidRPr="00FC2F3D">
        <w:rPr>
          <w:rFonts w:asciiTheme="minorBidi" w:hAnsiTheme="minorBidi"/>
          <w:color w:val="26282C" w:themeColor="text1" w:themeShade="80"/>
          <w:sz w:val="22"/>
          <w:szCs w:val="22"/>
        </w:rPr>
        <w:t xml:space="preserve"> related sub-projects</w:t>
      </w:r>
    </w:p>
    <w:p w:rsidR="00AA52EB" w:rsidRDefault="00AA52EB" w:rsidP="00856CE8">
      <w:pPr>
        <w:spacing w:after="120"/>
        <w:jc w:val="both"/>
      </w:pPr>
    </w:p>
    <w:p w:rsidR="00856CE8"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Start and End date</w:t>
      </w:r>
    </w:p>
    <w:p w:rsidR="006F0679" w:rsidRDefault="002E4608" w:rsidP="00A7638F">
      <w:pPr>
        <w:spacing w:after="120"/>
        <w:jc w:val="both"/>
        <w:rPr>
          <w:rFonts w:asciiTheme="minorBidi" w:hAnsiTheme="minorBidi"/>
          <w:sz w:val="22"/>
          <w:szCs w:val="22"/>
        </w:rPr>
      </w:pPr>
      <w:r w:rsidRPr="00FC2F3D">
        <w:rPr>
          <w:rFonts w:asciiTheme="minorBidi" w:hAnsiTheme="minorBidi"/>
          <w:sz w:val="22"/>
          <w:szCs w:val="22"/>
        </w:rPr>
        <w:t xml:space="preserve">The Active period of the Assignment is </w:t>
      </w:r>
      <w:proofErr w:type="gramStart"/>
      <w:r w:rsidR="003B209B">
        <w:rPr>
          <w:rFonts w:asciiTheme="minorBidi" w:hAnsiTheme="minorBidi"/>
          <w:sz w:val="22"/>
          <w:szCs w:val="22"/>
        </w:rPr>
        <w:t>1</w:t>
      </w:r>
      <w:r w:rsidRPr="00FC2F3D">
        <w:rPr>
          <w:rFonts w:asciiTheme="minorBidi" w:hAnsiTheme="minorBidi"/>
          <w:sz w:val="22"/>
          <w:szCs w:val="22"/>
        </w:rPr>
        <w:t>1</w:t>
      </w:r>
      <w:r w:rsidRPr="00FC2F3D">
        <w:rPr>
          <w:rFonts w:asciiTheme="minorBidi" w:hAnsiTheme="minorBidi"/>
          <w:sz w:val="22"/>
          <w:szCs w:val="22"/>
          <w:vertAlign w:val="superscript"/>
        </w:rPr>
        <w:t>t</w:t>
      </w:r>
      <w:r w:rsidR="003B209B">
        <w:rPr>
          <w:rFonts w:asciiTheme="minorBidi" w:hAnsiTheme="minorBidi"/>
          <w:sz w:val="22"/>
          <w:szCs w:val="22"/>
          <w:vertAlign w:val="superscript"/>
        </w:rPr>
        <w:t>h</w:t>
      </w:r>
      <w:proofErr w:type="gramEnd"/>
      <w:r w:rsidRPr="00FC2F3D">
        <w:rPr>
          <w:rFonts w:asciiTheme="minorBidi" w:hAnsiTheme="minorBidi"/>
          <w:sz w:val="22"/>
          <w:szCs w:val="22"/>
        </w:rPr>
        <w:t xml:space="preserve"> April to 30 May 2021</w:t>
      </w:r>
      <w:r w:rsidR="00D7425C" w:rsidRPr="00FC2F3D">
        <w:rPr>
          <w:rFonts w:asciiTheme="minorBidi" w:hAnsiTheme="minorBidi"/>
          <w:sz w:val="22"/>
          <w:szCs w:val="22"/>
        </w:rPr>
        <w:t xml:space="preserve">. </w:t>
      </w:r>
    </w:p>
    <w:p w:rsidR="00F9304C" w:rsidRPr="00FC2F3D" w:rsidRDefault="00F9304C" w:rsidP="00A7638F">
      <w:pPr>
        <w:spacing w:after="120"/>
        <w:jc w:val="both"/>
        <w:rPr>
          <w:rFonts w:asciiTheme="minorBidi" w:hAnsiTheme="minorBidi"/>
          <w:sz w:val="22"/>
          <w:szCs w:val="22"/>
        </w:rPr>
      </w:pPr>
    </w:p>
    <w:p w:rsidR="00D64086" w:rsidRPr="00D64086" w:rsidRDefault="00D64086" w:rsidP="001D47D9">
      <w:pPr>
        <w:pStyle w:val="Heading4"/>
        <w:numPr>
          <w:ilvl w:val="0"/>
          <w:numId w:val="8"/>
        </w:numPr>
        <w:spacing w:after="120"/>
        <w:jc w:val="both"/>
        <w:rPr>
          <w:color w:val="C00000"/>
          <w:sz w:val="28"/>
          <w:szCs w:val="28"/>
        </w:rPr>
      </w:pPr>
      <w:r w:rsidRPr="00D64086">
        <w:rPr>
          <w:color w:val="C00000"/>
          <w:sz w:val="28"/>
          <w:szCs w:val="28"/>
        </w:rPr>
        <w:t xml:space="preserve">Tasks details </w:t>
      </w:r>
    </w:p>
    <w:tbl>
      <w:tblPr>
        <w:tblW w:w="88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81"/>
        <w:gridCol w:w="1157"/>
        <w:gridCol w:w="1288"/>
        <w:gridCol w:w="2306"/>
      </w:tblGrid>
      <w:tr w:rsidR="00F91599" w:rsidRPr="00983BA2" w:rsidTr="00F91599">
        <w:trPr>
          <w:trHeight w:val="457"/>
          <w:tblHeader/>
        </w:trPr>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91599" w:rsidRPr="00DA1EA2" w:rsidRDefault="00F91599" w:rsidP="00DF620C">
            <w:pPr>
              <w:rPr>
                <w:b/>
                <w:bCs/>
                <w:color w:val="auto"/>
                <w:sz w:val="22"/>
                <w:szCs w:val="22"/>
              </w:rPr>
            </w:pPr>
            <w:r w:rsidRPr="00DA1EA2">
              <w:rPr>
                <w:b/>
                <w:bCs/>
                <w:color w:val="auto"/>
                <w:sz w:val="22"/>
                <w:szCs w:val="22"/>
              </w:rPr>
              <w:t>Activities</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91599" w:rsidRPr="00DA1EA2" w:rsidRDefault="00F91599" w:rsidP="00DF620C">
            <w:pPr>
              <w:rPr>
                <w:b/>
                <w:bCs/>
                <w:color w:val="auto"/>
                <w:sz w:val="22"/>
                <w:szCs w:val="22"/>
              </w:rPr>
            </w:pPr>
            <w:r w:rsidRPr="00DA1EA2">
              <w:rPr>
                <w:b/>
                <w:bCs/>
                <w:color w:val="auto"/>
                <w:sz w:val="22"/>
                <w:szCs w:val="22"/>
              </w:rPr>
              <w:t>Location</w:t>
            </w:r>
          </w:p>
        </w:tc>
        <w:tc>
          <w:tcPr>
            <w:tcW w:w="1288" w:type="dxa"/>
            <w:tcBorders>
              <w:top w:val="single" w:sz="8" w:space="0" w:color="auto"/>
              <w:left w:val="nil"/>
              <w:bottom w:val="single" w:sz="8" w:space="0" w:color="auto"/>
              <w:right w:val="single" w:sz="8" w:space="0" w:color="auto"/>
            </w:tcBorders>
            <w:vAlign w:val="center"/>
          </w:tcPr>
          <w:p w:rsidR="00F91599" w:rsidRPr="00DA1EA2" w:rsidRDefault="00F91599" w:rsidP="00DA1EA2">
            <w:pPr>
              <w:ind w:left="144"/>
              <w:rPr>
                <w:b/>
                <w:bCs/>
                <w:color w:val="auto"/>
                <w:sz w:val="22"/>
                <w:szCs w:val="22"/>
              </w:rPr>
            </w:pPr>
            <w:r w:rsidRPr="00DA1EA2">
              <w:rPr>
                <w:b/>
                <w:bCs/>
                <w:color w:val="auto"/>
                <w:sz w:val="22"/>
                <w:szCs w:val="22"/>
              </w:rPr>
              <w:t>Es</w:t>
            </w:r>
            <w:r w:rsidR="00DA1EA2">
              <w:rPr>
                <w:b/>
                <w:bCs/>
                <w:color w:val="auto"/>
                <w:sz w:val="22"/>
                <w:szCs w:val="22"/>
              </w:rPr>
              <w:t xml:space="preserve">timated level of efforts </w:t>
            </w:r>
          </w:p>
        </w:tc>
        <w:tc>
          <w:tcPr>
            <w:tcW w:w="2306" w:type="dxa"/>
            <w:tcBorders>
              <w:top w:val="single" w:sz="8" w:space="0" w:color="auto"/>
              <w:left w:val="single" w:sz="8" w:space="0" w:color="auto"/>
              <w:bottom w:val="single" w:sz="8" w:space="0" w:color="auto"/>
              <w:right w:val="single" w:sz="8" w:space="0" w:color="auto"/>
            </w:tcBorders>
            <w:vAlign w:val="center"/>
          </w:tcPr>
          <w:p w:rsidR="00F91599" w:rsidRPr="00DA1EA2" w:rsidRDefault="00F91599" w:rsidP="00DF620C">
            <w:pPr>
              <w:ind w:left="144"/>
              <w:rPr>
                <w:b/>
                <w:bCs/>
                <w:color w:val="auto"/>
                <w:sz w:val="22"/>
                <w:szCs w:val="22"/>
              </w:rPr>
            </w:pPr>
            <w:r w:rsidRPr="00DA1EA2">
              <w:rPr>
                <w:b/>
                <w:bCs/>
                <w:color w:val="auto"/>
                <w:sz w:val="22"/>
                <w:szCs w:val="22"/>
              </w:rPr>
              <w:t>Associated Deliverable</w:t>
            </w:r>
          </w:p>
        </w:tc>
      </w:tr>
      <w:tr w:rsidR="000626C1" w:rsidRPr="00983BA2" w:rsidTr="00F91599">
        <w:trPr>
          <w:trHeight w:val="934"/>
        </w:trPr>
        <w:tc>
          <w:tcPr>
            <w:tcW w:w="4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26C1" w:rsidRPr="00DA1EA2" w:rsidRDefault="000626C1" w:rsidP="000626C1">
            <w:pPr>
              <w:numPr>
                <w:ilvl w:val="0"/>
                <w:numId w:val="11"/>
              </w:numPr>
              <w:spacing w:after="0" w:line="240" w:lineRule="auto"/>
              <w:rPr>
                <w:color w:val="auto"/>
                <w:sz w:val="22"/>
                <w:szCs w:val="22"/>
              </w:rPr>
            </w:pPr>
            <w:r w:rsidRPr="00DA1EA2">
              <w:rPr>
                <w:color w:val="auto"/>
                <w:sz w:val="22"/>
                <w:szCs w:val="22"/>
              </w:rPr>
              <w:t xml:space="preserve">Conduct Training among the applicants, on how to develop project proposals on </w:t>
            </w:r>
            <w:r>
              <w:rPr>
                <w:color w:val="auto"/>
                <w:sz w:val="22"/>
                <w:szCs w:val="22"/>
              </w:rPr>
              <w:t>health issues</w:t>
            </w:r>
          </w:p>
        </w:tc>
        <w:tc>
          <w:tcPr>
            <w:tcW w:w="11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26C1" w:rsidRPr="00DA1EA2" w:rsidRDefault="000626C1" w:rsidP="000626C1">
            <w:pPr>
              <w:spacing w:after="0" w:line="240" w:lineRule="auto"/>
              <w:rPr>
                <w:color w:val="auto"/>
                <w:sz w:val="22"/>
                <w:szCs w:val="22"/>
              </w:rPr>
            </w:pPr>
            <w:r w:rsidRPr="00DA1EA2">
              <w:rPr>
                <w:color w:val="auto"/>
                <w:sz w:val="22"/>
                <w:szCs w:val="22"/>
              </w:rPr>
              <w:t xml:space="preserve">Kabul </w:t>
            </w:r>
          </w:p>
        </w:tc>
        <w:tc>
          <w:tcPr>
            <w:tcW w:w="1288" w:type="dxa"/>
            <w:tcBorders>
              <w:top w:val="single" w:sz="4" w:space="0" w:color="auto"/>
              <w:left w:val="nil"/>
              <w:bottom w:val="single" w:sz="4" w:space="0" w:color="auto"/>
              <w:right w:val="single" w:sz="8" w:space="0" w:color="auto"/>
            </w:tcBorders>
          </w:tcPr>
          <w:p w:rsidR="000626C1" w:rsidRPr="00DA1EA2" w:rsidRDefault="000626C1" w:rsidP="000626C1">
            <w:pPr>
              <w:jc w:val="center"/>
              <w:rPr>
                <w:color w:val="auto"/>
                <w:sz w:val="22"/>
                <w:szCs w:val="22"/>
              </w:rPr>
            </w:pPr>
            <w:r w:rsidRPr="00DA1EA2">
              <w:rPr>
                <w:color w:val="auto"/>
                <w:sz w:val="22"/>
                <w:szCs w:val="22"/>
              </w:rPr>
              <w:t>10 days</w:t>
            </w:r>
          </w:p>
        </w:tc>
        <w:tc>
          <w:tcPr>
            <w:tcW w:w="2306" w:type="dxa"/>
            <w:tcBorders>
              <w:top w:val="single" w:sz="4" w:space="0" w:color="auto"/>
              <w:left w:val="single" w:sz="8" w:space="0" w:color="auto"/>
              <w:bottom w:val="single" w:sz="4" w:space="0" w:color="auto"/>
              <w:right w:val="single" w:sz="8" w:space="0" w:color="auto"/>
            </w:tcBorders>
          </w:tcPr>
          <w:p w:rsidR="000626C1" w:rsidRPr="00DA1EA2" w:rsidRDefault="000626C1" w:rsidP="000626C1">
            <w:pPr>
              <w:rPr>
                <w:color w:val="auto"/>
                <w:sz w:val="22"/>
                <w:szCs w:val="22"/>
              </w:rPr>
            </w:pPr>
            <w:r w:rsidRPr="00DA1EA2">
              <w:rPr>
                <w:color w:val="auto"/>
                <w:sz w:val="22"/>
                <w:szCs w:val="22"/>
              </w:rPr>
              <w:t>Training</w:t>
            </w:r>
            <w:r>
              <w:rPr>
                <w:color w:val="auto"/>
                <w:sz w:val="22"/>
                <w:szCs w:val="22"/>
              </w:rPr>
              <w:t xml:space="preserve"> for 7 PDs (PD 6,7,8, 11, 12, 13 and 16) applicants delivered </w:t>
            </w:r>
          </w:p>
        </w:tc>
      </w:tr>
      <w:tr w:rsidR="000626C1" w:rsidRPr="00983BA2" w:rsidTr="00F91599">
        <w:trPr>
          <w:trHeight w:val="1142"/>
        </w:trPr>
        <w:tc>
          <w:tcPr>
            <w:tcW w:w="4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26C1" w:rsidRPr="00DA1EA2" w:rsidRDefault="000626C1" w:rsidP="000626C1">
            <w:pPr>
              <w:numPr>
                <w:ilvl w:val="0"/>
                <w:numId w:val="11"/>
              </w:numPr>
              <w:autoSpaceDE w:val="0"/>
              <w:autoSpaceDN w:val="0"/>
              <w:adjustRightInd w:val="0"/>
              <w:spacing w:after="0" w:line="240" w:lineRule="auto"/>
              <w:rPr>
                <w:color w:val="auto"/>
                <w:sz w:val="22"/>
                <w:szCs w:val="22"/>
              </w:rPr>
            </w:pPr>
            <w:r w:rsidRPr="00DA1EA2">
              <w:rPr>
                <w:color w:val="auto"/>
                <w:sz w:val="22"/>
                <w:szCs w:val="22"/>
              </w:rPr>
              <w:t xml:space="preserve">Support to develop business plan, financial plan and the project proposal </w:t>
            </w:r>
          </w:p>
        </w:tc>
        <w:tc>
          <w:tcPr>
            <w:tcW w:w="11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26C1" w:rsidRPr="00DA1EA2" w:rsidRDefault="000626C1" w:rsidP="000626C1">
            <w:pPr>
              <w:spacing w:after="0" w:line="240" w:lineRule="auto"/>
              <w:rPr>
                <w:color w:val="auto"/>
                <w:sz w:val="22"/>
                <w:szCs w:val="22"/>
              </w:rPr>
            </w:pPr>
            <w:r w:rsidRPr="00DA1EA2">
              <w:rPr>
                <w:color w:val="auto"/>
                <w:sz w:val="22"/>
                <w:szCs w:val="22"/>
              </w:rPr>
              <w:t xml:space="preserve">Kabul </w:t>
            </w:r>
          </w:p>
        </w:tc>
        <w:tc>
          <w:tcPr>
            <w:tcW w:w="1288" w:type="dxa"/>
            <w:tcBorders>
              <w:top w:val="single" w:sz="4" w:space="0" w:color="auto"/>
              <w:left w:val="nil"/>
              <w:bottom w:val="single" w:sz="4" w:space="0" w:color="auto"/>
              <w:right w:val="single" w:sz="8" w:space="0" w:color="auto"/>
            </w:tcBorders>
          </w:tcPr>
          <w:p w:rsidR="000626C1" w:rsidRPr="00DA1EA2" w:rsidRDefault="000626C1" w:rsidP="000626C1">
            <w:pPr>
              <w:jc w:val="center"/>
              <w:rPr>
                <w:color w:val="auto"/>
                <w:sz w:val="22"/>
                <w:szCs w:val="22"/>
              </w:rPr>
            </w:pPr>
            <w:r w:rsidRPr="00DA1EA2">
              <w:rPr>
                <w:color w:val="auto"/>
                <w:sz w:val="22"/>
                <w:szCs w:val="22"/>
              </w:rPr>
              <w:t>25 days</w:t>
            </w:r>
          </w:p>
        </w:tc>
        <w:tc>
          <w:tcPr>
            <w:tcW w:w="2306" w:type="dxa"/>
            <w:tcBorders>
              <w:top w:val="single" w:sz="4" w:space="0" w:color="auto"/>
              <w:left w:val="single" w:sz="8" w:space="0" w:color="auto"/>
              <w:bottom w:val="single" w:sz="4" w:space="0" w:color="auto"/>
              <w:right w:val="single" w:sz="8" w:space="0" w:color="auto"/>
            </w:tcBorders>
          </w:tcPr>
          <w:p w:rsidR="000626C1" w:rsidRPr="00DA1EA2" w:rsidRDefault="000626C1" w:rsidP="000626C1">
            <w:pPr>
              <w:rPr>
                <w:color w:val="auto"/>
                <w:sz w:val="22"/>
                <w:szCs w:val="22"/>
              </w:rPr>
            </w:pPr>
            <w:r>
              <w:rPr>
                <w:color w:val="auto"/>
                <w:sz w:val="22"/>
                <w:szCs w:val="22"/>
              </w:rPr>
              <w:t>Technical Proposal</w:t>
            </w:r>
          </w:p>
          <w:p w:rsidR="000626C1" w:rsidRDefault="000626C1" w:rsidP="000626C1">
            <w:pPr>
              <w:rPr>
                <w:color w:val="auto"/>
                <w:sz w:val="22"/>
                <w:szCs w:val="22"/>
              </w:rPr>
            </w:pPr>
            <w:r w:rsidRPr="00DA1EA2">
              <w:rPr>
                <w:color w:val="auto"/>
                <w:sz w:val="22"/>
                <w:szCs w:val="22"/>
              </w:rPr>
              <w:t>Financial Plan</w:t>
            </w:r>
          </w:p>
          <w:p w:rsidR="005F1661" w:rsidRPr="00DA1EA2" w:rsidRDefault="005F1661" w:rsidP="000626C1">
            <w:pPr>
              <w:rPr>
                <w:color w:val="auto"/>
                <w:sz w:val="22"/>
                <w:szCs w:val="22"/>
              </w:rPr>
            </w:pPr>
            <w:r>
              <w:rPr>
                <w:color w:val="auto"/>
                <w:sz w:val="22"/>
                <w:szCs w:val="22"/>
              </w:rPr>
              <w:t>received from all applicants based on guidance from advisor</w:t>
            </w:r>
          </w:p>
          <w:p w:rsidR="000626C1" w:rsidRPr="00DA1EA2" w:rsidRDefault="000626C1" w:rsidP="000626C1">
            <w:pPr>
              <w:rPr>
                <w:color w:val="auto"/>
                <w:sz w:val="22"/>
                <w:szCs w:val="22"/>
              </w:rPr>
            </w:pPr>
          </w:p>
        </w:tc>
      </w:tr>
      <w:tr w:rsidR="000626C1" w:rsidRPr="00983BA2" w:rsidTr="00F91599">
        <w:trPr>
          <w:trHeight w:val="998"/>
        </w:trPr>
        <w:tc>
          <w:tcPr>
            <w:tcW w:w="4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26C1" w:rsidRPr="00DA1EA2" w:rsidRDefault="000626C1" w:rsidP="000626C1">
            <w:pPr>
              <w:numPr>
                <w:ilvl w:val="0"/>
                <w:numId w:val="11"/>
              </w:numPr>
              <w:spacing w:after="0" w:line="240" w:lineRule="auto"/>
              <w:rPr>
                <w:color w:val="auto"/>
                <w:sz w:val="22"/>
                <w:szCs w:val="22"/>
              </w:rPr>
            </w:pPr>
            <w:r w:rsidRPr="00DA1EA2">
              <w:rPr>
                <w:color w:val="auto"/>
                <w:sz w:val="22"/>
                <w:szCs w:val="22"/>
              </w:rPr>
              <w:t>Provide advisory support to applicants, PAAG members, SUN management on the quality submission of the proposal</w:t>
            </w:r>
          </w:p>
        </w:tc>
        <w:tc>
          <w:tcPr>
            <w:tcW w:w="11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26C1" w:rsidRPr="00DA1EA2" w:rsidRDefault="000626C1" w:rsidP="000626C1">
            <w:pPr>
              <w:spacing w:after="0" w:line="240" w:lineRule="auto"/>
              <w:rPr>
                <w:color w:val="auto"/>
                <w:sz w:val="22"/>
                <w:szCs w:val="22"/>
              </w:rPr>
            </w:pPr>
            <w:r w:rsidRPr="00DA1EA2">
              <w:rPr>
                <w:color w:val="auto"/>
                <w:sz w:val="22"/>
                <w:szCs w:val="22"/>
              </w:rPr>
              <w:t>Kabul</w:t>
            </w:r>
          </w:p>
        </w:tc>
        <w:tc>
          <w:tcPr>
            <w:tcW w:w="1288" w:type="dxa"/>
            <w:tcBorders>
              <w:top w:val="single" w:sz="4" w:space="0" w:color="auto"/>
              <w:left w:val="nil"/>
              <w:bottom w:val="single" w:sz="4" w:space="0" w:color="auto"/>
              <w:right w:val="single" w:sz="8" w:space="0" w:color="auto"/>
            </w:tcBorders>
          </w:tcPr>
          <w:p w:rsidR="000626C1" w:rsidRPr="00DA1EA2" w:rsidRDefault="000626C1" w:rsidP="000626C1">
            <w:pPr>
              <w:jc w:val="center"/>
              <w:rPr>
                <w:color w:val="auto"/>
                <w:sz w:val="22"/>
                <w:szCs w:val="22"/>
              </w:rPr>
            </w:pPr>
            <w:r w:rsidRPr="00DA1EA2">
              <w:rPr>
                <w:color w:val="auto"/>
                <w:sz w:val="22"/>
                <w:szCs w:val="22"/>
              </w:rPr>
              <w:t xml:space="preserve">10 days </w:t>
            </w:r>
          </w:p>
        </w:tc>
        <w:tc>
          <w:tcPr>
            <w:tcW w:w="2306" w:type="dxa"/>
            <w:tcBorders>
              <w:top w:val="single" w:sz="4" w:space="0" w:color="auto"/>
              <w:left w:val="single" w:sz="8" w:space="0" w:color="auto"/>
              <w:bottom w:val="single" w:sz="4" w:space="0" w:color="auto"/>
              <w:right w:val="single" w:sz="8" w:space="0" w:color="auto"/>
            </w:tcBorders>
          </w:tcPr>
          <w:p w:rsidR="000626C1" w:rsidRPr="00DA1EA2" w:rsidRDefault="000626C1" w:rsidP="000626C1">
            <w:pPr>
              <w:rPr>
                <w:color w:val="auto"/>
                <w:sz w:val="22"/>
                <w:szCs w:val="22"/>
              </w:rPr>
            </w:pPr>
            <w:r>
              <w:rPr>
                <w:color w:val="auto"/>
                <w:sz w:val="22"/>
                <w:szCs w:val="22"/>
              </w:rPr>
              <w:t>At least consultation provided 1 day per PD</w:t>
            </w:r>
          </w:p>
        </w:tc>
      </w:tr>
    </w:tbl>
    <w:p w:rsidR="00B4074E" w:rsidRDefault="00B4074E" w:rsidP="00856CE8">
      <w:pPr>
        <w:spacing w:after="120"/>
        <w:jc w:val="both"/>
        <w:rPr>
          <w:rFonts w:asciiTheme="minorBidi" w:hAnsiTheme="minorBidi"/>
          <w:sz w:val="24"/>
        </w:rPr>
      </w:pPr>
    </w:p>
    <w:p w:rsidR="00B4074E" w:rsidRPr="00771D68" w:rsidRDefault="005627CC" w:rsidP="001D47D9">
      <w:pPr>
        <w:pStyle w:val="Heading4"/>
        <w:numPr>
          <w:ilvl w:val="0"/>
          <w:numId w:val="8"/>
        </w:numPr>
        <w:spacing w:after="120"/>
        <w:jc w:val="both"/>
        <w:rPr>
          <w:color w:val="C00000"/>
          <w:sz w:val="28"/>
          <w:szCs w:val="28"/>
        </w:rPr>
      </w:pPr>
      <w:r w:rsidRPr="00771D68">
        <w:rPr>
          <w:color w:val="C00000"/>
          <w:sz w:val="28"/>
          <w:szCs w:val="28"/>
        </w:rPr>
        <w:t xml:space="preserve">General Job Responsibilities </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 xml:space="preserve">Supporting applicants to generate </w:t>
      </w:r>
      <w:r w:rsidR="00E77F2A">
        <w:rPr>
          <w:color w:val="auto"/>
          <w:sz w:val="22"/>
          <w:szCs w:val="22"/>
        </w:rPr>
        <w:t>health solution</w:t>
      </w:r>
      <w:r w:rsidRPr="00BE3D3A">
        <w:rPr>
          <w:color w:val="auto"/>
          <w:sz w:val="22"/>
          <w:szCs w:val="22"/>
        </w:rPr>
        <w:t xml:space="preserve"> ideas. </w:t>
      </w:r>
      <w:r w:rsidR="00766853" w:rsidRPr="00BE3D3A">
        <w:rPr>
          <w:color w:val="auto"/>
          <w:sz w:val="22"/>
          <w:szCs w:val="22"/>
        </w:rPr>
        <w:t>Develops proposal by assembling information including project nature, objectives/outcomes/deliverables, implementation, methods, timetable, staffing, budget, executive summaries, conclusions, and organization credentials.</w:t>
      </w:r>
    </w:p>
    <w:p w:rsidR="00540ECA" w:rsidRPr="00BE3D3A" w:rsidRDefault="00540ECA" w:rsidP="00E77F2A">
      <w:pPr>
        <w:numPr>
          <w:ilvl w:val="0"/>
          <w:numId w:val="7"/>
        </w:numPr>
        <w:spacing w:after="160" w:line="259" w:lineRule="auto"/>
        <w:jc w:val="both"/>
        <w:rPr>
          <w:color w:val="auto"/>
          <w:sz w:val="22"/>
          <w:szCs w:val="22"/>
        </w:rPr>
      </w:pPr>
      <w:r w:rsidRPr="00BE3D3A">
        <w:rPr>
          <w:color w:val="auto"/>
          <w:sz w:val="22"/>
          <w:szCs w:val="22"/>
        </w:rPr>
        <w:t>Support applicants, Project Appraisal Advisory Group (PAAG) and LAG Managers</w:t>
      </w:r>
      <w:r w:rsidR="00F43FBC" w:rsidRPr="00BE3D3A">
        <w:rPr>
          <w:color w:val="auto"/>
          <w:sz w:val="22"/>
          <w:szCs w:val="22"/>
        </w:rPr>
        <w:t xml:space="preserve"> on the development of Technical </w:t>
      </w:r>
      <w:r w:rsidR="00E06664" w:rsidRPr="00BE3D3A">
        <w:rPr>
          <w:color w:val="auto"/>
          <w:sz w:val="22"/>
          <w:szCs w:val="22"/>
        </w:rPr>
        <w:t xml:space="preserve">and </w:t>
      </w:r>
      <w:r w:rsidR="00F43FBC" w:rsidRPr="00BE3D3A">
        <w:rPr>
          <w:color w:val="auto"/>
          <w:sz w:val="22"/>
          <w:szCs w:val="22"/>
        </w:rPr>
        <w:t xml:space="preserve">Financial proposals. </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Orient and train potenti</w:t>
      </w:r>
      <w:r w:rsidR="00E06664" w:rsidRPr="00BE3D3A">
        <w:rPr>
          <w:color w:val="auto"/>
          <w:sz w:val="22"/>
          <w:szCs w:val="22"/>
        </w:rPr>
        <w:t>al applicants on how to develop</w:t>
      </w:r>
      <w:r w:rsidRPr="00BE3D3A">
        <w:rPr>
          <w:color w:val="auto"/>
          <w:sz w:val="22"/>
          <w:szCs w:val="22"/>
        </w:rPr>
        <w:t xml:space="preserve"> proposals. </w:t>
      </w:r>
    </w:p>
    <w:p w:rsidR="005627CC" w:rsidRPr="00BE3D3A" w:rsidRDefault="005627CC" w:rsidP="00FC2F3D">
      <w:pPr>
        <w:pStyle w:val="ListParagraph"/>
        <w:numPr>
          <w:ilvl w:val="0"/>
          <w:numId w:val="7"/>
        </w:numPr>
        <w:spacing w:after="120"/>
        <w:jc w:val="both"/>
        <w:rPr>
          <w:color w:val="auto"/>
          <w:sz w:val="22"/>
          <w:szCs w:val="22"/>
        </w:rPr>
      </w:pPr>
      <w:r w:rsidRPr="00BE3D3A">
        <w:rPr>
          <w:color w:val="auto"/>
          <w:sz w:val="22"/>
          <w:szCs w:val="22"/>
        </w:rPr>
        <w:t xml:space="preserve">Provide day to day technical support to the applicants, Project Appraisal Advisory Group (PAAG) and LAG Managers </w:t>
      </w:r>
      <w:r w:rsidR="00E06664" w:rsidRPr="00BE3D3A">
        <w:rPr>
          <w:color w:val="auto"/>
          <w:sz w:val="22"/>
          <w:szCs w:val="22"/>
        </w:rPr>
        <w:t xml:space="preserve">on the proposal development. </w:t>
      </w:r>
    </w:p>
    <w:p w:rsidR="00540ECA" w:rsidRPr="00BE3D3A" w:rsidRDefault="00540ECA" w:rsidP="00FC2F3D">
      <w:pPr>
        <w:pStyle w:val="ListParagraph"/>
        <w:numPr>
          <w:ilvl w:val="0"/>
          <w:numId w:val="7"/>
        </w:numPr>
        <w:spacing w:after="120"/>
        <w:jc w:val="both"/>
        <w:rPr>
          <w:color w:val="auto"/>
          <w:sz w:val="22"/>
          <w:szCs w:val="22"/>
        </w:rPr>
      </w:pPr>
      <w:r w:rsidRPr="00BE3D3A">
        <w:rPr>
          <w:color w:val="auto"/>
          <w:sz w:val="22"/>
          <w:szCs w:val="22"/>
        </w:rPr>
        <w:t>Check the proposed proposals are following SUN, donor and Monitoring Consultant’s needs and criteria.</w:t>
      </w:r>
    </w:p>
    <w:p w:rsidR="00E06664" w:rsidRPr="00BE3D3A" w:rsidRDefault="00E06664" w:rsidP="00FC2F3D">
      <w:pPr>
        <w:numPr>
          <w:ilvl w:val="0"/>
          <w:numId w:val="7"/>
        </w:numPr>
        <w:spacing w:after="160" w:line="259" w:lineRule="auto"/>
        <w:jc w:val="both"/>
        <w:rPr>
          <w:color w:val="auto"/>
          <w:sz w:val="22"/>
          <w:szCs w:val="22"/>
        </w:rPr>
      </w:pPr>
      <w:r w:rsidRPr="00BE3D3A">
        <w:rPr>
          <w:color w:val="auto"/>
          <w:sz w:val="22"/>
          <w:szCs w:val="22"/>
        </w:rPr>
        <w:t>Support Project Appraisal Advisory Group (PAAG) on the scoring of the proposal.</w:t>
      </w:r>
    </w:p>
    <w:p w:rsidR="00E06664" w:rsidRPr="00BE3D3A" w:rsidRDefault="00E06664" w:rsidP="00FC2F3D">
      <w:pPr>
        <w:numPr>
          <w:ilvl w:val="0"/>
          <w:numId w:val="7"/>
        </w:numPr>
        <w:spacing w:after="160" w:line="259" w:lineRule="auto"/>
        <w:jc w:val="both"/>
        <w:rPr>
          <w:color w:val="auto"/>
          <w:sz w:val="22"/>
          <w:szCs w:val="22"/>
        </w:rPr>
      </w:pPr>
      <w:r w:rsidRPr="00BE3D3A">
        <w:rPr>
          <w:color w:val="auto"/>
          <w:sz w:val="22"/>
          <w:szCs w:val="22"/>
        </w:rPr>
        <w:t xml:space="preserve">Review all the proposals related to business development and provide feedback and made required changes. </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Prepares presentation by evaluating text, graphics and binding, coordinating printing.</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Maintains quality results by using templates; following proposal writing standards including readability, consistency, and tone; maintaining proposal support databases.</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Accomplishes company goals by accepting ownership for accomplishing new and different requests, exploring opportunities to add value to job accomplishments.</w:t>
      </w:r>
    </w:p>
    <w:p w:rsidR="00B4074E" w:rsidRPr="00100A08" w:rsidRDefault="00B4074E" w:rsidP="00856CE8">
      <w:pPr>
        <w:spacing w:after="120"/>
        <w:jc w:val="both"/>
        <w:rPr>
          <w:rFonts w:asciiTheme="minorBidi" w:hAnsiTheme="minorBidi"/>
          <w:sz w:val="24"/>
        </w:rPr>
      </w:pPr>
    </w:p>
    <w:p w:rsidR="00BD2F27"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 xml:space="preserve">Requirements </w:t>
      </w:r>
    </w:p>
    <w:p w:rsidR="00DC1997" w:rsidRPr="00DC1997" w:rsidRDefault="00DC1997" w:rsidP="00C14230">
      <w:pPr>
        <w:numPr>
          <w:ilvl w:val="0"/>
          <w:numId w:val="7"/>
        </w:numPr>
        <w:spacing w:after="160" w:line="259" w:lineRule="auto"/>
        <w:jc w:val="both"/>
        <w:rPr>
          <w:color w:val="auto"/>
          <w:sz w:val="22"/>
          <w:szCs w:val="22"/>
        </w:rPr>
      </w:pPr>
      <w:r w:rsidRPr="00BE3D3A">
        <w:rPr>
          <w:color w:val="auto"/>
          <w:sz w:val="22"/>
          <w:szCs w:val="22"/>
        </w:rPr>
        <w:t xml:space="preserve">At least three years’ experience on </w:t>
      </w:r>
      <w:r w:rsidR="00C14230">
        <w:rPr>
          <w:color w:val="auto"/>
          <w:sz w:val="22"/>
          <w:szCs w:val="22"/>
        </w:rPr>
        <w:t>proposal writing especially on health issues.</w:t>
      </w:r>
      <w:r w:rsidRPr="00BE3D3A">
        <w:rPr>
          <w:color w:val="auto"/>
          <w:sz w:val="22"/>
          <w:szCs w:val="22"/>
        </w:rPr>
        <w:t xml:space="preserve"> </w:t>
      </w:r>
    </w:p>
    <w:p w:rsidR="00DC1997" w:rsidRPr="00BE3D3A" w:rsidRDefault="00DC1997" w:rsidP="00FC2F3D">
      <w:pPr>
        <w:numPr>
          <w:ilvl w:val="0"/>
          <w:numId w:val="7"/>
        </w:numPr>
        <w:spacing w:after="160" w:line="259" w:lineRule="auto"/>
        <w:jc w:val="both"/>
        <w:rPr>
          <w:color w:val="auto"/>
          <w:sz w:val="22"/>
          <w:szCs w:val="22"/>
        </w:rPr>
      </w:pPr>
      <w:r w:rsidRPr="00DC1997">
        <w:rPr>
          <w:color w:val="auto"/>
          <w:sz w:val="22"/>
          <w:szCs w:val="22"/>
        </w:rPr>
        <w:t xml:space="preserve">Master’s Degree or equivalent in </w:t>
      </w:r>
      <w:r w:rsidR="00C14230">
        <w:rPr>
          <w:color w:val="auto"/>
          <w:sz w:val="22"/>
          <w:szCs w:val="22"/>
        </w:rPr>
        <w:t xml:space="preserve">Health, </w:t>
      </w:r>
      <w:r w:rsidRPr="00DC1997">
        <w:rPr>
          <w:color w:val="auto"/>
          <w:sz w:val="22"/>
          <w:szCs w:val="22"/>
        </w:rPr>
        <w:t xml:space="preserve">Economics, </w:t>
      </w:r>
      <w:r w:rsidRPr="00BE3D3A">
        <w:rPr>
          <w:color w:val="auto"/>
          <w:sz w:val="22"/>
          <w:szCs w:val="22"/>
        </w:rPr>
        <w:t xml:space="preserve">Business </w:t>
      </w:r>
      <w:r w:rsidR="00BE3D3A" w:rsidRPr="00BE3D3A">
        <w:rPr>
          <w:color w:val="auto"/>
          <w:sz w:val="22"/>
          <w:szCs w:val="22"/>
        </w:rPr>
        <w:t>Administration</w:t>
      </w:r>
      <w:r w:rsidRPr="00BE3D3A">
        <w:rPr>
          <w:color w:val="auto"/>
          <w:sz w:val="22"/>
          <w:szCs w:val="22"/>
        </w:rPr>
        <w:t xml:space="preserve">, </w:t>
      </w:r>
      <w:r w:rsidRPr="00DC1997">
        <w:rPr>
          <w:color w:val="auto"/>
          <w:sz w:val="22"/>
          <w:szCs w:val="22"/>
        </w:rPr>
        <w:t xml:space="preserve">Social Sciences, International Relations, Political Sciences or another related field. </w:t>
      </w:r>
    </w:p>
    <w:p w:rsidR="00DC1997" w:rsidRPr="00BE3D3A" w:rsidRDefault="00DC1997" w:rsidP="00FC2F3D">
      <w:pPr>
        <w:numPr>
          <w:ilvl w:val="0"/>
          <w:numId w:val="7"/>
        </w:numPr>
        <w:spacing w:after="160" w:line="259" w:lineRule="auto"/>
        <w:jc w:val="both"/>
        <w:rPr>
          <w:color w:val="auto"/>
          <w:sz w:val="22"/>
          <w:szCs w:val="22"/>
        </w:rPr>
      </w:pPr>
      <w:r w:rsidRPr="00BE3D3A">
        <w:rPr>
          <w:color w:val="auto"/>
          <w:sz w:val="22"/>
          <w:szCs w:val="22"/>
        </w:rPr>
        <w:t xml:space="preserve"> Strong analytical and drafting skills; </w:t>
      </w:r>
    </w:p>
    <w:p w:rsidR="00DC1997" w:rsidRPr="00BE3D3A" w:rsidRDefault="00DC1997" w:rsidP="00FC2F3D">
      <w:pPr>
        <w:numPr>
          <w:ilvl w:val="0"/>
          <w:numId w:val="7"/>
        </w:numPr>
        <w:spacing w:after="160" w:line="259" w:lineRule="auto"/>
        <w:jc w:val="both"/>
        <w:rPr>
          <w:color w:val="auto"/>
          <w:sz w:val="22"/>
          <w:szCs w:val="22"/>
        </w:rPr>
      </w:pPr>
      <w:r w:rsidRPr="00BE3D3A">
        <w:rPr>
          <w:color w:val="auto"/>
          <w:sz w:val="22"/>
          <w:szCs w:val="22"/>
        </w:rPr>
        <w:t xml:space="preserve">Excellent communication and teamwork skills; </w:t>
      </w:r>
    </w:p>
    <w:p w:rsidR="00DC1997" w:rsidRPr="00BE3D3A" w:rsidRDefault="00BE3D3A" w:rsidP="00FC2F3D">
      <w:pPr>
        <w:spacing w:after="160" w:line="259" w:lineRule="auto"/>
        <w:ind w:left="720"/>
        <w:jc w:val="both"/>
        <w:rPr>
          <w:color w:val="auto"/>
          <w:sz w:val="22"/>
          <w:szCs w:val="22"/>
        </w:rPr>
      </w:pPr>
      <w:r>
        <w:rPr>
          <w:color w:val="auto"/>
          <w:sz w:val="22"/>
          <w:szCs w:val="22"/>
        </w:rPr>
        <w:t>S</w:t>
      </w:r>
      <w:r w:rsidR="00DC1997" w:rsidRPr="00BE3D3A">
        <w:rPr>
          <w:color w:val="auto"/>
          <w:sz w:val="22"/>
          <w:szCs w:val="22"/>
        </w:rPr>
        <w:t xml:space="preserve">trong organizational and time-management skills; </w:t>
      </w:r>
    </w:p>
    <w:p w:rsidR="00DC1997" w:rsidRPr="00BE3D3A" w:rsidRDefault="00DC1997" w:rsidP="00FC2F3D">
      <w:pPr>
        <w:numPr>
          <w:ilvl w:val="0"/>
          <w:numId w:val="7"/>
        </w:numPr>
        <w:spacing w:after="160" w:line="259" w:lineRule="auto"/>
        <w:jc w:val="both"/>
        <w:rPr>
          <w:color w:val="auto"/>
          <w:sz w:val="22"/>
          <w:szCs w:val="22"/>
        </w:rPr>
      </w:pPr>
      <w:r w:rsidRPr="00BE3D3A">
        <w:rPr>
          <w:color w:val="auto"/>
          <w:sz w:val="22"/>
          <w:szCs w:val="22"/>
        </w:rPr>
        <w:t xml:space="preserve">Proven attention to detail and accuracy; </w:t>
      </w:r>
    </w:p>
    <w:p w:rsidR="00DC1997" w:rsidRPr="00BE3D3A" w:rsidRDefault="00DC1997" w:rsidP="00FC2F3D">
      <w:pPr>
        <w:numPr>
          <w:ilvl w:val="0"/>
          <w:numId w:val="7"/>
        </w:numPr>
        <w:spacing w:after="160" w:line="259" w:lineRule="auto"/>
        <w:jc w:val="both"/>
        <w:rPr>
          <w:color w:val="auto"/>
          <w:sz w:val="22"/>
          <w:szCs w:val="22"/>
        </w:rPr>
      </w:pPr>
      <w:r w:rsidRPr="00BE3D3A">
        <w:rPr>
          <w:color w:val="auto"/>
          <w:sz w:val="22"/>
          <w:szCs w:val="22"/>
        </w:rPr>
        <w:t xml:space="preserve">Proven full proficiency in MS Office and other standard office software; </w:t>
      </w:r>
    </w:p>
    <w:p w:rsidR="00DC1997" w:rsidRDefault="00DC1997" w:rsidP="00FC2F3D">
      <w:pPr>
        <w:numPr>
          <w:ilvl w:val="0"/>
          <w:numId w:val="7"/>
        </w:numPr>
        <w:spacing w:after="160" w:line="259" w:lineRule="auto"/>
        <w:jc w:val="both"/>
        <w:rPr>
          <w:color w:val="auto"/>
          <w:sz w:val="22"/>
          <w:szCs w:val="22"/>
        </w:rPr>
      </w:pPr>
      <w:r w:rsidRPr="00BE3D3A">
        <w:rPr>
          <w:color w:val="auto"/>
          <w:sz w:val="22"/>
          <w:szCs w:val="22"/>
        </w:rPr>
        <w:t>Fluent in writing and speaking in English, Dari and Pashto</w:t>
      </w:r>
    </w:p>
    <w:p w:rsidR="00295776" w:rsidRPr="00295776" w:rsidRDefault="00295776" w:rsidP="00295776">
      <w:pPr>
        <w:pStyle w:val="Heading4"/>
        <w:numPr>
          <w:ilvl w:val="0"/>
          <w:numId w:val="8"/>
        </w:numPr>
        <w:spacing w:after="120"/>
        <w:jc w:val="both"/>
        <w:rPr>
          <w:color w:val="C00000"/>
          <w:sz w:val="28"/>
          <w:szCs w:val="28"/>
        </w:rPr>
      </w:pPr>
      <w:r w:rsidRPr="00295776">
        <w:rPr>
          <w:color w:val="C00000"/>
          <w:sz w:val="28"/>
          <w:szCs w:val="28"/>
        </w:rPr>
        <w:t xml:space="preserve">Payment </w:t>
      </w:r>
    </w:p>
    <w:p w:rsidR="00295776" w:rsidRPr="006B3FA6" w:rsidRDefault="00295776" w:rsidP="00295776">
      <w:pPr>
        <w:spacing w:after="120"/>
        <w:jc w:val="both"/>
        <w:rPr>
          <w:rFonts w:asciiTheme="minorBidi" w:hAnsiTheme="minorBidi"/>
          <w:color w:val="auto"/>
          <w:sz w:val="22"/>
          <w:szCs w:val="22"/>
        </w:rPr>
      </w:pPr>
      <w:r w:rsidRPr="006B3FA6">
        <w:rPr>
          <w:rFonts w:asciiTheme="minorBidi" w:hAnsiTheme="minorBidi"/>
          <w:color w:val="auto"/>
          <w:sz w:val="22"/>
          <w:szCs w:val="22"/>
        </w:rPr>
        <w:t xml:space="preserve">The payment will be provided on daily basis; actual number of days the Advisor will be engaged with the Program. The total number of days must not be crossed 45 days. The advisor should visit the PDs (6,7,8,11,12,13 and 16) when required. S/he should estimate the transportation cost on the financial proposal. MCA will provide logistical support (venue, food, stationaries and other associated costs) for trainings and consultation.  </w:t>
      </w:r>
    </w:p>
    <w:p w:rsidR="00295776" w:rsidRPr="00295776" w:rsidRDefault="00295776" w:rsidP="00295776">
      <w:pPr>
        <w:pStyle w:val="Heading4"/>
        <w:numPr>
          <w:ilvl w:val="0"/>
          <w:numId w:val="8"/>
        </w:numPr>
        <w:spacing w:after="120"/>
        <w:jc w:val="both"/>
        <w:rPr>
          <w:color w:val="C00000"/>
          <w:sz w:val="28"/>
          <w:szCs w:val="28"/>
        </w:rPr>
      </w:pPr>
      <w:r w:rsidRPr="00295776">
        <w:rPr>
          <w:color w:val="C00000"/>
          <w:sz w:val="28"/>
          <w:szCs w:val="28"/>
        </w:rPr>
        <w:t xml:space="preserve">Documents to submit: </w:t>
      </w:r>
    </w:p>
    <w:p w:rsidR="00295776" w:rsidRPr="006B3FA6" w:rsidRDefault="00295776" w:rsidP="00295776">
      <w:pPr>
        <w:pStyle w:val="ListParagraph"/>
        <w:numPr>
          <w:ilvl w:val="0"/>
          <w:numId w:val="12"/>
        </w:numPr>
        <w:spacing w:after="120"/>
        <w:jc w:val="both"/>
        <w:rPr>
          <w:color w:val="auto"/>
          <w:sz w:val="22"/>
          <w:szCs w:val="22"/>
        </w:rPr>
      </w:pPr>
      <w:r w:rsidRPr="006B3FA6">
        <w:rPr>
          <w:color w:val="auto"/>
          <w:sz w:val="22"/>
          <w:szCs w:val="22"/>
        </w:rPr>
        <w:t>CV</w:t>
      </w:r>
    </w:p>
    <w:p w:rsidR="00295776" w:rsidRPr="006B3FA6" w:rsidRDefault="00295776" w:rsidP="00295776">
      <w:pPr>
        <w:pStyle w:val="ListParagraph"/>
        <w:numPr>
          <w:ilvl w:val="0"/>
          <w:numId w:val="12"/>
        </w:numPr>
        <w:spacing w:after="120"/>
        <w:jc w:val="both"/>
        <w:rPr>
          <w:color w:val="auto"/>
          <w:sz w:val="22"/>
          <w:szCs w:val="22"/>
        </w:rPr>
      </w:pPr>
      <w:r w:rsidRPr="006B3FA6">
        <w:rPr>
          <w:color w:val="auto"/>
          <w:sz w:val="22"/>
          <w:szCs w:val="22"/>
        </w:rPr>
        <w:t>Three References</w:t>
      </w:r>
    </w:p>
    <w:p w:rsidR="00295776" w:rsidRPr="006B3FA6" w:rsidRDefault="00295776" w:rsidP="00295776">
      <w:pPr>
        <w:pStyle w:val="ListParagraph"/>
        <w:numPr>
          <w:ilvl w:val="0"/>
          <w:numId w:val="12"/>
        </w:numPr>
        <w:spacing w:after="120"/>
        <w:jc w:val="both"/>
        <w:rPr>
          <w:color w:val="auto"/>
          <w:sz w:val="22"/>
          <w:szCs w:val="22"/>
        </w:rPr>
      </w:pPr>
      <w:r w:rsidRPr="006B3FA6">
        <w:rPr>
          <w:color w:val="auto"/>
          <w:sz w:val="22"/>
          <w:szCs w:val="22"/>
        </w:rPr>
        <w:t>Financial proposal for daily rates including taxes</w:t>
      </w:r>
    </w:p>
    <w:p w:rsidR="00BB01E1" w:rsidRDefault="00BB01E1" w:rsidP="00856CE8">
      <w:pPr>
        <w:spacing w:after="120"/>
        <w:jc w:val="both"/>
        <w:rPr>
          <w:rFonts w:asciiTheme="minorBidi" w:hAnsiTheme="minorBidi"/>
          <w:b/>
          <w:bCs/>
          <w:color w:val="auto"/>
          <w:sz w:val="22"/>
          <w:szCs w:val="22"/>
        </w:rPr>
      </w:pPr>
    </w:p>
    <w:p w:rsidR="00BD2F27"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 xml:space="preserve">Enquiries/clarifications </w:t>
      </w:r>
    </w:p>
    <w:p w:rsidR="00BD2F27" w:rsidRDefault="006E5307" w:rsidP="00856CE8">
      <w:pPr>
        <w:spacing w:after="120"/>
        <w:jc w:val="both"/>
        <w:rPr>
          <w:rFonts w:asciiTheme="minorBidi" w:hAnsiTheme="minorBidi"/>
          <w:color w:val="auto"/>
          <w:sz w:val="22"/>
          <w:szCs w:val="22"/>
        </w:rPr>
      </w:pPr>
      <w:r w:rsidRPr="00BB01E1">
        <w:rPr>
          <w:rFonts w:asciiTheme="minorBidi" w:hAnsiTheme="minorBidi"/>
          <w:color w:val="auto"/>
          <w:sz w:val="22"/>
          <w:szCs w:val="22"/>
        </w:rPr>
        <w:t>All enquiries or clarification related to this assignment should be addressed to this email masrana@mercycorps.org All other enquiries submitted through other means of communication will not be given the due consideration.</w:t>
      </w:r>
      <w:r w:rsidRPr="009B4248">
        <w:rPr>
          <w:rFonts w:asciiTheme="minorBidi" w:hAnsiTheme="minorBidi"/>
          <w:color w:val="auto"/>
          <w:sz w:val="22"/>
          <w:szCs w:val="22"/>
        </w:rPr>
        <w:t xml:space="preserve"> </w:t>
      </w:r>
    </w:p>
    <w:p w:rsidR="003B209B" w:rsidRDefault="003B209B" w:rsidP="003B209B">
      <w:pPr>
        <w:pStyle w:val="Heading4"/>
        <w:numPr>
          <w:ilvl w:val="0"/>
          <w:numId w:val="14"/>
        </w:numPr>
        <w:spacing w:after="120"/>
        <w:ind w:left="810"/>
        <w:jc w:val="both"/>
        <w:rPr>
          <w:color w:val="C00000"/>
          <w:sz w:val="28"/>
          <w:szCs w:val="28"/>
        </w:rPr>
      </w:pPr>
      <w:r>
        <w:rPr>
          <w:color w:val="C00000"/>
          <w:sz w:val="28"/>
          <w:szCs w:val="28"/>
        </w:rPr>
        <w:t>Submission Guidelines for Quotation:</w:t>
      </w:r>
    </w:p>
    <w:p w:rsidR="003B209B" w:rsidRDefault="003B209B" w:rsidP="003B209B">
      <w:pPr>
        <w:spacing w:after="120"/>
        <w:jc w:val="both"/>
        <w:rPr>
          <w:rFonts w:asciiTheme="minorBidi" w:hAnsiTheme="minorBidi"/>
          <w:color w:val="auto"/>
          <w:sz w:val="22"/>
          <w:szCs w:val="22"/>
        </w:rPr>
      </w:pPr>
      <w:r>
        <w:rPr>
          <w:rFonts w:asciiTheme="minorBidi" w:hAnsiTheme="minorBidi"/>
          <w:color w:val="auto"/>
          <w:sz w:val="22"/>
          <w:szCs w:val="22"/>
        </w:rPr>
        <w:t xml:space="preserve">Subsequently the interested companies/individuals are encouraged and kindly requested, from the companies/individuals to fill the Request for quotation where it is required accordingly. The RFQ package should be stamped and signed in an envelope and submit it to Mercy Corps Afghanistan Kabul Office.  House # 221, Street # 5th, </w:t>
      </w:r>
      <w:proofErr w:type="spellStart"/>
      <w:r>
        <w:rPr>
          <w:rFonts w:asciiTheme="minorBidi" w:hAnsiTheme="minorBidi"/>
          <w:color w:val="auto"/>
          <w:sz w:val="22"/>
          <w:szCs w:val="22"/>
        </w:rPr>
        <w:t>Qala</w:t>
      </w:r>
      <w:proofErr w:type="spellEnd"/>
      <w:r>
        <w:rPr>
          <w:rFonts w:asciiTheme="minorBidi" w:hAnsiTheme="minorBidi"/>
          <w:color w:val="auto"/>
          <w:sz w:val="22"/>
          <w:szCs w:val="22"/>
        </w:rPr>
        <w:t xml:space="preserve">-e- </w:t>
      </w:r>
      <w:proofErr w:type="spellStart"/>
      <w:r>
        <w:rPr>
          <w:rFonts w:asciiTheme="minorBidi" w:hAnsiTheme="minorBidi"/>
          <w:color w:val="auto"/>
          <w:sz w:val="22"/>
          <w:szCs w:val="22"/>
        </w:rPr>
        <w:t>Fathullah</w:t>
      </w:r>
      <w:proofErr w:type="spellEnd"/>
      <w:r>
        <w:rPr>
          <w:rFonts w:asciiTheme="minorBidi" w:hAnsiTheme="minorBidi"/>
          <w:color w:val="auto"/>
          <w:sz w:val="22"/>
          <w:szCs w:val="22"/>
        </w:rPr>
        <w:t xml:space="preserve">, Kabul, Afghanistan by COB 31st Mar 2021. No later than 3:30pm or the companies can make electronic submission of the package to the e-mail address mentioned in below.   </w:t>
      </w:r>
    </w:p>
    <w:p w:rsidR="003B209B" w:rsidRDefault="003B209B" w:rsidP="003B209B">
      <w:pPr>
        <w:spacing w:after="0" w:line="240" w:lineRule="auto"/>
        <w:jc w:val="both"/>
      </w:pPr>
      <w:hyperlink r:id="rId8" w:history="1">
        <w:r>
          <w:rPr>
            <w:rStyle w:val="Hyperlink"/>
            <w:rFonts w:ascii="Times New Roman" w:hAnsi="Times New Roman" w:cs="Times New Roman"/>
            <w:sz w:val="32"/>
            <w:szCs w:val="32"/>
          </w:rPr>
          <w:t>tenders@mercycorps.org</w:t>
        </w:r>
      </w:hyperlink>
    </w:p>
    <w:p w:rsidR="003B209B" w:rsidRDefault="003B209B" w:rsidP="003B209B">
      <w:pPr>
        <w:spacing w:after="0" w:line="240" w:lineRule="auto"/>
        <w:jc w:val="both"/>
      </w:pPr>
      <w:r>
        <w:rPr>
          <w:rFonts w:ascii="Arial" w:hAnsi="Arial" w:cs="Arial"/>
          <w:sz w:val="24"/>
        </w:rPr>
        <w:t> </w:t>
      </w:r>
    </w:p>
    <w:p w:rsidR="003B209B" w:rsidRDefault="003B209B" w:rsidP="003B209B">
      <w:pPr>
        <w:spacing w:after="120"/>
        <w:jc w:val="both"/>
        <w:rPr>
          <w:rFonts w:asciiTheme="minorBidi" w:hAnsiTheme="minorBidi"/>
          <w:color w:val="auto"/>
          <w:sz w:val="22"/>
          <w:szCs w:val="22"/>
        </w:rPr>
      </w:pPr>
      <w:r>
        <w:rPr>
          <w:rFonts w:asciiTheme="minorBidi" w:hAnsiTheme="minorBidi"/>
          <w:color w:val="auto"/>
          <w:sz w:val="22"/>
          <w:szCs w:val="22"/>
        </w:rPr>
        <w:t>For more information and question, please contact below numbers if required:</w:t>
      </w:r>
    </w:p>
    <w:p w:rsidR="003B209B" w:rsidRDefault="003B209B" w:rsidP="003B209B">
      <w:pPr>
        <w:spacing w:after="120"/>
        <w:jc w:val="both"/>
        <w:rPr>
          <w:rFonts w:asciiTheme="minorBidi" w:hAnsiTheme="minorBidi"/>
          <w:color w:val="auto"/>
          <w:sz w:val="22"/>
          <w:szCs w:val="22"/>
        </w:rPr>
      </w:pPr>
      <w:r>
        <w:rPr>
          <w:rFonts w:asciiTheme="minorBidi" w:hAnsiTheme="minorBidi"/>
          <w:color w:val="auto"/>
          <w:sz w:val="22"/>
          <w:szCs w:val="22"/>
        </w:rPr>
        <w:t>Phone Numbers: Kabul:  +93 (0) 793 718 010</w:t>
      </w:r>
    </w:p>
    <w:p w:rsidR="00282CFA" w:rsidRPr="003B209B" w:rsidRDefault="00282CFA" w:rsidP="003B209B"/>
    <w:p w:rsidR="00282CFA" w:rsidRDefault="00282CFA" w:rsidP="00282CFA">
      <w:pPr>
        <w:spacing w:after="120"/>
        <w:jc w:val="both"/>
        <w:rPr>
          <w:rFonts w:asciiTheme="majorHAnsi" w:eastAsiaTheme="majorEastAsia" w:hAnsiTheme="majorHAnsi" w:cstheme="majorBidi"/>
          <w:bCs/>
          <w:caps/>
          <w:color w:val="auto"/>
          <w:szCs w:val="21"/>
        </w:rPr>
      </w:pPr>
    </w:p>
    <w:p w:rsidR="00282CFA" w:rsidRPr="009B4248" w:rsidRDefault="00282CFA" w:rsidP="00856CE8">
      <w:pPr>
        <w:spacing w:after="120"/>
        <w:jc w:val="both"/>
        <w:rPr>
          <w:rFonts w:asciiTheme="minorBidi" w:hAnsiTheme="minorBidi"/>
          <w:color w:val="auto"/>
          <w:sz w:val="22"/>
          <w:szCs w:val="22"/>
        </w:rPr>
      </w:pPr>
    </w:p>
    <w:p w:rsidR="002647DC" w:rsidRPr="00EB5661" w:rsidRDefault="002647DC" w:rsidP="00856CE8">
      <w:pPr>
        <w:spacing w:after="120"/>
        <w:jc w:val="both"/>
        <w:rPr>
          <w:rFonts w:asciiTheme="majorHAnsi" w:eastAsiaTheme="majorEastAsia" w:hAnsiTheme="majorHAnsi" w:cstheme="majorBidi"/>
          <w:bCs/>
          <w:caps/>
          <w:color w:val="auto"/>
          <w:szCs w:val="21"/>
        </w:rPr>
      </w:pPr>
      <w:bookmarkStart w:id="0" w:name="_GoBack"/>
      <w:bookmarkEnd w:id="0"/>
    </w:p>
    <w:sectPr w:rsidR="002647DC" w:rsidRPr="00EB5661" w:rsidSect="00896FC4">
      <w:headerReference w:type="default" r:id="rId9"/>
      <w:footerReference w:type="default" r:id="rId10"/>
      <w:headerReference w:type="first" r:id="rId11"/>
      <w:footerReference w:type="first" r:id="rId12"/>
      <w:pgSz w:w="12240" w:h="15840"/>
      <w:pgMar w:top="1440" w:right="1080" w:bottom="1584" w:left="1080" w:header="0"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3D" w:rsidRDefault="00E9053D">
      <w:pPr>
        <w:spacing w:after="0" w:line="240" w:lineRule="auto"/>
      </w:pPr>
      <w:r>
        <w:separator/>
      </w:r>
    </w:p>
  </w:endnote>
  <w:endnote w:type="continuationSeparator" w:id="0">
    <w:p w:rsidR="00E9053D" w:rsidRDefault="00E9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4" w:rsidRPr="00896FC4" w:rsidRDefault="007B1C84" w:rsidP="00896FC4">
    <w:pPr>
      <w:tabs>
        <w:tab w:val="right" w:pos="10080"/>
      </w:tabs>
      <w:ind w:left="-360"/>
      <w:rPr>
        <w:sz w:val="16"/>
        <w:szCs w:val="16"/>
      </w:rPr>
    </w:pPr>
    <w:r w:rsidRPr="00896FC4">
      <w:rPr>
        <w:b/>
        <w:noProof/>
        <w:szCs w:val="21"/>
      </w:rPr>
      <w:drawing>
        <wp:anchor distT="0" distB="0" distL="114300" distR="114300" simplePos="0" relativeHeight="251659264" behindDoc="1" locked="1" layoutInCell="1" allowOverlap="1">
          <wp:simplePos x="0" y="0"/>
          <wp:positionH relativeFrom="page">
            <wp:posOffset>0</wp:posOffset>
          </wp:positionH>
          <wp:positionV relativeFrom="page">
            <wp:align>bottom</wp:align>
          </wp:positionV>
          <wp:extent cx="7772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Footer-r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4" w:rsidRPr="002C2B2F" w:rsidRDefault="007B1C84" w:rsidP="00896FC4">
    <w:pPr>
      <w:spacing w:after="0"/>
      <w:ind w:left="-360"/>
      <w:rPr>
        <w:b/>
      </w:rPr>
    </w:pPr>
    <w:r>
      <w:rPr>
        <w:b/>
      </w:rPr>
      <w:t>mercycorps.org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3D" w:rsidRDefault="00E9053D">
      <w:pPr>
        <w:spacing w:after="0" w:line="240" w:lineRule="auto"/>
      </w:pPr>
      <w:r>
        <w:separator/>
      </w:r>
    </w:p>
  </w:footnote>
  <w:footnote w:type="continuationSeparator" w:id="0">
    <w:p w:rsidR="00E9053D" w:rsidRDefault="00E9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4" w:rsidRPr="004070AC" w:rsidRDefault="007B1C84" w:rsidP="004070AC">
    <w:pPr>
      <w:tabs>
        <w:tab w:val="left" w:pos="7335"/>
      </w:tabs>
      <w:spacing w:before="720"/>
      <w:ind w:left="-720"/>
      <w:rPr>
        <w:color w:val="868A90" w:themeColor="accent5"/>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4" w:rsidRPr="002C2B2F" w:rsidRDefault="007B1C84" w:rsidP="002C2B2F">
    <w:r>
      <w:rPr>
        <w:noProof/>
      </w:rPr>
      <w:drawing>
        <wp:anchor distT="0" distB="457200" distL="114300" distR="114300" simplePos="0" relativeHeight="251658240" behindDoc="1" locked="0" layoutInCell="1" allowOverlap="1">
          <wp:simplePos x="0" y="0"/>
          <wp:positionH relativeFrom="column">
            <wp:posOffset>5528310</wp:posOffset>
          </wp:positionH>
          <wp:positionV relativeFrom="page">
            <wp:posOffset>300355</wp:posOffset>
          </wp:positionV>
          <wp:extent cx="1100455" cy="3907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769715"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455" cy="390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B44"/>
    <w:multiLevelType w:val="multilevel"/>
    <w:tmpl w:val="B7527DB4"/>
    <w:lvl w:ilvl="0">
      <w:start w:val="1"/>
      <w:numFmt w:val="decimal"/>
      <w:pStyle w:val="NumberedList"/>
      <w:lvlText w:val="%1."/>
      <w:lvlJc w:val="left"/>
      <w:pPr>
        <w:tabs>
          <w:tab w:val="num" w:pos="432"/>
        </w:tabs>
        <w:ind w:left="792" w:hanging="360"/>
      </w:pPr>
      <w:rPr>
        <w:rFonts w:hint="default"/>
      </w:rPr>
    </w:lvl>
    <w:lvl w:ilvl="1">
      <w:start w:val="1"/>
      <w:numFmt w:val="lowerLetter"/>
      <w:lvlText w:val="%2"/>
      <w:lvlJc w:val="left"/>
      <w:pPr>
        <w:tabs>
          <w:tab w:val="num" w:pos="864"/>
        </w:tabs>
        <w:ind w:left="1224" w:hanging="360"/>
      </w:pPr>
      <w:rPr>
        <w:rFonts w:ascii="Arial" w:hAnsi="Arial" w:hint="default"/>
      </w:rPr>
    </w:lvl>
    <w:lvl w:ilvl="2">
      <w:start w:val="1"/>
      <w:numFmt w:val="lowerRoman"/>
      <w:lvlText w:val="%3"/>
      <w:lvlJc w:val="left"/>
      <w:pPr>
        <w:tabs>
          <w:tab w:val="num" w:pos="1296"/>
        </w:tabs>
        <w:ind w:left="1656" w:hanging="360"/>
      </w:pPr>
      <w:rPr>
        <w:rFonts w:ascii="Times New Roman" w:hAnsi="Times New Roman" w:hint="default"/>
      </w:rPr>
    </w:lvl>
    <w:lvl w:ilvl="3">
      <w:start w:val="1"/>
      <w:numFmt w:val="decimalZero"/>
      <w:lvlText w:val="%4"/>
      <w:lvlJc w:val="left"/>
      <w:pPr>
        <w:tabs>
          <w:tab w:val="num" w:pos="1728"/>
        </w:tabs>
        <w:ind w:left="2088" w:hanging="360"/>
      </w:pPr>
      <w:rPr>
        <w:rFonts w:ascii="Arial" w:hAnsi="Arial" w:hint="default"/>
      </w:rPr>
    </w:lvl>
    <w:lvl w:ilvl="4">
      <w:start w:val="1"/>
      <w:numFmt w:val="bullet"/>
      <w:lvlText w:val=""/>
      <w:lvlJc w:val="left"/>
      <w:pPr>
        <w:tabs>
          <w:tab w:val="num" w:pos="2160"/>
        </w:tabs>
        <w:ind w:left="2520" w:hanging="360"/>
      </w:pPr>
      <w:rPr>
        <w:rFonts w:ascii="Symbol" w:hAnsi="Symbol" w:hint="default"/>
      </w:rPr>
    </w:lvl>
    <w:lvl w:ilvl="5">
      <w:start w:val="1"/>
      <w:numFmt w:val="bullet"/>
      <w:lvlText w:val=""/>
      <w:lvlJc w:val="left"/>
      <w:pPr>
        <w:tabs>
          <w:tab w:val="num" w:pos="2592"/>
        </w:tabs>
        <w:ind w:left="2952" w:hanging="360"/>
      </w:pPr>
      <w:rPr>
        <w:rFonts w:ascii="Symbol" w:hAnsi="Symbol" w:hint="default"/>
      </w:rPr>
    </w:lvl>
    <w:lvl w:ilvl="6">
      <w:start w:val="1"/>
      <w:numFmt w:val="bullet"/>
      <w:lvlText w:val=""/>
      <w:lvlJc w:val="left"/>
      <w:pPr>
        <w:tabs>
          <w:tab w:val="num" w:pos="3024"/>
        </w:tabs>
        <w:ind w:left="3384" w:hanging="360"/>
      </w:pPr>
      <w:rPr>
        <w:rFonts w:ascii="Symbol" w:hAnsi="Symbol" w:hint="default"/>
      </w:rPr>
    </w:lvl>
    <w:lvl w:ilvl="7">
      <w:start w:val="1"/>
      <w:numFmt w:val="bullet"/>
      <w:lvlText w:val=""/>
      <w:lvlJc w:val="left"/>
      <w:pPr>
        <w:tabs>
          <w:tab w:val="num" w:pos="3456"/>
        </w:tabs>
        <w:ind w:left="3816" w:hanging="360"/>
      </w:pPr>
      <w:rPr>
        <w:rFonts w:ascii="Symbol" w:hAnsi="Symbol" w:hint="default"/>
      </w:rPr>
    </w:lvl>
    <w:lvl w:ilvl="8">
      <w:start w:val="1"/>
      <w:numFmt w:val="bullet"/>
      <w:lvlText w:val=""/>
      <w:lvlJc w:val="left"/>
      <w:pPr>
        <w:tabs>
          <w:tab w:val="num" w:pos="3888"/>
        </w:tabs>
        <w:ind w:left="4248" w:hanging="360"/>
      </w:pPr>
      <w:rPr>
        <w:rFonts w:ascii="Symbol" w:hAnsi="Symbol" w:hint="default"/>
      </w:rPr>
    </w:lvl>
  </w:abstractNum>
  <w:abstractNum w:abstractNumId="1" w15:restartNumberingAfterBreak="0">
    <w:nsid w:val="200E6102"/>
    <w:multiLevelType w:val="multilevel"/>
    <w:tmpl w:val="8784719E"/>
    <w:styleLink w:val="MCBullet"/>
    <w:lvl w:ilvl="0">
      <w:start w:val="1"/>
      <w:numFmt w:val="bullet"/>
      <w:pStyle w:val="ListBullet"/>
      <w:lvlText w:val=""/>
      <w:lvlJc w:val="left"/>
      <w:pPr>
        <w:tabs>
          <w:tab w:val="num" w:pos="432"/>
        </w:tabs>
        <w:ind w:left="792" w:hanging="360"/>
      </w:pPr>
      <w:rPr>
        <w:rFonts w:ascii="Symbol" w:hAnsi="Symbol" w:hint="default"/>
      </w:rPr>
    </w:lvl>
    <w:lvl w:ilvl="1">
      <w:start w:val="1"/>
      <w:numFmt w:val="bullet"/>
      <w:pStyle w:val="ListBullet2"/>
      <w:lvlText w:val=""/>
      <w:lvlJc w:val="left"/>
      <w:pPr>
        <w:tabs>
          <w:tab w:val="num" w:pos="864"/>
        </w:tabs>
        <w:ind w:left="1224" w:hanging="360"/>
      </w:pPr>
      <w:rPr>
        <w:rFonts w:ascii="Symbol" w:hAnsi="Symbol" w:hint="default"/>
      </w:rPr>
    </w:lvl>
    <w:lvl w:ilvl="2">
      <w:start w:val="1"/>
      <w:numFmt w:val="bullet"/>
      <w:pStyle w:val="ListBullet3"/>
      <w:lvlText w:val=""/>
      <w:lvlJc w:val="left"/>
      <w:pPr>
        <w:tabs>
          <w:tab w:val="num" w:pos="1296"/>
        </w:tabs>
        <w:ind w:left="1656" w:hanging="360"/>
      </w:pPr>
      <w:rPr>
        <w:rFonts w:ascii="Symbol" w:hAnsi="Symbol" w:hint="default"/>
      </w:rPr>
    </w:lvl>
    <w:lvl w:ilvl="3">
      <w:start w:val="1"/>
      <w:numFmt w:val="bullet"/>
      <w:lvlText w:val=""/>
      <w:lvlJc w:val="left"/>
      <w:pPr>
        <w:tabs>
          <w:tab w:val="num" w:pos="1728"/>
        </w:tabs>
        <w:ind w:left="2088" w:hanging="360"/>
      </w:pPr>
      <w:rPr>
        <w:rFonts w:ascii="Symbol" w:hAnsi="Symbol" w:hint="default"/>
      </w:rPr>
    </w:lvl>
    <w:lvl w:ilvl="4">
      <w:start w:val="1"/>
      <w:numFmt w:val="bullet"/>
      <w:lvlText w:val=""/>
      <w:lvlJc w:val="left"/>
      <w:pPr>
        <w:tabs>
          <w:tab w:val="num" w:pos="2160"/>
        </w:tabs>
        <w:ind w:left="2520" w:hanging="360"/>
      </w:pPr>
      <w:rPr>
        <w:rFonts w:ascii="Symbol" w:hAnsi="Symbol" w:hint="default"/>
      </w:rPr>
    </w:lvl>
    <w:lvl w:ilvl="5">
      <w:start w:val="1"/>
      <w:numFmt w:val="bullet"/>
      <w:lvlText w:val=""/>
      <w:lvlJc w:val="left"/>
      <w:pPr>
        <w:tabs>
          <w:tab w:val="num" w:pos="2592"/>
        </w:tabs>
        <w:ind w:left="2952" w:hanging="360"/>
      </w:pPr>
      <w:rPr>
        <w:rFonts w:ascii="Symbol" w:hAnsi="Symbol" w:hint="default"/>
      </w:rPr>
    </w:lvl>
    <w:lvl w:ilvl="6">
      <w:start w:val="1"/>
      <w:numFmt w:val="bullet"/>
      <w:lvlText w:val=""/>
      <w:lvlJc w:val="left"/>
      <w:pPr>
        <w:tabs>
          <w:tab w:val="num" w:pos="3024"/>
        </w:tabs>
        <w:ind w:left="3384" w:hanging="360"/>
      </w:pPr>
      <w:rPr>
        <w:rFonts w:ascii="Symbol" w:hAnsi="Symbol" w:hint="default"/>
      </w:rPr>
    </w:lvl>
    <w:lvl w:ilvl="7">
      <w:start w:val="1"/>
      <w:numFmt w:val="bullet"/>
      <w:lvlText w:val=""/>
      <w:lvlJc w:val="left"/>
      <w:pPr>
        <w:tabs>
          <w:tab w:val="num" w:pos="3456"/>
        </w:tabs>
        <w:ind w:left="3816" w:hanging="360"/>
      </w:pPr>
      <w:rPr>
        <w:rFonts w:ascii="Symbol" w:hAnsi="Symbol" w:hint="default"/>
      </w:rPr>
    </w:lvl>
    <w:lvl w:ilvl="8">
      <w:start w:val="1"/>
      <w:numFmt w:val="bullet"/>
      <w:lvlText w:val=""/>
      <w:lvlJc w:val="left"/>
      <w:pPr>
        <w:tabs>
          <w:tab w:val="num" w:pos="3888"/>
        </w:tabs>
        <w:ind w:left="4248" w:hanging="360"/>
      </w:pPr>
      <w:rPr>
        <w:rFonts w:ascii="Symbol" w:hAnsi="Symbol" w:hint="default"/>
      </w:rPr>
    </w:lvl>
  </w:abstractNum>
  <w:abstractNum w:abstractNumId="2" w15:restartNumberingAfterBreak="0">
    <w:nsid w:val="231B06DA"/>
    <w:multiLevelType w:val="multilevel"/>
    <w:tmpl w:val="DFE631DE"/>
    <w:styleLink w:val="MCNumber"/>
    <w:lvl w:ilvl="0">
      <w:start w:val="1"/>
      <w:numFmt w:val="decimal"/>
      <w:lvlText w:val="%1"/>
      <w:lvlJc w:val="left"/>
      <w:pPr>
        <w:tabs>
          <w:tab w:val="num" w:pos="432"/>
        </w:tabs>
        <w:ind w:left="792" w:hanging="360"/>
      </w:pPr>
      <w:rPr>
        <w:rFonts w:ascii="Arial" w:hAnsi="Arial" w:hint="default"/>
      </w:rPr>
    </w:lvl>
    <w:lvl w:ilvl="1">
      <w:start w:val="1"/>
      <w:numFmt w:val="lowerLetter"/>
      <w:lvlText w:val="%2"/>
      <w:lvlJc w:val="left"/>
      <w:pPr>
        <w:tabs>
          <w:tab w:val="num" w:pos="864"/>
        </w:tabs>
        <w:ind w:left="1224" w:hanging="360"/>
      </w:pPr>
      <w:rPr>
        <w:rFonts w:ascii="Arial" w:hAnsi="Arial" w:hint="default"/>
      </w:rPr>
    </w:lvl>
    <w:lvl w:ilvl="2">
      <w:start w:val="1"/>
      <w:numFmt w:val="lowerRoman"/>
      <w:lvlText w:val="%3"/>
      <w:lvlJc w:val="left"/>
      <w:pPr>
        <w:tabs>
          <w:tab w:val="num" w:pos="1296"/>
        </w:tabs>
        <w:ind w:left="1656" w:hanging="360"/>
      </w:pPr>
      <w:rPr>
        <w:rFonts w:ascii="Times New Roman" w:hAnsi="Times New Roman" w:hint="default"/>
      </w:rPr>
    </w:lvl>
    <w:lvl w:ilvl="3">
      <w:start w:val="1"/>
      <w:numFmt w:val="decimalZero"/>
      <w:lvlText w:val="%4"/>
      <w:lvlJc w:val="left"/>
      <w:pPr>
        <w:tabs>
          <w:tab w:val="num" w:pos="1728"/>
        </w:tabs>
        <w:ind w:left="2088" w:hanging="360"/>
      </w:pPr>
      <w:rPr>
        <w:rFonts w:ascii="Arial" w:hAnsi="Arial" w:hint="default"/>
      </w:rPr>
    </w:lvl>
    <w:lvl w:ilvl="4">
      <w:start w:val="1"/>
      <w:numFmt w:val="bullet"/>
      <w:lvlText w:val=""/>
      <w:lvlJc w:val="left"/>
      <w:pPr>
        <w:tabs>
          <w:tab w:val="num" w:pos="2160"/>
        </w:tabs>
        <w:ind w:left="2520" w:hanging="360"/>
      </w:pPr>
      <w:rPr>
        <w:rFonts w:ascii="Symbol" w:hAnsi="Symbol" w:hint="default"/>
      </w:rPr>
    </w:lvl>
    <w:lvl w:ilvl="5">
      <w:start w:val="1"/>
      <w:numFmt w:val="bullet"/>
      <w:lvlText w:val=""/>
      <w:lvlJc w:val="left"/>
      <w:pPr>
        <w:tabs>
          <w:tab w:val="num" w:pos="2592"/>
        </w:tabs>
        <w:ind w:left="2952" w:hanging="360"/>
      </w:pPr>
      <w:rPr>
        <w:rFonts w:ascii="Symbol" w:hAnsi="Symbol" w:hint="default"/>
      </w:rPr>
    </w:lvl>
    <w:lvl w:ilvl="6">
      <w:start w:val="1"/>
      <w:numFmt w:val="bullet"/>
      <w:lvlText w:val=""/>
      <w:lvlJc w:val="left"/>
      <w:pPr>
        <w:tabs>
          <w:tab w:val="num" w:pos="3024"/>
        </w:tabs>
        <w:ind w:left="3384" w:hanging="360"/>
      </w:pPr>
      <w:rPr>
        <w:rFonts w:ascii="Symbol" w:hAnsi="Symbol" w:hint="default"/>
      </w:rPr>
    </w:lvl>
    <w:lvl w:ilvl="7">
      <w:start w:val="1"/>
      <w:numFmt w:val="bullet"/>
      <w:lvlText w:val=""/>
      <w:lvlJc w:val="left"/>
      <w:pPr>
        <w:tabs>
          <w:tab w:val="num" w:pos="3456"/>
        </w:tabs>
        <w:ind w:left="3816" w:hanging="360"/>
      </w:pPr>
      <w:rPr>
        <w:rFonts w:ascii="Symbol" w:hAnsi="Symbol" w:hint="default"/>
      </w:rPr>
    </w:lvl>
    <w:lvl w:ilvl="8">
      <w:start w:val="1"/>
      <w:numFmt w:val="bullet"/>
      <w:lvlText w:val=""/>
      <w:lvlJc w:val="left"/>
      <w:pPr>
        <w:tabs>
          <w:tab w:val="num" w:pos="3888"/>
        </w:tabs>
        <w:ind w:left="4248" w:hanging="360"/>
      </w:pPr>
      <w:rPr>
        <w:rFonts w:ascii="Symbol" w:hAnsi="Symbol" w:hint="default"/>
      </w:rPr>
    </w:lvl>
  </w:abstractNum>
  <w:abstractNum w:abstractNumId="3" w15:restartNumberingAfterBreak="0">
    <w:nsid w:val="472C177A"/>
    <w:multiLevelType w:val="multilevel"/>
    <w:tmpl w:val="A1F6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06B77"/>
    <w:multiLevelType w:val="hybridMultilevel"/>
    <w:tmpl w:val="6B9E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4297B"/>
    <w:multiLevelType w:val="multilevel"/>
    <w:tmpl w:val="8784719E"/>
    <w:numStyleLink w:val="MCBullet"/>
  </w:abstractNum>
  <w:abstractNum w:abstractNumId="6" w15:restartNumberingAfterBreak="0">
    <w:nsid w:val="57E71426"/>
    <w:multiLevelType w:val="hybridMultilevel"/>
    <w:tmpl w:val="1C183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21DFF"/>
    <w:multiLevelType w:val="hybridMultilevel"/>
    <w:tmpl w:val="C784A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94430C"/>
    <w:multiLevelType w:val="hybridMultilevel"/>
    <w:tmpl w:val="EA2C5202"/>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9B34C2"/>
    <w:multiLevelType w:val="multilevel"/>
    <w:tmpl w:val="90AC95F8"/>
    <w:lvl w:ilvl="0">
      <w:start w:val="1"/>
      <w:numFmt w:val="decimal"/>
      <w:pStyle w:val="ListNumber"/>
      <w:lvlText w:val="%1)"/>
      <w:lvlJc w:val="left"/>
      <w:pPr>
        <w:tabs>
          <w:tab w:val="num" w:pos="432"/>
        </w:tabs>
        <w:ind w:left="792" w:hanging="360"/>
      </w:pPr>
      <w:rPr>
        <w:rFonts w:hint="default"/>
      </w:rPr>
    </w:lvl>
    <w:lvl w:ilvl="1">
      <w:start w:val="1"/>
      <w:numFmt w:val="lowerLetter"/>
      <w:pStyle w:val="ListNumber2"/>
      <w:lvlText w:val="%2)"/>
      <w:lvlJc w:val="left"/>
      <w:pPr>
        <w:tabs>
          <w:tab w:val="num" w:pos="864"/>
        </w:tabs>
        <w:ind w:left="1224" w:hanging="360"/>
      </w:pPr>
      <w:rPr>
        <w:rFonts w:hint="default"/>
      </w:rPr>
    </w:lvl>
    <w:lvl w:ilvl="2">
      <w:start w:val="1"/>
      <w:numFmt w:val="lowerRoman"/>
      <w:pStyle w:val="ListNumber3"/>
      <w:lvlText w:val="%3)"/>
      <w:lvlJc w:val="left"/>
      <w:pPr>
        <w:tabs>
          <w:tab w:val="num" w:pos="1296"/>
        </w:tabs>
        <w:ind w:left="1656" w:hanging="360"/>
      </w:pPr>
      <w:rPr>
        <w:rFonts w:hint="default"/>
      </w:rPr>
    </w:lvl>
    <w:lvl w:ilvl="3">
      <w:start w:val="1"/>
      <w:numFmt w:val="decimal"/>
      <w:pStyle w:val="ListNumber4"/>
      <w:lvlText w:val="(%4)"/>
      <w:lvlJc w:val="left"/>
      <w:pPr>
        <w:tabs>
          <w:tab w:val="num" w:pos="1728"/>
        </w:tabs>
        <w:ind w:left="2088" w:hanging="360"/>
      </w:pPr>
      <w:rPr>
        <w:rFonts w:hint="default"/>
      </w:rPr>
    </w:lvl>
    <w:lvl w:ilvl="4">
      <w:start w:val="1"/>
      <w:numFmt w:val="lowerLetter"/>
      <w:pStyle w:val="ListNumber5"/>
      <w:lvlText w:val="(%5)"/>
      <w:lvlJc w:val="left"/>
      <w:pPr>
        <w:tabs>
          <w:tab w:val="num" w:pos="2160"/>
        </w:tabs>
        <w:ind w:left="2520" w:hanging="360"/>
      </w:pPr>
      <w:rPr>
        <w:rFonts w:hint="default"/>
      </w:rPr>
    </w:lvl>
    <w:lvl w:ilvl="5">
      <w:start w:val="1"/>
      <w:numFmt w:val="lowerRoman"/>
      <w:lvlText w:val="(%6)"/>
      <w:lvlJc w:val="left"/>
      <w:pPr>
        <w:tabs>
          <w:tab w:val="num" w:pos="2592"/>
        </w:tabs>
        <w:ind w:left="2952" w:hanging="360"/>
      </w:pPr>
      <w:rPr>
        <w:rFonts w:hint="default"/>
      </w:rPr>
    </w:lvl>
    <w:lvl w:ilvl="6">
      <w:start w:val="1"/>
      <w:numFmt w:val="decimal"/>
      <w:lvlText w:val="%7."/>
      <w:lvlJc w:val="left"/>
      <w:pPr>
        <w:tabs>
          <w:tab w:val="num" w:pos="3024"/>
        </w:tabs>
        <w:ind w:left="3384" w:hanging="360"/>
      </w:pPr>
      <w:rPr>
        <w:rFonts w:hint="default"/>
      </w:rPr>
    </w:lvl>
    <w:lvl w:ilvl="7">
      <w:start w:val="1"/>
      <w:numFmt w:val="lowerLetter"/>
      <w:lvlText w:val="%8."/>
      <w:lvlJc w:val="left"/>
      <w:pPr>
        <w:tabs>
          <w:tab w:val="num" w:pos="3456"/>
        </w:tabs>
        <w:ind w:left="3816" w:hanging="360"/>
      </w:pPr>
      <w:rPr>
        <w:rFonts w:hint="default"/>
      </w:rPr>
    </w:lvl>
    <w:lvl w:ilvl="8">
      <w:start w:val="1"/>
      <w:numFmt w:val="lowerRoman"/>
      <w:lvlText w:val="%9."/>
      <w:lvlJc w:val="left"/>
      <w:pPr>
        <w:tabs>
          <w:tab w:val="num" w:pos="3888"/>
        </w:tabs>
        <w:ind w:left="4248" w:hanging="360"/>
      </w:pPr>
      <w:rPr>
        <w:rFonts w:hint="default"/>
      </w:rPr>
    </w:lvl>
  </w:abstractNum>
  <w:abstractNum w:abstractNumId="10" w15:restartNumberingAfterBreak="0">
    <w:nsid w:val="6D6B68C1"/>
    <w:multiLevelType w:val="hybridMultilevel"/>
    <w:tmpl w:val="FF16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760F5"/>
    <w:multiLevelType w:val="hybridMultilevel"/>
    <w:tmpl w:val="048C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9"/>
  </w:num>
  <w:num w:numId="6">
    <w:abstractNumId w:val="7"/>
  </w:num>
  <w:num w:numId="7">
    <w:abstractNumId w:val="3"/>
  </w:num>
  <w:num w:numId="8">
    <w:abstractNumId w:val="4"/>
  </w:num>
  <w:num w:numId="9">
    <w:abstractNumId w:val="6"/>
  </w:num>
  <w:num w:numId="10">
    <w:abstractNumId w:val="10"/>
  </w:num>
  <w:num w:numId="11">
    <w:abstractNumId w:val="8"/>
  </w:num>
  <w:num w:numId="12">
    <w:abstractNumId w:val="1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OwNLQ0tzCwNDY2MTFX0lEKTi0uzszPAykwNK4FAAdHOUEtAAAA"/>
  </w:docVars>
  <w:rsids>
    <w:rsidRoot w:val="00C73426"/>
    <w:rsid w:val="00002655"/>
    <w:rsid w:val="0000282F"/>
    <w:rsid w:val="00017E0A"/>
    <w:rsid w:val="0002090F"/>
    <w:rsid w:val="000223E2"/>
    <w:rsid w:val="0002769E"/>
    <w:rsid w:val="000303E0"/>
    <w:rsid w:val="00040CB0"/>
    <w:rsid w:val="00043474"/>
    <w:rsid w:val="0005127C"/>
    <w:rsid w:val="00054879"/>
    <w:rsid w:val="000558EF"/>
    <w:rsid w:val="00057200"/>
    <w:rsid w:val="000626C1"/>
    <w:rsid w:val="000652E4"/>
    <w:rsid w:val="0007601C"/>
    <w:rsid w:val="00087776"/>
    <w:rsid w:val="00091CAD"/>
    <w:rsid w:val="000A5C6F"/>
    <w:rsid w:val="000A7728"/>
    <w:rsid w:val="000B384C"/>
    <w:rsid w:val="000C0243"/>
    <w:rsid w:val="000C5FEA"/>
    <w:rsid w:val="000D2F0B"/>
    <w:rsid w:val="000D74C5"/>
    <w:rsid w:val="000E434C"/>
    <w:rsid w:val="000E4578"/>
    <w:rsid w:val="000E792C"/>
    <w:rsid w:val="000F6357"/>
    <w:rsid w:val="00100A08"/>
    <w:rsid w:val="0011614B"/>
    <w:rsid w:val="001166AA"/>
    <w:rsid w:val="00117111"/>
    <w:rsid w:val="00122DD7"/>
    <w:rsid w:val="00131DC8"/>
    <w:rsid w:val="001324B3"/>
    <w:rsid w:val="00132744"/>
    <w:rsid w:val="00142FC9"/>
    <w:rsid w:val="001447A9"/>
    <w:rsid w:val="0015085F"/>
    <w:rsid w:val="0015436A"/>
    <w:rsid w:val="001641EC"/>
    <w:rsid w:val="00170A3B"/>
    <w:rsid w:val="00175C56"/>
    <w:rsid w:val="00176908"/>
    <w:rsid w:val="00176CE7"/>
    <w:rsid w:val="00177E96"/>
    <w:rsid w:val="00180554"/>
    <w:rsid w:val="00182661"/>
    <w:rsid w:val="00192DAE"/>
    <w:rsid w:val="001934A7"/>
    <w:rsid w:val="001A745F"/>
    <w:rsid w:val="001B181C"/>
    <w:rsid w:val="001C0BE4"/>
    <w:rsid w:val="001C3990"/>
    <w:rsid w:val="001D1237"/>
    <w:rsid w:val="001D47D9"/>
    <w:rsid w:val="002001F8"/>
    <w:rsid w:val="00212001"/>
    <w:rsid w:val="00217AC9"/>
    <w:rsid w:val="00220CF3"/>
    <w:rsid w:val="002266BA"/>
    <w:rsid w:val="002277A3"/>
    <w:rsid w:val="00240563"/>
    <w:rsid w:val="00241CA6"/>
    <w:rsid w:val="00242871"/>
    <w:rsid w:val="002479B1"/>
    <w:rsid w:val="00253FDB"/>
    <w:rsid w:val="0025591C"/>
    <w:rsid w:val="00262132"/>
    <w:rsid w:val="00263EE9"/>
    <w:rsid w:val="002647DC"/>
    <w:rsid w:val="00272313"/>
    <w:rsid w:val="00275AA5"/>
    <w:rsid w:val="002771ED"/>
    <w:rsid w:val="00282CFA"/>
    <w:rsid w:val="00284148"/>
    <w:rsid w:val="00286F96"/>
    <w:rsid w:val="00287A23"/>
    <w:rsid w:val="00295776"/>
    <w:rsid w:val="002960DD"/>
    <w:rsid w:val="002A0BEE"/>
    <w:rsid w:val="002A54EA"/>
    <w:rsid w:val="002A737A"/>
    <w:rsid w:val="002B4BF1"/>
    <w:rsid w:val="002C2B2F"/>
    <w:rsid w:val="002C45FE"/>
    <w:rsid w:val="002D28EA"/>
    <w:rsid w:val="002D7A10"/>
    <w:rsid w:val="002E4608"/>
    <w:rsid w:val="002E5C73"/>
    <w:rsid w:val="002E67A9"/>
    <w:rsid w:val="00310F27"/>
    <w:rsid w:val="003134A3"/>
    <w:rsid w:val="00313CEB"/>
    <w:rsid w:val="003141BB"/>
    <w:rsid w:val="003222D3"/>
    <w:rsid w:val="00330A9F"/>
    <w:rsid w:val="003407E9"/>
    <w:rsid w:val="00340ABA"/>
    <w:rsid w:val="00346532"/>
    <w:rsid w:val="003472CE"/>
    <w:rsid w:val="00347403"/>
    <w:rsid w:val="003500E0"/>
    <w:rsid w:val="003509CA"/>
    <w:rsid w:val="0036150A"/>
    <w:rsid w:val="003636B9"/>
    <w:rsid w:val="0037251B"/>
    <w:rsid w:val="00382A5D"/>
    <w:rsid w:val="00394594"/>
    <w:rsid w:val="003A61B2"/>
    <w:rsid w:val="003B1922"/>
    <w:rsid w:val="003B1F57"/>
    <w:rsid w:val="003B209B"/>
    <w:rsid w:val="003B6335"/>
    <w:rsid w:val="003C07B3"/>
    <w:rsid w:val="003E5FCF"/>
    <w:rsid w:val="003F5710"/>
    <w:rsid w:val="003F6093"/>
    <w:rsid w:val="003F7561"/>
    <w:rsid w:val="00406A1C"/>
    <w:rsid w:val="00406EB4"/>
    <w:rsid w:val="004070AC"/>
    <w:rsid w:val="00411A04"/>
    <w:rsid w:val="00412A47"/>
    <w:rsid w:val="0042170E"/>
    <w:rsid w:val="00421C85"/>
    <w:rsid w:val="004312DA"/>
    <w:rsid w:val="00433987"/>
    <w:rsid w:val="00443B14"/>
    <w:rsid w:val="00444CC4"/>
    <w:rsid w:val="004500C5"/>
    <w:rsid w:val="0045386A"/>
    <w:rsid w:val="00456A0D"/>
    <w:rsid w:val="00462CA1"/>
    <w:rsid w:val="00463DB9"/>
    <w:rsid w:val="0047268D"/>
    <w:rsid w:val="0048235F"/>
    <w:rsid w:val="00490AE1"/>
    <w:rsid w:val="00493AB7"/>
    <w:rsid w:val="00497636"/>
    <w:rsid w:val="004979FF"/>
    <w:rsid w:val="004A4096"/>
    <w:rsid w:val="004A55C2"/>
    <w:rsid w:val="004B16DF"/>
    <w:rsid w:val="004B195C"/>
    <w:rsid w:val="004B38BB"/>
    <w:rsid w:val="004B3C81"/>
    <w:rsid w:val="004C2732"/>
    <w:rsid w:val="004D6790"/>
    <w:rsid w:val="004E46EE"/>
    <w:rsid w:val="004F45A0"/>
    <w:rsid w:val="005013A6"/>
    <w:rsid w:val="00514B6A"/>
    <w:rsid w:val="00520041"/>
    <w:rsid w:val="005200EF"/>
    <w:rsid w:val="00520A1A"/>
    <w:rsid w:val="005240C5"/>
    <w:rsid w:val="00533826"/>
    <w:rsid w:val="0053390F"/>
    <w:rsid w:val="005349BC"/>
    <w:rsid w:val="005353E6"/>
    <w:rsid w:val="00537338"/>
    <w:rsid w:val="00540ECA"/>
    <w:rsid w:val="00542797"/>
    <w:rsid w:val="00544159"/>
    <w:rsid w:val="00547862"/>
    <w:rsid w:val="0055164D"/>
    <w:rsid w:val="00555E19"/>
    <w:rsid w:val="0055790F"/>
    <w:rsid w:val="005627CC"/>
    <w:rsid w:val="00562AEE"/>
    <w:rsid w:val="005752A5"/>
    <w:rsid w:val="00581B57"/>
    <w:rsid w:val="005842B5"/>
    <w:rsid w:val="00593AC7"/>
    <w:rsid w:val="00594428"/>
    <w:rsid w:val="00594AB6"/>
    <w:rsid w:val="005978FE"/>
    <w:rsid w:val="005A5383"/>
    <w:rsid w:val="005A5E2B"/>
    <w:rsid w:val="005B2245"/>
    <w:rsid w:val="005D1F25"/>
    <w:rsid w:val="005D28ED"/>
    <w:rsid w:val="005E1838"/>
    <w:rsid w:val="005F0461"/>
    <w:rsid w:val="005F1661"/>
    <w:rsid w:val="005F4260"/>
    <w:rsid w:val="005F6630"/>
    <w:rsid w:val="005F6C8A"/>
    <w:rsid w:val="00600826"/>
    <w:rsid w:val="006055EF"/>
    <w:rsid w:val="00607D29"/>
    <w:rsid w:val="00621263"/>
    <w:rsid w:val="00621BEE"/>
    <w:rsid w:val="00622248"/>
    <w:rsid w:val="00630651"/>
    <w:rsid w:val="00642F9B"/>
    <w:rsid w:val="0065609E"/>
    <w:rsid w:val="00656F53"/>
    <w:rsid w:val="006645E2"/>
    <w:rsid w:val="00665E77"/>
    <w:rsid w:val="006705E8"/>
    <w:rsid w:val="00672273"/>
    <w:rsid w:val="006828A3"/>
    <w:rsid w:val="00687412"/>
    <w:rsid w:val="00690E3D"/>
    <w:rsid w:val="006937C6"/>
    <w:rsid w:val="0069692B"/>
    <w:rsid w:val="006A05AD"/>
    <w:rsid w:val="006A06B9"/>
    <w:rsid w:val="006B120E"/>
    <w:rsid w:val="006B3CAE"/>
    <w:rsid w:val="006B3FA6"/>
    <w:rsid w:val="006B4C3D"/>
    <w:rsid w:val="006B798F"/>
    <w:rsid w:val="006C5FF8"/>
    <w:rsid w:val="006E3005"/>
    <w:rsid w:val="006E5307"/>
    <w:rsid w:val="006E62AA"/>
    <w:rsid w:val="006E684C"/>
    <w:rsid w:val="006F0624"/>
    <w:rsid w:val="006F0679"/>
    <w:rsid w:val="006F3592"/>
    <w:rsid w:val="006F452A"/>
    <w:rsid w:val="006F4F9A"/>
    <w:rsid w:val="0071035C"/>
    <w:rsid w:val="00716A12"/>
    <w:rsid w:val="007240D8"/>
    <w:rsid w:val="00725F54"/>
    <w:rsid w:val="00726484"/>
    <w:rsid w:val="00730134"/>
    <w:rsid w:val="00731991"/>
    <w:rsid w:val="0073288E"/>
    <w:rsid w:val="007462FA"/>
    <w:rsid w:val="00751591"/>
    <w:rsid w:val="00754793"/>
    <w:rsid w:val="00760A03"/>
    <w:rsid w:val="007642DB"/>
    <w:rsid w:val="00766853"/>
    <w:rsid w:val="00770659"/>
    <w:rsid w:val="00771D68"/>
    <w:rsid w:val="00774D8E"/>
    <w:rsid w:val="00776663"/>
    <w:rsid w:val="00776AFF"/>
    <w:rsid w:val="00777462"/>
    <w:rsid w:val="00781086"/>
    <w:rsid w:val="00781529"/>
    <w:rsid w:val="00781F21"/>
    <w:rsid w:val="007820A8"/>
    <w:rsid w:val="007829D5"/>
    <w:rsid w:val="00784F4B"/>
    <w:rsid w:val="007871FD"/>
    <w:rsid w:val="007A2F2E"/>
    <w:rsid w:val="007A31F9"/>
    <w:rsid w:val="007B0288"/>
    <w:rsid w:val="007B1C84"/>
    <w:rsid w:val="007B657B"/>
    <w:rsid w:val="007B7D24"/>
    <w:rsid w:val="007C116E"/>
    <w:rsid w:val="007C11D0"/>
    <w:rsid w:val="007C2E2D"/>
    <w:rsid w:val="007C3E2F"/>
    <w:rsid w:val="007D0EA8"/>
    <w:rsid w:val="007D19BD"/>
    <w:rsid w:val="007D64A4"/>
    <w:rsid w:val="007D6D84"/>
    <w:rsid w:val="007E36AB"/>
    <w:rsid w:val="007E44B3"/>
    <w:rsid w:val="007F128E"/>
    <w:rsid w:val="007F4D85"/>
    <w:rsid w:val="00800996"/>
    <w:rsid w:val="008012AA"/>
    <w:rsid w:val="008177D2"/>
    <w:rsid w:val="00837CBD"/>
    <w:rsid w:val="00840FD7"/>
    <w:rsid w:val="00841B80"/>
    <w:rsid w:val="00847870"/>
    <w:rsid w:val="00856CE8"/>
    <w:rsid w:val="00860292"/>
    <w:rsid w:val="00864984"/>
    <w:rsid w:val="008743CE"/>
    <w:rsid w:val="00877806"/>
    <w:rsid w:val="00881ED6"/>
    <w:rsid w:val="00884760"/>
    <w:rsid w:val="00896FC4"/>
    <w:rsid w:val="008A286A"/>
    <w:rsid w:val="008A7719"/>
    <w:rsid w:val="008B4882"/>
    <w:rsid w:val="008B4C65"/>
    <w:rsid w:val="008C1C62"/>
    <w:rsid w:val="008C29E5"/>
    <w:rsid w:val="008C5240"/>
    <w:rsid w:val="008D1577"/>
    <w:rsid w:val="008D42B1"/>
    <w:rsid w:val="008D47ED"/>
    <w:rsid w:val="008D4DFC"/>
    <w:rsid w:val="008E00DC"/>
    <w:rsid w:val="008E3617"/>
    <w:rsid w:val="00900906"/>
    <w:rsid w:val="00910AA0"/>
    <w:rsid w:val="009123FD"/>
    <w:rsid w:val="009203D0"/>
    <w:rsid w:val="00921BCF"/>
    <w:rsid w:val="00923189"/>
    <w:rsid w:val="00930DCF"/>
    <w:rsid w:val="00931E02"/>
    <w:rsid w:val="009328B3"/>
    <w:rsid w:val="00944DAD"/>
    <w:rsid w:val="00946240"/>
    <w:rsid w:val="0096147A"/>
    <w:rsid w:val="00965888"/>
    <w:rsid w:val="00977B27"/>
    <w:rsid w:val="00977B41"/>
    <w:rsid w:val="00981DDA"/>
    <w:rsid w:val="0099114C"/>
    <w:rsid w:val="00994770"/>
    <w:rsid w:val="009B0ACC"/>
    <w:rsid w:val="009B135A"/>
    <w:rsid w:val="009B4248"/>
    <w:rsid w:val="009C448C"/>
    <w:rsid w:val="009C7A86"/>
    <w:rsid w:val="009D51DF"/>
    <w:rsid w:val="009D6DD5"/>
    <w:rsid w:val="009F688C"/>
    <w:rsid w:val="009F7A9A"/>
    <w:rsid w:val="00A01813"/>
    <w:rsid w:val="00A03BE6"/>
    <w:rsid w:val="00A1390A"/>
    <w:rsid w:val="00A14724"/>
    <w:rsid w:val="00A149FD"/>
    <w:rsid w:val="00A25EFE"/>
    <w:rsid w:val="00A27462"/>
    <w:rsid w:val="00A31CB7"/>
    <w:rsid w:val="00A3283E"/>
    <w:rsid w:val="00A36AD9"/>
    <w:rsid w:val="00A42ECB"/>
    <w:rsid w:val="00A43736"/>
    <w:rsid w:val="00A60BA0"/>
    <w:rsid w:val="00A61A73"/>
    <w:rsid w:val="00A713B3"/>
    <w:rsid w:val="00A71B16"/>
    <w:rsid w:val="00A71F0B"/>
    <w:rsid w:val="00A755A9"/>
    <w:rsid w:val="00A75878"/>
    <w:rsid w:val="00A7638F"/>
    <w:rsid w:val="00A93143"/>
    <w:rsid w:val="00A9368E"/>
    <w:rsid w:val="00A93E1E"/>
    <w:rsid w:val="00AA0856"/>
    <w:rsid w:val="00AA52EB"/>
    <w:rsid w:val="00AA5E92"/>
    <w:rsid w:val="00AA73F4"/>
    <w:rsid w:val="00AB541F"/>
    <w:rsid w:val="00AC47B2"/>
    <w:rsid w:val="00AC5D89"/>
    <w:rsid w:val="00AC7108"/>
    <w:rsid w:val="00AD322C"/>
    <w:rsid w:val="00AD3602"/>
    <w:rsid w:val="00AD6BA0"/>
    <w:rsid w:val="00AE406B"/>
    <w:rsid w:val="00AE785B"/>
    <w:rsid w:val="00AF2678"/>
    <w:rsid w:val="00AF26B7"/>
    <w:rsid w:val="00AF3BE4"/>
    <w:rsid w:val="00AF59A7"/>
    <w:rsid w:val="00B039ED"/>
    <w:rsid w:val="00B07E59"/>
    <w:rsid w:val="00B14A8F"/>
    <w:rsid w:val="00B23AAC"/>
    <w:rsid w:val="00B3408E"/>
    <w:rsid w:val="00B4008F"/>
    <w:rsid w:val="00B4074E"/>
    <w:rsid w:val="00B421BD"/>
    <w:rsid w:val="00B451E3"/>
    <w:rsid w:val="00B53BD0"/>
    <w:rsid w:val="00B56EA4"/>
    <w:rsid w:val="00B64728"/>
    <w:rsid w:val="00B73EB1"/>
    <w:rsid w:val="00B86DDB"/>
    <w:rsid w:val="00B95C50"/>
    <w:rsid w:val="00BA0065"/>
    <w:rsid w:val="00BA1FF0"/>
    <w:rsid w:val="00BA4E2B"/>
    <w:rsid w:val="00BB01E1"/>
    <w:rsid w:val="00BC3420"/>
    <w:rsid w:val="00BC3EF0"/>
    <w:rsid w:val="00BD105B"/>
    <w:rsid w:val="00BD2F27"/>
    <w:rsid w:val="00BE140A"/>
    <w:rsid w:val="00BE3D3A"/>
    <w:rsid w:val="00BE50B4"/>
    <w:rsid w:val="00BF7D41"/>
    <w:rsid w:val="00C12FE7"/>
    <w:rsid w:val="00C13F18"/>
    <w:rsid w:val="00C1413F"/>
    <w:rsid w:val="00C14230"/>
    <w:rsid w:val="00C33A49"/>
    <w:rsid w:val="00C40D98"/>
    <w:rsid w:val="00C44161"/>
    <w:rsid w:val="00C53DA0"/>
    <w:rsid w:val="00C57ACD"/>
    <w:rsid w:val="00C61A60"/>
    <w:rsid w:val="00C64494"/>
    <w:rsid w:val="00C66B16"/>
    <w:rsid w:val="00C6707B"/>
    <w:rsid w:val="00C67448"/>
    <w:rsid w:val="00C73426"/>
    <w:rsid w:val="00C74E88"/>
    <w:rsid w:val="00C8787C"/>
    <w:rsid w:val="00CA1086"/>
    <w:rsid w:val="00CB103D"/>
    <w:rsid w:val="00CB4472"/>
    <w:rsid w:val="00CB5009"/>
    <w:rsid w:val="00CC183A"/>
    <w:rsid w:val="00CC6078"/>
    <w:rsid w:val="00CD1237"/>
    <w:rsid w:val="00CD24CA"/>
    <w:rsid w:val="00CD310C"/>
    <w:rsid w:val="00CD32B0"/>
    <w:rsid w:val="00CE6351"/>
    <w:rsid w:val="00CE76EC"/>
    <w:rsid w:val="00CF41F1"/>
    <w:rsid w:val="00CF5919"/>
    <w:rsid w:val="00CF7B03"/>
    <w:rsid w:val="00D10623"/>
    <w:rsid w:val="00D11662"/>
    <w:rsid w:val="00D20DCC"/>
    <w:rsid w:val="00D338E7"/>
    <w:rsid w:val="00D35D5E"/>
    <w:rsid w:val="00D420EB"/>
    <w:rsid w:val="00D44F59"/>
    <w:rsid w:val="00D45BF4"/>
    <w:rsid w:val="00D46622"/>
    <w:rsid w:val="00D469D2"/>
    <w:rsid w:val="00D5327F"/>
    <w:rsid w:val="00D62086"/>
    <w:rsid w:val="00D64086"/>
    <w:rsid w:val="00D65D83"/>
    <w:rsid w:val="00D72EA8"/>
    <w:rsid w:val="00D7425C"/>
    <w:rsid w:val="00D74C44"/>
    <w:rsid w:val="00D82BE6"/>
    <w:rsid w:val="00D925E2"/>
    <w:rsid w:val="00D9391A"/>
    <w:rsid w:val="00D966D9"/>
    <w:rsid w:val="00DA1EA2"/>
    <w:rsid w:val="00DA218A"/>
    <w:rsid w:val="00DB5AE0"/>
    <w:rsid w:val="00DC1997"/>
    <w:rsid w:val="00DC404D"/>
    <w:rsid w:val="00DE0E6F"/>
    <w:rsid w:val="00DE1052"/>
    <w:rsid w:val="00DE6F0B"/>
    <w:rsid w:val="00DF00EF"/>
    <w:rsid w:val="00DF7030"/>
    <w:rsid w:val="00E06664"/>
    <w:rsid w:val="00E07CAB"/>
    <w:rsid w:val="00E17BCF"/>
    <w:rsid w:val="00E21FD8"/>
    <w:rsid w:val="00E248DF"/>
    <w:rsid w:val="00E2664B"/>
    <w:rsid w:val="00E27AAC"/>
    <w:rsid w:val="00E314E1"/>
    <w:rsid w:val="00E34BAD"/>
    <w:rsid w:val="00E35C73"/>
    <w:rsid w:val="00E40EB6"/>
    <w:rsid w:val="00E42761"/>
    <w:rsid w:val="00E43C5C"/>
    <w:rsid w:val="00E47EA8"/>
    <w:rsid w:val="00E53135"/>
    <w:rsid w:val="00E57DAD"/>
    <w:rsid w:val="00E62664"/>
    <w:rsid w:val="00E677AF"/>
    <w:rsid w:val="00E77F2A"/>
    <w:rsid w:val="00E817BC"/>
    <w:rsid w:val="00E81895"/>
    <w:rsid w:val="00E81FE6"/>
    <w:rsid w:val="00E8405B"/>
    <w:rsid w:val="00E842ED"/>
    <w:rsid w:val="00E844CA"/>
    <w:rsid w:val="00E8522E"/>
    <w:rsid w:val="00E9053D"/>
    <w:rsid w:val="00E91AD9"/>
    <w:rsid w:val="00E92C77"/>
    <w:rsid w:val="00E96632"/>
    <w:rsid w:val="00EA0237"/>
    <w:rsid w:val="00EA4AB6"/>
    <w:rsid w:val="00EA5703"/>
    <w:rsid w:val="00EB5661"/>
    <w:rsid w:val="00EB7B74"/>
    <w:rsid w:val="00EC0673"/>
    <w:rsid w:val="00EC6059"/>
    <w:rsid w:val="00EC65B6"/>
    <w:rsid w:val="00ED2342"/>
    <w:rsid w:val="00ED3555"/>
    <w:rsid w:val="00ED780D"/>
    <w:rsid w:val="00ED7C65"/>
    <w:rsid w:val="00EE6BE6"/>
    <w:rsid w:val="00EF1DCD"/>
    <w:rsid w:val="00EF3EE7"/>
    <w:rsid w:val="00EF57EE"/>
    <w:rsid w:val="00EF7012"/>
    <w:rsid w:val="00F00292"/>
    <w:rsid w:val="00F03668"/>
    <w:rsid w:val="00F102B9"/>
    <w:rsid w:val="00F17064"/>
    <w:rsid w:val="00F20EFA"/>
    <w:rsid w:val="00F24034"/>
    <w:rsid w:val="00F24AF5"/>
    <w:rsid w:val="00F24C5E"/>
    <w:rsid w:val="00F25FBF"/>
    <w:rsid w:val="00F32A30"/>
    <w:rsid w:val="00F37B01"/>
    <w:rsid w:val="00F40654"/>
    <w:rsid w:val="00F415D0"/>
    <w:rsid w:val="00F41DF6"/>
    <w:rsid w:val="00F43FBC"/>
    <w:rsid w:val="00F54E65"/>
    <w:rsid w:val="00F56E45"/>
    <w:rsid w:val="00F57277"/>
    <w:rsid w:val="00F602C6"/>
    <w:rsid w:val="00F70C8A"/>
    <w:rsid w:val="00F75D64"/>
    <w:rsid w:val="00F845FB"/>
    <w:rsid w:val="00F8624D"/>
    <w:rsid w:val="00F91599"/>
    <w:rsid w:val="00F91981"/>
    <w:rsid w:val="00F91B17"/>
    <w:rsid w:val="00F9304C"/>
    <w:rsid w:val="00F950BB"/>
    <w:rsid w:val="00FB00E3"/>
    <w:rsid w:val="00FB4C76"/>
    <w:rsid w:val="00FB5608"/>
    <w:rsid w:val="00FC1771"/>
    <w:rsid w:val="00FC1C35"/>
    <w:rsid w:val="00FC282F"/>
    <w:rsid w:val="00FC2F3D"/>
    <w:rsid w:val="00FC5B27"/>
    <w:rsid w:val="00FD00D7"/>
    <w:rsid w:val="00FE0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9EF5"/>
  <w15:docId w15:val="{BA0A3B99-63C4-4A0E-93F0-D12C1868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locked="1"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A5"/>
    <w:pPr>
      <w:spacing w:after="280" w:line="276" w:lineRule="auto"/>
    </w:pPr>
    <w:rPr>
      <w:color w:val="4C515A" w:themeColor="text1"/>
      <w:sz w:val="21"/>
    </w:rPr>
  </w:style>
  <w:style w:type="paragraph" w:styleId="Heading1">
    <w:name w:val="heading 1"/>
    <w:basedOn w:val="Normal"/>
    <w:next w:val="Normal"/>
    <w:link w:val="Heading1Char"/>
    <w:uiPriority w:val="9"/>
    <w:qFormat/>
    <w:rsid w:val="00275AA5"/>
    <w:pPr>
      <w:keepNext/>
      <w:keepLines/>
      <w:spacing w:before="280" w:after="140" w:line="216" w:lineRule="auto"/>
      <w:outlineLvl w:val="0"/>
    </w:pPr>
    <w:rPr>
      <w:rFonts w:asciiTheme="majorHAnsi" w:eastAsiaTheme="majorEastAsia" w:hAnsiTheme="majorHAnsi" w:cstheme="majorHAnsi"/>
      <w:b/>
      <w:bCs/>
      <w:color w:val="D01D2B" w:themeColor="text2"/>
      <w:sz w:val="48"/>
      <w:szCs w:val="48"/>
    </w:rPr>
  </w:style>
  <w:style w:type="paragraph" w:styleId="Heading2">
    <w:name w:val="heading 2"/>
    <w:basedOn w:val="Normal"/>
    <w:next w:val="Normal"/>
    <w:link w:val="Heading2Char"/>
    <w:uiPriority w:val="9"/>
    <w:unhideWhenUsed/>
    <w:qFormat/>
    <w:rsid w:val="00275AA5"/>
    <w:pPr>
      <w:keepNext/>
      <w:keepLines/>
      <w:spacing w:after="240" w:line="228" w:lineRule="auto"/>
      <w:outlineLvl w:val="1"/>
    </w:pPr>
    <w:rPr>
      <w:rFonts w:ascii="Times New Roman" w:eastAsiaTheme="majorEastAsia" w:hAnsi="Times New Roman" w:cs="Times New Roman"/>
      <w:b/>
      <w:bCs/>
      <w:sz w:val="36"/>
      <w:szCs w:val="36"/>
    </w:rPr>
  </w:style>
  <w:style w:type="paragraph" w:styleId="Heading3">
    <w:name w:val="heading 3"/>
    <w:basedOn w:val="Normal"/>
    <w:next w:val="Normal"/>
    <w:link w:val="Heading3Char"/>
    <w:uiPriority w:val="9"/>
    <w:unhideWhenUsed/>
    <w:qFormat/>
    <w:rsid w:val="00275AA5"/>
    <w:pPr>
      <w:keepNext/>
      <w:keepLines/>
      <w:spacing w:after="100" w:line="228" w:lineRule="auto"/>
      <w:outlineLvl w:val="2"/>
    </w:pPr>
    <w:rPr>
      <w:rFonts w:ascii="Arial" w:eastAsiaTheme="majorEastAsia" w:hAnsi="Arial" w:cs="Arial"/>
      <w:b/>
      <w:bCs/>
      <w:color w:val="D01D2B" w:themeColor="text2"/>
      <w:sz w:val="28"/>
      <w:szCs w:val="28"/>
    </w:rPr>
  </w:style>
  <w:style w:type="paragraph" w:styleId="Heading4">
    <w:name w:val="heading 4"/>
    <w:basedOn w:val="Normal"/>
    <w:next w:val="Normal"/>
    <w:link w:val="Heading4Char"/>
    <w:uiPriority w:val="9"/>
    <w:unhideWhenUsed/>
    <w:qFormat/>
    <w:rsid w:val="00275AA5"/>
    <w:pPr>
      <w:keepNext/>
      <w:keepLines/>
      <w:spacing w:before="40" w:after="40"/>
      <w:outlineLvl w:val="3"/>
    </w:pPr>
    <w:rPr>
      <w:rFonts w:asciiTheme="majorHAnsi" w:eastAsiaTheme="majorEastAsia" w:hAnsiTheme="majorHAnsi" w:cstheme="majorBidi"/>
      <w:b/>
      <w:bCs/>
      <w:sz w:val="24"/>
    </w:rPr>
  </w:style>
  <w:style w:type="paragraph" w:styleId="Heading5">
    <w:name w:val="heading 5"/>
    <w:basedOn w:val="Heading4"/>
    <w:next w:val="Normal"/>
    <w:link w:val="Heading5Char"/>
    <w:uiPriority w:val="9"/>
    <w:unhideWhenUsed/>
    <w:qFormat/>
    <w:rsid w:val="0002769E"/>
    <w:pPr>
      <w:spacing w:before="0" w:after="100" w:line="228" w:lineRule="auto"/>
      <w:outlineLvl w:val="4"/>
    </w:pPr>
    <w:rPr>
      <w:b w:val="0"/>
      <w:caps/>
      <w:sz w:val="21"/>
      <w:szCs w:val="21"/>
    </w:rPr>
  </w:style>
  <w:style w:type="paragraph" w:styleId="Heading6">
    <w:name w:val="heading 6"/>
    <w:basedOn w:val="Normal"/>
    <w:next w:val="Normal"/>
    <w:link w:val="Heading6Char"/>
    <w:uiPriority w:val="9"/>
    <w:unhideWhenUsed/>
    <w:qFormat/>
    <w:rsid w:val="00275AA5"/>
    <w:pPr>
      <w:keepNext/>
      <w:keepLines/>
      <w:spacing w:before="40"/>
      <w:outlineLvl w:val="5"/>
    </w:pPr>
    <w:rPr>
      <w:rFonts w:asciiTheme="majorHAnsi" w:eastAsiaTheme="majorEastAsia" w:hAnsiTheme="majorHAnsi" w:cstheme="majorBidi"/>
      <w:b/>
      <w:color w:val="868A90"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9F7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7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8A9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8A9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8A9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8A90" w:themeFill="accent5"/>
      </w:tcPr>
    </w:tblStylePr>
    <w:tblStylePr w:type="band1Vert">
      <w:tblPr/>
      <w:tcPr>
        <w:shd w:val="clear" w:color="auto" w:fill="CED0D2" w:themeFill="accent5" w:themeFillTint="66"/>
      </w:tcPr>
    </w:tblStylePr>
    <w:tblStylePr w:type="band1Horz">
      <w:tblPr/>
      <w:tcPr>
        <w:shd w:val="clear" w:color="auto" w:fill="CED0D2" w:themeFill="accent5" w:themeFillTint="66"/>
      </w:tcPr>
    </w:tblStylePr>
  </w:style>
  <w:style w:type="character" w:customStyle="1" w:styleId="Heading1Char">
    <w:name w:val="Heading 1 Char"/>
    <w:basedOn w:val="DefaultParagraphFont"/>
    <w:link w:val="Heading1"/>
    <w:uiPriority w:val="9"/>
    <w:rsid w:val="00275AA5"/>
    <w:rPr>
      <w:rFonts w:asciiTheme="majorHAnsi" w:eastAsiaTheme="majorEastAsia" w:hAnsiTheme="majorHAnsi" w:cstheme="majorHAnsi"/>
      <w:b/>
      <w:bCs/>
      <w:color w:val="D01D2B" w:themeColor="text2"/>
      <w:sz w:val="48"/>
      <w:szCs w:val="48"/>
    </w:rPr>
  </w:style>
  <w:style w:type="character" w:customStyle="1" w:styleId="Heading2Char">
    <w:name w:val="Heading 2 Char"/>
    <w:basedOn w:val="DefaultParagraphFont"/>
    <w:link w:val="Heading2"/>
    <w:uiPriority w:val="9"/>
    <w:rsid w:val="00275AA5"/>
    <w:rPr>
      <w:rFonts w:ascii="Times New Roman" w:eastAsiaTheme="majorEastAsia" w:hAnsi="Times New Roman" w:cs="Times New Roman"/>
      <w:b/>
      <w:bCs/>
      <w:color w:val="4C515A" w:themeColor="text1"/>
      <w:sz w:val="36"/>
      <w:szCs w:val="36"/>
    </w:rPr>
  </w:style>
  <w:style w:type="character" w:customStyle="1" w:styleId="Heading3Char">
    <w:name w:val="Heading 3 Char"/>
    <w:basedOn w:val="DefaultParagraphFont"/>
    <w:link w:val="Heading3"/>
    <w:uiPriority w:val="9"/>
    <w:rsid w:val="00275AA5"/>
    <w:rPr>
      <w:rFonts w:ascii="Arial" w:eastAsiaTheme="majorEastAsia" w:hAnsi="Arial" w:cs="Arial"/>
      <w:b/>
      <w:bCs/>
      <w:color w:val="D01D2B" w:themeColor="text2"/>
      <w:sz w:val="28"/>
      <w:szCs w:val="28"/>
    </w:rPr>
  </w:style>
  <w:style w:type="character" w:styleId="PageNumber">
    <w:name w:val="page number"/>
    <w:basedOn w:val="DefaultParagraphFont"/>
    <w:uiPriority w:val="99"/>
    <w:semiHidden/>
    <w:unhideWhenUsed/>
    <w:rsid w:val="003509CA"/>
  </w:style>
  <w:style w:type="table" w:customStyle="1" w:styleId="GridTable5Dark-Accent21">
    <w:name w:val="Grid Table 5 Dark - Accent 21"/>
    <w:basedOn w:val="TableNormal"/>
    <w:uiPriority w:val="50"/>
    <w:rsid w:val="007D0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AA4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AA4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AA4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AA43" w:themeFill="accent2"/>
      </w:tcPr>
    </w:tblStylePr>
    <w:tblStylePr w:type="band1Vert">
      <w:tblPr/>
      <w:tcPr>
        <w:shd w:val="clear" w:color="auto" w:fill="C2E0B0" w:themeFill="accent2" w:themeFillTint="66"/>
      </w:tcPr>
    </w:tblStylePr>
    <w:tblStylePr w:type="band1Horz">
      <w:tblPr/>
      <w:tcPr>
        <w:shd w:val="clear" w:color="auto" w:fill="C2E0B0" w:themeFill="accent2" w:themeFillTint="66"/>
      </w:tcPr>
    </w:tblStylePr>
  </w:style>
  <w:style w:type="table" w:customStyle="1" w:styleId="GridTable5Dark-Accent61">
    <w:name w:val="Grid Table 5 Dark - Accent 61"/>
    <w:aliases w:val="MC Green"/>
    <w:basedOn w:val="TableNormal"/>
    <w:uiPriority w:val="50"/>
    <w:rsid w:val="00C73426"/>
    <w:rPr>
      <w:sz w:val="22"/>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72" w:type="dxa"/>
        <w:left w:w="115" w:type="dxa"/>
        <w:bottom w:w="72" w:type="dxa"/>
        <w:right w:w="115" w:type="dxa"/>
      </w:tblCellMar>
    </w:tblPr>
    <w:tcPr>
      <w:shd w:val="clear" w:color="auto" w:fill="F9F9FA" w:themeFill="accent6" w:themeFillTint="33"/>
    </w:tcPr>
    <w:tblStylePr w:type="firstRow">
      <w:pPr>
        <w:jc w:val="left"/>
      </w:pPr>
      <w:rPr>
        <w:rFonts w:asciiTheme="minorHAnsi" w:hAnsiTheme="minorHAnsi"/>
        <w:b w:val="0"/>
        <w:bCs w:val="0"/>
        <w:i w:val="0"/>
        <w:iCs w:val="0"/>
        <w:caps w:val="0"/>
        <w:smallCaps w:val="0"/>
        <w:strike w:val="0"/>
        <w:dstrike w:val="0"/>
        <w:vanish w:val="0"/>
        <w:color w:val="D01D2B" w:themeColor="text2"/>
        <w:sz w:val="21"/>
        <w:szCs w:val="21"/>
        <w:vertAlign w:val="baseline"/>
      </w:rPr>
      <w:tblPr/>
      <w:tcPr>
        <w:shd w:val="clear" w:color="auto" w:fill="FFFFFF" w:themeFill="background1"/>
        <w:vAlign w:val="center"/>
      </w:tcPr>
    </w:tblStylePr>
    <w:tblStylePr w:type="lastRow">
      <w:rPr>
        <w:b/>
        <w:bCs/>
        <w:color w:val="4C515A"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E6E9" w:themeFill="accent6"/>
      </w:tcPr>
    </w:tblStylePr>
    <w:tblStylePr w:type="firstCol">
      <w:rPr>
        <w:rFonts w:asciiTheme="minorHAnsi" w:hAnsiTheme="minorHAnsi"/>
        <w:b/>
        <w:bCs/>
        <w:color w:val="FFFFFF" w:themeColor="background1"/>
        <w:sz w:val="22"/>
        <w:szCs w:val="2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E6E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E6E9" w:themeFill="accent6"/>
      </w:tcPr>
    </w:tblStylePr>
    <w:tblStylePr w:type="band1Vert">
      <w:tblPr/>
      <w:tcPr>
        <w:shd w:val="clear" w:color="auto" w:fill="F4F4F6" w:themeFill="accent6" w:themeFillTint="66"/>
      </w:tcPr>
    </w:tblStylePr>
    <w:tblStylePr w:type="band1Horz">
      <w:rPr>
        <w:color w:val="4C515A" w:themeColor="text1"/>
      </w:rPr>
      <w:tblPr/>
      <w:tcPr>
        <w:shd w:val="clear" w:color="auto" w:fill="F4F4F6" w:themeFill="accent6" w:themeFillTint="66"/>
      </w:tcPr>
    </w:tblStylePr>
    <w:tblStylePr w:type="band2Horz">
      <w:rPr>
        <w:color w:val="4C515A" w:themeColor="text1"/>
      </w:rPr>
    </w:tblStylePr>
  </w:style>
  <w:style w:type="character" w:customStyle="1" w:styleId="Heading4Char">
    <w:name w:val="Heading 4 Char"/>
    <w:basedOn w:val="DefaultParagraphFont"/>
    <w:link w:val="Heading4"/>
    <w:uiPriority w:val="9"/>
    <w:rsid w:val="00275AA5"/>
    <w:rPr>
      <w:rFonts w:asciiTheme="majorHAnsi" w:eastAsiaTheme="majorEastAsia" w:hAnsiTheme="majorHAnsi" w:cstheme="majorBidi"/>
      <w:b/>
      <w:bCs/>
      <w:color w:val="4C515A" w:themeColor="text1"/>
    </w:rPr>
  </w:style>
  <w:style w:type="table" w:styleId="LightShading-Accent6">
    <w:name w:val="Light Shading Accent 6"/>
    <w:basedOn w:val="TableNormal"/>
    <w:uiPriority w:val="60"/>
    <w:semiHidden/>
    <w:unhideWhenUsed/>
    <w:rsid w:val="00F70C8A"/>
    <w:rPr>
      <w:color w:val="A6A9B3" w:themeColor="accent6" w:themeShade="BF"/>
    </w:rPr>
    <w:tblPr>
      <w:tblStyleRowBandSize w:val="1"/>
      <w:tblStyleColBandSize w:val="1"/>
      <w:tblBorders>
        <w:top w:val="single" w:sz="8" w:space="0" w:color="E5E6E9" w:themeColor="accent6"/>
        <w:bottom w:val="single" w:sz="8" w:space="0" w:color="E5E6E9" w:themeColor="accent6"/>
      </w:tblBorders>
    </w:tblPr>
    <w:tblStylePr w:type="firstRow">
      <w:pPr>
        <w:spacing w:before="0" w:after="0" w:line="240" w:lineRule="auto"/>
      </w:pPr>
      <w:rPr>
        <w:b/>
        <w:bCs/>
      </w:rPr>
      <w:tblPr/>
      <w:tcPr>
        <w:tcBorders>
          <w:top w:val="single" w:sz="8" w:space="0" w:color="E5E6E9" w:themeColor="accent6"/>
          <w:left w:val="nil"/>
          <w:bottom w:val="single" w:sz="8" w:space="0" w:color="E5E6E9" w:themeColor="accent6"/>
          <w:right w:val="nil"/>
          <w:insideH w:val="nil"/>
          <w:insideV w:val="nil"/>
        </w:tcBorders>
      </w:tcPr>
    </w:tblStylePr>
    <w:tblStylePr w:type="lastRow">
      <w:pPr>
        <w:spacing w:before="0" w:after="0" w:line="240" w:lineRule="auto"/>
      </w:pPr>
      <w:rPr>
        <w:b/>
        <w:bCs/>
      </w:rPr>
      <w:tblPr/>
      <w:tcPr>
        <w:tcBorders>
          <w:top w:val="single" w:sz="8" w:space="0" w:color="E5E6E9" w:themeColor="accent6"/>
          <w:left w:val="nil"/>
          <w:bottom w:val="single" w:sz="8" w:space="0" w:color="E5E6E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9" w:themeFill="accent6" w:themeFillTint="3F"/>
      </w:tcPr>
    </w:tblStylePr>
    <w:tblStylePr w:type="band1Horz">
      <w:tblPr/>
      <w:tcPr>
        <w:tcBorders>
          <w:left w:val="nil"/>
          <w:right w:val="nil"/>
          <w:insideH w:val="nil"/>
          <w:insideV w:val="nil"/>
        </w:tcBorders>
        <w:shd w:val="clear" w:color="auto" w:fill="F8F8F9" w:themeFill="accent6" w:themeFillTint="3F"/>
      </w:tcPr>
    </w:tblStylePr>
  </w:style>
  <w:style w:type="character" w:styleId="Strong">
    <w:name w:val="Strong"/>
    <w:uiPriority w:val="22"/>
    <w:qFormat/>
    <w:rsid w:val="00275AA5"/>
    <w:rPr>
      <w:b/>
    </w:rPr>
  </w:style>
  <w:style w:type="table" w:customStyle="1" w:styleId="GridTable6Colorful1">
    <w:name w:val="Grid Table 6 Colorful1"/>
    <w:basedOn w:val="TableNormal"/>
    <w:uiPriority w:val="51"/>
    <w:rsid w:val="00E844CA"/>
    <w:rPr>
      <w:color w:val="4C515A" w:themeColor="text1"/>
    </w:rPr>
    <w:tblPr>
      <w:tblStyleRowBandSize w:val="1"/>
      <w:tblStyleColBandSize w:val="1"/>
      <w:tblBorders>
        <w:top w:val="single" w:sz="4" w:space="0" w:color="8E95A0" w:themeColor="text1" w:themeTint="99"/>
        <w:left w:val="single" w:sz="4" w:space="0" w:color="8E95A0" w:themeColor="text1" w:themeTint="99"/>
        <w:bottom w:val="single" w:sz="4" w:space="0" w:color="8E95A0" w:themeColor="text1" w:themeTint="99"/>
        <w:right w:val="single" w:sz="4" w:space="0" w:color="8E95A0" w:themeColor="text1" w:themeTint="99"/>
        <w:insideH w:val="single" w:sz="4" w:space="0" w:color="8E95A0" w:themeColor="text1" w:themeTint="99"/>
        <w:insideV w:val="single" w:sz="4" w:space="0" w:color="8E95A0" w:themeColor="text1" w:themeTint="99"/>
      </w:tblBorders>
    </w:tblPr>
    <w:tblStylePr w:type="firstRow">
      <w:rPr>
        <w:b/>
        <w:bCs/>
      </w:rPr>
      <w:tblPr/>
      <w:tcPr>
        <w:tcBorders>
          <w:bottom w:val="single" w:sz="12" w:space="0" w:color="8E95A0" w:themeColor="text1" w:themeTint="99"/>
        </w:tcBorders>
      </w:tcPr>
    </w:tblStylePr>
    <w:tblStylePr w:type="lastRow">
      <w:rPr>
        <w:b/>
        <w:bCs/>
      </w:rPr>
      <w:tblPr/>
      <w:tcPr>
        <w:tcBorders>
          <w:top w:val="double" w:sz="4" w:space="0" w:color="8E95A0" w:themeColor="text1" w:themeTint="99"/>
        </w:tcBorders>
      </w:tcPr>
    </w:tblStylePr>
    <w:tblStylePr w:type="firstCol">
      <w:rPr>
        <w:b/>
        <w:bCs/>
      </w:rPr>
    </w:tblStylePr>
    <w:tblStylePr w:type="lastCol">
      <w:rPr>
        <w:b/>
        <w:bCs/>
      </w:rPr>
    </w:tblStylePr>
    <w:tblStylePr w:type="band1Vert">
      <w:tblPr/>
      <w:tcPr>
        <w:shd w:val="clear" w:color="auto" w:fill="D9DBDF" w:themeFill="text1" w:themeFillTint="33"/>
      </w:tcPr>
    </w:tblStylePr>
    <w:tblStylePr w:type="band1Horz">
      <w:tblPr/>
      <w:tcPr>
        <w:shd w:val="clear" w:color="auto" w:fill="D9DBDF" w:themeFill="text1" w:themeFillTint="33"/>
      </w:tcPr>
    </w:tblStylePr>
  </w:style>
  <w:style w:type="paragraph" w:styleId="ListParagraph">
    <w:name w:val="List Paragraph"/>
    <w:basedOn w:val="Normal"/>
    <w:link w:val="ListParagraphChar"/>
    <w:uiPriority w:val="34"/>
    <w:qFormat/>
    <w:rsid w:val="00275AA5"/>
    <w:pPr>
      <w:spacing w:after="60"/>
      <w:ind w:left="576" w:hanging="288"/>
      <w:contextualSpacing/>
    </w:pPr>
  </w:style>
  <w:style w:type="table" w:customStyle="1" w:styleId="GridTable5Dark-Accent31">
    <w:name w:val="Grid Table 5 Dark - Accent 31"/>
    <w:basedOn w:val="TableNormal"/>
    <w:uiPriority w:val="50"/>
    <w:rsid w:val="007D64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7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7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7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709" w:themeFill="accent3"/>
      </w:tcPr>
    </w:tblStylePr>
    <w:tblStylePr w:type="band1Vert">
      <w:tblPr/>
      <w:tcPr>
        <w:shd w:val="clear" w:color="auto" w:fill="FEE89C" w:themeFill="accent3" w:themeFillTint="66"/>
      </w:tcPr>
    </w:tblStylePr>
    <w:tblStylePr w:type="band1Horz">
      <w:tblPr/>
      <w:tcPr>
        <w:shd w:val="clear" w:color="auto" w:fill="FEE89C" w:themeFill="accent3" w:themeFillTint="66"/>
      </w:tcPr>
    </w:tblStylePr>
  </w:style>
  <w:style w:type="table" w:customStyle="1" w:styleId="ListTable5Dark-Accent61">
    <w:name w:val="List Table 5 Dark - Accent 61"/>
    <w:basedOn w:val="TableNormal"/>
    <w:uiPriority w:val="50"/>
    <w:rsid w:val="00A71B16"/>
    <w:rPr>
      <w:color w:val="FFFFFF" w:themeColor="background1"/>
    </w:rPr>
    <w:tblPr>
      <w:tblStyleRowBandSize w:val="1"/>
      <w:tblStyleColBandSize w:val="1"/>
      <w:tblBorders>
        <w:top w:val="single" w:sz="24" w:space="0" w:color="E5E6E9" w:themeColor="accent6"/>
        <w:left w:val="single" w:sz="24" w:space="0" w:color="E5E6E9" w:themeColor="accent6"/>
        <w:bottom w:val="single" w:sz="24" w:space="0" w:color="E5E6E9" w:themeColor="accent6"/>
        <w:right w:val="single" w:sz="24" w:space="0" w:color="E5E6E9" w:themeColor="accent6"/>
      </w:tblBorders>
    </w:tblPr>
    <w:tcPr>
      <w:shd w:val="clear" w:color="auto" w:fill="E5E6E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11">
    <w:name w:val="Grid Table 6 Colorful - Accent 11"/>
    <w:basedOn w:val="TableNormal"/>
    <w:uiPriority w:val="51"/>
    <w:rsid w:val="007D64A4"/>
    <w:rPr>
      <w:color w:val="0E7D78" w:themeColor="accent1" w:themeShade="BF"/>
    </w:rPr>
    <w:tblPr>
      <w:tblStyleRowBandSize w:val="1"/>
      <w:tblStyleColBandSize w:val="1"/>
      <w:tblBorders>
        <w:top w:val="single" w:sz="4" w:space="0" w:color="50EBE4" w:themeColor="accent1" w:themeTint="99"/>
        <w:left w:val="single" w:sz="4" w:space="0" w:color="50EBE4" w:themeColor="accent1" w:themeTint="99"/>
        <w:bottom w:val="single" w:sz="4" w:space="0" w:color="50EBE4" w:themeColor="accent1" w:themeTint="99"/>
        <w:right w:val="single" w:sz="4" w:space="0" w:color="50EBE4" w:themeColor="accent1" w:themeTint="99"/>
        <w:insideH w:val="single" w:sz="4" w:space="0" w:color="50EBE4" w:themeColor="accent1" w:themeTint="99"/>
        <w:insideV w:val="single" w:sz="4" w:space="0" w:color="50EBE4" w:themeColor="accent1" w:themeTint="99"/>
      </w:tblBorders>
    </w:tblPr>
    <w:tblStylePr w:type="firstRow">
      <w:rPr>
        <w:b/>
        <w:bCs/>
      </w:rPr>
      <w:tblPr/>
      <w:tcPr>
        <w:tcBorders>
          <w:bottom w:val="single" w:sz="12" w:space="0" w:color="50EBE4" w:themeColor="accent1" w:themeTint="99"/>
        </w:tcBorders>
      </w:tcPr>
    </w:tblStylePr>
    <w:tblStylePr w:type="lastRow">
      <w:rPr>
        <w:b/>
        <w:bCs/>
      </w:rPr>
      <w:tblPr/>
      <w:tcPr>
        <w:tcBorders>
          <w:top w:val="double" w:sz="4" w:space="0" w:color="50EBE4" w:themeColor="accent1" w:themeTint="99"/>
        </w:tcBorders>
      </w:tcPr>
    </w:tblStylePr>
    <w:tblStylePr w:type="firstCol">
      <w:rPr>
        <w:b/>
        <w:bCs/>
      </w:rPr>
    </w:tblStylePr>
    <w:tblStylePr w:type="lastCol">
      <w:rPr>
        <w:b/>
        <w:bCs/>
      </w:rPr>
    </w:tblStylePr>
    <w:tblStylePr w:type="band1Vert">
      <w:tblPr/>
      <w:tcPr>
        <w:shd w:val="clear" w:color="auto" w:fill="C4F8F6" w:themeFill="accent1" w:themeFillTint="33"/>
      </w:tcPr>
    </w:tblStylePr>
    <w:tblStylePr w:type="band1Horz">
      <w:tblPr/>
      <w:tcPr>
        <w:shd w:val="clear" w:color="auto" w:fill="C4F8F6" w:themeFill="accent1" w:themeFillTint="33"/>
      </w:tcPr>
    </w:tblStylePr>
  </w:style>
  <w:style w:type="paragraph" w:customStyle="1" w:styleId="NumberedList">
    <w:name w:val="Numbered List"/>
    <w:basedOn w:val="ListBullet"/>
    <w:qFormat/>
    <w:rsid w:val="00275AA5"/>
    <w:pPr>
      <w:numPr>
        <w:numId w:val="4"/>
      </w:numPr>
    </w:pPr>
  </w:style>
  <w:style w:type="table" w:customStyle="1" w:styleId="GridTable2-Accent51">
    <w:name w:val="Grid Table 2 - Accent 51"/>
    <w:basedOn w:val="TableNormal"/>
    <w:uiPriority w:val="47"/>
    <w:rsid w:val="007D64A4"/>
    <w:tblPr>
      <w:tblStyleRowBandSize w:val="1"/>
      <w:tblStyleColBandSize w:val="1"/>
      <w:tblBorders>
        <w:top w:val="single" w:sz="2" w:space="0" w:color="B6B8BC" w:themeColor="accent5" w:themeTint="99"/>
        <w:bottom w:val="single" w:sz="2" w:space="0" w:color="B6B8BC" w:themeColor="accent5" w:themeTint="99"/>
        <w:insideH w:val="single" w:sz="2" w:space="0" w:color="B6B8BC" w:themeColor="accent5" w:themeTint="99"/>
        <w:insideV w:val="single" w:sz="2" w:space="0" w:color="B6B8BC" w:themeColor="accent5" w:themeTint="99"/>
      </w:tblBorders>
    </w:tblPr>
    <w:tblStylePr w:type="firstRow">
      <w:rPr>
        <w:b/>
        <w:bCs/>
      </w:rPr>
      <w:tblPr/>
      <w:tcPr>
        <w:tcBorders>
          <w:top w:val="nil"/>
          <w:bottom w:val="single" w:sz="12" w:space="0" w:color="B6B8BC" w:themeColor="accent5" w:themeTint="99"/>
          <w:insideH w:val="nil"/>
          <w:insideV w:val="nil"/>
        </w:tcBorders>
        <w:shd w:val="clear" w:color="auto" w:fill="FFFFFF" w:themeFill="background1"/>
      </w:tcPr>
    </w:tblStylePr>
    <w:tblStylePr w:type="lastRow">
      <w:rPr>
        <w:b/>
        <w:bCs/>
      </w:rPr>
      <w:tblPr/>
      <w:tcPr>
        <w:tcBorders>
          <w:top w:val="double" w:sz="2" w:space="0" w:color="B6B8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7E8" w:themeFill="accent5" w:themeFillTint="33"/>
      </w:tcPr>
    </w:tblStylePr>
    <w:tblStylePr w:type="band1Horz">
      <w:tblPr/>
      <w:tcPr>
        <w:shd w:val="clear" w:color="auto" w:fill="E6E7E8" w:themeFill="accent5" w:themeFillTint="33"/>
      </w:tcPr>
    </w:tblStylePr>
  </w:style>
  <w:style w:type="paragraph" w:customStyle="1" w:styleId="Footnotecopy">
    <w:name w:val="Footnote copy"/>
    <w:basedOn w:val="Normal"/>
    <w:qFormat/>
    <w:rsid w:val="00B56EA4"/>
    <w:pPr>
      <w:spacing w:after="120" w:line="240" w:lineRule="auto"/>
    </w:pPr>
    <w:rPr>
      <w:rFonts w:eastAsiaTheme="minorEastAsia"/>
      <w:color w:val="auto"/>
      <w:sz w:val="16"/>
      <w:szCs w:val="16"/>
    </w:rPr>
  </w:style>
  <w:style w:type="table" w:styleId="TableContemporary">
    <w:name w:val="Table Contemporary"/>
    <w:basedOn w:val="TableNormal"/>
    <w:uiPriority w:val="99"/>
    <w:semiHidden/>
    <w:unhideWhenUsed/>
    <w:rsid w:val="008C5240"/>
    <w:pPr>
      <w:spacing w:line="264" w:lineRule="auto"/>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customStyle="1" w:styleId="Heading5Char">
    <w:name w:val="Heading 5 Char"/>
    <w:basedOn w:val="DefaultParagraphFont"/>
    <w:link w:val="Heading5"/>
    <w:uiPriority w:val="9"/>
    <w:rsid w:val="0002769E"/>
    <w:rPr>
      <w:rFonts w:asciiTheme="majorHAnsi" w:eastAsiaTheme="majorEastAsia" w:hAnsiTheme="majorHAnsi" w:cstheme="majorBidi"/>
      <w:bCs/>
      <w:caps/>
      <w:color w:val="4C515A" w:themeColor="text1"/>
      <w:sz w:val="21"/>
      <w:szCs w:val="21"/>
    </w:rPr>
  </w:style>
  <w:style w:type="character" w:customStyle="1" w:styleId="Heading6Char">
    <w:name w:val="Heading 6 Char"/>
    <w:basedOn w:val="DefaultParagraphFont"/>
    <w:link w:val="Heading6"/>
    <w:uiPriority w:val="9"/>
    <w:rsid w:val="00275AA5"/>
    <w:rPr>
      <w:rFonts w:asciiTheme="majorHAnsi" w:eastAsiaTheme="majorEastAsia" w:hAnsiTheme="majorHAnsi" w:cstheme="majorBidi"/>
      <w:b/>
      <w:color w:val="868A90" w:themeColor="accent5"/>
      <w:sz w:val="21"/>
    </w:rPr>
  </w:style>
  <w:style w:type="table" w:customStyle="1" w:styleId="MCTable">
    <w:name w:val="MC Table"/>
    <w:basedOn w:val="TableNormal"/>
    <w:uiPriority w:val="99"/>
    <w:rsid w:val="006F0624"/>
    <w:tblPr/>
  </w:style>
  <w:style w:type="character" w:styleId="Hyperlink">
    <w:name w:val="Hyperlink"/>
    <w:basedOn w:val="DefaultParagraphFont"/>
    <w:uiPriority w:val="99"/>
    <w:unhideWhenUsed/>
    <w:rsid w:val="00760A03"/>
    <w:rPr>
      <w:color w:val="D01D2B" w:themeColor="hyperlink"/>
      <w:u w:val="single"/>
    </w:rPr>
  </w:style>
  <w:style w:type="character" w:styleId="FollowedHyperlink">
    <w:name w:val="FollowedHyperlink"/>
    <w:basedOn w:val="DefaultParagraphFont"/>
    <w:uiPriority w:val="99"/>
    <w:semiHidden/>
    <w:unhideWhenUsed/>
    <w:rsid w:val="00760A03"/>
    <w:rPr>
      <w:color w:val="96999F" w:themeColor="followedHyperlink"/>
      <w:u w:val="single"/>
    </w:rPr>
  </w:style>
  <w:style w:type="paragraph" w:styleId="BalloonText">
    <w:name w:val="Balloon Text"/>
    <w:basedOn w:val="Normal"/>
    <w:link w:val="BalloonTextChar"/>
    <w:uiPriority w:val="99"/>
    <w:semiHidden/>
    <w:unhideWhenUsed/>
    <w:rsid w:val="009462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240"/>
    <w:rPr>
      <w:rFonts w:ascii="Lucida Grande" w:hAnsi="Lucida Grande" w:cs="Lucida Grande"/>
      <w:color w:val="4C515A" w:themeColor="text1"/>
      <w:sz w:val="18"/>
      <w:szCs w:val="18"/>
    </w:rPr>
  </w:style>
  <w:style w:type="character" w:styleId="CommentReference">
    <w:name w:val="annotation reference"/>
    <w:basedOn w:val="DefaultParagraphFont"/>
    <w:uiPriority w:val="99"/>
    <w:semiHidden/>
    <w:unhideWhenUsed/>
    <w:rsid w:val="00946240"/>
    <w:rPr>
      <w:sz w:val="18"/>
      <w:szCs w:val="18"/>
    </w:rPr>
  </w:style>
  <w:style w:type="paragraph" w:styleId="CommentText">
    <w:name w:val="annotation text"/>
    <w:basedOn w:val="Normal"/>
    <w:link w:val="CommentTextChar"/>
    <w:uiPriority w:val="99"/>
    <w:semiHidden/>
    <w:unhideWhenUsed/>
    <w:rsid w:val="00946240"/>
    <w:pPr>
      <w:spacing w:line="240" w:lineRule="auto"/>
    </w:pPr>
    <w:rPr>
      <w:sz w:val="24"/>
    </w:rPr>
  </w:style>
  <w:style w:type="character" w:customStyle="1" w:styleId="CommentTextChar">
    <w:name w:val="Comment Text Char"/>
    <w:basedOn w:val="DefaultParagraphFont"/>
    <w:link w:val="CommentText"/>
    <w:uiPriority w:val="99"/>
    <w:semiHidden/>
    <w:rsid w:val="00946240"/>
    <w:rPr>
      <w:color w:val="4C515A" w:themeColor="text1"/>
    </w:rPr>
  </w:style>
  <w:style w:type="paragraph" w:styleId="CommentSubject">
    <w:name w:val="annotation subject"/>
    <w:basedOn w:val="CommentText"/>
    <w:next w:val="CommentText"/>
    <w:link w:val="CommentSubjectChar"/>
    <w:uiPriority w:val="99"/>
    <w:semiHidden/>
    <w:unhideWhenUsed/>
    <w:rsid w:val="00946240"/>
    <w:rPr>
      <w:b/>
      <w:bCs/>
      <w:sz w:val="20"/>
      <w:szCs w:val="20"/>
    </w:rPr>
  </w:style>
  <w:style w:type="character" w:customStyle="1" w:styleId="CommentSubjectChar">
    <w:name w:val="Comment Subject Char"/>
    <w:basedOn w:val="CommentTextChar"/>
    <w:link w:val="CommentSubject"/>
    <w:uiPriority w:val="99"/>
    <w:semiHidden/>
    <w:rsid w:val="00946240"/>
    <w:rPr>
      <w:b/>
      <w:bCs/>
      <w:color w:val="4C515A" w:themeColor="text1"/>
      <w:sz w:val="20"/>
      <w:szCs w:val="20"/>
    </w:rPr>
  </w:style>
  <w:style w:type="paragraph" w:styleId="ListBullet">
    <w:name w:val="List Bullet"/>
    <w:aliases w:val="List Bullet 1"/>
    <w:basedOn w:val="ListBullet2"/>
    <w:uiPriority w:val="99"/>
    <w:unhideWhenUsed/>
    <w:qFormat/>
    <w:rsid w:val="00275AA5"/>
    <w:pPr>
      <w:numPr>
        <w:ilvl w:val="0"/>
      </w:numPr>
    </w:pPr>
  </w:style>
  <w:style w:type="paragraph" w:styleId="ListBullet2">
    <w:name w:val="List Bullet 2"/>
    <w:basedOn w:val="Normal"/>
    <w:uiPriority w:val="99"/>
    <w:unhideWhenUsed/>
    <w:qFormat/>
    <w:rsid w:val="00275AA5"/>
    <w:pPr>
      <w:numPr>
        <w:ilvl w:val="1"/>
        <w:numId w:val="3"/>
      </w:numPr>
      <w:spacing w:after="180"/>
    </w:pPr>
  </w:style>
  <w:style w:type="paragraph" w:styleId="ListBullet3">
    <w:name w:val="List Bullet 3"/>
    <w:basedOn w:val="ListBullet2"/>
    <w:uiPriority w:val="99"/>
    <w:unhideWhenUsed/>
    <w:qFormat/>
    <w:rsid w:val="00275AA5"/>
    <w:pPr>
      <w:numPr>
        <w:ilvl w:val="2"/>
      </w:numPr>
    </w:pPr>
  </w:style>
  <w:style w:type="numbering" w:customStyle="1" w:styleId="MCBullet">
    <w:name w:val="MC Bullet"/>
    <w:uiPriority w:val="99"/>
    <w:rsid w:val="00132744"/>
    <w:pPr>
      <w:numPr>
        <w:numId w:val="1"/>
      </w:numPr>
    </w:pPr>
  </w:style>
  <w:style w:type="numbering" w:customStyle="1" w:styleId="MCNumber">
    <w:name w:val="MC Number"/>
    <w:uiPriority w:val="99"/>
    <w:rsid w:val="00132744"/>
    <w:pPr>
      <w:numPr>
        <w:numId w:val="2"/>
      </w:numPr>
    </w:pPr>
  </w:style>
  <w:style w:type="paragraph" w:styleId="ListNumber2">
    <w:name w:val="List Number 2"/>
    <w:basedOn w:val="ListBullet2"/>
    <w:uiPriority w:val="99"/>
    <w:unhideWhenUsed/>
    <w:qFormat/>
    <w:rsid w:val="00F57277"/>
    <w:pPr>
      <w:numPr>
        <w:numId w:val="5"/>
      </w:numPr>
    </w:pPr>
  </w:style>
  <w:style w:type="paragraph" w:styleId="ListNumber">
    <w:name w:val="List Number"/>
    <w:basedOn w:val="ListNumber2"/>
    <w:uiPriority w:val="99"/>
    <w:unhideWhenUsed/>
    <w:qFormat/>
    <w:rsid w:val="00F57277"/>
    <w:pPr>
      <w:numPr>
        <w:ilvl w:val="0"/>
      </w:numPr>
    </w:pPr>
  </w:style>
  <w:style w:type="paragraph" w:styleId="ListNumber3">
    <w:name w:val="List Number 3"/>
    <w:basedOn w:val="ListNumber2"/>
    <w:uiPriority w:val="99"/>
    <w:unhideWhenUsed/>
    <w:qFormat/>
    <w:rsid w:val="00F57277"/>
    <w:pPr>
      <w:numPr>
        <w:ilvl w:val="2"/>
      </w:numPr>
    </w:pPr>
  </w:style>
  <w:style w:type="paragraph" w:styleId="ListNumber4">
    <w:name w:val="List Number 4"/>
    <w:basedOn w:val="ListBullet3"/>
    <w:uiPriority w:val="99"/>
    <w:unhideWhenUsed/>
    <w:rsid w:val="00F57277"/>
    <w:pPr>
      <w:numPr>
        <w:ilvl w:val="3"/>
        <w:numId w:val="5"/>
      </w:numPr>
    </w:pPr>
  </w:style>
  <w:style w:type="paragraph" w:styleId="ListNumber5">
    <w:name w:val="List Number 5"/>
    <w:basedOn w:val="ListNumber4"/>
    <w:uiPriority w:val="99"/>
    <w:unhideWhenUsed/>
    <w:rsid w:val="00F57277"/>
    <w:pPr>
      <w:numPr>
        <w:ilvl w:val="4"/>
      </w:numPr>
    </w:pPr>
  </w:style>
  <w:style w:type="paragraph" w:styleId="NoSpacing">
    <w:name w:val="No Spacing"/>
    <w:uiPriority w:val="1"/>
    <w:qFormat/>
    <w:rsid w:val="009D6DD5"/>
    <w:rPr>
      <w:color w:val="4C515A" w:themeColor="text1"/>
      <w:sz w:val="21"/>
    </w:rPr>
  </w:style>
  <w:style w:type="paragraph" w:styleId="Revision">
    <w:name w:val="Revision"/>
    <w:hidden/>
    <w:uiPriority w:val="99"/>
    <w:semiHidden/>
    <w:rsid w:val="00E817BC"/>
    <w:rPr>
      <w:color w:val="4C515A" w:themeColor="text1"/>
      <w:sz w:val="21"/>
    </w:rPr>
  </w:style>
  <w:style w:type="paragraph" w:styleId="Header">
    <w:name w:val="header"/>
    <w:basedOn w:val="Normal"/>
    <w:link w:val="HeaderChar"/>
    <w:uiPriority w:val="99"/>
    <w:unhideWhenUsed/>
    <w:rsid w:val="0052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A1A"/>
    <w:rPr>
      <w:color w:val="4C515A" w:themeColor="text1"/>
      <w:sz w:val="21"/>
    </w:rPr>
  </w:style>
  <w:style w:type="paragraph" w:styleId="Footer">
    <w:name w:val="footer"/>
    <w:basedOn w:val="Normal"/>
    <w:link w:val="FooterChar"/>
    <w:uiPriority w:val="99"/>
    <w:unhideWhenUsed/>
    <w:rsid w:val="0052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A1A"/>
    <w:rPr>
      <w:color w:val="4C515A" w:themeColor="text1"/>
      <w:sz w:val="21"/>
    </w:rPr>
  </w:style>
  <w:style w:type="paragraph" w:styleId="Title">
    <w:name w:val="Title"/>
    <w:basedOn w:val="Normal"/>
    <w:next w:val="Normal"/>
    <w:link w:val="TitleChar"/>
    <w:uiPriority w:val="10"/>
    <w:qFormat/>
    <w:rsid w:val="000E4578"/>
    <w:pPr>
      <w:spacing w:after="100" w:line="192" w:lineRule="auto"/>
      <w:contextualSpacing/>
    </w:pPr>
    <w:rPr>
      <w:rFonts w:ascii="Arial" w:eastAsiaTheme="majorEastAsia" w:hAnsi="Arial" w:cstheme="majorBidi"/>
      <w:b/>
      <w:bCs/>
      <w:caps/>
      <w:color w:val="D01D2B" w:themeColor="text2"/>
      <w:spacing w:val="-8"/>
      <w:kern w:val="28"/>
      <w:sz w:val="64"/>
      <w:szCs w:val="64"/>
    </w:rPr>
  </w:style>
  <w:style w:type="character" w:customStyle="1" w:styleId="TitleChar">
    <w:name w:val="Title Char"/>
    <w:basedOn w:val="DefaultParagraphFont"/>
    <w:link w:val="Title"/>
    <w:uiPriority w:val="10"/>
    <w:rsid w:val="000E4578"/>
    <w:rPr>
      <w:rFonts w:ascii="Arial" w:eastAsiaTheme="majorEastAsia" w:hAnsi="Arial" w:cstheme="majorBidi"/>
      <w:b/>
      <w:bCs/>
      <w:caps/>
      <w:color w:val="D01D2B" w:themeColor="text2"/>
      <w:spacing w:val="-8"/>
      <w:kern w:val="28"/>
      <w:sz w:val="64"/>
      <w:szCs w:val="64"/>
    </w:rPr>
  </w:style>
  <w:style w:type="paragraph" w:styleId="BodyText">
    <w:name w:val="Body Text"/>
    <w:basedOn w:val="Normal"/>
    <w:link w:val="BodyTextChar"/>
    <w:rsid w:val="00730134"/>
    <w:pPr>
      <w:spacing w:after="0" w:line="240" w:lineRule="auto"/>
    </w:pPr>
    <w:rPr>
      <w:rFonts w:ascii="Times New Roman" w:eastAsia="Times New Roman" w:hAnsi="Times New Roman" w:cs="Times New Roman"/>
      <w:color w:val="auto"/>
      <w:sz w:val="20"/>
      <w:szCs w:val="20"/>
      <w:lang w:eastAsia="en-GB"/>
    </w:rPr>
  </w:style>
  <w:style w:type="character" w:customStyle="1" w:styleId="BodyTextChar">
    <w:name w:val="Body Text Char"/>
    <w:basedOn w:val="DefaultParagraphFont"/>
    <w:link w:val="BodyText"/>
    <w:rsid w:val="00730134"/>
    <w:rPr>
      <w:rFonts w:ascii="Times New Roman" w:eastAsia="Times New Roman" w:hAnsi="Times New Roman" w:cs="Times New Roman"/>
      <w:sz w:val="20"/>
      <w:szCs w:val="20"/>
      <w:lang w:eastAsia="en-GB"/>
    </w:rPr>
  </w:style>
  <w:style w:type="character" w:customStyle="1" w:styleId="ListParagraphChar">
    <w:name w:val="List Paragraph Char"/>
    <w:link w:val="ListParagraph"/>
    <w:uiPriority w:val="34"/>
    <w:locked/>
    <w:rsid w:val="00272313"/>
    <w:rPr>
      <w:color w:val="4C515A" w:themeColor="text1"/>
      <w:sz w:val="21"/>
    </w:rPr>
  </w:style>
  <w:style w:type="paragraph" w:customStyle="1" w:styleId="Default">
    <w:name w:val="Default"/>
    <w:rsid w:val="00DC1997"/>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61091">
      <w:bodyDiv w:val="1"/>
      <w:marLeft w:val="0"/>
      <w:marRight w:val="0"/>
      <w:marTop w:val="0"/>
      <w:marBottom w:val="0"/>
      <w:divBdr>
        <w:top w:val="none" w:sz="0" w:space="0" w:color="auto"/>
        <w:left w:val="none" w:sz="0" w:space="0" w:color="auto"/>
        <w:bottom w:val="none" w:sz="0" w:space="0" w:color="auto"/>
        <w:right w:val="none" w:sz="0" w:space="0" w:color="auto"/>
      </w:divBdr>
    </w:div>
    <w:div w:id="193123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ercy Corps">
  <a:themeElements>
    <a:clrScheme name="Mercy Corps">
      <a:dk1>
        <a:srgbClr val="4C515A"/>
      </a:dk1>
      <a:lt1>
        <a:srgbClr val="FFFFFF"/>
      </a:lt1>
      <a:dk2>
        <a:srgbClr val="D01D2B"/>
      </a:dk2>
      <a:lt2>
        <a:srgbClr val="FFFFFF"/>
      </a:lt2>
      <a:accent1>
        <a:srgbClr val="13A8A2"/>
      </a:accent1>
      <a:accent2>
        <a:srgbClr val="69AA43"/>
      </a:accent2>
      <a:accent3>
        <a:srgbClr val="FEC709"/>
      </a:accent3>
      <a:accent4>
        <a:srgbClr val="494E55"/>
      </a:accent4>
      <a:accent5>
        <a:srgbClr val="868A90"/>
      </a:accent5>
      <a:accent6>
        <a:srgbClr val="E5E6E9"/>
      </a:accent6>
      <a:hlink>
        <a:srgbClr val="D01D2B"/>
      </a:hlink>
      <a:folHlink>
        <a:srgbClr val="96999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B19C-1878-4C54-8C7B-8F4C60BE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MC White Paper</vt:lpstr>
    </vt:vector>
  </TitlesOfParts>
  <Company>Mercy Corps</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White Paper</dc:title>
  <dc:creator>Akollie</dc:creator>
  <cp:lastModifiedBy>asalihi</cp:lastModifiedBy>
  <cp:revision>5</cp:revision>
  <cp:lastPrinted>2019-12-31T06:06:00Z</cp:lastPrinted>
  <dcterms:created xsi:type="dcterms:W3CDTF">2021-03-16T08:47:00Z</dcterms:created>
  <dcterms:modified xsi:type="dcterms:W3CDTF">2021-03-24T08:49:00Z</dcterms:modified>
</cp:coreProperties>
</file>