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275" w:tblpY="79"/>
        <w:tblW w:w="10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6925"/>
      </w:tblGrid>
      <w:tr w:rsidR="00746D63" w:rsidRPr="00B309A6" w:rsidTr="003C184B">
        <w:trPr>
          <w:trHeight w:val="331"/>
        </w:trPr>
        <w:tc>
          <w:tcPr>
            <w:tcW w:w="3690" w:type="dxa"/>
            <w:shd w:val="clear" w:color="auto" w:fill="DBE5F1"/>
          </w:tcPr>
          <w:p w:rsidR="00746D63" w:rsidRPr="00746D63" w:rsidRDefault="00746D63" w:rsidP="003C184B">
            <w:pPr>
              <w:tabs>
                <w:tab w:val="left" w:pos="-90"/>
              </w:tabs>
              <w:rPr>
                <w:rFonts w:ascii="Arial" w:hAnsi="Arial" w:cs="Arial"/>
                <w:b/>
                <w:bCs/>
                <w:color w:val="000000"/>
                <w:sz w:val="20"/>
                <w:szCs w:val="20"/>
              </w:rPr>
            </w:pPr>
            <w:r w:rsidRPr="00746D63">
              <w:rPr>
                <w:rFonts w:ascii="Arial" w:hAnsi="Arial" w:cs="Arial"/>
                <w:b/>
                <w:bCs/>
                <w:color w:val="000000"/>
                <w:sz w:val="20"/>
                <w:szCs w:val="20"/>
              </w:rPr>
              <w:t>Bidder Name</w:t>
            </w:r>
          </w:p>
        </w:tc>
        <w:tc>
          <w:tcPr>
            <w:tcW w:w="6925" w:type="dxa"/>
            <w:shd w:val="clear" w:color="auto" w:fill="FFFFFF" w:themeFill="background1"/>
          </w:tcPr>
          <w:p w:rsidR="00746D63" w:rsidRPr="00746D63" w:rsidRDefault="00746D63" w:rsidP="003C184B">
            <w:pPr>
              <w:tabs>
                <w:tab w:val="left" w:pos="-90"/>
                <w:tab w:val="right" w:pos="4184"/>
              </w:tabs>
              <w:rPr>
                <w:rFonts w:ascii="Arial" w:hAnsi="Arial" w:cs="Arial"/>
                <w:b/>
                <w:bCs/>
                <w:color w:val="000000"/>
                <w:sz w:val="20"/>
                <w:szCs w:val="20"/>
                <w:rtl/>
                <w:lang w:bidi="fa-IR"/>
              </w:rPr>
            </w:pPr>
          </w:p>
        </w:tc>
      </w:tr>
      <w:tr w:rsidR="00D3786B" w:rsidRPr="00B309A6" w:rsidTr="003C184B">
        <w:trPr>
          <w:trHeight w:val="331"/>
        </w:trPr>
        <w:tc>
          <w:tcPr>
            <w:tcW w:w="3690" w:type="dxa"/>
            <w:shd w:val="clear" w:color="auto" w:fill="DBE5F1"/>
          </w:tcPr>
          <w:p w:rsidR="00D3786B" w:rsidRPr="00746D63" w:rsidRDefault="00D3786B" w:rsidP="00D3786B">
            <w:pPr>
              <w:tabs>
                <w:tab w:val="left" w:pos="-90"/>
              </w:tabs>
              <w:rPr>
                <w:rFonts w:ascii="Arial" w:hAnsi="Arial" w:cs="Arial"/>
                <w:b/>
                <w:bCs/>
                <w:color w:val="000000"/>
                <w:sz w:val="20"/>
                <w:szCs w:val="20"/>
              </w:rPr>
            </w:pPr>
            <w:r>
              <w:rPr>
                <w:rFonts w:ascii="Arial" w:hAnsi="Arial" w:cs="Arial"/>
                <w:b/>
                <w:bCs/>
                <w:color w:val="000000"/>
                <w:sz w:val="20"/>
                <w:szCs w:val="20"/>
              </w:rPr>
              <w:t xml:space="preserve">Announcement date </w:t>
            </w:r>
          </w:p>
        </w:tc>
        <w:tc>
          <w:tcPr>
            <w:tcW w:w="6925" w:type="dxa"/>
            <w:shd w:val="clear" w:color="auto" w:fill="FFFFFF" w:themeFill="background1"/>
          </w:tcPr>
          <w:p w:rsidR="00D3786B" w:rsidRPr="00746D63" w:rsidRDefault="00D3786B" w:rsidP="00D3786B">
            <w:pPr>
              <w:tabs>
                <w:tab w:val="left" w:pos="-90"/>
                <w:tab w:val="right" w:pos="4184"/>
              </w:tabs>
              <w:rPr>
                <w:rFonts w:ascii="Arial" w:hAnsi="Arial" w:cs="Arial"/>
                <w:b/>
                <w:bCs/>
                <w:color w:val="000000"/>
                <w:sz w:val="20"/>
                <w:szCs w:val="20"/>
                <w:rtl/>
                <w:lang w:bidi="fa-IR"/>
              </w:rPr>
            </w:pPr>
            <w:r>
              <w:rPr>
                <w:rFonts w:ascii="Arial" w:hAnsi="Arial" w:cs="Arial"/>
                <w:b/>
                <w:bCs/>
                <w:color w:val="000000"/>
                <w:sz w:val="20"/>
                <w:szCs w:val="20"/>
                <w:lang w:bidi="fa-IR"/>
              </w:rPr>
              <w:t>18-SEPTEMBER 2021</w:t>
            </w:r>
          </w:p>
        </w:tc>
      </w:tr>
      <w:tr w:rsidR="00D3786B" w:rsidRPr="00B309A6" w:rsidTr="003C184B">
        <w:trPr>
          <w:trHeight w:val="328"/>
        </w:trPr>
        <w:tc>
          <w:tcPr>
            <w:tcW w:w="3690" w:type="dxa"/>
            <w:shd w:val="clear" w:color="auto" w:fill="DBE5F1"/>
          </w:tcPr>
          <w:p w:rsidR="00D3786B" w:rsidRPr="00746D63" w:rsidRDefault="00D3786B" w:rsidP="00D3786B">
            <w:pPr>
              <w:tabs>
                <w:tab w:val="left" w:pos="-90"/>
                <w:tab w:val="right" w:pos="4184"/>
              </w:tabs>
              <w:rPr>
                <w:rFonts w:ascii="Arial" w:hAnsi="Arial" w:cs="Arial"/>
                <w:b/>
                <w:bCs/>
                <w:color w:val="000000"/>
                <w:sz w:val="20"/>
                <w:szCs w:val="20"/>
              </w:rPr>
            </w:pPr>
            <w:r w:rsidRPr="00746D63">
              <w:rPr>
                <w:rFonts w:ascii="Arial" w:hAnsi="Arial" w:cs="Arial"/>
                <w:b/>
                <w:bCs/>
                <w:color w:val="000000"/>
                <w:sz w:val="20"/>
                <w:szCs w:val="20"/>
              </w:rPr>
              <w:t xml:space="preserve">Submission Deadline </w:t>
            </w:r>
          </w:p>
        </w:tc>
        <w:tc>
          <w:tcPr>
            <w:tcW w:w="6925" w:type="dxa"/>
            <w:shd w:val="clear" w:color="auto" w:fill="FFFFFF" w:themeFill="background1"/>
          </w:tcPr>
          <w:p w:rsidR="00D3786B" w:rsidRPr="00746D63" w:rsidRDefault="00D3786B" w:rsidP="00D3786B">
            <w:pPr>
              <w:tabs>
                <w:tab w:val="left" w:pos="-90"/>
                <w:tab w:val="right" w:pos="4184"/>
              </w:tabs>
              <w:rPr>
                <w:rFonts w:ascii="Arial" w:hAnsi="Arial" w:cs="Arial"/>
                <w:b/>
                <w:bCs/>
                <w:color w:val="000000"/>
                <w:sz w:val="20"/>
                <w:szCs w:val="20"/>
              </w:rPr>
            </w:pPr>
            <w:r>
              <w:rPr>
                <w:rFonts w:ascii="Arial" w:hAnsi="Arial" w:cs="Arial"/>
                <w:b/>
                <w:bCs/>
                <w:color w:val="000000"/>
                <w:sz w:val="20"/>
                <w:szCs w:val="20"/>
              </w:rPr>
              <w:t>28 SEPTEMBER 2021- 4PM</w:t>
            </w:r>
          </w:p>
        </w:tc>
      </w:tr>
      <w:tr w:rsidR="00D3786B" w:rsidRPr="00B309A6" w:rsidTr="003C184B">
        <w:trPr>
          <w:trHeight w:val="328"/>
        </w:trPr>
        <w:tc>
          <w:tcPr>
            <w:tcW w:w="3690" w:type="dxa"/>
            <w:shd w:val="clear" w:color="auto" w:fill="DBE5F1"/>
          </w:tcPr>
          <w:p w:rsidR="00D3786B" w:rsidRPr="00746D63" w:rsidRDefault="00D3786B" w:rsidP="00D3786B">
            <w:pPr>
              <w:tabs>
                <w:tab w:val="left" w:pos="-90"/>
                <w:tab w:val="right" w:pos="4184"/>
              </w:tabs>
              <w:rPr>
                <w:rFonts w:ascii="Arial" w:hAnsi="Arial" w:cs="Arial"/>
                <w:b/>
                <w:bCs/>
                <w:color w:val="000000"/>
                <w:sz w:val="20"/>
                <w:szCs w:val="20"/>
              </w:rPr>
            </w:pPr>
            <w:r>
              <w:rPr>
                <w:rFonts w:ascii="Arial" w:hAnsi="Arial" w:cs="Arial"/>
                <w:b/>
                <w:bCs/>
                <w:color w:val="000000"/>
                <w:sz w:val="20"/>
                <w:szCs w:val="20"/>
              </w:rPr>
              <w:t xml:space="preserve">Offer </w:t>
            </w:r>
            <w:r w:rsidRPr="00746D63">
              <w:rPr>
                <w:rFonts w:ascii="Arial" w:hAnsi="Arial" w:cs="Arial"/>
                <w:b/>
                <w:bCs/>
                <w:color w:val="000000"/>
                <w:sz w:val="20"/>
                <w:szCs w:val="20"/>
              </w:rPr>
              <w:t xml:space="preserve">Submission Manner </w:t>
            </w:r>
          </w:p>
        </w:tc>
        <w:tc>
          <w:tcPr>
            <w:tcW w:w="6925" w:type="dxa"/>
            <w:shd w:val="clear" w:color="auto" w:fill="FFFFFF" w:themeFill="background1"/>
          </w:tcPr>
          <w:p w:rsidR="00D3786B" w:rsidRPr="00550E6F" w:rsidRDefault="00D3786B" w:rsidP="00D3786B">
            <w:pPr>
              <w:tabs>
                <w:tab w:val="left" w:pos="-90"/>
                <w:tab w:val="right" w:pos="4184"/>
              </w:tabs>
              <w:rPr>
                <w:rFonts w:ascii="Arial" w:hAnsi="Arial" w:cs="Arial"/>
                <w:bCs/>
                <w:color w:val="000000"/>
                <w:sz w:val="20"/>
                <w:szCs w:val="20"/>
              </w:rPr>
            </w:pPr>
            <w:r w:rsidRPr="00550E6F">
              <w:rPr>
                <w:rFonts w:ascii="Arial" w:hAnsi="Arial" w:cs="Arial"/>
                <w:bCs/>
                <w:color w:val="000000"/>
                <w:sz w:val="20"/>
                <w:szCs w:val="20"/>
              </w:rPr>
              <w:t xml:space="preserve">The technical and financial packages must be submitted in sealed envelope to the below WVA Office by the above given deadline. </w:t>
            </w:r>
          </w:p>
          <w:p w:rsidR="00D3786B" w:rsidRPr="00DE568F" w:rsidRDefault="00D3786B" w:rsidP="00D3786B">
            <w:pPr>
              <w:shd w:val="clear" w:color="auto" w:fill="FFFFFF"/>
              <w:spacing w:before="300" w:after="150"/>
              <w:outlineLvl w:val="1"/>
              <w:rPr>
                <w:rFonts w:ascii="Arial" w:hAnsi="Arial" w:cs="Arial"/>
                <w:b/>
                <w:bCs/>
                <w:sz w:val="20"/>
                <w:szCs w:val="20"/>
              </w:rPr>
            </w:pPr>
            <w:r w:rsidRPr="00DE568F">
              <w:rPr>
                <w:rFonts w:ascii="Arial" w:hAnsi="Arial" w:cs="Arial"/>
                <w:b/>
                <w:bCs/>
                <w:sz w:val="20"/>
                <w:szCs w:val="20"/>
              </w:rPr>
              <w:t xml:space="preserve">Address: </w:t>
            </w:r>
          </w:p>
          <w:p w:rsidR="00D3786B" w:rsidRPr="00550E6F" w:rsidRDefault="00D3786B" w:rsidP="00D3786B">
            <w:pPr>
              <w:shd w:val="clear" w:color="auto" w:fill="FFFFFF"/>
              <w:spacing w:before="300" w:after="150"/>
              <w:outlineLvl w:val="1"/>
              <w:rPr>
                <w:rFonts w:ascii="Arial" w:hAnsi="Arial" w:cs="Arial"/>
                <w:bCs/>
                <w:sz w:val="20"/>
                <w:szCs w:val="20"/>
              </w:rPr>
            </w:pPr>
            <w:r w:rsidRPr="00550E6F">
              <w:rPr>
                <w:rFonts w:ascii="Arial" w:hAnsi="Arial" w:cs="Arial"/>
                <w:bCs/>
                <w:sz w:val="20"/>
                <w:szCs w:val="20"/>
              </w:rPr>
              <w:t xml:space="preserve">World Vision International Office, Walayat Street Ameriat intersection Across from Agriculture department, Herat, Afghanistan or through following official tender email address: </w:t>
            </w:r>
          </w:p>
          <w:p w:rsidR="00D3786B" w:rsidRPr="00DE568F" w:rsidRDefault="00D3786B" w:rsidP="00D3786B">
            <w:pPr>
              <w:tabs>
                <w:tab w:val="left" w:pos="-90"/>
                <w:tab w:val="right" w:pos="4184"/>
              </w:tabs>
              <w:rPr>
                <w:rFonts w:ascii="Arial" w:hAnsi="Arial" w:cs="Arial"/>
                <w:b/>
                <w:bCs/>
                <w:sz w:val="20"/>
                <w:szCs w:val="20"/>
              </w:rPr>
            </w:pPr>
            <w:r w:rsidRPr="00550E6F">
              <w:rPr>
                <w:rFonts w:ascii="Arial" w:hAnsi="Arial" w:cs="Arial"/>
                <w:sz w:val="20"/>
                <w:szCs w:val="20"/>
              </w:rPr>
              <w:t xml:space="preserve"> </w:t>
            </w:r>
            <w:hyperlink r:id="rId8" w:history="1">
              <w:r w:rsidRPr="00DE568F">
                <w:rPr>
                  <w:rStyle w:val="Hyperlink"/>
                  <w:rFonts w:ascii="Arial" w:eastAsiaTheme="majorEastAsia" w:hAnsi="Arial" w:cs="Arial"/>
                  <w:b/>
                  <w:bCs/>
                  <w:sz w:val="20"/>
                  <w:szCs w:val="20"/>
                  <w:u w:val="none"/>
                </w:rPr>
                <w:t>afgo_procurement@wvi.org</w:t>
              </w:r>
            </w:hyperlink>
            <w:r w:rsidRPr="00DE568F">
              <w:rPr>
                <w:rFonts w:ascii="Arial" w:hAnsi="Arial" w:cs="Arial"/>
                <w:b/>
                <w:bCs/>
                <w:sz w:val="20"/>
                <w:szCs w:val="20"/>
              </w:rPr>
              <w:t xml:space="preserve"> </w:t>
            </w:r>
          </w:p>
          <w:p w:rsidR="00D3786B" w:rsidRPr="00746D63" w:rsidRDefault="00D3786B" w:rsidP="00D3786B">
            <w:pPr>
              <w:tabs>
                <w:tab w:val="left" w:pos="-90"/>
                <w:tab w:val="right" w:pos="4184"/>
              </w:tabs>
              <w:rPr>
                <w:rFonts w:ascii="Arial" w:hAnsi="Arial" w:cs="Arial"/>
                <w:b/>
                <w:bCs/>
                <w:color w:val="000000"/>
                <w:sz w:val="20"/>
                <w:szCs w:val="20"/>
              </w:rPr>
            </w:pPr>
          </w:p>
        </w:tc>
      </w:tr>
      <w:tr w:rsidR="00746D63" w:rsidRPr="00B309A6" w:rsidTr="003C184B">
        <w:trPr>
          <w:trHeight w:val="331"/>
        </w:trPr>
        <w:tc>
          <w:tcPr>
            <w:tcW w:w="3690" w:type="dxa"/>
            <w:shd w:val="clear" w:color="auto" w:fill="DBE5F1"/>
          </w:tcPr>
          <w:p w:rsidR="00746D63" w:rsidRPr="00746D63" w:rsidRDefault="00746D63" w:rsidP="003C184B">
            <w:pPr>
              <w:tabs>
                <w:tab w:val="left" w:pos="-90"/>
                <w:tab w:val="right" w:pos="4184"/>
              </w:tabs>
              <w:rPr>
                <w:rFonts w:ascii="Arial" w:hAnsi="Arial" w:cs="Arial"/>
                <w:b/>
                <w:bCs/>
                <w:color w:val="000000"/>
                <w:sz w:val="20"/>
                <w:szCs w:val="20"/>
              </w:rPr>
            </w:pPr>
            <w:r w:rsidRPr="00746D63">
              <w:rPr>
                <w:rFonts w:ascii="Arial" w:hAnsi="Arial" w:cs="Arial"/>
                <w:b/>
                <w:bCs/>
                <w:color w:val="000000"/>
                <w:sz w:val="20"/>
                <w:szCs w:val="20"/>
              </w:rPr>
              <w:t>PR#</w:t>
            </w:r>
          </w:p>
        </w:tc>
        <w:tc>
          <w:tcPr>
            <w:tcW w:w="6925" w:type="dxa"/>
            <w:shd w:val="clear" w:color="auto" w:fill="FFFFFF" w:themeFill="background1"/>
          </w:tcPr>
          <w:p w:rsidR="00746D63" w:rsidRPr="00746D63" w:rsidRDefault="00850959" w:rsidP="003C184B">
            <w:pPr>
              <w:tabs>
                <w:tab w:val="left" w:pos="-90"/>
                <w:tab w:val="right" w:pos="4184"/>
              </w:tabs>
              <w:rPr>
                <w:rFonts w:ascii="Arial" w:hAnsi="Arial" w:cs="Arial"/>
                <w:b/>
                <w:bCs/>
                <w:color w:val="000000"/>
                <w:sz w:val="20"/>
                <w:szCs w:val="20"/>
                <w:rtl/>
                <w:lang w:bidi="fa-IR"/>
              </w:rPr>
            </w:pPr>
            <w:r>
              <w:rPr>
                <w:rFonts w:ascii="Arial" w:hAnsi="Arial" w:cs="Arial"/>
                <w:b/>
                <w:bCs/>
                <w:color w:val="000000"/>
                <w:sz w:val="20"/>
                <w:szCs w:val="20"/>
              </w:rPr>
              <w:t>1672977</w:t>
            </w:r>
          </w:p>
        </w:tc>
      </w:tr>
      <w:tr w:rsidR="00746D63" w:rsidRPr="00B309A6" w:rsidTr="00A64D21">
        <w:trPr>
          <w:trHeight w:val="352"/>
        </w:trPr>
        <w:tc>
          <w:tcPr>
            <w:tcW w:w="3690" w:type="dxa"/>
            <w:shd w:val="clear" w:color="auto" w:fill="DBE5F1"/>
          </w:tcPr>
          <w:p w:rsidR="00746D63" w:rsidRPr="00746D63" w:rsidRDefault="00746D63" w:rsidP="003C184B">
            <w:pPr>
              <w:tabs>
                <w:tab w:val="left" w:pos="-90"/>
                <w:tab w:val="right" w:pos="4184"/>
              </w:tabs>
              <w:rPr>
                <w:rFonts w:ascii="Arial" w:hAnsi="Arial" w:cs="Arial"/>
                <w:b/>
                <w:bCs/>
                <w:color w:val="000000"/>
                <w:sz w:val="20"/>
                <w:szCs w:val="20"/>
              </w:rPr>
            </w:pPr>
            <w:r w:rsidRPr="00746D63">
              <w:rPr>
                <w:rFonts w:ascii="Arial" w:hAnsi="Arial" w:cs="Arial"/>
                <w:b/>
                <w:bCs/>
                <w:color w:val="000000"/>
                <w:sz w:val="20"/>
                <w:szCs w:val="20"/>
              </w:rPr>
              <w:t>Project Code</w:t>
            </w:r>
          </w:p>
        </w:tc>
        <w:tc>
          <w:tcPr>
            <w:tcW w:w="6925" w:type="dxa"/>
            <w:shd w:val="clear" w:color="auto" w:fill="FFFFFF" w:themeFill="background1"/>
          </w:tcPr>
          <w:p w:rsidR="00746D63" w:rsidRPr="00A64D21" w:rsidRDefault="00850959" w:rsidP="00A64D21">
            <w:pPr>
              <w:pStyle w:val="Heading3"/>
              <w:shd w:val="clear" w:color="auto" w:fill="F7F7F7"/>
              <w:spacing w:before="0" w:after="45" w:line="360" w:lineRule="atLeast"/>
              <w:textAlignment w:val="baseline"/>
              <w:rPr>
                <w:rFonts w:ascii="Arial" w:eastAsia="Times New Roman" w:hAnsi="Arial" w:cs="Arial"/>
                <w:color w:val="auto"/>
                <w:sz w:val="20"/>
                <w:szCs w:val="20"/>
                <w:rtl/>
              </w:rPr>
            </w:pPr>
            <w:r>
              <w:rPr>
                <w:rFonts w:ascii="Arial" w:eastAsia="Times New Roman" w:hAnsi="Arial" w:cs="Arial"/>
                <w:color w:val="auto"/>
                <w:sz w:val="20"/>
                <w:szCs w:val="20"/>
              </w:rPr>
              <w:t>A217200</w:t>
            </w:r>
            <w:r w:rsidR="00702682" w:rsidRPr="00D8440D">
              <w:rPr>
                <w:rFonts w:ascii="Arial" w:eastAsia="Times New Roman" w:hAnsi="Arial" w:cs="Arial"/>
                <w:color w:val="auto"/>
                <w:sz w:val="20"/>
                <w:szCs w:val="20"/>
              </w:rPr>
              <w:t>_</w:t>
            </w:r>
            <w:r w:rsidRPr="00850959">
              <w:rPr>
                <w:rFonts w:ascii="Arial" w:eastAsia="Times New Roman" w:hAnsi="Arial" w:cs="Arial"/>
                <w:color w:val="auto"/>
                <w:sz w:val="20"/>
                <w:szCs w:val="20"/>
              </w:rPr>
              <w:t>Rehabilitation of</w:t>
            </w:r>
            <w:r>
              <w:rPr>
                <w:rFonts w:ascii="Arial" w:eastAsia="Times New Roman" w:hAnsi="Arial" w:cs="Arial"/>
                <w:color w:val="auto"/>
                <w:sz w:val="20"/>
                <w:szCs w:val="20"/>
              </w:rPr>
              <w:t xml:space="preserve"> gravity fed water supply Network</w:t>
            </w:r>
          </w:p>
        </w:tc>
      </w:tr>
      <w:tr w:rsidR="00746D63" w:rsidRPr="00B309A6" w:rsidTr="003C184B">
        <w:trPr>
          <w:trHeight w:val="331"/>
        </w:trPr>
        <w:tc>
          <w:tcPr>
            <w:tcW w:w="3690" w:type="dxa"/>
            <w:shd w:val="clear" w:color="auto" w:fill="DBE5F1"/>
          </w:tcPr>
          <w:p w:rsidR="00746D63" w:rsidRPr="00746D63" w:rsidRDefault="00746D63" w:rsidP="003C184B">
            <w:pPr>
              <w:tabs>
                <w:tab w:val="left" w:pos="-90"/>
                <w:tab w:val="right" w:pos="4184"/>
              </w:tabs>
              <w:rPr>
                <w:rFonts w:ascii="Arial" w:hAnsi="Arial" w:cs="Arial"/>
                <w:b/>
                <w:bCs/>
                <w:color w:val="000000"/>
                <w:sz w:val="20"/>
                <w:szCs w:val="20"/>
              </w:rPr>
            </w:pPr>
            <w:r>
              <w:rPr>
                <w:rFonts w:ascii="Arial" w:hAnsi="Arial" w:cs="Arial"/>
                <w:b/>
                <w:bCs/>
                <w:color w:val="000000"/>
                <w:sz w:val="20"/>
                <w:szCs w:val="20"/>
              </w:rPr>
              <w:t xml:space="preserve">Work Implementation </w:t>
            </w:r>
            <w:r w:rsidRPr="00746D63">
              <w:rPr>
                <w:rFonts w:ascii="Arial" w:hAnsi="Arial" w:cs="Arial"/>
                <w:b/>
                <w:bCs/>
                <w:color w:val="000000"/>
                <w:sz w:val="20"/>
                <w:szCs w:val="20"/>
              </w:rPr>
              <w:t xml:space="preserve"> Location</w:t>
            </w:r>
          </w:p>
        </w:tc>
        <w:tc>
          <w:tcPr>
            <w:tcW w:w="6925" w:type="dxa"/>
            <w:shd w:val="clear" w:color="auto" w:fill="FFFFFF" w:themeFill="background1"/>
            <w:vAlign w:val="center"/>
          </w:tcPr>
          <w:p w:rsidR="00746D63" w:rsidRPr="00746D63" w:rsidRDefault="00E41D29" w:rsidP="003C184B">
            <w:pPr>
              <w:tabs>
                <w:tab w:val="left" w:pos="-90"/>
                <w:tab w:val="right" w:pos="4184"/>
              </w:tabs>
              <w:rPr>
                <w:rFonts w:ascii="Arial" w:hAnsi="Arial" w:cs="Arial"/>
                <w:b/>
                <w:bCs/>
                <w:color w:val="000000"/>
                <w:sz w:val="20"/>
                <w:szCs w:val="20"/>
                <w:rtl/>
                <w:lang w:bidi="fa-IR"/>
              </w:rPr>
            </w:pPr>
            <w:r>
              <w:rPr>
                <w:rFonts w:ascii="Arial" w:hAnsi="Arial" w:cs="Arial"/>
                <w:b/>
                <w:bCs/>
                <w:sz w:val="20"/>
                <w:szCs w:val="20"/>
                <w:lang w:eastAsia="zh-CN"/>
              </w:rPr>
              <w:t>Abkamari D</w:t>
            </w:r>
            <w:r w:rsidR="00A64D21">
              <w:rPr>
                <w:rFonts w:ascii="Arial" w:hAnsi="Arial" w:cs="Arial"/>
                <w:b/>
                <w:bCs/>
                <w:sz w:val="20"/>
                <w:szCs w:val="20"/>
                <w:lang w:eastAsia="zh-CN"/>
              </w:rPr>
              <w:t xml:space="preserve">istrict </w:t>
            </w:r>
            <w:r>
              <w:rPr>
                <w:rFonts w:ascii="Arial" w:hAnsi="Arial" w:cs="Arial"/>
                <w:b/>
                <w:bCs/>
                <w:sz w:val="20"/>
                <w:szCs w:val="20"/>
                <w:lang w:eastAsia="zh-CN"/>
              </w:rPr>
              <w:t>,</w:t>
            </w:r>
            <w:r>
              <w:t xml:space="preserve"> </w:t>
            </w:r>
            <w:r w:rsidRPr="00E41D29">
              <w:rPr>
                <w:rFonts w:ascii="Arial" w:hAnsi="Arial" w:cs="Arial"/>
                <w:b/>
                <w:bCs/>
                <w:sz w:val="20"/>
                <w:szCs w:val="20"/>
                <w:lang w:eastAsia="zh-CN"/>
              </w:rPr>
              <w:t>Badghis Province</w:t>
            </w:r>
          </w:p>
        </w:tc>
      </w:tr>
      <w:tr w:rsidR="00746D63" w:rsidRPr="00B309A6" w:rsidTr="003C184B">
        <w:trPr>
          <w:trHeight w:val="331"/>
        </w:trPr>
        <w:tc>
          <w:tcPr>
            <w:tcW w:w="3690" w:type="dxa"/>
            <w:shd w:val="clear" w:color="auto" w:fill="DBE5F1"/>
          </w:tcPr>
          <w:p w:rsidR="00746D63" w:rsidRPr="00746D63" w:rsidRDefault="00746D63" w:rsidP="003C184B">
            <w:pPr>
              <w:tabs>
                <w:tab w:val="left" w:pos="-90"/>
                <w:tab w:val="right" w:pos="4184"/>
              </w:tabs>
              <w:rPr>
                <w:rFonts w:ascii="Arial" w:hAnsi="Arial" w:cs="Arial"/>
                <w:b/>
                <w:bCs/>
                <w:color w:val="000000"/>
                <w:sz w:val="20"/>
                <w:szCs w:val="20"/>
              </w:rPr>
            </w:pPr>
            <w:r w:rsidRPr="00746D63">
              <w:rPr>
                <w:rFonts w:ascii="Arial" w:hAnsi="Arial" w:cs="Arial"/>
                <w:b/>
                <w:bCs/>
                <w:color w:val="000000"/>
                <w:sz w:val="20"/>
                <w:szCs w:val="20"/>
              </w:rPr>
              <w:t>Pages</w:t>
            </w:r>
          </w:p>
        </w:tc>
        <w:tc>
          <w:tcPr>
            <w:tcW w:w="6925" w:type="dxa"/>
            <w:shd w:val="clear" w:color="auto" w:fill="FFFFFF" w:themeFill="background1"/>
          </w:tcPr>
          <w:p w:rsidR="00746D63" w:rsidRPr="00746D63" w:rsidRDefault="001E3F4E" w:rsidP="003C184B">
            <w:pPr>
              <w:tabs>
                <w:tab w:val="left" w:pos="-90"/>
                <w:tab w:val="right" w:pos="4184"/>
              </w:tabs>
              <w:rPr>
                <w:rFonts w:ascii="Arial" w:hAnsi="Arial" w:cs="Arial"/>
                <w:b/>
                <w:bCs/>
                <w:color w:val="000000"/>
                <w:sz w:val="20"/>
                <w:szCs w:val="20"/>
                <w:rtl/>
              </w:rPr>
            </w:pPr>
            <w:r>
              <w:rPr>
                <w:rFonts w:ascii="Arial" w:hAnsi="Arial" w:cs="Arial"/>
                <w:b/>
                <w:bCs/>
                <w:color w:val="000000"/>
                <w:sz w:val="20"/>
                <w:szCs w:val="20"/>
              </w:rPr>
              <w:t>6</w:t>
            </w:r>
            <w:bookmarkStart w:id="0" w:name="_GoBack"/>
            <w:bookmarkEnd w:id="0"/>
            <w:r w:rsidR="00695564">
              <w:rPr>
                <w:rFonts w:ascii="Arial" w:hAnsi="Arial" w:cs="Arial"/>
                <w:b/>
                <w:bCs/>
                <w:color w:val="000000"/>
                <w:sz w:val="20"/>
                <w:szCs w:val="20"/>
              </w:rPr>
              <w:t xml:space="preserve">- pages </w:t>
            </w:r>
          </w:p>
        </w:tc>
      </w:tr>
    </w:tbl>
    <w:p w:rsidR="00D3786B" w:rsidRPr="00B309A6" w:rsidRDefault="00D3786B" w:rsidP="00D3786B">
      <w:pPr>
        <w:tabs>
          <w:tab w:val="left" w:pos="1134"/>
        </w:tabs>
        <w:spacing w:before="40"/>
        <w:jc w:val="both"/>
        <w:rPr>
          <w:rFonts w:ascii="Arial" w:hAnsi="Arial" w:cs="Arial"/>
          <w:b/>
          <w:color w:val="000000"/>
          <w:sz w:val="22"/>
        </w:rPr>
      </w:pPr>
      <w:r>
        <w:rPr>
          <w:rFonts w:ascii="Arial" w:hAnsi="Arial" w:cs="Arial"/>
          <w:b/>
          <w:color w:val="000000"/>
          <w:sz w:val="22"/>
          <w:u w:val="single"/>
        </w:rPr>
        <w:t>Preamble</w:t>
      </w:r>
    </w:p>
    <w:p w:rsidR="00D3786B" w:rsidRDefault="00D3786B" w:rsidP="00D3786B">
      <w:pPr>
        <w:spacing w:after="120"/>
        <w:jc w:val="both"/>
        <w:rPr>
          <w:rFonts w:ascii="Arial" w:hAnsi="Arial" w:cs="Arial"/>
          <w:color w:val="000000"/>
          <w:sz w:val="22"/>
          <w:szCs w:val="22"/>
        </w:rPr>
      </w:pPr>
      <w:r w:rsidRPr="00B309A6">
        <w:rPr>
          <w:rFonts w:ascii="Arial" w:hAnsi="Arial" w:cs="Arial"/>
          <w:color w:val="000000"/>
          <w:sz w:val="22"/>
          <w:szCs w:val="22"/>
        </w:rPr>
        <w:t>World Vision Afghanista</w:t>
      </w:r>
      <w:r>
        <w:rPr>
          <w:rFonts w:ascii="Arial" w:hAnsi="Arial" w:cs="Arial"/>
          <w:color w:val="000000"/>
          <w:sz w:val="22"/>
          <w:szCs w:val="22"/>
        </w:rPr>
        <w:t>n is inviting interested bidders to participate in this Invitation to Bid</w:t>
      </w:r>
      <w:r w:rsidRPr="00B309A6">
        <w:rPr>
          <w:rFonts w:ascii="Arial" w:hAnsi="Arial" w:cs="Arial"/>
          <w:color w:val="000000"/>
          <w:sz w:val="22"/>
          <w:szCs w:val="22"/>
        </w:rPr>
        <w:t xml:space="preserve"> if you are interested in bidding, submit your offer in a sealed envelope with official stamp to WVA-Herat Office not later than the above-mentioned date and time. </w:t>
      </w:r>
      <w:r>
        <w:rPr>
          <w:rFonts w:ascii="Arial" w:hAnsi="Arial" w:cs="Arial"/>
          <w:color w:val="000000"/>
          <w:sz w:val="22"/>
          <w:szCs w:val="22"/>
        </w:rPr>
        <w:t>Bidders must demonstrate that they visited the sites before the bidding process</w:t>
      </w:r>
    </w:p>
    <w:p w:rsidR="00D3786B" w:rsidRPr="004A1BB7" w:rsidRDefault="00D3786B" w:rsidP="00D3786B">
      <w:pPr>
        <w:jc w:val="both"/>
        <w:rPr>
          <w:rFonts w:ascii="Arial" w:hAnsi="Arial" w:cs="Arial"/>
          <w:b/>
          <w:color w:val="000000"/>
          <w:sz w:val="22"/>
          <w:szCs w:val="22"/>
        </w:rPr>
      </w:pPr>
      <w:r w:rsidRPr="004A1BB7">
        <w:rPr>
          <w:rFonts w:ascii="Arial" w:hAnsi="Arial" w:cs="Arial"/>
          <w:b/>
          <w:color w:val="000000"/>
          <w:sz w:val="22"/>
          <w:szCs w:val="22"/>
        </w:rPr>
        <w:t>Collection of tender documents:</w:t>
      </w:r>
      <w:r w:rsidRPr="004A1BB7">
        <w:rPr>
          <w:rFonts w:ascii="Arial" w:hAnsi="Arial" w:cs="Arial"/>
          <w:b/>
          <w:color w:val="000000"/>
          <w:sz w:val="22"/>
          <w:szCs w:val="22"/>
          <w:rtl/>
        </w:rPr>
        <w:t xml:space="preserve"> </w:t>
      </w:r>
    </w:p>
    <w:p w:rsidR="00D3786B" w:rsidRPr="004A1BB7" w:rsidRDefault="00D3786B" w:rsidP="00D3786B">
      <w:pPr>
        <w:widowControl w:val="0"/>
        <w:overflowPunct w:val="0"/>
        <w:autoSpaceDE w:val="0"/>
        <w:autoSpaceDN w:val="0"/>
        <w:adjustRightInd w:val="0"/>
        <w:ind w:right="160"/>
        <w:rPr>
          <w:rFonts w:ascii="Arial" w:hAnsi="Arial" w:cs="Arial"/>
          <w:color w:val="000000"/>
          <w:sz w:val="22"/>
          <w:szCs w:val="22"/>
        </w:rPr>
      </w:pPr>
    </w:p>
    <w:p w:rsidR="00D3786B" w:rsidRPr="004A1BB7" w:rsidRDefault="00D3786B" w:rsidP="00D3786B">
      <w:pPr>
        <w:widowControl w:val="0"/>
        <w:overflowPunct w:val="0"/>
        <w:autoSpaceDE w:val="0"/>
        <w:autoSpaceDN w:val="0"/>
        <w:adjustRightInd w:val="0"/>
        <w:ind w:right="160"/>
        <w:rPr>
          <w:rFonts w:ascii="Arial" w:hAnsi="Arial" w:cs="Arial"/>
          <w:color w:val="000000"/>
          <w:sz w:val="22"/>
          <w:szCs w:val="22"/>
        </w:rPr>
      </w:pPr>
      <w:r w:rsidRPr="004A1BB7">
        <w:rPr>
          <w:rFonts w:ascii="Arial" w:hAnsi="Arial" w:cs="Arial"/>
          <w:color w:val="000000"/>
          <w:sz w:val="22"/>
          <w:szCs w:val="22"/>
        </w:rPr>
        <w:t xml:space="preserve">Prospective national bidders </w:t>
      </w:r>
      <w:r w:rsidR="00E41D29" w:rsidRPr="004A1BB7">
        <w:rPr>
          <w:rFonts w:ascii="Arial" w:hAnsi="Arial" w:cs="Arial"/>
          <w:color w:val="000000"/>
          <w:sz w:val="22"/>
          <w:szCs w:val="22"/>
        </w:rPr>
        <w:t>can download</w:t>
      </w:r>
      <w:r w:rsidRPr="004A1BB7">
        <w:rPr>
          <w:rFonts w:ascii="Arial" w:hAnsi="Arial" w:cs="Arial"/>
          <w:color w:val="000000"/>
          <w:sz w:val="22"/>
          <w:szCs w:val="22"/>
        </w:rPr>
        <w:t xml:space="preserve"> tender documents from ACBAR Website and follow the submissions instructions specified therein</w:t>
      </w:r>
    </w:p>
    <w:p w:rsidR="00D3786B" w:rsidRPr="004A1BB7" w:rsidRDefault="00D3786B" w:rsidP="00D3786B">
      <w:pPr>
        <w:widowControl w:val="0"/>
        <w:overflowPunct w:val="0"/>
        <w:autoSpaceDE w:val="0"/>
        <w:autoSpaceDN w:val="0"/>
        <w:adjustRightInd w:val="0"/>
        <w:ind w:right="160"/>
        <w:rPr>
          <w:rFonts w:ascii="Arial" w:hAnsi="Arial" w:cs="Arial"/>
          <w:color w:val="000000"/>
          <w:sz w:val="22"/>
          <w:szCs w:val="22"/>
        </w:rPr>
      </w:pPr>
    </w:p>
    <w:p w:rsidR="00D3786B" w:rsidRPr="004A1BB7" w:rsidRDefault="00D3786B" w:rsidP="00D3786B">
      <w:pPr>
        <w:rPr>
          <w:rFonts w:ascii="Arial" w:hAnsi="Arial" w:cs="Arial"/>
          <w:color w:val="000000"/>
          <w:sz w:val="22"/>
          <w:szCs w:val="22"/>
        </w:rPr>
      </w:pPr>
      <w:r w:rsidRPr="004A1BB7">
        <w:rPr>
          <w:rFonts w:ascii="Arial" w:hAnsi="Arial" w:cs="Arial"/>
          <w:color w:val="000000"/>
          <w:sz w:val="22"/>
          <w:szCs w:val="22"/>
        </w:rPr>
        <w:t xml:space="preserve">Prospective national companies may send tender related questions on the following e-mail address at least before 72 hours to the </w:t>
      </w:r>
      <w:r>
        <w:rPr>
          <w:rFonts w:ascii="Arial" w:hAnsi="Arial" w:cs="Arial"/>
          <w:color w:val="000000"/>
          <w:sz w:val="22"/>
          <w:szCs w:val="22"/>
        </w:rPr>
        <w:t xml:space="preserve">bid </w:t>
      </w:r>
      <w:r w:rsidRPr="004A1BB7">
        <w:rPr>
          <w:rFonts w:ascii="Arial" w:hAnsi="Arial" w:cs="Arial"/>
          <w:color w:val="000000"/>
          <w:sz w:val="22"/>
          <w:szCs w:val="22"/>
        </w:rPr>
        <w:t>closing date/time.</w:t>
      </w:r>
    </w:p>
    <w:p w:rsidR="00D3786B" w:rsidRPr="004A1BB7" w:rsidRDefault="00D3786B" w:rsidP="00D3786B">
      <w:pPr>
        <w:rPr>
          <w:rFonts w:ascii="Arial" w:hAnsi="Arial" w:cs="Arial"/>
          <w:sz w:val="20"/>
          <w:szCs w:val="20"/>
          <w:lang w:val="en-AU" w:bidi="fa-IR"/>
        </w:rPr>
      </w:pPr>
    </w:p>
    <w:p w:rsidR="00D3786B" w:rsidRPr="00DE568F" w:rsidRDefault="008372EB" w:rsidP="00D3786B">
      <w:pPr>
        <w:rPr>
          <w:rStyle w:val="Hyperlink"/>
          <w:rFonts w:ascii="Arial" w:hAnsi="Arial" w:cs="Arial"/>
          <w:sz w:val="20"/>
          <w:szCs w:val="20"/>
          <w:u w:val="none"/>
        </w:rPr>
      </w:pPr>
      <w:hyperlink r:id="rId9" w:history="1">
        <w:r w:rsidR="00D3786B" w:rsidRPr="00DE568F">
          <w:rPr>
            <w:rStyle w:val="Hyperlink"/>
            <w:rFonts w:ascii="Arial" w:hAnsi="Arial" w:cs="Arial"/>
            <w:sz w:val="20"/>
            <w:szCs w:val="20"/>
            <w:u w:val="none"/>
          </w:rPr>
          <w:t>afgo_procurement@wvi.org</w:t>
        </w:r>
      </w:hyperlink>
      <w:r w:rsidR="00D3786B" w:rsidRPr="00DE568F">
        <w:rPr>
          <w:rFonts w:ascii="Arial" w:hAnsi="Arial" w:cs="Arial"/>
          <w:color w:val="FF0000"/>
          <w:sz w:val="20"/>
          <w:szCs w:val="20"/>
        </w:rPr>
        <w:t xml:space="preserve"> </w:t>
      </w:r>
      <w:r w:rsidR="00D3786B" w:rsidRPr="00DE568F">
        <w:rPr>
          <w:rFonts w:ascii="Arial" w:hAnsi="Arial" w:cs="Arial"/>
          <w:sz w:val="20"/>
          <w:szCs w:val="20"/>
        </w:rPr>
        <w:t xml:space="preserve"> /</w:t>
      </w:r>
      <w:r w:rsidR="00D3786B" w:rsidRPr="00DE568F">
        <w:rPr>
          <w:rStyle w:val="Hyperlink"/>
          <w:rFonts w:ascii="Arial" w:hAnsi="Arial" w:cs="Arial"/>
          <w:sz w:val="20"/>
          <w:szCs w:val="20"/>
          <w:u w:val="none"/>
        </w:rPr>
        <w:t>Dawood_Noori@wvi.org</w:t>
      </w:r>
    </w:p>
    <w:p w:rsidR="00D3786B" w:rsidRPr="004A1BB7" w:rsidRDefault="00D3786B" w:rsidP="00D3786B">
      <w:pPr>
        <w:rPr>
          <w:rFonts w:ascii="Arial" w:hAnsi="Arial" w:cs="Arial"/>
          <w:noProof/>
          <w:sz w:val="20"/>
          <w:szCs w:val="20"/>
          <w:lang w:val="en-GB"/>
        </w:rPr>
      </w:pPr>
    </w:p>
    <w:p w:rsidR="00D3786B" w:rsidRDefault="00D3786B" w:rsidP="00D3786B">
      <w:pPr>
        <w:jc w:val="both"/>
        <w:rPr>
          <w:rFonts w:ascii="Arial" w:hAnsi="Arial" w:cs="Arial"/>
          <w:b/>
          <w:sz w:val="20"/>
          <w:szCs w:val="20"/>
          <w:u w:val="single"/>
          <w:rtl/>
          <w:lang w:val="en-AU" w:bidi="fa-IR"/>
        </w:rPr>
      </w:pPr>
      <w:r w:rsidRPr="004A1BB7">
        <w:rPr>
          <w:rFonts w:ascii="Arial" w:hAnsi="Arial" w:cs="Arial"/>
          <w:b/>
          <w:sz w:val="20"/>
          <w:szCs w:val="20"/>
          <w:u w:val="single"/>
          <w:lang w:val="en-AU" w:bidi="fa-IR"/>
        </w:rPr>
        <w:t>Submission of Bids:</w:t>
      </w:r>
      <w:r w:rsidRPr="004A1BB7">
        <w:rPr>
          <w:rFonts w:ascii="Arial" w:hAnsi="Arial" w:cs="Arial"/>
          <w:b/>
          <w:sz w:val="20"/>
          <w:szCs w:val="20"/>
          <w:u w:val="single"/>
          <w:rtl/>
          <w:lang w:val="en-AU" w:bidi="fa-IR"/>
        </w:rPr>
        <w:t xml:space="preserve"> </w:t>
      </w:r>
    </w:p>
    <w:p w:rsidR="00D3786B" w:rsidRPr="004A1BB7" w:rsidRDefault="00D3786B" w:rsidP="00D3786B">
      <w:pPr>
        <w:jc w:val="both"/>
        <w:rPr>
          <w:rFonts w:ascii="Arial" w:hAnsi="Arial" w:cs="Arial"/>
          <w:b/>
          <w:sz w:val="20"/>
          <w:szCs w:val="20"/>
          <w:u w:val="single"/>
          <w:rtl/>
          <w:lang w:val="en-AU" w:bidi="fa-IR"/>
        </w:rPr>
      </w:pPr>
    </w:p>
    <w:p w:rsidR="00D3786B" w:rsidRPr="004A1BB7" w:rsidRDefault="00D3786B" w:rsidP="00D3786B">
      <w:pPr>
        <w:widowControl w:val="0"/>
        <w:overflowPunct w:val="0"/>
        <w:autoSpaceDE w:val="0"/>
        <w:autoSpaceDN w:val="0"/>
        <w:adjustRightInd w:val="0"/>
        <w:ind w:right="160"/>
        <w:rPr>
          <w:rFonts w:ascii="Arial" w:hAnsi="Arial" w:cs="Arial"/>
          <w:color w:val="000000"/>
          <w:sz w:val="22"/>
          <w:szCs w:val="22"/>
        </w:rPr>
      </w:pPr>
      <w:r w:rsidRPr="004A1BB7">
        <w:rPr>
          <w:rFonts w:ascii="Arial" w:hAnsi="Arial" w:cs="Arial"/>
          <w:color w:val="000000"/>
          <w:sz w:val="22"/>
          <w:szCs w:val="22"/>
        </w:rPr>
        <w:t xml:space="preserve">Bids must be delivered in a sealed envelope before the deadline specified above. </w:t>
      </w:r>
    </w:p>
    <w:p w:rsidR="00D3786B" w:rsidRPr="004A1BB7" w:rsidRDefault="00D3786B" w:rsidP="00D3786B">
      <w:pPr>
        <w:widowControl w:val="0"/>
        <w:overflowPunct w:val="0"/>
        <w:autoSpaceDE w:val="0"/>
        <w:autoSpaceDN w:val="0"/>
        <w:adjustRightInd w:val="0"/>
        <w:ind w:right="160"/>
        <w:rPr>
          <w:rFonts w:ascii="Arial" w:hAnsi="Arial" w:cs="Arial"/>
          <w:color w:val="000000"/>
          <w:sz w:val="22"/>
          <w:szCs w:val="22"/>
        </w:rPr>
      </w:pPr>
      <w:r w:rsidRPr="004A1BB7">
        <w:rPr>
          <w:rFonts w:ascii="Arial" w:hAnsi="Arial" w:cs="Arial"/>
          <w:color w:val="000000"/>
          <w:sz w:val="22"/>
          <w:szCs w:val="22"/>
        </w:rPr>
        <w:t>World Vision Afghanistan reserves the right to select/reject without any explanation, any bids, in part or full, as it may deem necessary. No liability or claim in that respect would be admissible or entertained whatsoever.</w:t>
      </w:r>
    </w:p>
    <w:p w:rsidR="00D3786B" w:rsidRDefault="00D3786B" w:rsidP="00D3786B">
      <w:pPr>
        <w:widowControl w:val="0"/>
        <w:overflowPunct w:val="0"/>
        <w:autoSpaceDE w:val="0"/>
        <w:autoSpaceDN w:val="0"/>
        <w:adjustRightInd w:val="0"/>
        <w:ind w:right="160"/>
        <w:rPr>
          <w:rFonts w:ascii="Arial" w:hAnsi="Arial" w:cs="Arial"/>
          <w:color w:val="000000"/>
          <w:sz w:val="22"/>
          <w:szCs w:val="22"/>
        </w:rPr>
      </w:pPr>
    </w:p>
    <w:p w:rsidR="00D3786B" w:rsidRPr="00550E6F" w:rsidRDefault="00D3786B" w:rsidP="00D3786B">
      <w:pPr>
        <w:tabs>
          <w:tab w:val="left" w:pos="-90"/>
          <w:tab w:val="right" w:pos="4184"/>
        </w:tabs>
        <w:rPr>
          <w:rFonts w:ascii="Arial" w:hAnsi="Arial" w:cs="Arial"/>
          <w:bCs/>
          <w:color w:val="000000"/>
          <w:sz w:val="20"/>
          <w:szCs w:val="20"/>
        </w:rPr>
      </w:pPr>
      <w:r w:rsidRPr="00550E6F">
        <w:rPr>
          <w:rFonts w:ascii="Arial" w:hAnsi="Arial" w:cs="Arial"/>
          <w:bCs/>
          <w:color w:val="000000"/>
          <w:sz w:val="20"/>
          <w:szCs w:val="20"/>
        </w:rPr>
        <w:t xml:space="preserve">The technical and financial packages must be submitted in sealed envelope to the below WVA Office by the above given deadline. </w:t>
      </w:r>
    </w:p>
    <w:p w:rsidR="00D3786B" w:rsidRPr="00DE568F" w:rsidRDefault="00D3786B" w:rsidP="00D3786B">
      <w:pPr>
        <w:shd w:val="clear" w:color="auto" w:fill="FFFFFF"/>
        <w:spacing w:before="300" w:after="150"/>
        <w:outlineLvl w:val="1"/>
        <w:rPr>
          <w:rFonts w:ascii="Arial" w:hAnsi="Arial" w:cs="Arial"/>
          <w:b/>
          <w:bCs/>
          <w:sz w:val="20"/>
          <w:szCs w:val="20"/>
        </w:rPr>
      </w:pPr>
      <w:r w:rsidRPr="00DE568F">
        <w:rPr>
          <w:rFonts w:ascii="Arial" w:hAnsi="Arial" w:cs="Arial"/>
          <w:b/>
          <w:bCs/>
          <w:sz w:val="20"/>
          <w:szCs w:val="20"/>
        </w:rPr>
        <w:t xml:space="preserve">Address: </w:t>
      </w:r>
    </w:p>
    <w:p w:rsidR="00D3786B" w:rsidRPr="00550E6F" w:rsidRDefault="00D3786B" w:rsidP="00D3786B">
      <w:pPr>
        <w:shd w:val="clear" w:color="auto" w:fill="FFFFFF"/>
        <w:spacing w:before="300" w:after="150"/>
        <w:outlineLvl w:val="1"/>
        <w:rPr>
          <w:rFonts w:ascii="Arial" w:hAnsi="Arial" w:cs="Arial"/>
          <w:bCs/>
          <w:sz w:val="20"/>
          <w:szCs w:val="20"/>
        </w:rPr>
      </w:pPr>
      <w:r w:rsidRPr="00550E6F">
        <w:rPr>
          <w:rFonts w:ascii="Arial" w:hAnsi="Arial" w:cs="Arial"/>
          <w:bCs/>
          <w:sz w:val="20"/>
          <w:szCs w:val="20"/>
        </w:rPr>
        <w:t xml:space="preserve">World Vision International Office, Walayat Street Ameriat intersection Across from Agriculture department, Herat, Afghanistan or through following official tender email address: </w:t>
      </w:r>
    </w:p>
    <w:p w:rsidR="00D3786B" w:rsidRPr="00DE568F" w:rsidRDefault="00D3786B" w:rsidP="00D3786B">
      <w:pPr>
        <w:framePr w:hSpace="180" w:wrap="around" w:vAnchor="text" w:hAnchor="margin" w:x="-280" w:y="79"/>
        <w:tabs>
          <w:tab w:val="left" w:pos="-90"/>
          <w:tab w:val="right" w:pos="4184"/>
        </w:tabs>
        <w:rPr>
          <w:rFonts w:ascii="Arial" w:hAnsi="Arial" w:cs="Arial"/>
          <w:b/>
          <w:bCs/>
          <w:sz w:val="20"/>
          <w:szCs w:val="20"/>
        </w:rPr>
      </w:pPr>
      <w:r w:rsidRPr="00550E6F">
        <w:rPr>
          <w:rFonts w:ascii="Arial" w:hAnsi="Arial" w:cs="Arial"/>
          <w:sz w:val="20"/>
          <w:szCs w:val="20"/>
        </w:rPr>
        <w:t xml:space="preserve"> </w:t>
      </w:r>
      <w:r>
        <w:rPr>
          <w:rFonts w:ascii="Arial" w:hAnsi="Arial" w:cs="Arial"/>
          <w:sz w:val="20"/>
          <w:szCs w:val="20"/>
        </w:rPr>
        <w:t xml:space="preserve">    </w:t>
      </w:r>
      <w:hyperlink r:id="rId10" w:history="1">
        <w:r w:rsidRPr="00DE568F">
          <w:rPr>
            <w:rStyle w:val="Hyperlink"/>
            <w:rFonts w:ascii="Arial" w:eastAsiaTheme="majorEastAsia" w:hAnsi="Arial" w:cs="Arial"/>
            <w:b/>
            <w:bCs/>
            <w:sz w:val="20"/>
            <w:szCs w:val="20"/>
            <w:u w:val="none"/>
          </w:rPr>
          <w:t>afgo_procurement@wvi.org</w:t>
        </w:r>
      </w:hyperlink>
      <w:r w:rsidRPr="00DE568F">
        <w:rPr>
          <w:rFonts w:ascii="Arial" w:hAnsi="Arial" w:cs="Arial"/>
          <w:b/>
          <w:bCs/>
          <w:sz w:val="20"/>
          <w:szCs w:val="20"/>
        </w:rPr>
        <w:t xml:space="preserve"> </w:t>
      </w:r>
    </w:p>
    <w:p w:rsidR="00D3786B" w:rsidRDefault="00D3786B" w:rsidP="00D3786B">
      <w:pPr>
        <w:widowControl w:val="0"/>
        <w:overflowPunct w:val="0"/>
        <w:autoSpaceDE w:val="0"/>
        <w:autoSpaceDN w:val="0"/>
        <w:adjustRightInd w:val="0"/>
        <w:ind w:right="160"/>
        <w:rPr>
          <w:rFonts w:ascii="Arial" w:hAnsi="Arial" w:cs="Arial"/>
          <w:color w:val="000000"/>
          <w:sz w:val="22"/>
          <w:szCs w:val="22"/>
        </w:rPr>
      </w:pPr>
    </w:p>
    <w:p w:rsidR="00D3786B" w:rsidRDefault="00D3786B" w:rsidP="0037498E">
      <w:pPr>
        <w:spacing w:after="120"/>
        <w:jc w:val="both"/>
        <w:rPr>
          <w:rFonts w:ascii="Arial" w:hAnsi="Arial" w:cs="Arial"/>
          <w:b/>
          <w:bCs/>
          <w:color w:val="000000"/>
          <w:sz w:val="22"/>
          <w:szCs w:val="22"/>
        </w:rPr>
      </w:pPr>
    </w:p>
    <w:p w:rsidR="0037498E" w:rsidRDefault="00E41D29" w:rsidP="0037498E">
      <w:pPr>
        <w:spacing w:after="120"/>
        <w:jc w:val="both"/>
        <w:rPr>
          <w:rFonts w:ascii="Arial" w:hAnsi="Arial" w:cs="Arial"/>
          <w:b/>
          <w:bCs/>
          <w:color w:val="000000"/>
          <w:sz w:val="22"/>
          <w:szCs w:val="22"/>
        </w:rPr>
      </w:pPr>
      <w:r>
        <w:rPr>
          <w:rFonts w:ascii="Arial" w:hAnsi="Arial" w:cs="Arial"/>
          <w:b/>
          <w:bCs/>
          <w:color w:val="000000"/>
          <w:sz w:val="22"/>
          <w:szCs w:val="22"/>
        </w:rPr>
        <w:t>SITE LOCATION</w:t>
      </w:r>
      <w:r w:rsidR="0013001E" w:rsidRPr="0013001E">
        <w:rPr>
          <w:rFonts w:ascii="Arial" w:hAnsi="Arial" w:cs="Arial"/>
          <w:b/>
          <w:bCs/>
          <w:color w:val="000000"/>
          <w:sz w:val="22"/>
          <w:szCs w:val="22"/>
        </w:rPr>
        <w:t xml:space="preserve"> WITHIN </w:t>
      </w:r>
      <w:r>
        <w:rPr>
          <w:rFonts w:ascii="Arial" w:hAnsi="Arial" w:cs="Arial"/>
          <w:b/>
          <w:bCs/>
          <w:color w:val="000000"/>
          <w:sz w:val="22"/>
          <w:szCs w:val="22"/>
        </w:rPr>
        <w:t>ABKAMARI DISTRICT, BADGHIS PROVINCE</w:t>
      </w:r>
      <w:r w:rsidR="000D542F">
        <w:rPr>
          <w:rFonts w:ascii="Arial" w:hAnsi="Arial" w:cs="Arial"/>
          <w:b/>
          <w:bCs/>
          <w:color w:val="000000"/>
          <w:sz w:val="22"/>
          <w:szCs w:val="22"/>
        </w:rPr>
        <w:t>:</w:t>
      </w:r>
    </w:p>
    <w:tbl>
      <w:tblPr>
        <w:tblpPr w:leftFromText="180" w:rightFromText="180" w:vertAnchor="text" w:horzAnchor="margin" w:tblpY="-22"/>
        <w:tblW w:w="9530"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04"/>
        <w:gridCol w:w="6613"/>
        <w:gridCol w:w="2313"/>
      </w:tblGrid>
      <w:tr w:rsidR="001E3F4E" w:rsidTr="001E3F4E">
        <w:trPr>
          <w:trHeight w:val="200"/>
        </w:trPr>
        <w:tc>
          <w:tcPr>
            <w:tcW w:w="604"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1E3F4E" w:rsidRPr="000D542F" w:rsidRDefault="001E3F4E" w:rsidP="001E3F4E">
            <w:pPr>
              <w:rPr>
                <w:rFonts w:ascii="Calibri" w:hAnsi="Calibri" w:cs="Calibri"/>
                <w:b/>
                <w:bCs/>
                <w:sz w:val="22"/>
                <w:szCs w:val="22"/>
                <w:lang w:eastAsia="zh-CN"/>
              </w:rPr>
            </w:pPr>
            <w:r w:rsidRPr="000D542F">
              <w:rPr>
                <w:rFonts w:ascii="Calibri" w:hAnsi="Calibri" w:cs="Calibri"/>
                <w:b/>
                <w:bCs/>
                <w:sz w:val="22"/>
                <w:szCs w:val="22"/>
              </w:rPr>
              <w:t>#</w:t>
            </w:r>
          </w:p>
        </w:tc>
        <w:tc>
          <w:tcPr>
            <w:tcW w:w="6613" w:type="dxa"/>
            <w:tcBorders>
              <w:top w:val="single" w:sz="4" w:space="0" w:color="auto"/>
              <w:left w:val="single" w:sz="4" w:space="0" w:color="auto"/>
              <w:bottom w:val="single" w:sz="4" w:space="0" w:color="auto"/>
              <w:right w:val="single" w:sz="4" w:space="0" w:color="auto"/>
            </w:tcBorders>
            <w:shd w:val="clear" w:color="auto" w:fill="92D050"/>
            <w:vAlign w:val="center"/>
          </w:tcPr>
          <w:p w:rsidR="001E3F4E" w:rsidRPr="000D542F" w:rsidRDefault="001E3F4E" w:rsidP="001E3F4E">
            <w:pPr>
              <w:jc w:val="center"/>
              <w:rPr>
                <w:rFonts w:ascii="Calibri" w:hAnsi="Calibri" w:cs="Calibri"/>
                <w:b/>
                <w:bCs/>
                <w:sz w:val="22"/>
                <w:szCs w:val="22"/>
                <w:rtl/>
                <w:lang w:bidi="fa-IR"/>
              </w:rPr>
            </w:pPr>
            <w:r>
              <w:rPr>
                <w:rFonts w:ascii="Calibri" w:hAnsi="Calibri" w:cs="Calibri"/>
                <w:b/>
                <w:bCs/>
                <w:sz w:val="22"/>
                <w:szCs w:val="22"/>
              </w:rPr>
              <w:t xml:space="preserve">Districts </w:t>
            </w:r>
            <w:r>
              <w:rPr>
                <w:rFonts w:ascii="Calibri" w:hAnsi="Calibri" w:cs="Calibri" w:hint="cs"/>
                <w:b/>
                <w:bCs/>
                <w:sz w:val="22"/>
                <w:szCs w:val="22"/>
                <w:rtl/>
                <w:lang w:bidi="fa-IR"/>
              </w:rPr>
              <w:t>ولسوالی</w:t>
            </w:r>
          </w:p>
        </w:tc>
        <w:tc>
          <w:tcPr>
            <w:tcW w:w="2313" w:type="dxa"/>
            <w:tcBorders>
              <w:top w:val="single" w:sz="4" w:space="0" w:color="auto"/>
              <w:left w:val="single" w:sz="4" w:space="0" w:color="auto"/>
              <w:bottom w:val="single" w:sz="4" w:space="0" w:color="auto"/>
              <w:right w:val="single" w:sz="4" w:space="0" w:color="auto"/>
            </w:tcBorders>
            <w:shd w:val="clear" w:color="auto" w:fill="92D050"/>
            <w:vAlign w:val="center"/>
            <w:hideMark/>
          </w:tcPr>
          <w:p w:rsidR="001E3F4E" w:rsidRPr="000D542F" w:rsidRDefault="001E3F4E" w:rsidP="001E3F4E">
            <w:pPr>
              <w:rPr>
                <w:rFonts w:ascii="Calibri" w:hAnsi="Calibri" w:cs="Calibri"/>
                <w:b/>
                <w:bCs/>
                <w:sz w:val="22"/>
                <w:szCs w:val="22"/>
                <w:rtl/>
              </w:rPr>
            </w:pPr>
            <w:r w:rsidRPr="000D542F">
              <w:rPr>
                <w:rFonts w:ascii="Calibri" w:hAnsi="Calibri" w:cs="Calibri"/>
                <w:b/>
                <w:bCs/>
                <w:sz w:val="22"/>
                <w:szCs w:val="22"/>
              </w:rPr>
              <w:t>Village</w:t>
            </w:r>
            <w:r w:rsidRPr="000D542F">
              <w:rPr>
                <w:rFonts w:ascii="Calibri" w:hAnsi="Calibri" w:cs="Calibri" w:hint="cs"/>
                <w:b/>
                <w:bCs/>
                <w:sz w:val="22"/>
                <w:szCs w:val="22"/>
                <w:rtl/>
              </w:rPr>
              <w:t xml:space="preserve"> قریه ها </w:t>
            </w:r>
          </w:p>
        </w:tc>
      </w:tr>
      <w:tr w:rsidR="001E3F4E" w:rsidTr="001E3F4E">
        <w:trPr>
          <w:trHeight w:val="338"/>
        </w:trPr>
        <w:tc>
          <w:tcPr>
            <w:tcW w:w="604" w:type="dxa"/>
            <w:tcBorders>
              <w:top w:val="single" w:sz="4" w:space="0" w:color="auto"/>
              <w:left w:val="single" w:sz="4" w:space="0" w:color="auto"/>
              <w:bottom w:val="single" w:sz="4" w:space="0" w:color="auto"/>
              <w:right w:val="single" w:sz="4" w:space="0" w:color="auto"/>
            </w:tcBorders>
            <w:vAlign w:val="center"/>
            <w:hideMark/>
          </w:tcPr>
          <w:p w:rsidR="001E3F4E" w:rsidRDefault="001E3F4E" w:rsidP="001E3F4E">
            <w:pPr>
              <w:rPr>
                <w:rFonts w:ascii="Calibri" w:hAnsi="Calibri" w:cs="Calibri"/>
                <w:sz w:val="22"/>
                <w:szCs w:val="22"/>
              </w:rPr>
            </w:pPr>
            <w:r>
              <w:rPr>
                <w:rFonts w:ascii="Calibri" w:hAnsi="Calibri" w:cs="Calibri"/>
                <w:sz w:val="22"/>
                <w:szCs w:val="22"/>
              </w:rPr>
              <w:t>1</w:t>
            </w:r>
          </w:p>
        </w:tc>
        <w:tc>
          <w:tcPr>
            <w:tcW w:w="6613" w:type="dxa"/>
            <w:tcBorders>
              <w:top w:val="single" w:sz="4" w:space="0" w:color="auto"/>
              <w:left w:val="single" w:sz="4" w:space="0" w:color="auto"/>
              <w:bottom w:val="single" w:sz="4" w:space="0" w:color="auto"/>
              <w:right w:val="single" w:sz="4" w:space="0" w:color="auto"/>
            </w:tcBorders>
            <w:vAlign w:val="center"/>
          </w:tcPr>
          <w:p w:rsidR="001E3F4E" w:rsidRPr="00850959" w:rsidRDefault="001E3F4E" w:rsidP="001E3F4E">
            <w:pPr>
              <w:rPr>
                <w:rFonts w:ascii="Calibri" w:hAnsi="Calibri" w:cs="Calibri"/>
                <w:b/>
                <w:bCs/>
                <w:sz w:val="22"/>
                <w:szCs w:val="22"/>
                <w:rtl/>
              </w:rPr>
            </w:pPr>
            <w:proofErr w:type="spellStart"/>
            <w:r w:rsidRPr="00850959">
              <w:rPr>
                <w:rFonts w:ascii="Calibri" w:hAnsi="Calibri" w:cs="Calibri"/>
                <w:b/>
                <w:bCs/>
                <w:sz w:val="22"/>
                <w:szCs w:val="22"/>
              </w:rPr>
              <w:t>Abkamri</w:t>
            </w:r>
            <w:proofErr w:type="spellEnd"/>
          </w:p>
        </w:tc>
        <w:tc>
          <w:tcPr>
            <w:tcW w:w="2313" w:type="dxa"/>
            <w:tcBorders>
              <w:top w:val="single" w:sz="4" w:space="0" w:color="auto"/>
              <w:left w:val="single" w:sz="4" w:space="0" w:color="auto"/>
              <w:bottom w:val="single" w:sz="4" w:space="0" w:color="auto"/>
              <w:right w:val="single" w:sz="4" w:space="0" w:color="auto"/>
            </w:tcBorders>
            <w:vAlign w:val="center"/>
            <w:hideMark/>
          </w:tcPr>
          <w:p w:rsidR="001E3F4E" w:rsidRPr="00850959" w:rsidRDefault="001E3F4E" w:rsidP="001E3F4E">
            <w:pPr>
              <w:rPr>
                <w:rFonts w:ascii="Calibri" w:hAnsi="Calibri" w:cs="Calibri"/>
                <w:b/>
                <w:bCs/>
                <w:sz w:val="22"/>
                <w:szCs w:val="22"/>
              </w:rPr>
            </w:pPr>
            <w:proofErr w:type="spellStart"/>
            <w:r w:rsidRPr="00850959">
              <w:rPr>
                <w:rFonts w:ascii="Calibri" w:hAnsi="Calibri" w:cs="Calibri"/>
                <w:b/>
                <w:bCs/>
                <w:sz w:val="22"/>
                <w:szCs w:val="22"/>
              </w:rPr>
              <w:t>Goolkhana</w:t>
            </w:r>
            <w:proofErr w:type="spellEnd"/>
          </w:p>
        </w:tc>
      </w:tr>
    </w:tbl>
    <w:p w:rsidR="0013001E" w:rsidRDefault="0013001E" w:rsidP="0037498E">
      <w:pPr>
        <w:spacing w:after="120"/>
        <w:jc w:val="both"/>
        <w:rPr>
          <w:rFonts w:ascii="Arial" w:hAnsi="Arial" w:cs="Arial"/>
          <w:b/>
          <w:bCs/>
          <w:color w:val="000000"/>
          <w:sz w:val="22"/>
          <w:szCs w:val="22"/>
        </w:rPr>
      </w:pPr>
    </w:p>
    <w:p w:rsidR="00E41D29" w:rsidRDefault="00E41D29" w:rsidP="00A64D21">
      <w:pPr>
        <w:pStyle w:val="NoSpacing"/>
        <w:rPr>
          <w:rFonts w:ascii="Arial" w:hAnsi="Arial" w:cs="Arial"/>
          <w:b/>
          <w:sz w:val="20"/>
          <w:szCs w:val="20"/>
        </w:rPr>
      </w:pPr>
    </w:p>
    <w:p w:rsidR="00E41D29" w:rsidRDefault="00E41D29" w:rsidP="00A64D21">
      <w:pPr>
        <w:pStyle w:val="NoSpacing"/>
        <w:rPr>
          <w:rFonts w:ascii="Arial" w:hAnsi="Arial" w:cs="Arial"/>
          <w:b/>
          <w:sz w:val="20"/>
          <w:szCs w:val="20"/>
        </w:rPr>
      </w:pPr>
    </w:p>
    <w:p w:rsidR="00E41D29" w:rsidRDefault="00E41D29" w:rsidP="00A64D21">
      <w:pPr>
        <w:pStyle w:val="NoSpacing"/>
        <w:rPr>
          <w:rFonts w:ascii="Arial" w:hAnsi="Arial" w:cs="Arial"/>
          <w:b/>
          <w:sz w:val="20"/>
          <w:szCs w:val="20"/>
        </w:rPr>
      </w:pPr>
    </w:p>
    <w:p w:rsidR="00A64D21" w:rsidRPr="00E537C5" w:rsidRDefault="00A64D21" w:rsidP="00A64D21">
      <w:pPr>
        <w:pStyle w:val="NoSpacing"/>
        <w:rPr>
          <w:rFonts w:ascii="Arial" w:hAnsi="Arial" w:cs="Arial"/>
          <w:b/>
          <w:sz w:val="20"/>
          <w:szCs w:val="20"/>
        </w:rPr>
      </w:pPr>
      <w:r w:rsidRPr="00E537C5">
        <w:rPr>
          <w:rFonts w:ascii="Arial" w:hAnsi="Arial" w:cs="Arial"/>
          <w:b/>
          <w:sz w:val="20"/>
          <w:szCs w:val="20"/>
        </w:rPr>
        <w:t>Award Criteria</w:t>
      </w:r>
    </w:p>
    <w:p w:rsidR="00A64D21" w:rsidRPr="00E537C5" w:rsidRDefault="00A64D21" w:rsidP="00A64D21">
      <w:pPr>
        <w:pStyle w:val="NoSpacing"/>
        <w:rPr>
          <w:rFonts w:ascii="Arial" w:hAnsi="Arial" w:cs="Arial"/>
          <w:sz w:val="20"/>
          <w:szCs w:val="20"/>
        </w:rPr>
      </w:pPr>
      <w:r w:rsidRPr="00E537C5">
        <w:rPr>
          <w:rFonts w:ascii="Arial" w:hAnsi="Arial" w:cs="Arial"/>
          <w:sz w:val="20"/>
          <w:szCs w:val="20"/>
        </w:rPr>
        <w:t>World Vision Afghanistan will issue the Contract to the lowest priced technically qualified Bidder. World Vision Afghanistan reserves the right to accept or reject any Bid, to annul the solicitation process and reject all Bids at any time prior to award of Contract, without thereby incurring any liability to the affected Bidder(s) or any obligation to provide information on the grounds for World Vision Afghanistan’s action.</w:t>
      </w:r>
    </w:p>
    <w:p w:rsidR="00A64D21" w:rsidRPr="00E537C5" w:rsidRDefault="00A64D21" w:rsidP="00A64D21">
      <w:pPr>
        <w:pStyle w:val="NoSpacing"/>
        <w:rPr>
          <w:rFonts w:ascii="Arial" w:hAnsi="Arial" w:cs="Arial"/>
          <w:sz w:val="20"/>
          <w:szCs w:val="20"/>
        </w:rPr>
      </w:pPr>
    </w:p>
    <w:p w:rsidR="00A64D21" w:rsidRPr="00E537C5" w:rsidRDefault="00A64D21" w:rsidP="00A64D21">
      <w:pPr>
        <w:pStyle w:val="NoSpacing"/>
        <w:rPr>
          <w:rFonts w:ascii="Arial" w:hAnsi="Arial" w:cs="Arial"/>
          <w:b/>
          <w:sz w:val="20"/>
          <w:szCs w:val="20"/>
        </w:rPr>
      </w:pPr>
      <w:r w:rsidRPr="00E537C5">
        <w:rPr>
          <w:rFonts w:ascii="Arial" w:hAnsi="Arial" w:cs="Arial"/>
          <w:b/>
          <w:sz w:val="20"/>
          <w:szCs w:val="20"/>
        </w:rPr>
        <w:t>Performance Security</w:t>
      </w:r>
    </w:p>
    <w:p w:rsidR="00A64D21" w:rsidRPr="00E537C5" w:rsidRDefault="00A64D21" w:rsidP="00A64D21">
      <w:pPr>
        <w:pStyle w:val="NoSpacing"/>
        <w:rPr>
          <w:rFonts w:ascii="Arial" w:hAnsi="Arial" w:cs="Arial"/>
          <w:sz w:val="20"/>
          <w:szCs w:val="20"/>
        </w:rPr>
      </w:pPr>
      <w:r w:rsidRPr="00E537C5">
        <w:rPr>
          <w:rFonts w:ascii="Arial" w:hAnsi="Arial" w:cs="Arial"/>
          <w:sz w:val="20"/>
          <w:szCs w:val="20"/>
        </w:rPr>
        <w:t>The successful Bidder shall provide a Performance Security in the form of a bank guarantee, or bank deposit equivalent to 10% of the contract sum</w:t>
      </w:r>
    </w:p>
    <w:p w:rsidR="00A64D21" w:rsidRPr="00E537C5" w:rsidRDefault="00A64D21" w:rsidP="00A64D21">
      <w:pPr>
        <w:pStyle w:val="NoSpacing"/>
        <w:rPr>
          <w:rFonts w:ascii="Arial" w:hAnsi="Arial" w:cs="Arial"/>
          <w:b/>
          <w:sz w:val="20"/>
          <w:szCs w:val="20"/>
        </w:rPr>
      </w:pPr>
    </w:p>
    <w:p w:rsidR="00A64D21" w:rsidRPr="00E537C5" w:rsidRDefault="00A64D21" w:rsidP="00A64D21">
      <w:pPr>
        <w:pStyle w:val="NoSpacing"/>
        <w:rPr>
          <w:rFonts w:ascii="Arial" w:hAnsi="Arial" w:cs="Arial"/>
          <w:b/>
          <w:sz w:val="20"/>
          <w:szCs w:val="20"/>
        </w:rPr>
      </w:pPr>
      <w:r w:rsidRPr="00E537C5">
        <w:rPr>
          <w:rFonts w:ascii="Arial" w:hAnsi="Arial" w:cs="Arial"/>
          <w:b/>
          <w:sz w:val="20"/>
          <w:szCs w:val="20"/>
        </w:rPr>
        <w:t xml:space="preserve">Notification of Award: </w:t>
      </w:r>
    </w:p>
    <w:p w:rsidR="00A64D21" w:rsidRPr="00E537C5" w:rsidRDefault="00A64D21" w:rsidP="00A64D21">
      <w:pPr>
        <w:pStyle w:val="NoSpacing"/>
        <w:rPr>
          <w:rFonts w:ascii="Arial" w:hAnsi="Arial" w:cs="Arial"/>
          <w:sz w:val="20"/>
          <w:szCs w:val="20"/>
        </w:rPr>
      </w:pPr>
      <w:r w:rsidRPr="00E537C5">
        <w:rPr>
          <w:rFonts w:ascii="Arial" w:hAnsi="Arial" w:cs="Arial"/>
          <w:sz w:val="20"/>
          <w:szCs w:val="20"/>
        </w:rPr>
        <w:t>Prior to the expiration of the period of Bid Validity, World Vision Afghanistan will send the successful Bidder the Contract. The Contract may only be accepted by the Supplier’s signing and returning an acknowledgement copy of it or by timely delivery of the goods in accordance with the terms of this Contract, as herein specified. Acceptance of the Contract shall affect a contract between the parties under which the rights and obligations of the parties shall be governed solely by the terms and conditions of the Contract.</w:t>
      </w:r>
    </w:p>
    <w:p w:rsidR="00A64D21" w:rsidRPr="00E537C5" w:rsidRDefault="00A64D21" w:rsidP="00A64D21">
      <w:pPr>
        <w:pStyle w:val="NoSpacing"/>
        <w:rPr>
          <w:rFonts w:ascii="Arial" w:hAnsi="Arial" w:cs="Arial"/>
          <w:b/>
          <w:sz w:val="20"/>
          <w:szCs w:val="20"/>
        </w:rPr>
      </w:pPr>
    </w:p>
    <w:p w:rsidR="00A64D21" w:rsidRPr="00E537C5" w:rsidRDefault="00A64D21" w:rsidP="00A64D21">
      <w:pPr>
        <w:pStyle w:val="NoSpacing"/>
        <w:rPr>
          <w:rFonts w:ascii="Arial" w:hAnsi="Arial" w:cs="Arial"/>
          <w:b/>
          <w:sz w:val="20"/>
          <w:szCs w:val="20"/>
        </w:rPr>
      </w:pPr>
      <w:r w:rsidRPr="00E537C5">
        <w:rPr>
          <w:rFonts w:ascii="Arial" w:hAnsi="Arial" w:cs="Arial"/>
          <w:b/>
          <w:sz w:val="20"/>
          <w:szCs w:val="20"/>
        </w:rPr>
        <w:t>Payment</w:t>
      </w:r>
    </w:p>
    <w:p w:rsidR="00A64D21" w:rsidRPr="00E537C5" w:rsidRDefault="00A64D21" w:rsidP="00A64D21">
      <w:pPr>
        <w:pStyle w:val="NoSpacing"/>
        <w:rPr>
          <w:rFonts w:ascii="Arial" w:hAnsi="Arial" w:cs="Arial"/>
          <w:sz w:val="20"/>
          <w:szCs w:val="20"/>
        </w:rPr>
      </w:pPr>
      <w:r>
        <w:rPr>
          <w:rFonts w:ascii="Arial" w:hAnsi="Arial" w:cs="Arial"/>
          <w:sz w:val="20"/>
          <w:szCs w:val="20"/>
        </w:rPr>
        <w:t>The payment schedule can be negotiated on millstone arrangements if needed, but it</w:t>
      </w:r>
      <w:r w:rsidRPr="00E537C5">
        <w:rPr>
          <w:rFonts w:ascii="Arial" w:hAnsi="Arial" w:cs="Arial"/>
          <w:sz w:val="20"/>
          <w:szCs w:val="20"/>
        </w:rPr>
        <w:t xml:space="preserve"> is not the normal policy of World Vision Afghanistan to approve advance payments</w:t>
      </w:r>
      <w:r>
        <w:rPr>
          <w:rFonts w:ascii="Arial" w:hAnsi="Arial" w:cs="Arial"/>
          <w:sz w:val="20"/>
          <w:szCs w:val="20"/>
        </w:rPr>
        <w:t xml:space="preserve"> </w:t>
      </w:r>
    </w:p>
    <w:p w:rsidR="00A64D21" w:rsidRPr="00E537C5" w:rsidRDefault="00A64D21" w:rsidP="00A64D21">
      <w:pPr>
        <w:pStyle w:val="NoSpacing"/>
        <w:rPr>
          <w:rFonts w:ascii="Arial" w:hAnsi="Arial" w:cs="Arial"/>
          <w:b/>
          <w:sz w:val="20"/>
          <w:szCs w:val="20"/>
        </w:rPr>
      </w:pPr>
    </w:p>
    <w:p w:rsidR="00A64D21" w:rsidRPr="00E537C5" w:rsidRDefault="00A64D21" w:rsidP="00A64D21">
      <w:pPr>
        <w:pStyle w:val="NoSpacing"/>
        <w:rPr>
          <w:rFonts w:ascii="Arial" w:hAnsi="Arial" w:cs="Arial"/>
          <w:b/>
          <w:sz w:val="20"/>
          <w:szCs w:val="20"/>
        </w:rPr>
      </w:pPr>
      <w:r w:rsidRPr="00E537C5">
        <w:rPr>
          <w:rFonts w:ascii="Arial" w:hAnsi="Arial" w:cs="Arial"/>
          <w:b/>
          <w:sz w:val="20"/>
          <w:szCs w:val="20"/>
        </w:rPr>
        <w:t xml:space="preserve">Time of Payment: </w:t>
      </w:r>
    </w:p>
    <w:p w:rsidR="00A64D21" w:rsidRDefault="00A64D21" w:rsidP="00A64D21">
      <w:pPr>
        <w:pStyle w:val="NoSpacing"/>
        <w:rPr>
          <w:rFonts w:ascii="Arial" w:hAnsi="Arial" w:cs="Arial"/>
          <w:sz w:val="20"/>
          <w:szCs w:val="20"/>
        </w:rPr>
      </w:pPr>
      <w:r w:rsidRPr="00E537C5">
        <w:rPr>
          <w:rFonts w:ascii="Arial" w:hAnsi="Arial" w:cs="Arial"/>
          <w:sz w:val="20"/>
          <w:szCs w:val="20"/>
        </w:rPr>
        <w:t>World Vision Afghanistan will normally effect payment within 30 days after receipt of a commercial invoice, certification of site works by the WV Technical Supervisor and relevant official from the Government Line Ministry.</w:t>
      </w:r>
    </w:p>
    <w:p w:rsidR="00A64D21" w:rsidRDefault="00A64D21" w:rsidP="00A64D21">
      <w:pPr>
        <w:jc w:val="both"/>
        <w:rPr>
          <w:rFonts w:ascii="Arial" w:hAnsi="Arial"/>
          <w:color w:val="000000"/>
          <w:sz w:val="20"/>
          <w:szCs w:val="20"/>
        </w:rPr>
      </w:pPr>
    </w:p>
    <w:p w:rsidR="00A64D21" w:rsidRPr="00C60F22" w:rsidRDefault="00A64D21" w:rsidP="00A64D21">
      <w:pPr>
        <w:jc w:val="both"/>
        <w:rPr>
          <w:rFonts w:ascii="Arial" w:hAnsi="Arial"/>
          <w:color w:val="000000"/>
          <w:sz w:val="20"/>
          <w:szCs w:val="20"/>
        </w:rPr>
      </w:pPr>
      <w:r w:rsidRPr="00C60F22">
        <w:rPr>
          <w:rFonts w:ascii="Arial" w:hAnsi="Arial"/>
          <w:color w:val="000000"/>
          <w:sz w:val="20"/>
          <w:szCs w:val="20"/>
        </w:rPr>
        <w:t xml:space="preserve">Registered companies / contractors with a valid business/AISA license have to pay </w:t>
      </w:r>
      <w:r w:rsidRPr="00C60F22">
        <w:rPr>
          <w:rFonts w:ascii="Arial" w:hAnsi="Arial"/>
          <w:color w:val="000000"/>
          <w:sz w:val="20"/>
          <w:szCs w:val="20"/>
          <w:u w:val="single"/>
        </w:rPr>
        <w:t>2%</w:t>
      </w:r>
      <w:r w:rsidRPr="00C60F22">
        <w:rPr>
          <w:rFonts w:ascii="Arial" w:hAnsi="Arial"/>
          <w:color w:val="000000"/>
          <w:sz w:val="20"/>
          <w:szCs w:val="20"/>
        </w:rPr>
        <w:t xml:space="preserve"> tax in strict compliance with the Ministry of Finance, Government of Afghanistan </w:t>
      </w:r>
    </w:p>
    <w:p w:rsidR="00A64D21" w:rsidRDefault="00A64D21" w:rsidP="00A64D21">
      <w:pPr>
        <w:jc w:val="both"/>
        <w:rPr>
          <w:rFonts w:ascii="Arial" w:hAnsi="Arial"/>
          <w:color w:val="000000"/>
          <w:sz w:val="20"/>
          <w:szCs w:val="20"/>
        </w:rPr>
      </w:pPr>
    </w:p>
    <w:p w:rsidR="00A64D21" w:rsidRPr="00C60F22" w:rsidRDefault="00A64D21" w:rsidP="00A64D21">
      <w:pPr>
        <w:jc w:val="both"/>
        <w:rPr>
          <w:rFonts w:ascii="Arial" w:hAnsi="Arial"/>
          <w:color w:val="000000"/>
          <w:sz w:val="20"/>
          <w:szCs w:val="20"/>
        </w:rPr>
      </w:pPr>
      <w:r w:rsidRPr="00C60F22">
        <w:rPr>
          <w:rFonts w:ascii="Arial" w:hAnsi="Arial"/>
          <w:color w:val="000000"/>
          <w:sz w:val="20"/>
          <w:szCs w:val="20"/>
        </w:rPr>
        <w:t xml:space="preserve">Individual Contractors without no business/AISA license have to pay </w:t>
      </w:r>
      <w:r w:rsidRPr="00C60F22">
        <w:rPr>
          <w:rFonts w:ascii="Arial" w:hAnsi="Arial"/>
          <w:color w:val="000000"/>
          <w:sz w:val="20"/>
          <w:szCs w:val="20"/>
          <w:u w:val="single"/>
        </w:rPr>
        <w:t>7%</w:t>
      </w:r>
      <w:r w:rsidRPr="00C60F22">
        <w:rPr>
          <w:rFonts w:ascii="Arial" w:hAnsi="Arial"/>
          <w:color w:val="000000"/>
          <w:sz w:val="20"/>
          <w:szCs w:val="20"/>
        </w:rPr>
        <w:t xml:space="preserve"> tax from the total contracted amount. The mentioned tax percentage would be deducted from the contractor’s contract value through </w:t>
      </w:r>
      <w:r w:rsidRPr="00E537C5">
        <w:rPr>
          <w:rFonts w:ascii="Arial" w:hAnsi="Arial" w:cs="Arial"/>
          <w:sz w:val="20"/>
          <w:szCs w:val="20"/>
        </w:rPr>
        <w:t>World Vision Afghanistan</w:t>
      </w:r>
      <w:r w:rsidRPr="00C60F22">
        <w:rPr>
          <w:rFonts w:ascii="Arial" w:hAnsi="Arial"/>
          <w:color w:val="000000"/>
          <w:sz w:val="20"/>
          <w:szCs w:val="20"/>
        </w:rPr>
        <w:t xml:space="preserve"> and will be transferred to ministry of finance bank account. </w:t>
      </w:r>
    </w:p>
    <w:p w:rsidR="00A64D21" w:rsidRPr="00E537C5" w:rsidRDefault="00A64D21" w:rsidP="00A64D21">
      <w:pPr>
        <w:pStyle w:val="NoSpacing"/>
        <w:rPr>
          <w:rFonts w:ascii="Arial" w:hAnsi="Arial" w:cs="Arial"/>
          <w:sz w:val="20"/>
          <w:szCs w:val="20"/>
        </w:rPr>
      </w:pPr>
    </w:p>
    <w:p w:rsidR="00A64D21" w:rsidRPr="00E537C5" w:rsidRDefault="00A64D21" w:rsidP="00A64D21">
      <w:pPr>
        <w:pStyle w:val="NoSpacing"/>
        <w:rPr>
          <w:rFonts w:ascii="Arial" w:hAnsi="Arial" w:cs="Arial"/>
          <w:sz w:val="20"/>
          <w:szCs w:val="20"/>
        </w:rPr>
      </w:pPr>
    </w:p>
    <w:p w:rsidR="00A64D21" w:rsidRDefault="00A64D21" w:rsidP="00A64D21">
      <w:pPr>
        <w:rPr>
          <w:rFonts w:ascii="Arial" w:hAnsi="Arial" w:cs="Arial"/>
          <w:sz w:val="20"/>
          <w:szCs w:val="20"/>
        </w:rPr>
      </w:pPr>
      <w:r w:rsidRPr="00E537C5">
        <w:rPr>
          <w:rFonts w:ascii="Arial" w:hAnsi="Arial" w:cs="Arial"/>
          <w:sz w:val="20"/>
          <w:szCs w:val="20"/>
        </w:rPr>
        <w:t>World Vision Afghanistan looks forward to receiving your Bid and thank you in advance for your interest in World Vision procurement opportunities.</w:t>
      </w:r>
    </w:p>
    <w:p w:rsidR="00A64D21" w:rsidRPr="00E537C5" w:rsidRDefault="00A64D21" w:rsidP="00A64D21">
      <w:pPr>
        <w:rPr>
          <w:rFonts w:ascii="Arial" w:hAnsi="Arial" w:cs="Arial"/>
          <w:sz w:val="20"/>
          <w:szCs w:val="20"/>
        </w:rPr>
      </w:pPr>
    </w:p>
    <w:p w:rsidR="00A64D21" w:rsidRPr="00E537C5" w:rsidRDefault="00A64D21" w:rsidP="00A64D21">
      <w:pPr>
        <w:pStyle w:val="NoSpacing"/>
        <w:rPr>
          <w:rFonts w:ascii="Arial" w:hAnsi="Arial" w:cs="Arial"/>
          <w:sz w:val="20"/>
          <w:szCs w:val="20"/>
        </w:rPr>
      </w:pPr>
      <w:r w:rsidRPr="00E537C5">
        <w:rPr>
          <w:rFonts w:ascii="Arial" w:hAnsi="Arial" w:cs="Arial"/>
          <w:sz w:val="20"/>
          <w:szCs w:val="20"/>
        </w:rPr>
        <w:t>Yours Sincerely,</w:t>
      </w:r>
    </w:p>
    <w:p w:rsidR="00A64D21" w:rsidRPr="00E537C5" w:rsidRDefault="00A64D21" w:rsidP="00A64D21">
      <w:pPr>
        <w:pStyle w:val="NoSpacing"/>
        <w:rPr>
          <w:rFonts w:ascii="Arial" w:hAnsi="Arial" w:cs="Arial"/>
          <w:sz w:val="20"/>
          <w:szCs w:val="20"/>
        </w:rPr>
      </w:pPr>
      <w:r w:rsidRPr="00E537C5">
        <w:rPr>
          <w:rFonts w:ascii="Arial" w:hAnsi="Arial" w:cs="Arial"/>
          <w:sz w:val="20"/>
          <w:szCs w:val="20"/>
        </w:rPr>
        <w:t>Procurement Committee</w:t>
      </w:r>
    </w:p>
    <w:p w:rsidR="00A64D21" w:rsidRPr="00E537C5" w:rsidRDefault="00A64D21" w:rsidP="00A64D21">
      <w:pPr>
        <w:pStyle w:val="NoSpacing"/>
        <w:rPr>
          <w:rFonts w:ascii="Arial" w:hAnsi="Arial" w:cs="Arial"/>
          <w:sz w:val="20"/>
          <w:szCs w:val="20"/>
        </w:rPr>
      </w:pPr>
      <w:r w:rsidRPr="00E537C5">
        <w:rPr>
          <w:rFonts w:ascii="Arial" w:hAnsi="Arial" w:cs="Arial"/>
          <w:sz w:val="20"/>
          <w:szCs w:val="20"/>
        </w:rPr>
        <w:t>World Vision Afghanistan</w:t>
      </w:r>
    </w:p>
    <w:p w:rsidR="00A64D21" w:rsidRDefault="00A64D21"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E41D29" w:rsidRDefault="00E41D29" w:rsidP="00A64D21">
      <w:pPr>
        <w:spacing w:after="120"/>
        <w:jc w:val="both"/>
        <w:rPr>
          <w:rFonts w:ascii="Arial" w:hAnsi="Arial" w:cs="Arial"/>
          <w:b/>
          <w:bCs/>
          <w:color w:val="000000"/>
          <w:sz w:val="22"/>
          <w:szCs w:val="22"/>
        </w:rPr>
      </w:pPr>
    </w:p>
    <w:p w:rsidR="00A64D21" w:rsidRDefault="00A64D21" w:rsidP="00A64D21">
      <w:pPr>
        <w:spacing w:after="120"/>
        <w:jc w:val="both"/>
        <w:rPr>
          <w:rFonts w:ascii="Arial" w:hAnsi="Arial" w:cs="Arial"/>
          <w:b/>
          <w:bCs/>
          <w:color w:val="000000"/>
          <w:sz w:val="22"/>
          <w:szCs w:val="22"/>
        </w:rPr>
      </w:pPr>
      <w:r w:rsidRPr="00746D63">
        <w:rPr>
          <w:rFonts w:ascii="Arial" w:hAnsi="Arial" w:cs="Arial"/>
          <w:b/>
          <w:bCs/>
          <w:color w:val="000000"/>
          <w:sz w:val="22"/>
          <w:szCs w:val="22"/>
        </w:rPr>
        <w:t>Please read all the bid and submission instructions carefully.</w:t>
      </w:r>
    </w:p>
    <w:p w:rsidR="00A64D21" w:rsidRPr="00B309A6" w:rsidRDefault="00A64D21" w:rsidP="00A64D21">
      <w:pPr>
        <w:bidi/>
        <w:spacing w:after="60"/>
        <w:jc w:val="right"/>
        <w:rPr>
          <w:rFonts w:ascii="Arial" w:hAnsi="Arial" w:cs="Arial"/>
          <w:b/>
          <w:bCs/>
          <w:color w:val="000000"/>
          <w:sz w:val="20"/>
          <w:szCs w:val="20"/>
          <w:rtl/>
          <w:lang w:bidi="fa-IR"/>
        </w:rPr>
      </w:pPr>
      <w:r w:rsidRPr="00B309A6">
        <w:rPr>
          <w:rFonts w:ascii="Arial" w:hAnsi="Arial" w:cs="Arial"/>
          <w:b/>
          <w:bCs/>
          <w:color w:val="000000"/>
          <w:sz w:val="20"/>
          <w:szCs w:val="20"/>
          <w:u w:val="single"/>
        </w:rPr>
        <w:t>Information to bidders:</w:t>
      </w:r>
    </w:p>
    <w:p w:rsidR="00A64D21" w:rsidRPr="00B309A6" w:rsidRDefault="00A64D21" w:rsidP="00A64D21">
      <w:pPr>
        <w:pStyle w:val="ListParagraph"/>
        <w:numPr>
          <w:ilvl w:val="0"/>
          <w:numId w:val="9"/>
        </w:numPr>
        <w:spacing w:line="240" w:lineRule="auto"/>
        <w:ind w:left="360"/>
        <w:jc w:val="both"/>
        <w:rPr>
          <w:rFonts w:ascii="Arial" w:hAnsi="Arial"/>
          <w:color w:val="000000"/>
          <w:sz w:val="20"/>
          <w:szCs w:val="20"/>
        </w:rPr>
      </w:pPr>
      <w:r w:rsidRPr="00B309A6">
        <w:rPr>
          <w:rFonts w:ascii="Arial" w:hAnsi="Arial"/>
          <w:color w:val="000000"/>
          <w:sz w:val="20"/>
          <w:szCs w:val="20"/>
        </w:rPr>
        <w:t>The delivery responsibility &amp; transportation cost of goods/items to WVA-Herat office is on the contractor</w:t>
      </w:r>
      <w:r w:rsidRPr="00B309A6">
        <w:rPr>
          <w:rFonts w:ascii="Arial" w:hAnsi="Arial"/>
          <w:color w:val="000000"/>
          <w:sz w:val="20"/>
          <w:szCs w:val="20"/>
          <w:rtl/>
        </w:rPr>
        <w:t>.</w:t>
      </w:r>
    </w:p>
    <w:p w:rsidR="00A64D21" w:rsidRDefault="00A64D21" w:rsidP="00A64D21">
      <w:pPr>
        <w:pStyle w:val="ListParagraph"/>
        <w:numPr>
          <w:ilvl w:val="0"/>
          <w:numId w:val="9"/>
        </w:numPr>
        <w:spacing w:after="0" w:line="240" w:lineRule="auto"/>
        <w:ind w:left="360"/>
        <w:contextualSpacing w:val="0"/>
        <w:jc w:val="both"/>
        <w:rPr>
          <w:rFonts w:ascii="Arial" w:hAnsi="Arial"/>
          <w:color w:val="000000"/>
          <w:sz w:val="20"/>
          <w:szCs w:val="20"/>
        </w:rPr>
      </w:pPr>
      <w:r>
        <w:rPr>
          <w:rFonts w:ascii="Arial" w:hAnsi="Arial"/>
          <w:color w:val="000000"/>
          <w:sz w:val="20"/>
          <w:szCs w:val="20"/>
        </w:rPr>
        <w:t>Registered  companies /</w:t>
      </w:r>
      <w:r w:rsidRPr="00B309A6">
        <w:rPr>
          <w:rFonts w:ascii="Arial" w:hAnsi="Arial"/>
          <w:color w:val="000000"/>
          <w:sz w:val="20"/>
          <w:szCs w:val="20"/>
        </w:rPr>
        <w:t xml:space="preserve"> contractors with a valid business/AISA license have to pay </w:t>
      </w:r>
      <w:r w:rsidRPr="00B309A6">
        <w:rPr>
          <w:rFonts w:ascii="Arial" w:hAnsi="Arial"/>
          <w:color w:val="000000"/>
          <w:sz w:val="20"/>
          <w:szCs w:val="20"/>
          <w:u w:val="single"/>
        </w:rPr>
        <w:t>2%</w:t>
      </w:r>
      <w:r w:rsidRPr="00B309A6">
        <w:rPr>
          <w:rFonts w:ascii="Arial" w:hAnsi="Arial"/>
          <w:color w:val="000000"/>
          <w:sz w:val="20"/>
          <w:szCs w:val="20"/>
        </w:rPr>
        <w:t xml:space="preserve"> tax</w:t>
      </w:r>
      <w:r>
        <w:rPr>
          <w:rFonts w:ascii="Arial" w:hAnsi="Arial"/>
          <w:color w:val="000000"/>
          <w:sz w:val="20"/>
          <w:szCs w:val="20"/>
        </w:rPr>
        <w:t xml:space="preserve"> in strict compliance with the Ministry of Finance , Government of </w:t>
      </w:r>
      <w:r w:rsidRPr="00B309A6">
        <w:rPr>
          <w:rFonts w:ascii="Arial" w:hAnsi="Arial"/>
          <w:color w:val="000000"/>
          <w:sz w:val="20"/>
          <w:szCs w:val="20"/>
        </w:rPr>
        <w:t xml:space="preserve">Afghanistan </w:t>
      </w:r>
    </w:p>
    <w:p w:rsidR="00A64D21" w:rsidRPr="00B309A6" w:rsidRDefault="00A64D21" w:rsidP="00A64D21">
      <w:pPr>
        <w:pStyle w:val="ListParagraph"/>
        <w:numPr>
          <w:ilvl w:val="0"/>
          <w:numId w:val="9"/>
        </w:numPr>
        <w:spacing w:after="0" w:line="240" w:lineRule="auto"/>
        <w:ind w:left="360"/>
        <w:contextualSpacing w:val="0"/>
        <w:jc w:val="both"/>
        <w:rPr>
          <w:rFonts w:ascii="Arial" w:hAnsi="Arial"/>
          <w:color w:val="000000"/>
          <w:sz w:val="20"/>
          <w:szCs w:val="20"/>
        </w:rPr>
      </w:pPr>
      <w:r>
        <w:rPr>
          <w:rFonts w:ascii="Arial" w:hAnsi="Arial"/>
          <w:color w:val="000000"/>
          <w:sz w:val="20"/>
          <w:szCs w:val="20"/>
        </w:rPr>
        <w:t>Individual C</w:t>
      </w:r>
      <w:r w:rsidRPr="00B309A6">
        <w:rPr>
          <w:rFonts w:ascii="Arial" w:hAnsi="Arial"/>
          <w:color w:val="000000"/>
          <w:sz w:val="20"/>
          <w:szCs w:val="20"/>
        </w:rPr>
        <w:t>ontractors with</w:t>
      </w:r>
      <w:r>
        <w:rPr>
          <w:rFonts w:ascii="Arial" w:hAnsi="Arial"/>
          <w:color w:val="000000"/>
          <w:sz w:val="20"/>
          <w:szCs w:val="20"/>
        </w:rPr>
        <w:t xml:space="preserve">out </w:t>
      </w:r>
      <w:r w:rsidRPr="00B309A6">
        <w:rPr>
          <w:rFonts w:ascii="Arial" w:hAnsi="Arial"/>
          <w:color w:val="000000"/>
          <w:sz w:val="20"/>
          <w:szCs w:val="20"/>
        </w:rPr>
        <w:t xml:space="preserve">no business/AISA license have to pay </w:t>
      </w:r>
      <w:r w:rsidRPr="00B309A6">
        <w:rPr>
          <w:rFonts w:ascii="Arial" w:hAnsi="Arial"/>
          <w:color w:val="000000"/>
          <w:sz w:val="20"/>
          <w:szCs w:val="20"/>
          <w:u w:val="single"/>
        </w:rPr>
        <w:t>7%</w:t>
      </w:r>
      <w:r w:rsidRPr="00B309A6">
        <w:rPr>
          <w:rFonts w:ascii="Arial" w:hAnsi="Arial"/>
          <w:color w:val="000000"/>
          <w:sz w:val="20"/>
          <w:szCs w:val="20"/>
        </w:rPr>
        <w:t xml:space="preserve"> tax from the total contracted amount. The mentioned tax percentage would be deducted from the contractor’s contract value through WVI-A and will be transferred to ministry of finance bank account. </w:t>
      </w:r>
    </w:p>
    <w:p w:rsidR="00A64D21" w:rsidRPr="00B309A6" w:rsidRDefault="00A64D21" w:rsidP="00A64D21">
      <w:pPr>
        <w:pStyle w:val="ListParagraph"/>
        <w:numPr>
          <w:ilvl w:val="0"/>
          <w:numId w:val="9"/>
        </w:numPr>
        <w:spacing w:line="240" w:lineRule="auto"/>
        <w:ind w:left="360"/>
        <w:jc w:val="both"/>
        <w:rPr>
          <w:rFonts w:ascii="Arial" w:hAnsi="Arial"/>
          <w:color w:val="000000"/>
          <w:sz w:val="20"/>
          <w:szCs w:val="20"/>
        </w:rPr>
      </w:pPr>
      <w:r>
        <w:rPr>
          <w:rFonts w:ascii="Arial" w:hAnsi="Arial"/>
          <w:color w:val="000000"/>
          <w:sz w:val="20"/>
          <w:szCs w:val="20"/>
        </w:rPr>
        <w:t xml:space="preserve">Please include </w:t>
      </w:r>
      <w:r w:rsidRPr="00B309A6">
        <w:rPr>
          <w:rFonts w:ascii="Arial" w:hAnsi="Arial"/>
          <w:color w:val="000000"/>
          <w:sz w:val="20"/>
          <w:szCs w:val="20"/>
        </w:rPr>
        <w:t xml:space="preserve"> </w:t>
      </w:r>
      <w:r>
        <w:rPr>
          <w:rFonts w:ascii="Arial" w:hAnsi="Arial"/>
          <w:color w:val="000000"/>
          <w:sz w:val="20"/>
          <w:szCs w:val="20"/>
        </w:rPr>
        <w:t xml:space="preserve">your official  </w:t>
      </w:r>
      <w:r w:rsidRPr="00B309A6">
        <w:rPr>
          <w:rFonts w:ascii="Arial" w:hAnsi="Arial"/>
          <w:color w:val="000000"/>
          <w:sz w:val="20"/>
          <w:szCs w:val="20"/>
        </w:rPr>
        <w:t>stamp and signature</w:t>
      </w:r>
      <w:r>
        <w:rPr>
          <w:rFonts w:ascii="Arial" w:hAnsi="Arial"/>
          <w:color w:val="000000"/>
          <w:sz w:val="20"/>
          <w:szCs w:val="20"/>
        </w:rPr>
        <w:t xml:space="preserve"> on the </w:t>
      </w:r>
      <w:r w:rsidRPr="00B309A6">
        <w:rPr>
          <w:rFonts w:ascii="Arial" w:hAnsi="Arial"/>
          <w:color w:val="000000"/>
          <w:sz w:val="20"/>
          <w:szCs w:val="20"/>
        </w:rPr>
        <w:t>on the WVI-A quotation form</w:t>
      </w:r>
    </w:p>
    <w:p w:rsidR="00A64D21" w:rsidRPr="00B309A6" w:rsidRDefault="00A64D21" w:rsidP="00A64D21">
      <w:pPr>
        <w:pStyle w:val="ListParagraph"/>
        <w:numPr>
          <w:ilvl w:val="0"/>
          <w:numId w:val="9"/>
        </w:numPr>
        <w:spacing w:line="240" w:lineRule="auto"/>
        <w:ind w:left="360"/>
        <w:jc w:val="both"/>
        <w:rPr>
          <w:rFonts w:ascii="Arial" w:hAnsi="Arial"/>
          <w:color w:val="000000"/>
          <w:sz w:val="20"/>
          <w:szCs w:val="20"/>
        </w:rPr>
      </w:pPr>
      <w:r w:rsidRPr="00B309A6">
        <w:rPr>
          <w:rFonts w:ascii="Arial" w:hAnsi="Arial"/>
          <w:color w:val="000000"/>
          <w:sz w:val="20"/>
          <w:szCs w:val="20"/>
        </w:rPr>
        <w:t>Only Afghan currency (Afghanis) is accepted on the quotations and</w:t>
      </w:r>
      <w:r>
        <w:rPr>
          <w:rFonts w:ascii="Arial" w:hAnsi="Arial"/>
          <w:color w:val="000000"/>
          <w:sz w:val="20"/>
          <w:szCs w:val="20"/>
        </w:rPr>
        <w:t xml:space="preserve"> any other </w:t>
      </w:r>
      <w:r w:rsidRPr="00B309A6">
        <w:rPr>
          <w:rFonts w:ascii="Arial" w:hAnsi="Arial"/>
          <w:color w:val="000000"/>
          <w:sz w:val="20"/>
          <w:szCs w:val="20"/>
        </w:rPr>
        <w:t>currency</w:t>
      </w:r>
      <w:r>
        <w:rPr>
          <w:rFonts w:ascii="Arial" w:hAnsi="Arial"/>
          <w:color w:val="000000"/>
          <w:sz w:val="20"/>
          <w:szCs w:val="20"/>
        </w:rPr>
        <w:t xml:space="preserve"> is </w:t>
      </w:r>
      <w:r w:rsidRPr="00B309A6">
        <w:rPr>
          <w:rFonts w:ascii="Arial" w:hAnsi="Arial"/>
          <w:color w:val="000000"/>
          <w:sz w:val="20"/>
          <w:szCs w:val="20"/>
        </w:rPr>
        <w:t>not acceptable.</w:t>
      </w:r>
    </w:p>
    <w:p w:rsidR="00A64D21" w:rsidRPr="00B309A6" w:rsidRDefault="00A64D21" w:rsidP="00A64D21">
      <w:pPr>
        <w:pStyle w:val="ListParagraph"/>
        <w:numPr>
          <w:ilvl w:val="0"/>
          <w:numId w:val="9"/>
        </w:numPr>
        <w:spacing w:line="240" w:lineRule="auto"/>
        <w:ind w:left="360"/>
        <w:jc w:val="both"/>
        <w:rPr>
          <w:rFonts w:ascii="Arial" w:hAnsi="Arial"/>
          <w:color w:val="000000"/>
          <w:sz w:val="20"/>
          <w:szCs w:val="20"/>
        </w:rPr>
      </w:pPr>
      <w:r w:rsidRPr="00B309A6">
        <w:rPr>
          <w:rFonts w:ascii="Arial" w:hAnsi="Arial"/>
          <w:color w:val="000000"/>
          <w:sz w:val="20"/>
          <w:szCs w:val="20"/>
        </w:rPr>
        <w:t xml:space="preserve">Please send copy of </w:t>
      </w:r>
      <w:r>
        <w:rPr>
          <w:rFonts w:ascii="Arial" w:hAnsi="Arial"/>
          <w:color w:val="000000"/>
          <w:sz w:val="20"/>
          <w:szCs w:val="20"/>
        </w:rPr>
        <w:t xml:space="preserve">valid </w:t>
      </w:r>
      <w:r w:rsidRPr="00B309A6">
        <w:rPr>
          <w:rFonts w:ascii="Arial" w:hAnsi="Arial"/>
          <w:color w:val="000000"/>
          <w:sz w:val="20"/>
          <w:szCs w:val="20"/>
        </w:rPr>
        <w:t>business/AISA certificate.</w:t>
      </w:r>
    </w:p>
    <w:p w:rsidR="00A64D21" w:rsidRPr="0037498E" w:rsidRDefault="00A64D21" w:rsidP="00A64D21">
      <w:pPr>
        <w:pStyle w:val="ListParagraph"/>
        <w:numPr>
          <w:ilvl w:val="0"/>
          <w:numId w:val="9"/>
        </w:numPr>
        <w:spacing w:line="240" w:lineRule="auto"/>
        <w:ind w:left="360"/>
        <w:jc w:val="both"/>
        <w:rPr>
          <w:rFonts w:ascii="Arial" w:hAnsi="Arial"/>
          <w:color w:val="000000"/>
          <w:sz w:val="20"/>
          <w:szCs w:val="20"/>
        </w:rPr>
      </w:pPr>
      <w:r w:rsidRPr="00B309A6">
        <w:rPr>
          <w:rFonts w:ascii="Arial" w:hAnsi="Arial"/>
          <w:color w:val="000000"/>
          <w:sz w:val="20"/>
        </w:rPr>
        <w:t xml:space="preserve">Payment will be </w:t>
      </w:r>
      <w:r>
        <w:rPr>
          <w:rFonts w:ascii="Arial" w:hAnsi="Arial"/>
          <w:color w:val="000000"/>
          <w:sz w:val="20"/>
        </w:rPr>
        <w:t>made to the contractor within 30 days from the date of certificate of practical completion of work on site</w:t>
      </w:r>
      <w:r w:rsidRPr="00B309A6">
        <w:rPr>
          <w:rFonts w:ascii="Arial" w:hAnsi="Arial"/>
          <w:color w:val="000000"/>
          <w:sz w:val="20"/>
        </w:rPr>
        <w:t xml:space="preserve"> </w:t>
      </w:r>
    </w:p>
    <w:p w:rsidR="00A64D21" w:rsidRPr="00B309A6" w:rsidRDefault="00A64D21" w:rsidP="00A64D21">
      <w:pPr>
        <w:pStyle w:val="ListParagraph"/>
        <w:numPr>
          <w:ilvl w:val="0"/>
          <w:numId w:val="9"/>
        </w:numPr>
        <w:spacing w:line="240" w:lineRule="auto"/>
        <w:ind w:left="360"/>
        <w:jc w:val="both"/>
        <w:rPr>
          <w:rFonts w:ascii="Arial" w:hAnsi="Arial"/>
          <w:color w:val="000000"/>
          <w:sz w:val="20"/>
          <w:szCs w:val="20"/>
        </w:rPr>
      </w:pPr>
      <w:r w:rsidRPr="00B309A6">
        <w:rPr>
          <w:rFonts w:ascii="Arial" w:hAnsi="Arial"/>
          <w:color w:val="000000"/>
          <w:sz w:val="20"/>
          <w:szCs w:val="20"/>
        </w:rPr>
        <w:t>World Vision reserves the right to accept the whole or part of your quotation.</w:t>
      </w:r>
    </w:p>
    <w:p w:rsidR="00E41D29" w:rsidRPr="00E41D29" w:rsidRDefault="00A64D21" w:rsidP="00E41D29">
      <w:pPr>
        <w:pStyle w:val="ListParagraph"/>
        <w:numPr>
          <w:ilvl w:val="0"/>
          <w:numId w:val="9"/>
        </w:numPr>
        <w:spacing w:line="240" w:lineRule="auto"/>
        <w:ind w:left="360"/>
        <w:jc w:val="both"/>
        <w:rPr>
          <w:rFonts w:ascii="Arial" w:hAnsi="Arial"/>
          <w:color w:val="000000"/>
          <w:sz w:val="20"/>
          <w:szCs w:val="20"/>
        </w:rPr>
      </w:pPr>
      <w:r w:rsidRPr="00B309A6">
        <w:rPr>
          <w:rFonts w:ascii="Arial" w:hAnsi="Arial"/>
          <w:color w:val="000000"/>
          <w:sz w:val="20"/>
          <w:szCs w:val="20"/>
        </w:rPr>
        <w:t>WVA reserves the right to ta</w:t>
      </w:r>
      <w:r>
        <w:rPr>
          <w:rFonts w:ascii="Arial" w:hAnsi="Arial"/>
          <w:color w:val="000000"/>
          <w:sz w:val="20"/>
          <w:szCs w:val="20"/>
        </w:rPr>
        <w:t>ke the highest or lowest bidder</w:t>
      </w:r>
      <w:r w:rsidR="00E41D29">
        <w:rPr>
          <w:rFonts w:ascii="Arial" w:hAnsi="Arial"/>
          <w:color w:val="000000"/>
          <w:sz w:val="20"/>
          <w:szCs w:val="20"/>
        </w:rPr>
        <w:t xml:space="preserve">. </w:t>
      </w:r>
      <w:r w:rsidR="00E41D29" w:rsidRPr="00E41D29">
        <w:rPr>
          <w:rFonts w:ascii="Arial" w:hAnsi="Arial"/>
          <w:color w:val="000000"/>
          <w:sz w:val="20"/>
          <w:szCs w:val="20"/>
        </w:rPr>
        <w:t>This BoQ contains required in the Offer documents and shall be signed by a duly authorized person. Any addition, deletion or alteration in the BoQ may result in rejection of the Offer.</w:t>
      </w:r>
      <w:r w:rsidR="00E41D29">
        <w:rPr>
          <w:rFonts w:ascii="Arial" w:hAnsi="Arial"/>
          <w:color w:val="000000"/>
          <w:sz w:val="20"/>
          <w:szCs w:val="20"/>
        </w:rPr>
        <w:t xml:space="preserve"> </w:t>
      </w:r>
      <w:r w:rsidR="00E41D29" w:rsidRPr="00E41D29">
        <w:rPr>
          <w:rFonts w:ascii="Arial" w:hAnsi="Arial"/>
          <w:color w:val="000000"/>
          <w:sz w:val="20"/>
          <w:szCs w:val="20"/>
        </w:rPr>
        <w:t>Please have a Site visit before  submit your offer  and also attache</w:t>
      </w:r>
      <w:r w:rsidR="00E41D29">
        <w:rPr>
          <w:rFonts w:ascii="Arial" w:hAnsi="Arial"/>
          <w:color w:val="000000"/>
          <w:sz w:val="20"/>
          <w:szCs w:val="20"/>
        </w:rPr>
        <w:t>d</w:t>
      </w:r>
      <w:r w:rsidR="00E41D29" w:rsidRPr="00E41D29">
        <w:rPr>
          <w:rFonts w:ascii="Arial" w:hAnsi="Arial"/>
          <w:color w:val="000000"/>
          <w:sz w:val="20"/>
          <w:szCs w:val="20"/>
        </w:rPr>
        <w:t xml:space="preserve"> the site visit picture  with your bid documents</w:t>
      </w:r>
    </w:p>
    <w:p w:rsidR="00E41D29" w:rsidRPr="00E41D29" w:rsidRDefault="00E41D29" w:rsidP="00E41D29">
      <w:pPr>
        <w:pStyle w:val="ListParagraph"/>
        <w:numPr>
          <w:ilvl w:val="0"/>
          <w:numId w:val="9"/>
        </w:numPr>
        <w:spacing w:line="240" w:lineRule="auto"/>
        <w:ind w:left="360"/>
        <w:jc w:val="both"/>
        <w:rPr>
          <w:rFonts w:ascii="Arial" w:hAnsi="Arial"/>
          <w:color w:val="000000"/>
          <w:sz w:val="20"/>
          <w:szCs w:val="20"/>
        </w:rPr>
      </w:pPr>
      <w:r w:rsidRPr="00E41D29">
        <w:rPr>
          <w:rFonts w:ascii="Arial" w:hAnsi="Arial"/>
          <w:color w:val="000000"/>
          <w:sz w:val="20"/>
          <w:szCs w:val="20"/>
        </w:rPr>
        <w:t>The works actually executed shall be measured; contractor shall visit the site of the works and obtain all information that may be necessary for completing their offer as under the provision of this contract no claim for additional work is accepted once the contract is signed.</w:t>
      </w:r>
    </w:p>
    <w:p w:rsidR="00E41D29" w:rsidRPr="00E41D29" w:rsidRDefault="00E41D29" w:rsidP="00E41D29">
      <w:pPr>
        <w:pStyle w:val="ListParagraph"/>
        <w:numPr>
          <w:ilvl w:val="0"/>
          <w:numId w:val="9"/>
        </w:numPr>
        <w:spacing w:line="240" w:lineRule="auto"/>
        <w:ind w:left="360"/>
        <w:jc w:val="both"/>
        <w:rPr>
          <w:rFonts w:ascii="Arial" w:hAnsi="Arial"/>
          <w:color w:val="000000"/>
          <w:sz w:val="20"/>
          <w:szCs w:val="20"/>
        </w:rPr>
      </w:pPr>
      <w:r w:rsidRPr="00E41D29">
        <w:rPr>
          <w:rFonts w:ascii="Arial" w:hAnsi="Arial"/>
          <w:color w:val="000000"/>
          <w:sz w:val="20"/>
          <w:szCs w:val="20"/>
        </w:rPr>
        <w:t xml:space="preserve">Mobilization, Demobilization, Access road to construction site or other temporary works required for the execution of the items listed above, and site restoration will be the responsibility of the contractor. Hence, all the unit prices above are assumed to cover all activities associated with the works mentioned, and the total contract cost quoted is all-inclusive to complete the total works. </w:t>
      </w:r>
    </w:p>
    <w:p w:rsidR="00A64D21" w:rsidRDefault="00E41D29" w:rsidP="00E41D29">
      <w:pPr>
        <w:pStyle w:val="ListParagraph"/>
        <w:numPr>
          <w:ilvl w:val="0"/>
          <w:numId w:val="9"/>
        </w:numPr>
        <w:spacing w:line="240" w:lineRule="auto"/>
        <w:ind w:left="360"/>
        <w:jc w:val="both"/>
        <w:rPr>
          <w:rFonts w:ascii="Arial" w:hAnsi="Arial"/>
          <w:color w:val="000000"/>
          <w:sz w:val="20"/>
          <w:szCs w:val="20"/>
        </w:rPr>
      </w:pPr>
      <w:r w:rsidRPr="00E41D29">
        <w:rPr>
          <w:rFonts w:ascii="Arial" w:hAnsi="Arial"/>
          <w:color w:val="000000"/>
          <w:sz w:val="20"/>
          <w:szCs w:val="20"/>
        </w:rPr>
        <w:t>Work Completion Certificate will provide after the measurement take place by WV team. The network scheme (length of the pipes) may change in field due to the community members request so the pipes will measure base on actual work completed in field with consideration of the quality of the work then the work completion certification will provide.</w:t>
      </w:r>
    </w:p>
    <w:p w:rsidR="00A64D21" w:rsidRDefault="00A64D21" w:rsidP="00A64D21">
      <w:pPr>
        <w:rPr>
          <w:rFonts w:ascii="Arial" w:hAnsi="Arial" w:cs="Arial"/>
          <w:b/>
          <w:bCs/>
          <w:color w:val="000000"/>
          <w:sz w:val="20"/>
          <w:szCs w:val="20"/>
        </w:rPr>
      </w:pPr>
    </w:p>
    <w:p w:rsidR="00A64D21" w:rsidRDefault="00A64D21" w:rsidP="00A64D21">
      <w:pPr>
        <w:rPr>
          <w:rFonts w:ascii="Arial" w:hAnsi="Arial" w:cs="Arial"/>
          <w:b/>
          <w:bCs/>
          <w:color w:val="000000"/>
          <w:sz w:val="20"/>
          <w:szCs w:val="20"/>
        </w:rPr>
      </w:pPr>
      <w:r w:rsidRPr="0013001E">
        <w:rPr>
          <w:rFonts w:ascii="Arial" w:hAnsi="Arial" w:cs="Arial"/>
          <w:b/>
          <w:bCs/>
          <w:color w:val="000000"/>
          <w:sz w:val="20"/>
          <w:szCs w:val="20"/>
        </w:rPr>
        <w:t>EVALUATION CRITERIA</w:t>
      </w:r>
    </w:p>
    <w:p w:rsidR="00A64D21" w:rsidRDefault="00A64D21" w:rsidP="00A64D21">
      <w:pPr>
        <w:rPr>
          <w:rFonts w:ascii="Arial" w:hAnsi="Arial" w:cs="Arial"/>
          <w:b/>
          <w:bCs/>
          <w:color w:val="000000"/>
          <w:sz w:val="20"/>
          <w:szCs w:val="20"/>
        </w:rPr>
      </w:pPr>
    </w:p>
    <w:p w:rsidR="00A64D21" w:rsidRDefault="00A64D21" w:rsidP="00A64D21">
      <w:pPr>
        <w:pStyle w:val="ListParagraph"/>
        <w:numPr>
          <w:ilvl w:val="0"/>
          <w:numId w:val="21"/>
        </w:numPr>
        <w:rPr>
          <w:rFonts w:ascii="Arial" w:hAnsi="Arial"/>
          <w:b/>
          <w:bCs/>
          <w:color w:val="000000"/>
          <w:sz w:val="20"/>
          <w:szCs w:val="20"/>
        </w:rPr>
      </w:pPr>
      <w:r>
        <w:rPr>
          <w:rFonts w:ascii="Arial" w:hAnsi="Arial"/>
          <w:b/>
          <w:bCs/>
          <w:color w:val="000000"/>
          <w:sz w:val="20"/>
          <w:szCs w:val="20"/>
        </w:rPr>
        <w:t>ESSENTIAL CRITERIA</w:t>
      </w:r>
    </w:p>
    <w:p w:rsidR="00A64D21" w:rsidRPr="002B1FDE" w:rsidRDefault="00A64D21" w:rsidP="00A64D21">
      <w:pPr>
        <w:pStyle w:val="Blockquote"/>
        <w:numPr>
          <w:ilvl w:val="0"/>
          <w:numId w:val="22"/>
        </w:numPr>
        <w:ind w:right="49"/>
        <w:rPr>
          <w:rFonts w:ascii="Arial" w:hAnsi="Arial" w:cs="Arial"/>
          <w:snapToGrid/>
          <w:sz w:val="20"/>
          <w:lang w:val="en-GB"/>
        </w:rPr>
      </w:pPr>
      <w:r w:rsidRPr="002B1FDE">
        <w:rPr>
          <w:rFonts w:ascii="Arial" w:hAnsi="Arial" w:cs="Arial"/>
          <w:snapToGrid/>
          <w:sz w:val="20"/>
          <w:lang w:val="en-GB"/>
        </w:rPr>
        <w:t>Confirmation of Site Visit</w:t>
      </w:r>
    </w:p>
    <w:p w:rsidR="00A64D21" w:rsidRPr="002B1FDE" w:rsidRDefault="00A64D21" w:rsidP="00A64D21">
      <w:pPr>
        <w:pStyle w:val="Blockquote"/>
        <w:numPr>
          <w:ilvl w:val="0"/>
          <w:numId w:val="22"/>
        </w:numPr>
        <w:ind w:right="49"/>
        <w:rPr>
          <w:rFonts w:ascii="Arial" w:hAnsi="Arial" w:cs="Arial"/>
          <w:snapToGrid/>
          <w:sz w:val="20"/>
          <w:lang w:val="en-GB"/>
        </w:rPr>
      </w:pPr>
      <w:r w:rsidRPr="002B1FDE">
        <w:rPr>
          <w:rFonts w:ascii="Arial" w:hAnsi="Arial" w:cs="Arial"/>
          <w:snapToGrid/>
          <w:sz w:val="20"/>
          <w:lang w:val="en-GB"/>
        </w:rPr>
        <w:t xml:space="preserve">Interested bidders must be able to submit a bid for all the lot Numbers specified on this bid  </w:t>
      </w:r>
    </w:p>
    <w:p w:rsidR="00A64D21" w:rsidRPr="002B1FDE" w:rsidRDefault="00A64D21" w:rsidP="00A64D21">
      <w:pPr>
        <w:numPr>
          <w:ilvl w:val="0"/>
          <w:numId w:val="22"/>
        </w:numPr>
        <w:jc w:val="both"/>
        <w:rPr>
          <w:rFonts w:ascii="Arial" w:hAnsi="Arial" w:cs="Arial"/>
          <w:color w:val="000000"/>
          <w:sz w:val="20"/>
          <w:szCs w:val="20"/>
          <w:lang w:val="en-GB"/>
        </w:rPr>
      </w:pPr>
      <w:r w:rsidRPr="002B1FDE">
        <w:rPr>
          <w:rFonts w:ascii="Arial" w:hAnsi="Arial" w:cs="Arial"/>
          <w:color w:val="000000"/>
          <w:sz w:val="20"/>
          <w:szCs w:val="20"/>
          <w:lang w:val="en-GB"/>
        </w:rPr>
        <w:t>Accurate filled</w:t>
      </w:r>
      <w:r w:rsidR="00E41D29">
        <w:rPr>
          <w:rFonts w:ascii="Arial" w:hAnsi="Arial" w:cs="Arial"/>
          <w:color w:val="000000"/>
          <w:sz w:val="20"/>
          <w:szCs w:val="20"/>
          <w:lang w:val="en-GB"/>
        </w:rPr>
        <w:t xml:space="preserve"> this Invitation to Bid and prices </w:t>
      </w:r>
      <w:r w:rsidRPr="002B1FDE">
        <w:rPr>
          <w:rFonts w:ascii="Arial" w:hAnsi="Arial" w:cs="Arial"/>
          <w:color w:val="000000"/>
          <w:sz w:val="20"/>
          <w:szCs w:val="20"/>
          <w:lang w:val="en-GB"/>
        </w:rPr>
        <w:t xml:space="preserve">correctly </w:t>
      </w:r>
      <w:r w:rsidR="00E41D29">
        <w:rPr>
          <w:rFonts w:ascii="Arial" w:hAnsi="Arial" w:cs="Arial"/>
          <w:color w:val="000000"/>
          <w:sz w:val="20"/>
          <w:szCs w:val="20"/>
          <w:lang w:val="en-GB"/>
        </w:rPr>
        <w:t xml:space="preserve">calculated </w:t>
      </w:r>
      <w:r w:rsidRPr="002B1FDE">
        <w:rPr>
          <w:rFonts w:ascii="Arial" w:hAnsi="Arial" w:cs="Arial"/>
          <w:color w:val="000000"/>
          <w:sz w:val="20"/>
          <w:szCs w:val="20"/>
          <w:lang w:val="en-GB"/>
        </w:rPr>
        <w:t>with</w:t>
      </w:r>
      <w:r w:rsidR="00E41D29">
        <w:rPr>
          <w:rFonts w:ascii="Arial" w:hAnsi="Arial" w:cs="Arial"/>
          <w:color w:val="000000"/>
          <w:sz w:val="20"/>
          <w:szCs w:val="20"/>
          <w:lang w:val="en-GB"/>
        </w:rPr>
        <w:t xml:space="preserve">out any </w:t>
      </w:r>
      <w:r w:rsidR="00E41D29" w:rsidRPr="002B1FDE">
        <w:rPr>
          <w:rFonts w:ascii="Arial" w:hAnsi="Arial" w:cs="Arial"/>
          <w:color w:val="000000"/>
          <w:sz w:val="20"/>
          <w:szCs w:val="20"/>
          <w:lang w:val="en-GB"/>
        </w:rPr>
        <w:t>arithmetical</w:t>
      </w:r>
      <w:r w:rsidRPr="002B1FDE">
        <w:rPr>
          <w:rFonts w:ascii="Arial" w:hAnsi="Arial" w:cs="Arial"/>
          <w:color w:val="000000"/>
          <w:sz w:val="20"/>
          <w:szCs w:val="20"/>
          <w:lang w:val="en-GB"/>
        </w:rPr>
        <w:t xml:space="preserve"> computation errors. The Procuring entity will consider the final Unit price as final when calculating the sum total.</w:t>
      </w:r>
    </w:p>
    <w:tbl>
      <w:tblPr>
        <w:tblStyle w:val="TableGrid"/>
        <w:tblpPr w:leftFromText="180" w:rightFromText="180" w:vertAnchor="text" w:horzAnchor="margin" w:tblpX="-275" w:tblpY="77"/>
        <w:tblW w:w="10435" w:type="dxa"/>
        <w:tblLayout w:type="fixed"/>
        <w:tblLook w:val="04A0" w:firstRow="1" w:lastRow="0" w:firstColumn="1" w:lastColumn="0" w:noHBand="0" w:noVBand="1"/>
      </w:tblPr>
      <w:tblGrid>
        <w:gridCol w:w="1234"/>
        <w:gridCol w:w="7916"/>
        <w:gridCol w:w="1285"/>
      </w:tblGrid>
      <w:tr w:rsidR="00A64D21" w:rsidRPr="009B306A" w:rsidTr="0009700C">
        <w:trPr>
          <w:trHeight w:val="333"/>
        </w:trPr>
        <w:tc>
          <w:tcPr>
            <w:tcW w:w="9150" w:type="dxa"/>
            <w:gridSpan w:val="2"/>
            <w:shd w:val="clear" w:color="auto" w:fill="D9D9D9" w:themeFill="background1" w:themeFillShade="D9"/>
          </w:tcPr>
          <w:p w:rsidR="00A64D21" w:rsidRPr="009B306A" w:rsidRDefault="00A64D21" w:rsidP="0009700C">
            <w:pPr>
              <w:rPr>
                <w:rFonts w:ascii="Arial" w:hAnsi="Arial" w:cs="Arial"/>
                <w:sz w:val="16"/>
                <w:szCs w:val="16"/>
                <w:rtl/>
                <w:lang w:bidi="fa-IR"/>
              </w:rPr>
            </w:pPr>
            <w:r w:rsidRPr="009B306A">
              <w:rPr>
                <w:rFonts w:ascii="Arial" w:hAnsi="Arial" w:cs="Arial"/>
                <w:sz w:val="16"/>
                <w:szCs w:val="16"/>
              </w:rPr>
              <w:t xml:space="preserve">Description </w:t>
            </w:r>
          </w:p>
        </w:tc>
        <w:tc>
          <w:tcPr>
            <w:tcW w:w="1285" w:type="dxa"/>
            <w:shd w:val="clear" w:color="auto" w:fill="D9D9D9" w:themeFill="background1" w:themeFillShade="D9"/>
          </w:tcPr>
          <w:p w:rsidR="00A64D21" w:rsidRPr="009B306A" w:rsidRDefault="00A64D21" w:rsidP="0009700C">
            <w:pPr>
              <w:rPr>
                <w:rFonts w:ascii="Arial" w:hAnsi="Arial" w:cs="Arial"/>
                <w:sz w:val="16"/>
                <w:szCs w:val="16"/>
                <w:lang w:val="en-US"/>
              </w:rPr>
            </w:pPr>
            <w:r w:rsidRPr="009B306A">
              <w:rPr>
                <w:rFonts w:ascii="Arial" w:hAnsi="Arial" w:cs="Arial"/>
                <w:sz w:val="16"/>
                <w:szCs w:val="16"/>
                <w:lang w:val="en-US"/>
              </w:rPr>
              <w:t xml:space="preserve">Weighting/ Scoring </w:t>
            </w:r>
          </w:p>
        </w:tc>
      </w:tr>
      <w:tr w:rsidR="00A64D21" w:rsidRPr="009B306A" w:rsidTr="0009700C">
        <w:trPr>
          <w:trHeight w:val="351"/>
        </w:trPr>
        <w:tc>
          <w:tcPr>
            <w:tcW w:w="1234" w:type="dxa"/>
          </w:tcPr>
          <w:p w:rsidR="00A64D21" w:rsidRPr="009B306A" w:rsidRDefault="00A64D21" w:rsidP="0009700C">
            <w:pPr>
              <w:rPr>
                <w:rFonts w:ascii="Arial" w:hAnsi="Arial" w:cs="Arial"/>
                <w:sz w:val="16"/>
                <w:szCs w:val="16"/>
              </w:rPr>
            </w:pPr>
            <w:r w:rsidRPr="009B306A">
              <w:rPr>
                <w:rFonts w:ascii="Arial" w:hAnsi="Arial" w:cs="Arial"/>
                <w:sz w:val="16"/>
                <w:szCs w:val="16"/>
              </w:rPr>
              <w:t xml:space="preserve">Site visit </w:t>
            </w:r>
          </w:p>
        </w:tc>
        <w:tc>
          <w:tcPr>
            <w:tcW w:w="7916" w:type="dxa"/>
          </w:tcPr>
          <w:p w:rsidR="00A64D21" w:rsidRPr="009B306A" w:rsidRDefault="00A64D21" w:rsidP="0009700C">
            <w:pPr>
              <w:rPr>
                <w:rFonts w:ascii="Arial" w:hAnsi="Arial" w:cs="Arial"/>
                <w:sz w:val="16"/>
                <w:szCs w:val="16"/>
              </w:rPr>
            </w:pPr>
            <w:r w:rsidRPr="009B306A">
              <w:rPr>
                <w:rFonts w:ascii="Arial" w:hAnsi="Arial" w:cs="Arial"/>
                <w:sz w:val="16"/>
                <w:szCs w:val="16"/>
              </w:rPr>
              <w:t xml:space="preserve">The bidder shall attach the photos for all sites tendered, the photos must demonstrate the target location. </w:t>
            </w:r>
          </w:p>
        </w:tc>
        <w:tc>
          <w:tcPr>
            <w:tcW w:w="1285" w:type="dxa"/>
          </w:tcPr>
          <w:p w:rsidR="00A64D21" w:rsidRPr="001E3F4E" w:rsidRDefault="00A64D21" w:rsidP="0009700C">
            <w:pPr>
              <w:rPr>
                <w:rFonts w:ascii="Arial" w:hAnsi="Arial" w:cs="Arial"/>
                <w:sz w:val="20"/>
                <w:szCs w:val="20"/>
                <w:lang w:val="en-GB"/>
              </w:rPr>
            </w:pPr>
            <w:r w:rsidRPr="001E3F4E">
              <w:rPr>
                <w:rFonts w:ascii="Arial" w:hAnsi="Arial" w:cs="Arial"/>
                <w:sz w:val="20"/>
                <w:szCs w:val="20"/>
                <w:lang w:val="en-GB"/>
              </w:rPr>
              <w:t>10 %</w:t>
            </w:r>
          </w:p>
        </w:tc>
      </w:tr>
      <w:tr w:rsidR="00A64D21" w:rsidRPr="009B306A" w:rsidTr="0009700C">
        <w:trPr>
          <w:trHeight w:val="351"/>
        </w:trPr>
        <w:tc>
          <w:tcPr>
            <w:tcW w:w="1234" w:type="dxa"/>
          </w:tcPr>
          <w:p w:rsidR="00A64D21" w:rsidRPr="009B306A" w:rsidRDefault="00A64D21" w:rsidP="0009700C">
            <w:pPr>
              <w:rPr>
                <w:rFonts w:ascii="Arial" w:hAnsi="Arial" w:cs="Arial"/>
                <w:sz w:val="16"/>
                <w:szCs w:val="16"/>
                <w:rtl/>
                <w:lang w:val="en-US"/>
              </w:rPr>
            </w:pPr>
            <w:r w:rsidRPr="009B306A">
              <w:rPr>
                <w:rFonts w:ascii="Arial" w:hAnsi="Arial" w:cs="Arial"/>
                <w:sz w:val="16"/>
                <w:szCs w:val="16"/>
                <w:lang w:val="en-US"/>
              </w:rPr>
              <w:t xml:space="preserve">Working Schedule </w:t>
            </w:r>
          </w:p>
        </w:tc>
        <w:tc>
          <w:tcPr>
            <w:tcW w:w="7916" w:type="dxa"/>
          </w:tcPr>
          <w:p w:rsidR="00A64D21" w:rsidRPr="009B306A" w:rsidRDefault="00A64D21" w:rsidP="0009700C">
            <w:pPr>
              <w:rPr>
                <w:rFonts w:ascii="Arial" w:hAnsi="Arial" w:cs="Arial"/>
                <w:sz w:val="16"/>
                <w:szCs w:val="16"/>
              </w:rPr>
            </w:pPr>
            <w:r w:rsidRPr="009B306A">
              <w:rPr>
                <w:rFonts w:ascii="Arial" w:hAnsi="Arial" w:cs="Arial"/>
                <w:sz w:val="16"/>
                <w:szCs w:val="16"/>
                <w:lang w:val="en-US"/>
              </w:rPr>
              <w:t>Proposed program (schedule) broken down to specific activities per week from commencement (site take over) to Completion (Site hand over) in a sequential manner and total number of days</w:t>
            </w:r>
            <w:r w:rsidRPr="009B306A">
              <w:rPr>
                <w:rFonts w:ascii="Arial" w:hAnsi="Arial" w:cs="Arial"/>
                <w:sz w:val="16"/>
                <w:szCs w:val="16"/>
              </w:rPr>
              <w:t>.</w:t>
            </w:r>
            <w:r w:rsidRPr="009B306A">
              <w:rPr>
                <w:rFonts w:ascii="Arial" w:hAnsi="Arial" w:cs="Arial"/>
                <w:sz w:val="16"/>
                <w:szCs w:val="16"/>
                <w:lang w:val="en-US"/>
              </w:rPr>
              <w:t xml:space="preserve"> Break down of activities should be provided separately for each site</w:t>
            </w:r>
            <w:r w:rsidRPr="009B306A">
              <w:rPr>
                <w:rFonts w:ascii="Arial" w:hAnsi="Arial" w:cs="Arial"/>
                <w:sz w:val="16"/>
                <w:szCs w:val="16"/>
              </w:rPr>
              <w:t xml:space="preserve">. </w:t>
            </w:r>
          </w:p>
          <w:p w:rsidR="00A64D21" w:rsidRDefault="00A64D21" w:rsidP="0009700C">
            <w:pPr>
              <w:pStyle w:val="NoSpacing"/>
              <w:rPr>
                <w:rFonts w:ascii="Arial" w:hAnsi="Arial" w:cs="Arial"/>
                <w:i/>
                <w:sz w:val="16"/>
                <w:szCs w:val="16"/>
              </w:rPr>
            </w:pPr>
            <w:r w:rsidRPr="009B306A">
              <w:rPr>
                <w:rFonts w:ascii="Arial" w:hAnsi="Arial" w:cs="Arial"/>
                <w:i/>
                <w:sz w:val="16"/>
                <w:szCs w:val="16"/>
              </w:rPr>
              <w:t>Work Plan (e.g. Gantt/bar Chart) illustrating proposed project Schedule</w:t>
            </w:r>
          </w:p>
          <w:p w:rsidR="00A64D21" w:rsidRPr="009B306A" w:rsidRDefault="00A64D21" w:rsidP="0009700C">
            <w:pPr>
              <w:pStyle w:val="NoSpacing"/>
              <w:rPr>
                <w:rFonts w:ascii="Arial" w:hAnsi="Arial" w:cs="Arial"/>
                <w:i/>
                <w:sz w:val="16"/>
                <w:szCs w:val="16"/>
              </w:rPr>
            </w:pPr>
          </w:p>
          <w:tbl>
            <w:tblPr>
              <w:tblW w:w="7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9"/>
              <w:gridCol w:w="946"/>
              <w:gridCol w:w="588"/>
              <w:gridCol w:w="588"/>
              <w:gridCol w:w="588"/>
              <w:gridCol w:w="588"/>
              <w:gridCol w:w="588"/>
              <w:gridCol w:w="588"/>
              <w:gridCol w:w="588"/>
              <w:gridCol w:w="588"/>
              <w:gridCol w:w="588"/>
              <w:gridCol w:w="588"/>
            </w:tblGrid>
            <w:tr w:rsidR="00A64D21" w:rsidRPr="009B306A" w:rsidTr="0009700C">
              <w:trPr>
                <w:trHeight w:val="414"/>
                <w:jc w:val="center"/>
              </w:trPr>
              <w:tc>
                <w:tcPr>
                  <w:tcW w:w="389" w:type="dxa"/>
                </w:tcPr>
                <w:p w:rsidR="00A64D21" w:rsidRPr="009B306A" w:rsidRDefault="00A64D21" w:rsidP="001E3F4E">
                  <w:pPr>
                    <w:framePr w:hSpace="180" w:wrap="around" w:vAnchor="text" w:hAnchor="margin" w:x="-275" w:y="77"/>
                    <w:widowControl w:val="0"/>
                    <w:tabs>
                      <w:tab w:val="left" w:pos="0"/>
                    </w:tabs>
                    <w:overflowPunct w:val="0"/>
                    <w:autoSpaceDE w:val="0"/>
                    <w:autoSpaceDN w:val="0"/>
                    <w:adjustRightInd w:val="0"/>
                    <w:ind w:right="-111"/>
                    <w:jc w:val="center"/>
                    <w:rPr>
                      <w:rFonts w:ascii="Arial" w:hAnsi="Arial" w:cs="Arial"/>
                      <w:b/>
                      <w:sz w:val="16"/>
                      <w:szCs w:val="16"/>
                    </w:rPr>
                  </w:pPr>
                  <w:r w:rsidRPr="009B306A">
                    <w:rPr>
                      <w:rFonts w:ascii="Arial" w:hAnsi="Arial" w:cs="Arial"/>
                      <w:b/>
                      <w:sz w:val="16"/>
                      <w:szCs w:val="16"/>
                    </w:rPr>
                    <w:t>#</w:t>
                  </w:r>
                </w:p>
              </w:tc>
              <w:tc>
                <w:tcPr>
                  <w:tcW w:w="946" w:type="dxa"/>
                  <w:shd w:val="clear" w:color="auto" w:fill="auto"/>
                </w:tcPr>
                <w:p w:rsidR="00A64D21" w:rsidRPr="009B306A" w:rsidRDefault="00E41D29" w:rsidP="001E3F4E">
                  <w:pPr>
                    <w:framePr w:hSpace="180" w:wrap="around" w:vAnchor="text" w:hAnchor="margin" w:x="-275" w:y="77"/>
                    <w:widowControl w:val="0"/>
                    <w:overflowPunct w:val="0"/>
                    <w:autoSpaceDE w:val="0"/>
                    <w:autoSpaceDN w:val="0"/>
                    <w:adjustRightInd w:val="0"/>
                    <w:ind w:left="720" w:right="160" w:hanging="686"/>
                    <w:jc w:val="center"/>
                    <w:rPr>
                      <w:rFonts w:ascii="Arial" w:hAnsi="Arial" w:cs="Arial"/>
                      <w:b/>
                      <w:sz w:val="16"/>
                      <w:szCs w:val="16"/>
                    </w:rPr>
                  </w:pPr>
                  <w:r>
                    <w:rPr>
                      <w:rFonts w:ascii="Arial" w:hAnsi="Arial" w:cs="Arial"/>
                      <w:b/>
                      <w:sz w:val="16"/>
                      <w:szCs w:val="16"/>
                    </w:rPr>
                    <w:t>Activity</w:t>
                  </w:r>
                </w:p>
              </w:tc>
              <w:tc>
                <w:tcPr>
                  <w:tcW w:w="588" w:type="dxa"/>
                  <w:shd w:val="clear" w:color="auto" w:fill="auto"/>
                </w:tcPr>
                <w:p w:rsidR="00A64D21" w:rsidRPr="009B306A" w:rsidRDefault="00A64D21" w:rsidP="001E3F4E">
                  <w:pPr>
                    <w:framePr w:hSpace="180" w:wrap="around" w:vAnchor="text" w:hAnchor="margin" w:x="-275" w:y="77"/>
                    <w:widowControl w:val="0"/>
                    <w:overflowPunct w:val="0"/>
                    <w:autoSpaceDE w:val="0"/>
                    <w:autoSpaceDN w:val="0"/>
                    <w:adjustRightInd w:val="0"/>
                    <w:ind w:right="-105"/>
                    <w:jc w:val="center"/>
                    <w:rPr>
                      <w:rFonts w:ascii="Arial" w:hAnsi="Arial" w:cs="Arial"/>
                      <w:b/>
                      <w:sz w:val="16"/>
                      <w:szCs w:val="16"/>
                    </w:rPr>
                  </w:pPr>
                  <w:r w:rsidRPr="009B306A">
                    <w:rPr>
                      <w:rFonts w:ascii="Arial" w:hAnsi="Arial" w:cs="Arial"/>
                      <w:b/>
                      <w:sz w:val="16"/>
                      <w:szCs w:val="16"/>
                    </w:rPr>
                    <w:t>Week 1</w:t>
                  </w:r>
                </w:p>
              </w:tc>
              <w:tc>
                <w:tcPr>
                  <w:tcW w:w="588" w:type="dxa"/>
                  <w:shd w:val="clear" w:color="auto" w:fill="auto"/>
                </w:tcPr>
                <w:p w:rsidR="00A64D21" w:rsidRPr="009B306A" w:rsidRDefault="00A64D21" w:rsidP="001E3F4E">
                  <w:pPr>
                    <w:framePr w:hSpace="180" w:wrap="around" w:vAnchor="text" w:hAnchor="margin" w:x="-275" w:y="77"/>
                    <w:widowControl w:val="0"/>
                    <w:overflowPunct w:val="0"/>
                    <w:autoSpaceDE w:val="0"/>
                    <w:autoSpaceDN w:val="0"/>
                    <w:adjustRightInd w:val="0"/>
                    <w:ind w:right="-105"/>
                    <w:jc w:val="center"/>
                    <w:rPr>
                      <w:rFonts w:ascii="Arial" w:hAnsi="Arial" w:cs="Arial"/>
                      <w:b/>
                      <w:sz w:val="16"/>
                      <w:szCs w:val="16"/>
                    </w:rPr>
                  </w:pPr>
                  <w:r w:rsidRPr="009B306A">
                    <w:rPr>
                      <w:rFonts w:ascii="Arial" w:hAnsi="Arial" w:cs="Arial"/>
                      <w:b/>
                      <w:sz w:val="16"/>
                      <w:szCs w:val="16"/>
                    </w:rPr>
                    <w:t>Week 2</w:t>
                  </w:r>
                </w:p>
              </w:tc>
              <w:tc>
                <w:tcPr>
                  <w:tcW w:w="588" w:type="dxa"/>
                  <w:shd w:val="clear" w:color="auto" w:fill="auto"/>
                </w:tcPr>
                <w:p w:rsidR="00A64D21" w:rsidRPr="009B306A" w:rsidRDefault="00A64D21" w:rsidP="001E3F4E">
                  <w:pPr>
                    <w:framePr w:hSpace="180" w:wrap="around" w:vAnchor="text" w:hAnchor="margin" w:x="-275" w:y="77"/>
                    <w:widowControl w:val="0"/>
                    <w:overflowPunct w:val="0"/>
                    <w:autoSpaceDE w:val="0"/>
                    <w:autoSpaceDN w:val="0"/>
                    <w:adjustRightInd w:val="0"/>
                    <w:ind w:right="-106"/>
                    <w:jc w:val="center"/>
                    <w:rPr>
                      <w:rFonts w:ascii="Arial" w:hAnsi="Arial" w:cs="Arial"/>
                      <w:b/>
                      <w:sz w:val="16"/>
                      <w:szCs w:val="16"/>
                    </w:rPr>
                  </w:pPr>
                  <w:r w:rsidRPr="009B306A">
                    <w:rPr>
                      <w:rFonts w:ascii="Arial" w:hAnsi="Arial" w:cs="Arial"/>
                      <w:b/>
                      <w:sz w:val="16"/>
                      <w:szCs w:val="16"/>
                    </w:rPr>
                    <w:t>Week 3</w:t>
                  </w:r>
                </w:p>
              </w:tc>
              <w:tc>
                <w:tcPr>
                  <w:tcW w:w="588" w:type="dxa"/>
                  <w:shd w:val="clear" w:color="auto" w:fill="auto"/>
                </w:tcPr>
                <w:p w:rsidR="00A64D21" w:rsidRPr="009B306A" w:rsidRDefault="00A64D21" w:rsidP="001E3F4E">
                  <w:pPr>
                    <w:framePr w:hSpace="180" w:wrap="around" w:vAnchor="text" w:hAnchor="margin" w:x="-275" w:y="77"/>
                    <w:widowControl w:val="0"/>
                    <w:overflowPunct w:val="0"/>
                    <w:autoSpaceDE w:val="0"/>
                    <w:autoSpaceDN w:val="0"/>
                    <w:adjustRightInd w:val="0"/>
                    <w:jc w:val="center"/>
                    <w:rPr>
                      <w:rFonts w:ascii="Arial" w:hAnsi="Arial" w:cs="Arial"/>
                      <w:b/>
                      <w:sz w:val="16"/>
                      <w:szCs w:val="16"/>
                    </w:rPr>
                  </w:pPr>
                  <w:r w:rsidRPr="009B306A">
                    <w:rPr>
                      <w:rFonts w:ascii="Arial" w:hAnsi="Arial" w:cs="Arial"/>
                      <w:b/>
                      <w:sz w:val="16"/>
                      <w:szCs w:val="16"/>
                    </w:rPr>
                    <w:t>Week 4</w:t>
                  </w:r>
                </w:p>
              </w:tc>
              <w:tc>
                <w:tcPr>
                  <w:tcW w:w="588" w:type="dxa"/>
                  <w:shd w:val="clear" w:color="auto" w:fill="auto"/>
                </w:tcPr>
                <w:p w:rsidR="00A64D21" w:rsidRPr="009B306A" w:rsidRDefault="00A64D21" w:rsidP="001E3F4E">
                  <w:pPr>
                    <w:framePr w:hSpace="180" w:wrap="around" w:vAnchor="text" w:hAnchor="margin" w:x="-275" w:y="77"/>
                    <w:widowControl w:val="0"/>
                    <w:overflowPunct w:val="0"/>
                    <w:autoSpaceDE w:val="0"/>
                    <w:autoSpaceDN w:val="0"/>
                    <w:adjustRightInd w:val="0"/>
                    <w:jc w:val="center"/>
                    <w:rPr>
                      <w:rFonts w:ascii="Arial" w:hAnsi="Arial" w:cs="Arial"/>
                      <w:b/>
                      <w:sz w:val="16"/>
                      <w:szCs w:val="16"/>
                    </w:rPr>
                  </w:pPr>
                  <w:r w:rsidRPr="009B306A">
                    <w:rPr>
                      <w:rFonts w:ascii="Arial" w:hAnsi="Arial" w:cs="Arial"/>
                      <w:b/>
                      <w:sz w:val="16"/>
                      <w:szCs w:val="16"/>
                    </w:rPr>
                    <w:t>Week 5</w:t>
                  </w:r>
                </w:p>
              </w:tc>
              <w:tc>
                <w:tcPr>
                  <w:tcW w:w="588" w:type="dxa"/>
                  <w:shd w:val="clear" w:color="auto" w:fill="auto"/>
                </w:tcPr>
                <w:p w:rsidR="00A64D21" w:rsidRPr="009B306A" w:rsidRDefault="00A64D21" w:rsidP="001E3F4E">
                  <w:pPr>
                    <w:framePr w:hSpace="180" w:wrap="around" w:vAnchor="text" w:hAnchor="margin" w:x="-275" w:y="77"/>
                    <w:widowControl w:val="0"/>
                    <w:overflowPunct w:val="0"/>
                    <w:autoSpaceDE w:val="0"/>
                    <w:autoSpaceDN w:val="0"/>
                    <w:adjustRightInd w:val="0"/>
                    <w:jc w:val="center"/>
                    <w:rPr>
                      <w:rFonts w:ascii="Arial" w:hAnsi="Arial" w:cs="Arial"/>
                      <w:b/>
                      <w:sz w:val="16"/>
                      <w:szCs w:val="16"/>
                    </w:rPr>
                  </w:pPr>
                  <w:r w:rsidRPr="009B306A">
                    <w:rPr>
                      <w:rFonts w:ascii="Arial" w:hAnsi="Arial" w:cs="Arial"/>
                      <w:b/>
                      <w:sz w:val="16"/>
                      <w:szCs w:val="16"/>
                    </w:rPr>
                    <w:t>Week 6</w:t>
                  </w: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jc w:val="center"/>
                    <w:rPr>
                      <w:rFonts w:ascii="Arial" w:hAnsi="Arial" w:cs="Arial"/>
                      <w:b/>
                      <w:sz w:val="16"/>
                      <w:szCs w:val="16"/>
                    </w:rPr>
                  </w:pPr>
                  <w:r w:rsidRPr="009B306A">
                    <w:rPr>
                      <w:rFonts w:ascii="Arial" w:hAnsi="Arial" w:cs="Arial"/>
                      <w:b/>
                      <w:sz w:val="16"/>
                      <w:szCs w:val="16"/>
                    </w:rPr>
                    <w:t>Week 7</w:t>
                  </w: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right="-110"/>
                    <w:jc w:val="center"/>
                    <w:rPr>
                      <w:rFonts w:ascii="Arial" w:hAnsi="Arial" w:cs="Arial"/>
                      <w:b/>
                      <w:sz w:val="16"/>
                      <w:szCs w:val="16"/>
                    </w:rPr>
                  </w:pPr>
                  <w:r w:rsidRPr="009B306A">
                    <w:rPr>
                      <w:rFonts w:ascii="Arial" w:hAnsi="Arial" w:cs="Arial"/>
                      <w:b/>
                      <w:sz w:val="16"/>
                      <w:szCs w:val="16"/>
                    </w:rPr>
                    <w:t>Week 8</w:t>
                  </w: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right="-99"/>
                    <w:jc w:val="center"/>
                    <w:rPr>
                      <w:rFonts w:ascii="Arial" w:hAnsi="Arial" w:cs="Arial"/>
                      <w:b/>
                      <w:sz w:val="16"/>
                      <w:szCs w:val="16"/>
                    </w:rPr>
                  </w:pPr>
                  <w:r w:rsidRPr="009B306A">
                    <w:rPr>
                      <w:rFonts w:ascii="Arial" w:hAnsi="Arial" w:cs="Arial"/>
                      <w:b/>
                      <w:sz w:val="16"/>
                      <w:szCs w:val="16"/>
                    </w:rPr>
                    <w:t>Week 9</w:t>
                  </w: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right="-99"/>
                    <w:jc w:val="center"/>
                    <w:rPr>
                      <w:rFonts w:ascii="Arial" w:hAnsi="Arial" w:cs="Arial"/>
                      <w:b/>
                      <w:sz w:val="16"/>
                      <w:szCs w:val="16"/>
                    </w:rPr>
                  </w:pPr>
                  <w:r w:rsidRPr="009B306A">
                    <w:rPr>
                      <w:rFonts w:ascii="Arial" w:hAnsi="Arial" w:cs="Arial"/>
                      <w:b/>
                      <w:sz w:val="16"/>
                      <w:szCs w:val="16"/>
                    </w:rPr>
                    <w:t>Week 10</w:t>
                  </w:r>
                </w:p>
              </w:tc>
            </w:tr>
            <w:tr w:rsidR="00A64D21" w:rsidRPr="009B306A" w:rsidTr="0009700C">
              <w:trPr>
                <w:trHeight w:val="200"/>
                <w:jc w:val="center"/>
              </w:trPr>
              <w:tc>
                <w:tcPr>
                  <w:tcW w:w="389"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hanging="544"/>
                    <w:jc w:val="center"/>
                    <w:rPr>
                      <w:rFonts w:ascii="Arial" w:hAnsi="Arial" w:cs="Arial"/>
                      <w:sz w:val="16"/>
                      <w:szCs w:val="16"/>
                    </w:rPr>
                  </w:pPr>
                  <w:r w:rsidRPr="009B306A">
                    <w:rPr>
                      <w:rFonts w:ascii="Arial" w:hAnsi="Arial" w:cs="Arial"/>
                      <w:sz w:val="16"/>
                      <w:szCs w:val="16"/>
                    </w:rPr>
                    <w:t>1</w:t>
                  </w:r>
                </w:p>
              </w:tc>
              <w:tc>
                <w:tcPr>
                  <w:tcW w:w="946" w:type="dxa"/>
                  <w:vAlign w:val="bottom"/>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hanging="686"/>
                    <w:jc w:val="both"/>
                    <w:rPr>
                      <w:rFonts w:ascii="Arial" w:hAnsi="Arial" w:cs="Arial"/>
                      <w:sz w:val="16"/>
                      <w:szCs w:val="16"/>
                      <w:highlight w:val="yellow"/>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r>
            <w:tr w:rsidR="00A64D21" w:rsidRPr="009B306A" w:rsidTr="0009700C">
              <w:trPr>
                <w:trHeight w:val="212"/>
                <w:jc w:val="center"/>
              </w:trPr>
              <w:tc>
                <w:tcPr>
                  <w:tcW w:w="389"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hanging="544"/>
                    <w:jc w:val="center"/>
                    <w:rPr>
                      <w:rFonts w:ascii="Arial" w:hAnsi="Arial" w:cs="Arial"/>
                      <w:sz w:val="16"/>
                      <w:szCs w:val="16"/>
                    </w:rPr>
                  </w:pPr>
                  <w:r w:rsidRPr="009B306A">
                    <w:rPr>
                      <w:rFonts w:ascii="Arial" w:hAnsi="Arial" w:cs="Arial"/>
                      <w:sz w:val="16"/>
                      <w:szCs w:val="16"/>
                    </w:rPr>
                    <w:t>2</w:t>
                  </w:r>
                </w:p>
              </w:tc>
              <w:tc>
                <w:tcPr>
                  <w:tcW w:w="946" w:type="dxa"/>
                  <w:vAlign w:val="bottom"/>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hanging="686"/>
                    <w:jc w:val="both"/>
                    <w:rPr>
                      <w:rFonts w:ascii="Arial" w:hAnsi="Arial" w:cs="Arial"/>
                      <w:sz w:val="16"/>
                      <w:szCs w:val="16"/>
                      <w:highlight w:val="yellow"/>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r>
            <w:tr w:rsidR="00A64D21" w:rsidRPr="009B306A" w:rsidTr="0009700C">
              <w:trPr>
                <w:trHeight w:val="200"/>
                <w:jc w:val="center"/>
              </w:trPr>
              <w:tc>
                <w:tcPr>
                  <w:tcW w:w="389"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hanging="544"/>
                    <w:jc w:val="center"/>
                    <w:rPr>
                      <w:rFonts w:ascii="Arial" w:hAnsi="Arial" w:cs="Arial"/>
                      <w:sz w:val="16"/>
                      <w:szCs w:val="16"/>
                    </w:rPr>
                  </w:pPr>
                  <w:r w:rsidRPr="009B306A">
                    <w:rPr>
                      <w:rFonts w:ascii="Arial" w:hAnsi="Arial" w:cs="Arial"/>
                      <w:sz w:val="16"/>
                      <w:szCs w:val="16"/>
                    </w:rPr>
                    <w:t>3</w:t>
                  </w:r>
                </w:p>
              </w:tc>
              <w:tc>
                <w:tcPr>
                  <w:tcW w:w="946" w:type="dxa"/>
                  <w:vAlign w:val="bottom"/>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hanging="686"/>
                    <w:jc w:val="both"/>
                    <w:rPr>
                      <w:rFonts w:ascii="Arial" w:hAnsi="Arial" w:cs="Arial"/>
                      <w:sz w:val="16"/>
                      <w:szCs w:val="16"/>
                      <w:highlight w:val="yellow"/>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r>
            <w:tr w:rsidR="00A64D21" w:rsidRPr="009B306A" w:rsidTr="0009700C">
              <w:trPr>
                <w:trHeight w:val="200"/>
                <w:jc w:val="center"/>
              </w:trPr>
              <w:tc>
                <w:tcPr>
                  <w:tcW w:w="389"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hanging="544"/>
                    <w:jc w:val="center"/>
                    <w:rPr>
                      <w:rFonts w:ascii="Arial" w:hAnsi="Arial" w:cs="Arial"/>
                      <w:sz w:val="16"/>
                      <w:szCs w:val="16"/>
                    </w:rPr>
                  </w:pPr>
                  <w:r w:rsidRPr="009B306A">
                    <w:rPr>
                      <w:rFonts w:ascii="Arial" w:hAnsi="Arial" w:cs="Arial"/>
                      <w:sz w:val="16"/>
                      <w:szCs w:val="16"/>
                    </w:rPr>
                    <w:t>4</w:t>
                  </w:r>
                </w:p>
              </w:tc>
              <w:tc>
                <w:tcPr>
                  <w:tcW w:w="946" w:type="dxa"/>
                  <w:vAlign w:val="bottom"/>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hanging="686"/>
                    <w:jc w:val="both"/>
                    <w:rPr>
                      <w:rFonts w:ascii="Arial" w:hAnsi="Arial" w:cs="Arial"/>
                      <w:sz w:val="16"/>
                      <w:szCs w:val="16"/>
                      <w:highlight w:val="yellow"/>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r>
            <w:tr w:rsidR="00A64D21" w:rsidRPr="009B306A" w:rsidTr="0009700C">
              <w:trPr>
                <w:trHeight w:val="212"/>
                <w:jc w:val="center"/>
              </w:trPr>
              <w:tc>
                <w:tcPr>
                  <w:tcW w:w="389"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hanging="544"/>
                    <w:jc w:val="center"/>
                    <w:rPr>
                      <w:rFonts w:ascii="Arial" w:hAnsi="Arial" w:cs="Arial"/>
                      <w:sz w:val="16"/>
                      <w:szCs w:val="16"/>
                    </w:rPr>
                  </w:pPr>
                  <w:r w:rsidRPr="009B306A">
                    <w:rPr>
                      <w:rFonts w:ascii="Arial" w:hAnsi="Arial" w:cs="Arial"/>
                      <w:sz w:val="16"/>
                      <w:szCs w:val="16"/>
                    </w:rPr>
                    <w:t>5</w:t>
                  </w:r>
                </w:p>
              </w:tc>
              <w:tc>
                <w:tcPr>
                  <w:tcW w:w="946" w:type="dxa"/>
                  <w:vAlign w:val="bottom"/>
                </w:tcPr>
                <w:p w:rsidR="00A64D21" w:rsidRPr="009B306A" w:rsidRDefault="00A64D21" w:rsidP="001E3F4E">
                  <w:pPr>
                    <w:framePr w:hSpace="180" w:wrap="around" w:vAnchor="text" w:hAnchor="margin" w:x="-275" w:y="77"/>
                    <w:widowControl w:val="0"/>
                    <w:overflowPunct w:val="0"/>
                    <w:autoSpaceDE w:val="0"/>
                    <w:autoSpaceDN w:val="0"/>
                    <w:adjustRightInd w:val="0"/>
                    <w:ind w:right="160"/>
                    <w:jc w:val="both"/>
                    <w:rPr>
                      <w:rFonts w:ascii="Arial" w:hAnsi="Arial" w:cs="Arial"/>
                      <w:sz w:val="16"/>
                      <w:szCs w:val="16"/>
                      <w:highlight w:val="yellow"/>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r>
            <w:tr w:rsidR="00A64D21" w:rsidRPr="009B306A" w:rsidTr="0009700C">
              <w:trPr>
                <w:trHeight w:val="200"/>
                <w:jc w:val="center"/>
              </w:trPr>
              <w:tc>
                <w:tcPr>
                  <w:tcW w:w="389"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hanging="544"/>
                    <w:jc w:val="center"/>
                    <w:rPr>
                      <w:rFonts w:ascii="Arial" w:hAnsi="Arial" w:cs="Arial"/>
                      <w:sz w:val="16"/>
                      <w:szCs w:val="16"/>
                    </w:rPr>
                  </w:pPr>
                  <w:r w:rsidRPr="009B306A">
                    <w:rPr>
                      <w:rFonts w:ascii="Arial" w:hAnsi="Arial" w:cs="Arial"/>
                      <w:sz w:val="16"/>
                      <w:szCs w:val="16"/>
                    </w:rPr>
                    <w:t>6</w:t>
                  </w:r>
                </w:p>
              </w:tc>
              <w:tc>
                <w:tcPr>
                  <w:tcW w:w="946" w:type="dxa"/>
                  <w:vAlign w:val="bottom"/>
                </w:tcPr>
                <w:p w:rsidR="00A64D21" w:rsidRPr="009B306A" w:rsidRDefault="00A64D21" w:rsidP="001E3F4E">
                  <w:pPr>
                    <w:framePr w:hSpace="180" w:wrap="around" w:vAnchor="text" w:hAnchor="margin" w:x="-275" w:y="77"/>
                    <w:widowControl w:val="0"/>
                    <w:overflowPunct w:val="0"/>
                    <w:autoSpaceDE w:val="0"/>
                    <w:autoSpaceDN w:val="0"/>
                    <w:adjustRightInd w:val="0"/>
                    <w:ind w:right="160"/>
                    <w:jc w:val="both"/>
                    <w:rPr>
                      <w:rFonts w:ascii="Arial" w:hAnsi="Arial" w:cs="Arial"/>
                      <w:sz w:val="16"/>
                      <w:szCs w:val="16"/>
                      <w:highlight w:val="yellow"/>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c>
                <w:tcPr>
                  <w:tcW w:w="588" w:type="dxa"/>
                </w:tcPr>
                <w:p w:rsidR="00A64D21" w:rsidRPr="009B306A" w:rsidRDefault="00A64D21" w:rsidP="001E3F4E">
                  <w:pPr>
                    <w:framePr w:hSpace="180" w:wrap="around" w:vAnchor="text" w:hAnchor="margin" w:x="-275" w:y="77"/>
                    <w:widowControl w:val="0"/>
                    <w:overflowPunct w:val="0"/>
                    <w:autoSpaceDE w:val="0"/>
                    <w:autoSpaceDN w:val="0"/>
                    <w:adjustRightInd w:val="0"/>
                    <w:ind w:left="720" w:right="160"/>
                    <w:jc w:val="both"/>
                    <w:rPr>
                      <w:rFonts w:ascii="Arial" w:hAnsi="Arial" w:cs="Arial"/>
                      <w:sz w:val="16"/>
                      <w:szCs w:val="16"/>
                    </w:rPr>
                  </w:pPr>
                </w:p>
              </w:tc>
            </w:tr>
          </w:tbl>
          <w:p w:rsidR="00A64D21" w:rsidRPr="009B306A" w:rsidRDefault="00A64D21" w:rsidP="0009700C">
            <w:pPr>
              <w:pStyle w:val="NoSpacing"/>
              <w:rPr>
                <w:rFonts w:ascii="Arial" w:hAnsi="Arial" w:cs="Arial"/>
                <w:i/>
                <w:sz w:val="16"/>
                <w:szCs w:val="16"/>
              </w:rPr>
            </w:pPr>
          </w:p>
          <w:p w:rsidR="00A64D21" w:rsidRPr="009B306A" w:rsidRDefault="00A64D21" w:rsidP="0009700C">
            <w:pPr>
              <w:pStyle w:val="NoSpacing"/>
              <w:rPr>
                <w:rFonts w:ascii="Arial" w:hAnsi="Arial" w:cs="Arial"/>
                <w:sz w:val="16"/>
                <w:szCs w:val="16"/>
                <w:rtl/>
              </w:rPr>
            </w:pPr>
          </w:p>
        </w:tc>
        <w:tc>
          <w:tcPr>
            <w:tcW w:w="1285" w:type="dxa"/>
          </w:tcPr>
          <w:p w:rsidR="00A64D21" w:rsidRPr="001E3F4E" w:rsidRDefault="00A64D21" w:rsidP="0009700C">
            <w:pPr>
              <w:rPr>
                <w:rFonts w:ascii="Arial" w:hAnsi="Arial" w:cs="Arial"/>
                <w:sz w:val="20"/>
                <w:szCs w:val="20"/>
                <w:lang w:val="en-GB"/>
              </w:rPr>
            </w:pPr>
            <w:r w:rsidRPr="001E3F4E">
              <w:rPr>
                <w:rFonts w:ascii="Arial" w:hAnsi="Arial" w:cs="Arial"/>
                <w:sz w:val="20"/>
                <w:szCs w:val="20"/>
                <w:lang w:val="en-GB"/>
              </w:rPr>
              <w:t>25%</w:t>
            </w:r>
          </w:p>
        </w:tc>
      </w:tr>
      <w:tr w:rsidR="00A64D21" w:rsidRPr="009B306A" w:rsidTr="0009700C">
        <w:trPr>
          <w:trHeight w:val="351"/>
        </w:trPr>
        <w:tc>
          <w:tcPr>
            <w:tcW w:w="1234" w:type="dxa"/>
            <w:vMerge w:val="restart"/>
            <w:vAlign w:val="center"/>
          </w:tcPr>
          <w:p w:rsidR="00A64D21" w:rsidRPr="009B306A" w:rsidRDefault="00A64D21" w:rsidP="0009700C">
            <w:pPr>
              <w:rPr>
                <w:rFonts w:ascii="Arial" w:hAnsi="Arial" w:cs="Arial"/>
                <w:sz w:val="16"/>
                <w:szCs w:val="16"/>
              </w:rPr>
            </w:pPr>
            <w:r w:rsidRPr="009B306A">
              <w:rPr>
                <w:rFonts w:ascii="Arial" w:hAnsi="Arial" w:cs="Arial"/>
                <w:sz w:val="16"/>
                <w:szCs w:val="16"/>
              </w:rPr>
              <w:t>Past Experience</w:t>
            </w:r>
          </w:p>
        </w:tc>
        <w:tc>
          <w:tcPr>
            <w:tcW w:w="7916" w:type="dxa"/>
          </w:tcPr>
          <w:p w:rsidR="00A64D21" w:rsidRDefault="00A64D21" w:rsidP="0009700C">
            <w:pPr>
              <w:rPr>
                <w:rFonts w:ascii="Arial" w:hAnsi="Arial" w:cs="Arial"/>
                <w:sz w:val="16"/>
                <w:szCs w:val="16"/>
              </w:rPr>
            </w:pPr>
            <w:r w:rsidRPr="009B306A">
              <w:rPr>
                <w:rFonts w:ascii="Arial" w:hAnsi="Arial" w:cs="Arial"/>
                <w:sz w:val="16"/>
                <w:szCs w:val="16"/>
              </w:rPr>
              <w:t>A list of at least FIVE (5) recent Works of of similar size and nature (minimum Value USD 20,000 per contract) for the last 02 years, including:</w:t>
            </w:r>
          </w:p>
          <w:p w:rsidR="00A64D21" w:rsidRDefault="00A64D21" w:rsidP="0009700C">
            <w:pPr>
              <w:rPr>
                <w:rFonts w:ascii="Arial" w:hAnsi="Arial" w:cs="Arial"/>
                <w:sz w:val="16"/>
                <w:szCs w:val="16"/>
              </w:rPr>
            </w:pPr>
          </w:p>
          <w:tbl>
            <w:tblPr>
              <w:tblW w:w="7423" w:type="dxa"/>
              <w:tblInd w:w="54" w:type="dxa"/>
              <w:tblLayout w:type="fixed"/>
              <w:tblCellMar>
                <w:top w:w="55" w:type="dxa"/>
                <w:left w:w="55" w:type="dxa"/>
                <w:bottom w:w="55" w:type="dxa"/>
                <w:right w:w="55" w:type="dxa"/>
              </w:tblCellMar>
              <w:tblLook w:val="0000" w:firstRow="0" w:lastRow="0" w:firstColumn="0" w:lastColumn="0" w:noHBand="0" w:noVBand="0"/>
            </w:tblPr>
            <w:tblGrid>
              <w:gridCol w:w="330"/>
              <w:gridCol w:w="2178"/>
              <w:gridCol w:w="1230"/>
              <w:gridCol w:w="851"/>
              <w:gridCol w:w="821"/>
              <w:gridCol w:w="820"/>
              <w:gridCol w:w="1193"/>
            </w:tblGrid>
            <w:tr w:rsidR="00A64D21" w:rsidRPr="00D82D60" w:rsidTr="0009700C">
              <w:trPr>
                <w:trHeight w:val="584"/>
              </w:trPr>
              <w:tc>
                <w:tcPr>
                  <w:tcW w:w="330" w:type="dxa"/>
                  <w:tcBorders>
                    <w:top w:val="single" w:sz="1" w:space="0" w:color="000000"/>
                    <w:left w:val="single" w:sz="1" w:space="0" w:color="000000"/>
                    <w:bottom w:val="single" w:sz="1" w:space="0" w:color="000000"/>
                  </w:tcBorders>
                  <w:vAlign w:val="center"/>
                </w:tcPr>
                <w:p w:rsidR="00A64D21" w:rsidRPr="00D82D60" w:rsidRDefault="00A64D21" w:rsidP="001E3F4E">
                  <w:pPr>
                    <w:framePr w:hSpace="180" w:wrap="around" w:vAnchor="text" w:hAnchor="margin" w:x="-275" w:y="77"/>
                    <w:suppressAutoHyphens/>
                    <w:spacing w:before="29" w:after="29"/>
                    <w:jc w:val="center"/>
                    <w:rPr>
                      <w:rFonts w:ascii="Arial" w:hAnsi="Arial" w:cs="Arial"/>
                      <w:b/>
                      <w:bCs/>
                      <w:sz w:val="16"/>
                      <w:szCs w:val="16"/>
                      <w:lang w:eastAsia="ar-SA"/>
                    </w:rPr>
                  </w:pPr>
                  <w:r w:rsidRPr="00D82D60">
                    <w:rPr>
                      <w:rFonts w:ascii="Arial" w:hAnsi="Arial" w:cs="Arial"/>
                      <w:b/>
                      <w:bCs/>
                      <w:sz w:val="16"/>
                      <w:szCs w:val="16"/>
                      <w:lang w:eastAsia="ar-SA"/>
                    </w:rPr>
                    <w:lastRenderedPageBreak/>
                    <w:t>#</w:t>
                  </w:r>
                </w:p>
              </w:tc>
              <w:tc>
                <w:tcPr>
                  <w:tcW w:w="2178" w:type="dxa"/>
                  <w:tcBorders>
                    <w:top w:val="single" w:sz="1" w:space="0" w:color="000000"/>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AutoHyphens/>
                    <w:spacing w:before="29" w:after="29"/>
                    <w:jc w:val="center"/>
                    <w:rPr>
                      <w:rFonts w:ascii="Arial" w:hAnsi="Arial" w:cs="Arial"/>
                      <w:b/>
                      <w:bCs/>
                      <w:sz w:val="16"/>
                      <w:szCs w:val="16"/>
                      <w:lang w:eastAsia="ar-SA"/>
                    </w:rPr>
                  </w:pPr>
                  <w:r w:rsidRPr="00D82D60">
                    <w:rPr>
                      <w:rFonts w:ascii="Arial" w:hAnsi="Arial" w:cs="Arial"/>
                      <w:b/>
                      <w:bCs/>
                      <w:sz w:val="16"/>
                      <w:szCs w:val="16"/>
                      <w:lang w:eastAsia="ar-SA"/>
                    </w:rPr>
                    <w:t>Name of Project / Type of work</w:t>
                  </w:r>
                </w:p>
              </w:tc>
              <w:tc>
                <w:tcPr>
                  <w:tcW w:w="1230" w:type="dxa"/>
                  <w:tcBorders>
                    <w:top w:val="single" w:sz="1" w:space="0" w:color="000000"/>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jc w:val="center"/>
                    <w:rPr>
                      <w:rFonts w:ascii="Arial" w:hAnsi="Arial" w:cs="Arial"/>
                      <w:b/>
                      <w:bCs/>
                      <w:sz w:val="16"/>
                      <w:szCs w:val="16"/>
                      <w:lang w:eastAsia="ar-SA"/>
                    </w:rPr>
                  </w:pPr>
                  <w:r w:rsidRPr="00D82D60">
                    <w:rPr>
                      <w:rFonts w:ascii="Arial" w:hAnsi="Arial" w:cs="Arial"/>
                      <w:b/>
                      <w:bCs/>
                      <w:sz w:val="16"/>
                      <w:szCs w:val="16"/>
                      <w:lang w:eastAsia="ar-SA"/>
                    </w:rPr>
                    <w:t>Total value of the performed works (.....)</w:t>
                  </w:r>
                </w:p>
              </w:tc>
              <w:tc>
                <w:tcPr>
                  <w:tcW w:w="851" w:type="dxa"/>
                  <w:tcBorders>
                    <w:top w:val="single" w:sz="1" w:space="0" w:color="000000"/>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jc w:val="center"/>
                    <w:rPr>
                      <w:rFonts w:ascii="Arial" w:hAnsi="Arial" w:cs="Arial"/>
                      <w:b/>
                      <w:bCs/>
                      <w:sz w:val="16"/>
                      <w:szCs w:val="16"/>
                      <w:lang w:eastAsia="ar-SA"/>
                    </w:rPr>
                  </w:pPr>
                  <w:r>
                    <w:rPr>
                      <w:rFonts w:ascii="Arial" w:hAnsi="Arial" w:cs="Arial"/>
                      <w:b/>
                      <w:bCs/>
                      <w:sz w:val="16"/>
                      <w:szCs w:val="16"/>
                      <w:lang w:eastAsia="ar-SA"/>
                    </w:rPr>
                    <w:t>Client Name/Contacts</w:t>
                  </w:r>
                </w:p>
              </w:tc>
              <w:tc>
                <w:tcPr>
                  <w:tcW w:w="821" w:type="dxa"/>
                  <w:tcBorders>
                    <w:top w:val="single" w:sz="1" w:space="0" w:color="000000"/>
                    <w:left w:val="single" w:sz="1" w:space="0" w:color="000000"/>
                    <w:bottom w:val="single" w:sz="1" w:space="0" w:color="000000"/>
                    <w:right w:val="single" w:sz="1" w:space="0" w:color="000000"/>
                  </w:tcBorders>
                  <w:vAlign w:val="center"/>
                </w:tcPr>
                <w:p w:rsidR="00A64D21" w:rsidRPr="00D82D60" w:rsidRDefault="00A64D21" w:rsidP="001E3F4E">
                  <w:pPr>
                    <w:framePr w:hSpace="180" w:wrap="around" w:vAnchor="text" w:hAnchor="margin" w:x="-275" w:y="77"/>
                    <w:suppressLineNumbers/>
                    <w:suppressAutoHyphens/>
                    <w:jc w:val="center"/>
                    <w:rPr>
                      <w:rFonts w:ascii="Arial" w:hAnsi="Arial" w:cs="Arial"/>
                      <w:b/>
                      <w:bCs/>
                      <w:sz w:val="16"/>
                      <w:szCs w:val="16"/>
                      <w:lang w:eastAsia="ar-SA"/>
                    </w:rPr>
                  </w:pPr>
                  <w:r w:rsidRPr="00D82D60">
                    <w:rPr>
                      <w:rFonts w:ascii="Arial" w:hAnsi="Arial" w:cs="Arial"/>
                      <w:b/>
                      <w:bCs/>
                      <w:sz w:val="16"/>
                      <w:szCs w:val="16"/>
                      <w:lang w:eastAsia="ar-SA"/>
                    </w:rPr>
                    <w:t>Starting date</w:t>
                  </w:r>
                </w:p>
              </w:tc>
              <w:tc>
                <w:tcPr>
                  <w:tcW w:w="820" w:type="dxa"/>
                  <w:tcBorders>
                    <w:top w:val="single" w:sz="1" w:space="0" w:color="000000"/>
                    <w:left w:val="single" w:sz="1" w:space="0" w:color="000000"/>
                    <w:bottom w:val="single" w:sz="1" w:space="0" w:color="000000"/>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jc w:val="center"/>
                    <w:rPr>
                      <w:rFonts w:ascii="Arial" w:hAnsi="Arial" w:cs="Arial"/>
                      <w:b/>
                      <w:bCs/>
                      <w:sz w:val="16"/>
                      <w:szCs w:val="16"/>
                      <w:lang w:eastAsia="ar-SA"/>
                    </w:rPr>
                  </w:pPr>
                  <w:r w:rsidRPr="00D82D60">
                    <w:rPr>
                      <w:rFonts w:ascii="Arial" w:hAnsi="Arial" w:cs="Arial"/>
                      <w:b/>
                      <w:bCs/>
                      <w:sz w:val="16"/>
                      <w:szCs w:val="16"/>
                      <w:lang w:eastAsia="ar-SA"/>
                    </w:rPr>
                    <w:t>Ending date</w:t>
                  </w: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jc w:val="center"/>
                    <w:rPr>
                      <w:rFonts w:ascii="Arial" w:hAnsi="Arial" w:cs="Arial"/>
                      <w:b/>
                      <w:bCs/>
                      <w:sz w:val="16"/>
                      <w:szCs w:val="16"/>
                      <w:lang w:eastAsia="ar-SA"/>
                    </w:rPr>
                  </w:pPr>
                  <w:r w:rsidRPr="00D82D60">
                    <w:rPr>
                      <w:rFonts w:ascii="Arial" w:hAnsi="Arial" w:cs="Arial"/>
                      <w:b/>
                      <w:bCs/>
                      <w:sz w:val="16"/>
                      <w:szCs w:val="16"/>
                      <w:lang w:eastAsia="ar-SA"/>
                    </w:rPr>
                    <w:t>Contracting Authority and Place</w:t>
                  </w:r>
                </w:p>
              </w:tc>
            </w:tr>
            <w:tr w:rsidR="00A64D21" w:rsidRPr="00D82D60" w:rsidTr="0009700C">
              <w:trPr>
                <w:trHeight w:val="117"/>
              </w:trPr>
              <w:tc>
                <w:tcPr>
                  <w:tcW w:w="330" w:type="dxa"/>
                  <w:tcBorders>
                    <w:left w:val="single" w:sz="1" w:space="0" w:color="000000"/>
                    <w:bottom w:val="single" w:sz="1" w:space="0" w:color="000000"/>
                  </w:tcBorders>
                  <w:vAlign w:val="center"/>
                </w:tcPr>
                <w:p w:rsidR="00A64D21" w:rsidRPr="00D82D60" w:rsidRDefault="00A64D21" w:rsidP="001E3F4E">
                  <w:pPr>
                    <w:framePr w:hSpace="180" w:wrap="around" w:vAnchor="text" w:hAnchor="margin" w:x="-275" w:y="77"/>
                    <w:suppressLineNumbers/>
                    <w:suppressAutoHyphens/>
                    <w:jc w:val="center"/>
                    <w:rPr>
                      <w:rFonts w:ascii="Arial" w:hAnsi="Arial" w:cs="Arial"/>
                      <w:b/>
                      <w:bCs/>
                      <w:sz w:val="16"/>
                      <w:szCs w:val="16"/>
                      <w:lang w:eastAsia="ar-SA"/>
                    </w:rPr>
                  </w:pPr>
                  <w:r w:rsidRPr="00D82D60">
                    <w:rPr>
                      <w:rFonts w:ascii="Arial" w:hAnsi="Arial" w:cs="Arial"/>
                      <w:b/>
                      <w:bCs/>
                      <w:sz w:val="16"/>
                      <w:szCs w:val="16"/>
                      <w:lang w:eastAsia="ar-SA"/>
                    </w:rPr>
                    <w:t>1</w:t>
                  </w:r>
                </w:p>
              </w:tc>
              <w:tc>
                <w:tcPr>
                  <w:tcW w:w="2178"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rPr>
                      <w:rFonts w:ascii="Arial" w:hAnsi="Arial" w:cs="Arial"/>
                      <w:b/>
                      <w:bCs/>
                      <w:sz w:val="16"/>
                      <w:szCs w:val="16"/>
                      <w:lang w:eastAsia="ar-SA"/>
                    </w:rPr>
                  </w:pPr>
                </w:p>
              </w:tc>
              <w:tc>
                <w:tcPr>
                  <w:tcW w:w="1230"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51"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21" w:type="dxa"/>
                  <w:tcBorders>
                    <w:left w:val="single" w:sz="1" w:space="0" w:color="000000"/>
                    <w:bottom w:val="single" w:sz="1" w:space="0" w:color="000000"/>
                    <w:right w:val="single" w:sz="1" w:space="0" w:color="000000"/>
                  </w:tcBorders>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20" w:type="dxa"/>
                  <w:tcBorders>
                    <w:left w:val="single" w:sz="1" w:space="0" w:color="000000"/>
                    <w:bottom w:val="single" w:sz="1" w:space="0" w:color="000000"/>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r>
            <w:tr w:rsidR="00A64D21" w:rsidRPr="00D82D60" w:rsidTr="0009700C">
              <w:trPr>
                <w:trHeight w:val="189"/>
              </w:trPr>
              <w:tc>
                <w:tcPr>
                  <w:tcW w:w="330" w:type="dxa"/>
                  <w:tcBorders>
                    <w:left w:val="single" w:sz="1" w:space="0" w:color="000000"/>
                    <w:bottom w:val="single" w:sz="1" w:space="0" w:color="000000"/>
                  </w:tcBorders>
                  <w:vAlign w:val="center"/>
                </w:tcPr>
                <w:p w:rsidR="00A64D21" w:rsidRPr="00D82D60" w:rsidRDefault="00A64D21" w:rsidP="001E3F4E">
                  <w:pPr>
                    <w:framePr w:hSpace="180" w:wrap="around" w:vAnchor="text" w:hAnchor="margin" w:x="-275" w:y="77"/>
                    <w:suppressLineNumbers/>
                    <w:suppressAutoHyphens/>
                    <w:snapToGrid w:val="0"/>
                    <w:jc w:val="center"/>
                    <w:rPr>
                      <w:rFonts w:ascii="Arial" w:hAnsi="Arial" w:cs="Arial"/>
                      <w:b/>
                      <w:bCs/>
                      <w:sz w:val="16"/>
                      <w:szCs w:val="16"/>
                      <w:lang w:eastAsia="ar-SA"/>
                    </w:rPr>
                  </w:pPr>
                  <w:r w:rsidRPr="00D82D60">
                    <w:rPr>
                      <w:rFonts w:ascii="Arial" w:hAnsi="Arial" w:cs="Arial"/>
                      <w:b/>
                      <w:bCs/>
                      <w:sz w:val="16"/>
                      <w:szCs w:val="16"/>
                      <w:lang w:eastAsia="ar-SA"/>
                    </w:rPr>
                    <w:t>2</w:t>
                  </w:r>
                </w:p>
              </w:tc>
              <w:tc>
                <w:tcPr>
                  <w:tcW w:w="2178"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1230"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51"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21" w:type="dxa"/>
                  <w:tcBorders>
                    <w:left w:val="single" w:sz="1" w:space="0" w:color="000000"/>
                    <w:bottom w:val="single" w:sz="1" w:space="0" w:color="000000"/>
                    <w:right w:val="single" w:sz="1" w:space="0" w:color="000000"/>
                  </w:tcBorders>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20" w:type="dxa"/>
                  <w:tcBorders>
                    <w:left w:val="single" w:sz="1" w:space="0" w:color="000000"/>
                    <w:bottom w:val="single" w:sz="1" w:space="0" w:color="000000"/>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r>
            <w:tr w:rsidR="00A64D21" w:rsidRPr="00D82D60" w:rsidTr="0009700C">
              <w:trPr>
                <w:trHeight w:val="153"/>
              </w:trPr>
              <w:tc>
                <w:tcPr>
                  <w:tcW w:w="330" w:type="dxa"/>
                  <w:tcBorders>
                    <w:left w:val="single" w:sz="1" w:space="0" w:color="000000"/>
                    <w:bottom w:val="single" w:sz="1" w:space="0" w:color="000000"/>
                  </w:tcBorders>
                  <w:vAlign w:val="center"/>
                </w:tcPr>
                <w:p w:rsidR="00A64D21" w:rsidRPr="00D82D60" w:rsidRDefault="00A64D21" w:rsidP="001E3F4E">
                  <w:pPr>
                    <w:framePr w:hSpace="180" w:wrap="around" w:vAnchor="text" w:hAnchor="margin" w:x="-275" w:y="77"/>
                    <w:suppressLineNumbers/>
                    <w:suppressAutoHyphens/>
                    <w:snapToGrid w:val="0"/>
                    <w:jc w:val="center"/>
                    <w:rPr>
                      <w:rFonts w:ascii="Arial" w:hAnsi="Arial" w:cs="Arial"/>
                      <w:b/>
                      <w:bCs/>
                      <w:sz w:val="16"/>
                      <w:szCs w:val="16"/>
                      <w:lang w:eastAsia="ar-SA"/>
                    </w:rPr>
                  </w:pPr>
                  <w:r w:rsidRPr="00D82D60">
                    <w:rPr>
                      <w:rFonts w:ascii="Arial" w:hAnsi="Arial" w:cs="Arial"/>
                      <w:b/>
                      <w:bCs/>
                      <w:sz w:val="16"/>
                      <w:szCs w:val="16"/>
                      <w:lang w:eastAsia="ar-SA"/>
                    </w:rPr>
                    <w:t>3</w:t>
                  </w:r>
                </w:p>
              </w:tc>
              <w:tc>
                <w:tcPr>
                  <w:tcW w:w="2178"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1230"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51"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21" w:type="dxa"/>
                  <w:tcBorders>
                    <w:left w:val="single" w:sz="1" w:space="0" w:color="000000"/>
                    <w:bottom w:val="single" w:sz="1" w:space="0" w:color="000000"/>
                    <w:right w:val="single" w:sz="1" w:space="0" w:color="000000"/>
                  </w:tcBorders>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20" w:type="dxa"/>
                  <w:tcBorders>
                    <w:left w:val="single" w:sz="1" w:space="0" w:color="000000"/>
                    <w:bottom w:val="single" w:sz="1" w:space="0" w:color="000000"/>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r>
            <w:tr w:rsidR="00A64D21" w:rsidRPr="00D82D60" w:rsidTr="0009700C">
              <w:trPr>
                <w:trHeight w:val="198"/>
              </w:trPr>
              <w:tc>
                <w:tcPr>
                  <w:tcW w:w="330" w:type="dxa"/>
                  <w:tcBorders>
                    <w:left w:val="single" w:sz="1" w:space="0" w:color="000000"/>
                    <w:bottom w:val="single" w:sz="1" w:space="0" w:color="000000"/>
                  </w:tcBorders>
                  <w:vAlign w:val="center"/>
                </w:tcPr>
                <w:p w:rsidR="00A64D21" w:rsidRPr="00D82D60" w:rsidRDefault="00A64D21" w:rsidP="001E3F4E">
                  <w:pPr>
                    <w:framePr w:hSpace="180" w:wrap="around" w:vAnchor="text" w:hAnchor="margin" w:x="-275" w:y="77"/>
                    <w:suppressLineNumbers/>
                    <w:suppressAutoHyphens/>
                    <w:snapToGrid w:val="0"/>
                    <w:jc w:val="center"/>
                    <w:rPr>
                      <w:rFonts w:ascii="Arial" w:hAnsi="Arial" w:cs="Arial"/>
                      <w:b/>
                      <w:bCs/>
                      <w:sz w:val="16"/>
                      <w:szCs w:val="16"/>
                      <w:lang w:eastAsia="ar-SA"/>
                    </w:rPr>
                  </w:pPr>
                  <w:r w:rsidRPr="00D82D60">
                    <w:rPr>
                      <w:rFonts w:ascii="Arial" w:hAnsi="Arial" w:cs="Arial"/>
                      <w:b/>
                      <w:bCs/>
                      <w:sz w:val="16"/>
                      <w:szCs w:val="16"/>
                      <w:lang w:eastAsia="ar-SA"/>
                    </w:rPr>
                    <w:t>4</w:t>
                  </w:r>
                </w:p>
              </w:tc>
              <w:tc>
                <w:tcPr>
                  <w:tcW w:w="2178"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1230"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51"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21" w:type="dxa"/>
                  <w:tcBorders>
                    <w:left w:val="single" w:sz="1" w:space="0" w:color="000000"/>
                    <w:bottom w:val="single" w:sz="1" w:space="0" w:color="000000"/>
                    <w:right w:val="single" w:sz="1" w:space="0" w:color="000000"/>
                  </w:tcBorders>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20" w:type="dxa"/>
                  <w:tcBorders>
                    <w:left w:val="single" w:sz="1" w:space="0" w:color="000000"/>
                    <w:bottom w:val="single" w:sz="1" w:space="0" w:color="000000"/>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r>
            <w:tr w:rsidR="00A64D21" w:rsidRPr="00D82D60" w:rsidTr="0009700C">
              <w:trPr>
                <w:trHeight w:val="153"/>
              </w:trPr>
              <w:tc>
                <w:tcPr>
                  <w:tcW w:w="330" w:type="dxa"/>
                  <w:tcBorders>
                    <w:left w:val="single" w:sz="1" w:space="0" w:color="000000"/>
                    <w:bottom w:val="single" w:sz="1" w:space="0" w:color="000000"/>
                  </w:tcBorders>
                  <w:vAlign w:val="center"/>
                </w:tcPr>
                <w:p w:rsidR="00A64D21" w:rsidRPr="00D82D60" w:rsidRDefault="00A64D21" w:rsidP="001E3F4E">
                  <w:pPr>
                    <w:framePr w:hSpace="180" w:wrap="around" w:vAnchor="text" w:hAnchor="margin" w:x="-275" w:y="77"/>
                    <w:suppressLineNumbers/>
                    <w:suppressAutoHyphens/>
                    <w:snapToGrid w:val="0"/>
                    <w:jc w:val="center"/>
                    <w:rPr>
                      <w:rFonts w:ascii="Arial" w:hAnsi="Arial" w:cs="Arial"/>
                      <w:b/>
                      <w:bCs/>
                      <w:sz w:val="16"/>
                      <w:szCs w:val="16"/>
                      <w:lang w:eastAsia="ar-SA"/>
                    </w:rPr>
                  </w:pPr>
                  <w:r w:rsidRPr="00D82D60">
                    <w:rPr>
                      <w:rFonts w:ascii="Arial" w:hAnsi="Arial" w:cs="Arial"/>
                      <w:b/>
                      <w:bCs/>
                      <w:sz w:val="16"/>
                      <w:szCs w:val="16"/>
                      <w:lang w:eastAsia="ar-SA"/>
                    </w:rPr>
                    <w:t>5</w:t>
                  </w:r>
                </w:p>
              </w:tc>
              <w:tc>
                <w:tcPr>
                  <w:tcW w:w="2178"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1230"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51" w:type="dxa"/>
                  <w:tcBorders>
                    <w:left w:val="single" w:sz="1" w:space="0" w:color="000000"/>
                    <w:bottom w:val="single" w:sz="1" w:space="0" w:color="000000"/>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21" w:type="dxa"/>
                  <w:tcBorders>
                    <w:left w:val="single" w:sz="1" w:space="0" w:color="000000"/>
                    <w:bottom w:val="single" w:sz="1" w:space="0" w:color="000000"/>
                    <w:right w:val="single" w:sz="1" w:space="0" w:color="000000"/>
                  </w:tcBorders>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820" w:type="dxa"/>
                  <w:tcBorders>
                    <w:left w:val="single" w:sz="1" w:space="0" w:color="000000"/>
                    <w:bottom w:val="single" w:sz="1" w:space="0" w:color="000000"/>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c>
                <w:tcPr>
                  <w:tcW w:w="1193" w:type="dxa"/>
                  <w:tcBorders>
                    <w:top w:val="single" w:sz="4" w:space="0" w:color="auto"/>
                    <w:left w:val="single" w:sz="4" w:space="0" w:color="auto"/>
                    <w:bottom w:val="single" w:sz="4" w:space="0" w:color="auto"/>
                    <w:right w:val="single" w:sz="4" w:space="0" w:color="auto"/>
                  </w:tcBorders>
                  <w:shd w:val="clear" w:color="auto" w:fill="auto"/>
                  <w:vAlign w:val="center"/>
                </w:tcPr>
                <w:p w:rsidR="00A64D21" w:rsidRPr="00D82D60" w:rsidRDefault="00A64D21" w:rsidP="001E3F4E">
                  <w:pPr>
                    <w:framePr w:hSpace="180" w:wrap="around" w:vAnchor="text" w:hAnchor="margin" w:x="-275" w:y="77"/>
                    <w:suppressLineNumbers/>
                    <w:suppressAutoHyphens/>
                    <w:snapToGrid w:val="0"/>
                    <w:rPr>
                      <w:rFonts w:ascii="Arial" w:hAnsi="Arial" w:cs="Arial"/>
                      <w:b/>
                      <w:bCs/>
                      <w:sz w:val="16"/>
                      <w:szCs w:val="16"/>
                      <w:lang w:eastAsia="ar-SA"/>
                    </w:rPr>
                  </w:pPr>
                </w:p>
              </w:tc>
            </w:tr>
          </w:tbl>
          <w:p w:rsidR="00A64D21" w:rsidRDefault="00A64D21" w:rsidP="0009700C">
            <w:pPr>
              <w:rPr>
                <w:rFonts w:ascii="Arial" w:hAnsi="Arial" w:cs="Arial"/>
                <w:sz w:val="16"/>
                <w:szCs w:val="16"/>
              </w:rPr>
            </w:pPr>
          </w:p>
          <w:p w:rsidR="00A64D21" w:rsidRPr="009B306A" w:rsidRDefault="00A64D21" w:rsidP="0009700C">
            <w:pPr>
              <w:rPr>
                <w:rFonts w:ascii="Arial" w:hAnsi="Arial"/>
                <w:sz w:val="16"/>
                <w:szCs w:val="16"/>
              </w:rPr>
            </w:pPr>
          </w:p>
        </w:tc>
        <w:tc>
          <w:tcPr>
            <w:tcW w:w="1285" w:type="dxa"/>
          </w:tcPr>
          <w:p w:rsidR="00A64D21" w:rsidRPr="001E3F4E" w:rsidRDefault="00A64D21" w:rsidP="0009700C">
            <w:pPr>
              <w:jc w:val="center"/>
              <w:rPr>
                <w:rFonts w:ascii="Arial" w:hAnsi="Arial" w:cs="Arial"/>
                <w:sz w:val="20"/>
                <w:szCs w:val="20"/>
                <w:lang w:val="en-GB"/>
              </w:rPr>
            </w:pPr>
            <w:r w:rsidRPr="001E3F4E">
              <w:rPr>
                <w:rFonts w:ascii="Arial" w:hAnsi="Arial" w:cs="Arial"/>
                <w:sz w:val="20"/>
                <w:szCs w:val="20"/>
                <w:lang w:val="en-GB"/>
              </w:rPr>
              <w:lastRenderedPageBreak/>
              <w:t>25%</w:t>
            </w:r>
          </w:p>
        </w:tc>
      </w:tr>
      <w:tr w:rsidR="00A64D21" w:rsidRPr="009B306A" w:rsidTr="0009700C">
        <w:trPr>
          <w:trHeight w:val="425"/>
        </w:trPr>
        <w:tc>
          <w:tcPr>
            <w:tcW w:w="1234" w:type="dxa"/>
            <w:vMerge/>
          </w:tcPr>
          <w:p w:rsidR="00A64D21" w:rsidRPr="009B306A" w:rsidRDefault="00A64D21" w:rsidP="0009700C">
            <w:pPr>
              <w:rPr>
                <w:rFonts w:ascii="Arial" w:hAnsi="Arial" w:cs="Arial"/>
                <w:sz w:val="16"/>
                <w:szCs w:val="16"/>
              </w:rPr>
            </w:pPr>
          </w:p>
        </w:tc>
        <w:tc>
          <w:tcPr>
            <w:tcW w:w="7916" w:type="dxa"/>
          </w:tcPr>
          <w:p w:rsidR="00A64D21" w:rsidRPr="009B306A" w:rsidRDefault="00A64D21" w:rsidP="0009700C">
            <w:pPr>
              <w:rPr>
                <w:rFonts w:ascii="Arial" w:eastAsia="Calibri" w:hAnsi="Arial" w:cs="Arial"/>
                <w:sz w:val="16"/>
                <w:szCs w:val="16"/>
              </w:rPr>
            </w:pPr>
            <w:r w:rsidRPr="009B306A">
              <w:rPr>
                <w:rFonts w:ascii="Arial" w:eastAsia="Calibri" w:hAnsi="Arial" w:cs="Arial"/>
                <w:sz w:val="16"/>
                <w:szCs w:val="16"/>
              </w:rPr>
              <w:t xml:space="preserve">Detailed list of proposed Personnel/Manpower involved in the activities (e.g. engineers, site supervisors, foremen, masons, carpenters, plumbers, unskilled labors, etc.) with an estimate of the total man-day completed by each of the skills. </w:t>
            </w:r>
          </w:p>
          <w:p w:rsidR="00A64D21" w:rsidRDefault="00A64D21" w:rsidP="0009700C">
            <w:pPr>
              <w:rPr>
                <w:rFonts w:ascii="Arial" w:eastAsia="Calibri" w:hAnsi="Arial" w:cs="Arial"/>
                <w:sz w:val="16"/>
                <w:szCs w:val="16"/>
              </w:rPr>
            </w:pPr>
          </w:p>
          <w:tbl>
            <w:tblPr>
              <w:tblW w:w="7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3504"/>
              <w:gridCol w:w="3275"/>
            </w:tblGrid>
            <w:tr w:rsidR="00A64D21" w:rsidRPr="00D82D60" w:rsidTr="0009700C">
              <w:trPr>
                <w:trHeight w:val="592"/>
              </w:trPr>
              <w:tc>
                <w:tcPr>
                  <w:tcW w:w="560"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right="-107" w:hanging="96"/>
                    <w:jc w:val="center"/>
                    <w:rPr>
                      <w:rFonts w:ascii="Arial" w:hAnsi="Arial" w:cs="Arial"/>
                      <w:b/>
                      <w:sz w:val="16"/>
                      <w:szCs w:val="16"/>
                    </w:rPr>
                  </w:pPr>
                  <w:r w:rsidRPr="00D82D60">
                    <w:rPr>
                      <w:rFonts w:ascii="Arial" w:hAnsi="Arial" w:cs="Arial"/>
                      <w:b/>
                      <w:sz w:val="16"/>
                      <w:szCs w:val="16"/>
                    </w:rPr>
                    <w:t>#</w:t>
                  </w:r>
                </w:p>
              </w:tc>
              <w:tc>
                <w:tcPr>
                  <w:tcW w:w="3504"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right="160"/>
                    <w:jc w:val="center"/>
                    <w:rPr>
                      <w:rFonts w:ascii="Arial" w:hAnsi="Arial" w:cs="Arial"/>
                      <w:b/>
                      <w:sz w:val="16"/>
                      <w:szCs w:val="16"/>
                    </w:rPr>
                  </w:pPr>
                  <w:r w:rsidRPr="00D82D60">
                    <w:rPr>
                      <w:rFonts w:ascii="Arial" w:hAnsi="Arial" w:cs="Arial"/>
                      <w:b/>
                      <w:sz w:val="16"/>
                      <w:szCs w:val="16"/>
                    </w:rPr>
                    <w:t xml:space="preserve">Proposed Personnel/Manpower </w:t>
                  </w:r>
                </w:p>
              </w:tc>
              <w:tc>
                <w:tcPr>
                  <w:tcW w:w="3275"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right="160"/>
                    <w:jc w:val="center"/>
                    <w:rPr>
                      <w:rFonts w:ascii="Arial" w:hAnsi="Arial" w:cs="Arial"/>
                      <w:b/>
                      <w:sz w:val="16"/>
                      <w:szCs w:val="16"/>
                    </w:rPr>
                  </w:pPr>
                  <w:r w:rsidRPr="00D82D60">
                    <w:rPr>
                      <w:rFonts w:ascii="Arial" w:hAnsi="Arial" w:cs="Arial"/>
                      <w:b/>
                      <w:sz w:val="16"/>
                      <w:szCs w:val="16"/>
                    </w:rPr>
                    <w:t># of workers allocated to this project</w:t>
                  </w:r>
                </w:p>
              </w:tc>
            </w:tr>
            <w:tr w:rsidR="00A64D21" w:rsidRPr="00D82D60" w:rsidTr="0009700C">
              <w:trPr>
                <w:trHeight w:val="164"/>
              </w:trPr>
              <w:tc>
                <w:tcPr>
                  <w:tcW w:w="560"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right="-107" w:hanging="96"/>
                    <w:jc w:val="center"/>
                    <w:rPr>
                      <w:rFonts w:ascii="Arial" w:hAnsi="Arial" w:cs="Arial"/>
                      <w:sz w:val="16"/>
                      <w:szCs w:val="16"/>
                    </w:rPr>
                  </w:pPr>
                  <w:r w:rsidRPr="00D82D60">
                    <w:rPr>
                      <w:rFonts w:ascii="Arial" w:hAnsi="Arial" w:cs="Arial"/>
                      <w:sz w:val="16"/>
                      <w:szCs w:val="16"/>
                    </w:rPr>
                    <w:t>1</w:t>
                  </w:r>
                </w:p>
              </w:tc>
              <w:tc>
                <w:tcPr>
                  <w:tcW w:w="3504"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left="720" w:right="160"/>
                    <w:jc w:val="center"/>
                    <w:rPr>
                      <w:rFonts w:ascii="Arial" w:hAnsi="Arial" w:cs="Arial"/>
                      <w:sz w:val="16"/>
                      <w:szCs w:val="16"/>
                    </w:rPr>
                  </w:pPr>
                </w:p>
              </w:tc>
              <w:tc>
                <w:tcPr>
                  <w:tcW w:w="3275"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left="720" w:right="160"/>
                    <w:jc w:val="center"/>
                    <w:rPr>
                      <w:rFonts w:ascii="Arial" w:hAnsi="Arial" w:cs="Arial"/>
                      <w:sz w:val="16"/>
                      <w:szCs w:val="16"/>
                    </w:rPr>
                  </w:pPr>
                </w:p>
              </w:tc>
            </w:tr>
            <w:tr w:rsidR="00A64D21" w:rsidRPr="00D82D60" w:rsidTr="0009700C">
              <w:trPr>
                <w:trHeight w:val="176"/>
              </w:trPr>
              <w:tc>
                <w:tcPr>
                  <w:tcW w:w="560"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right="-107" w:hanging="96"/>
                    <w:jc w:val="center"/>
                    <w:rPr>
                      <w:rFonts w:ascii="Arial" w:hAnsi="Arial" w:cs="Arial"/>
                      <w:sz w:val="16"/>
                      <w:szCs w:val="16"/>
                    </w:rPr>
                  </w:pPr>
                  <w:r w:rsidRPr="00D82D60">
                    <w:rPr>
                      <w:rFonts w:ascii="Arial" w:hAnsi="Arial" w:cs="Arial"/>
                      <w:sz w:val="16"/>
                      <w:szCs w:val="16"/>
                    </w:rPr>
                    <w:t>2</w:t>
                  </w:r>
                </w:p>
              </w:tc>
              <w:tc>
                <w:tcPr>
                  <w:tcW w:w="3504"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left="720" w:right="160"/>
                    <w:jc w:val="center"/>
                    <w:rPr>
                      <w:rFonts w:ascii="Arial" w:hAnsi="Arial" w:cs="Arial"/>
                      <w:sz w:val="16"/>
                      <w:szCs w:val="16"/>
                    </w:rPr>
                  </w:pPr>
                </w:p>
              </w:tc>
              <w:tc>
                <w:tcPr>
                  <w:tcW w:w="3275"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left="720" w:right="160"/>
                    <w:jc w:val="center"/>
                    <w:rPr>
                      <w:rFonts w:ascii="Arial" w:hAnsi="Arial" w:cs="Arial"/>
                      <w:sz w:val="16"/>
                      <w:szCs w:val="16"/>
                    </w:rPr>
                  </w:pPr>
                </w:p>
              </w:tc>
            </w:tr>
            <w:tr w:rsidR="00A64D21" w:rsidRPr="00D82D60" w:rsidTr="0009700C">
              <w:trPr>
                <w:trHeight w:val="164"/>
              </w:trPr>
              <w:tc>
                <w:tcPr>
                  <w:tcW w:w="560"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right="-107" w:hanging="96"/>
                    <w:jc w:val="center"/>
                    <w:rPr>
                      <w:rFonts w:ascii="Arial" w:hAnsi="Arial" w:cs="Arial"/>
                      <w:sz w:val="16"/>
                      <w:szCs w:val="16"/>
                    </w:rPr>
                  </w:pPr>
                  <w:r w:rsidRPr="00D82D60">
                    <w:rPr>
                      <w:rFonts w:ascii="Arial" w:hAnsi="Arial" w:cs="Arial"/>
                      <w:sz w:val="16"/>
                      <w:szCs w:val="16"/>
                    </w:rPr>
                    <w:t>3</w:t>
                  </w:r>
                </w:p>
              </w:tc>
              <w:tc>
                <w:tcPr>
                  <w:tcW w:w="3504"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left="720" w:right="160"/>
                    <w:jc w:val="center"/>
                    <w:rPr>
                      <w:rFonts w:ascii="Arial" w:hAnsi="Arial" w:cs="Arial"/>
                      <w:sz w:val="16"/>
                      <w:szCs w:val="16"/>
                    </w:rPr>
                  </w:pPr>
                </w:p>
              </w:tc>
              <w:tc>
                <w:tcPr>
                  <w:tcW w:w="3275"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left="720" w:right="160"/>
                    <w:jc w:val="center"/>
                    <w:rPr>
                      <w:rFonts w:ascii="Arial" w:hAnsi="Arial" w:cs="Arial"/>
                      <w:sz w:val="16"/>
                      <w:szCs w:val="16"/>
                    </w:rPr>
                  </w:pPr>
                </w:p>
              </w:tc>
            </w:tr>
            <w:tr w:rsidR="00A64D21" w:rsidRPr="00D82D60" w:rsidTr="0009700C">
              <w:trPr>
                <w:trHeight w:val="164"/>
              </w:trPr>
              <w:tc>
                <w:tcPr>
                  <w:tcW w:w="560"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right="-107" w:hanging="96"/>
                    <w:jc w:val="center"/>
                    <w:rPr>
                      <w:rFonts w:ascii="Arial" w:hAnsi="Arial" w:cs="Arial"/>
                      <w:sz w:val="16"/>
                      <w:szCs w:val="16"/>
                    </w:rPr>
                  </w:pPr>
                  <w:r w:rsidRPr="00D82D60">
                    <w:rPr>
                      <w:rFonts w:ascii="Arial" w:hAnsi="Arial" w:cs="Arial"/>
                      <w:sz w:val="16"/>
                      <w:szCs w:val="16"/>
                    </w:rPr>
                    <w:t>4</w:t>
                  </w:r>
                </w:p>
              </w:tc>
              <w:tc>
                <w:tcPr>
                  <w:tcW w:w="3504"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left="720" w:right="160"/>
                    <w:jc w:val="center"/>
                    <w:rPr>
                      <w:rFonts w:ascii="Arial" w:hAnsi="Arial" w:cs="Arial"/>
                      <w:sz w:val="16"/>
                      <w:szCs w:val="16"/>
                    </w:rPr>
                  </w:pPr>
                </w:p>
              </w:tc>
              <w:tc>
                <w:tcPr>
                  <w:tcW w:w="3275" w:type="dxa"/>
                  <w:vAlign w:val="center"/>
                </w:tcPr>
                <w:p w:rsidR="00A64D21" w:rsidRPr="00D82D60" w:rsidRDefault="00A64D21" w:rsidP="001E3F4E">
                  <w:pPr>
                    <w:framePr w:hSpace="180" w:wrap="around" w:vAnchor="text" w:hAnchor="margin" w:x="-275" w:y="77"/>
                    <w:widowControl w:val="0"/>
                    <w:overflowPunct w:val="0"/>
                    <w:autoSpaceDE w:val="0"/>
                    <w:autoSpaceDN w:val="0"/>
                    <w:adjustRightInd w:val="0"/>
                    <w:ind w:left="720" w:right="160"/>
                    <w:jc w:val="center"/>
                    <w:rPr>
                      <w:rFonts w:ascii="Arial" w:hAnsi="Arial" w:cs="Arial"/>
                      <w:sz w:val="16"/>
                      <w:szCs w:val="16"/>
                    </w:rPr>
                  </w:pPr>
                </w:p>
              </w:tc>
            </w:tr>
          </w:tbl>
          <w:p w:rsidR="00A64D21" w:rsidRPr="009B306A" w:rsidRDefault="00A64D21" w:rsidP="0009700C">
            <w:pPr>
              <w:rPr>
                <w:rFonts w:ascii="Arial" w:eastAsia="Calibri" w:hAnsi="Arial" w:cs="Arial"/>
                <w:sz w:val="16"/>
                <w:szCs w:val="16"/>
              </w:rPr>
            </w:pPr>
          </w:p>
          <w:p w:rsidR="00A64D21" w:rsidRPr="009B306A" w:rsidRDefault="00A64D21" w:rsidP="0009700C">
            <w:pPr>
              <w:rPr>
                <w:rFonts w:ascii="Arial" w:eastAsia="Calibri" w:hAnsi="Arial" w:cs="Arial"/>
                <w:sz w:val="16"/>
                <w:szCs w:val="16"/>
              </w:rPr>
            </w:pPr>
            <w:r w:rsidRPr="009B306A">
              <w:rPr>
                <w:rFonts w:ascii="Arial" w:eastAsia="Calibri" w:hAnsi="Arial" w:cs="Arial"/>
                <w:sz w:val="16"/>
                <w:szCs w:val="16"/>
              </w:rPr>
              <w:t>Personnel Schedule (qualified staff, skilled and unskilled labours to be engaged to perform the works under the contract). CVs for Key Personnel listed in SOW must be attached</w:t>
            </w:r>
          </w:p>
          <w:p w:rsidR="00A64D21" w:rsidRPr="009B306A" w:rsidRDefault="00A64D21" w:rsidP="00A64D21">
            <w:pPr>
              <w:pStyle w:val="ListParagraph"/>
              <w:numPr>
                <w:ilvl w:val="0"/>
                <w:numId w:val="29"/>
              </w:numPr>
              <w:spacing w:after="0" w:line="240" w:lineRule="auto"/>
              <w:rPr>
                <w:rFonts w:ascii="Arial" w:hAnsi="Arial"/>
                <w:sz w:val="16"/>
                <w:szCs w:val="16"/>
              </w:rPr>
            </w:pPr>
            <w:r w:rsidRPr="00E10D95">
              <w:rPr>
                <w:rFonts w:ascii="Arial" w:hAnsi="Arial"/>
                <w:sz w:val="16"/>
                <w:szCs w:val="16"/>
              </w:rPr>
              <w:t>Project Manager CV/Site Planning engineer CV/Site Supervisor/Site Foreman CV/Electrical engineer CV</w:t>
            </w:r>
            <w:r>
              <w:rPr>
                <w:rFonts w:ascii="Arial" w:hAnsi="Arial"/>
                <w:sz w:val="16"/>
                <w:szCs w:val="16"/>
              </w:rPr>
              <w:t>/</w:t>
            </w:r>
            <w:r w:rsidRPr="009B306A">
              <w:rPr>
                <w:rFonts w:ascii="Arial" w:hAnsi="Arial"/>
                <w:sz w:val="16"/>
                <w:szCs w:val="16"/>
              </w:rPr>
              <w:t>Mechanical engineer CV</w:t>
            </w:r>
          </w:p>
        </w:tc>
        <w:tc>
          <w:tcPr>
            <w:tcW w:w="1285" w:type="dxa"/>
          </w:tcPr>
          <w:p w:rsidR="00A64D21" w:rsidRPr="001E3F4E" w:rsidRDefault="00A64D21" w:rsidP="0009700C">
            <w:pPr>
              <w:jc w:val="center"/>
              <w:rPr>
                <w:rFonts w:ascii="Arial" w:hAnsi="Arial" w:cs="Arial"/>
                <w:sz w:val="20"/>
                <w:szCs w:val="20"/>
                <w:lang w:val="en-GB"/>
              </w:rPr>
            </w:pPr>
            <w:r w:rsidRPr="001E3F4E">
              <w:rPr>
                <w:rFonts w:ascii="Arial" w:hAnsi="Arial" w:cs="Arial"/>
                <w:sz w:val="20"/>
                <w:szCs w:val="20"/>
                <w:lang w:val="en-GB"/>
              </w:rPr>
              <w:t>10%</w:t>
            </w:r>
          </w:p>
        </w:tc>
      </w:tr>
      <w:tr w:rsidR="00A64D21" w:rsidRPr="009B306A" w:rsidTr="0009700C">
        <w:trPr>
          <w:trHeight w:val="425"/>
        </w:trPr>
        <w:tc>
          <w:tcPr>
            <w:tcW w:w="1234" w:type="dxa"/>
            <w:vMerge/>
          </w:tcPr>
          <w:p w:rsidR="00A64D21" w:rsidRPr="009B306A" w:rsidRDefault="00A64D21" w:rsidP="0009700C">
            <w:pPr>
              <w:rPr>
                <w:rFonts w:ascii="Arial" w:hAnsi="Arial" w:cs="Arial"/>
                <w:sz w:val="16"/>
                <w:szCs w:val="16"/>
              </w:rPr>
            </w:pPr>
          </w:p>
        </w:tc>
        <w:tc>
          <w:tcPr>
            <w:tcW w:w="7916" w:type="dxa"/>
          </w:tcPr>
          <w:p w:rsidR="00A64D21" w:rsidRPr="009B306A" w:rsidRDefault="00A64D21" w:rsidP="0009700C">
            <w:pPr>
              <w:rPr>
                <w:rFonts w:ascii="Arial" w:hAnsi="Arial" w:cs="Arial"/>
                <w:sz w:val="16"/>
                <w:szCs w:val="16"/>
              </w:rPr>
            </w:pPr>
            <w:r w:rsidRPr="009B306A">
              <w:rPr>
                <w:rFonts w:ascii="Arial" w:eastAsia="Calibri" w:hAnsi="Arial" w:cs="Arial"/>
                <w:sz w:val="16"/>
                <w:szCs w:val="16"/>
                <w:lang w:val="en-US"/>
              </w:rPr>
              <w:t xml:space="preserve">Physical </w:t>
            </w:r>
            <w:r>
              <w:rPr>
                <w:rFonts w:ascii="Arial" w:eastAsia="Calibri" w:hAnsi="Arial" w:cs="Arial"/>
                <w:sz w:val="16"/>
                <w:szCs w:val="16"/>
                <w:lang w:val="en-US"/>
              </w:rPr>
              <w:t xml:space="preserve"> office </w:t>
            </w:r>
            <w:r w:rsidRPr="009B306A">
              <w:rPr>
                <w:rFonts w:ascii="Arial" w:eastAsia="Calibri" w:hAnsi="Arial" w:cs="Arial"/>
                <w:sz w:val="16"/>
                <w:szCs w:val="16"/>
                <w:lang w:val="en-US"/>
              </w:rPr>
              <w:t xml:space="preserve">presence to work in Badghis Province </w:t>
            </w:r>
          </w:p>
        </w:tc>
        <w:tc>
          <w:tcPr>
            <w:tcW w:w="1285" w:type="dxa"/>
          </w:tcPr>
          <w:p w:rsidR="00A64D21" w:rsidRPr="001E3F4E" w:rsidRDefault="00A64D21" w:rsidP="0009700C">
            <w:pPr>
              <w:jc w:val="center"/>
              <w:rPr>
                <w:rFonts w:ascii="Arial" w:hAnsi="Arial" w:cs="Arial"/>
                <w:sz w:val="20"/>
                <w:szCs w:val="20"/>
              </w:rPr>
            </w:pPr>
            <w:r w:rsidRPr="001E3F4E">
              <w:rPr>
                <w:rFonts w:ascii="Arial" w:hAnsi="Arial" w:cs="Arial"/>
                <w:sz w:val="20"/>
                <w:szCs w:val="20"/>
                <w:lang w:val="en-GB"/>
              </w:rPr>
              <w:t>5%</w:t>
            </w:r>
          </w:p>
        </w:tc>
      </w:tr>
      <w:tr w:rsidR="00A64D21" w:rsidRPr="009B306A" w:rsidTr="0009700C">
        <w:trPr>
          <w:trHeight w:val="3077"/>
        </w:trPr>
        <w:tc>
          <w:tcPr>
            <w:tcW w:w="1234" w:type="dxa"/>
          </w:tcPr>
          <w:p w:rsidR="00A64D21" w:rsidRPr="009B306A" w:rsidRDefault="00A64D21" w:rsidP="0009700C">
            <w:pPr>
              <w:rPr>
                <w:rFonts w:ascii="Arial" w:hAnsi="Arial" w:cs="Arial"/>
                <w:sz w:val="16"/>
                <w:szCs w:val="16"/>
              </w:rPr>
            </w:pPr>
            <w:r w:rsidRPr="009B306A">
              <w:rPr>
                <w:rFonts w:ascii="Arial" w:hAnsi="Arial" w:cs="Arial"/>
                <w:sz w:val="16"/>
                <w:szCs w:val="16"/>
              </w:rPr>
              <w:t xml:space="preserve">Equipments </w:t>
            </w:r>
          </w:p>
        </w:tc>
        <w:tc>
          <w:tcPr>
            <w:tcW w:w="7916" w:type="dxa"/>
          </w:tcPr>
          <w:p w:rsidR="00A64D21" w:rsidRDefault="00A64D21" w:rsidP="0009700C">
            <w:pPr>
              <w:rPr>
                <w:rFonts w:ascii="Arial" w:eastAsia="Calibri" w:hAnsi="Arial" w:cs="Arial"/>
                <w:sz w:val="16"/>
                <w:szCs w:val="16"/>
                <w:lang w:val="en-US"/>
              </w:rPr>
            </w:pPr>
            <w:r w:rsidRPr="009B306A">
              <w:rPr>
                <w:rFonts w:ascii="Arial" w:eastAsia="Calibri" w:hAnsi="Arial" w:cs="Arial"/>
                <w:sz w:val="16"/>
                <w:szCs w:val="16"/>
                <w:lang w:val="en-US"/>
              </w:rPr>
              <w:t xml:space="preserve">At least 5 Major Equipment has required to enable the execution and delivery of the proposed for carrying out the Works. </w:t>
            </w:r>
          </w:p>
          <w:p w:rsidR="00A64D21" w:rsidRPr="009B306A" w:rsidRDefault="00A64D21" w:rsidP="0009700C">
            <w:pPr>
              <w:rPr>
                <w:rFonts w:ascii="Arial" w:eastAsia="Calibri" w:hAnsi="Arial" w:cs="Arial"/>
                <w:sz w:val="16"/>
                <w:szCs w:val="16"/>
                <w:lang w:val="en-US"/>
              </w:rPr>
            </w:pPr>
          </w:p>
          <w:tbl>
            <w:tblPr>
              <w:tblStyle w:val="TableGrid"/>
              <w:tblW w:w="6367" w:type="dxa"/>
              <w:tblInd w:w="150" w:type="dxa"/>
              <w:tblLayout w:type="fixed"/>
              <w:tblLook w:val="04A0" w:firstRow="1" w:lastRow="0" w:firstColumn="1" w:lastColumn="0" w:noHBand="0" w:noVBand="1"/>
            </w:tblPr>
            <w:tblGrid>
              <w:gridCol w:w="5069"/>
              <w:gridCol w:w="1298"/>
            </w:tblGrid>
            <w:tr w:rsidR="00A64D21" w:rsidRPr="00D82D60" w:rsidTr="0009700C">
              <w:trPr>
                <w:trHeight w:val="224"/>
              </w:trPr>
              <w:tc>
                <w:tcPr>
                  <w:tcW w:w="5069" w:type="dxa"/>
                  <w:shd w:val="clear" w:color="auto" w:fill="F2F2F2" w:themeFill="background1" w:themeFillShade="F2"/>
                </w:tcPr>
                <w:p w:rsidR="00A64D21" w:rsidRPr="00D82D60" w:rsidRDefault="00A64D21" w:rsidP="001E3F4E">
                  <w:pPr>
                    <w:framePr w:hSpace="180" w:wrap="around" w:vAnchor="text" w:hAnchor="margin" w:x="-275" w:y="77"/>
                    <w:ind w:right="61"/>
                    <w:rPr>
                      <w:rFonts w:ascii="Arial" w:eastAsia="Arial" w:hAnsi="Arial" w:cs="Arial"/>
                      <w:b/>
                      <w:spacing w:val="-1"/>
                      <w:sz w:val="16"/>
                      <w:szCs w:val="16"/>
                      <w:lang w:val="en-AU"/>
                    </w:rPr>
                  </w:pPr>
                  <w:r w:rsidRPr="00D82D60">
                    <w:rPr>
                      <w:rFonts w:ascii="Arial" w:hAnsi="Arial" w:cs="Arial"/>
                      <w:b/>
                      <w:sz w:val="16"/>
                      <w:szCs w:val="16"/>
                      <w:lang w:val="en-AU"/>
                    </w:rPr>
                    <w:t>Type of machinery/ equipment/ vehicles</w:t>
                  </w:r>
                </w:p>
              </w:tc>
              <w:tc>
                <w:tcPr>
                  <w:tcW w:w="1298" w:type="dxa"/>
                  <w:shd w:val="clear" w:color="auto" w:fill="F2F2F2" w:themeFill="background1" w:themeFillShade="F2"/>
                </w:tcPr>
                <w:p w:rsidR="00A64D21" w:rsidRPr="00D82D60" w:rsidRDefault="00A64D21" w:rsidP="001E3F4E">
                  <w:pPr>
                    <w:framePr w:hSpace="180" w:wrap="around" w:vAnchor="text" w:hAnchor="margin" w:x="-275" w:y="77"/>
                    <w:ind w:right="61"/>
                    <w:rPr>
                      <w:rFonts w:ascii="Arial" w:eastAsia="Arial" w:hAnsi="Arial" w:cs="Arial"/>
                      <w:b/>
                      <w:spacing w:val="-1"/>
                      <w:sz w:val="16"/>
                      <w:szCs w:val="16"/>
                      <w:lang w:val="en-AU"/>
                    </w:rPr>
                  </w:pPr>
                  <w:r w:rsidRPr="00D82D60">
                    <w:rPr>
                      <w:rFonts w:ascii="Arial" w:hAnsi="Arial" w:cs="Arial"/>
                      <w:b/>
                      <w:sz w:val="16"/>
                      <w:szCs w:val="16"/>
                      <w:lang w:val="en-AU"/>
                    </w:rPr>
                    <w:t>Quantity</w:t>
                  </w:r>
                </w:p>
              </w:tc>
            </w:tr>
            <w:tr w:rsidR="00A64D21" w:rsidRPr="00D82D60" w:rsidTr="0009700C">
              <w:trPr>
                <w:trHeight w:val="188"/>
              </w:trPr>
              <w:tc>
                <w:tcPr>
                  <w:tcW w:w="5069"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r w:rsidRPr="00D82D60">
                    <w:rPr>
                      <w:rFonts w:ascii="Arial" w:eastAsia="Arial" w:hAnsi="Arial" w:cs="Arial"/>
                      <w:spacing w:val="-1"/>
                      <w:sz w:val="16"/>
                      <w:szCs w:val="16"/>
                      <w:lang w:val="en-AU"/>
                    </w:rPr>
                    <w:t>1.</w:t>
                  </w:r>
                </w:p>
              </w:tc>
              <w:tc>
                <w:tcPr>
                  <w:tcW w:w="1298"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p>
              </w:tc>
            </w:tr>
            <w:tr w:rsidR="00A64D21" w:rsidRPr="00D82D60" w:rsidTr="0009700C">
              <w:trPr>
                <w:trHeight w:val="239"/>
              </w:trPr>
              <w:tc>
                <w:tcPr>
                  <w:tcW w:w="5069"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r w:rsidRPr="00D82D60">
                    <w:rPr>
                      <w:rFonts w:ascii="Arial" w:eastAsia="Arial" w:hAnsi="Arial" w:cs="Arial"/>
                      <w:spacing w:val="-1"/>
                      <w:sz w:val="16"/>
                      <w:szCs w:val="16"/>
                      <w:lang w:val="en-AU"/>
                    </w:rPr>
                    <w:t>2.</w:t>
                  </w:r>
                </w:p>
              </w:tc>
              <w:tc>
                <w:tcPr>
                  <w:tcW w:w="1298"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p>
              </w:tc>
            </w:tr>
            <w:tr w:rsidR="00A64D21" w:rsidRPr="00D82D60" w:rsidTr="0009700C">
              <w:trPr>
                <w:trHeight w:val="224"/>
              </w:trPr>
              <w:tc>
                <w:tcPr>
                  <w:tcW w:w="5069"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r w:rsidRPr="00D82D60">
                    <w:rPr>
                      <w:rFonts w:ascii="Arial" w:eastAsia="Arial" w:hAnsi="Arial" w:cs="Arial"/>
                      <w:spacing w:val="-1"/>
                      <w:sz w:val="16"/>
                      <w:szCs w:val="16"/>
                      <w:lang w:val="en-AU"/>
                    </w:rPr>
                    <w:t>3.</w:t>
                  </w:r>
                </w:p>
              </w:tc>
              <w:tc>
                <w:tcPr>
                  <w:tcW w:w="1298"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p>
              </w:tc>
            </w:tr>
            <w:tr w:rsidR="00A64D21" w:rsidRPr="00D82D60" w:rsidTr="0009700C">
              <w:trPr>
                <w:trHeight w:val="224"/>
              </w:trPr>
              <w:tc>
                <w:tcPr>
                  <w:tcW w:w="5069"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r w:rsidRPr="00D82D60">
                    <w:rPr>
                      <w:rFonts w:ascii="Arial" w:eastAsia="Arial" w:hAnsi="Arial" w:cs="Arial"/>
                      <w:spacing w:val="-1"/>
                      <w:sz w:val="16"/>
                      <w:szCs w:val="16"/>
                      <w:lang w:val="en-AU"/>
                    </w:rPr>
                    <w:t>4.</w:t>
                  </w:r>
                </w:p>
              </w:tc>
              <w:tc>
                <w:tcPr>
                  <w:tcW w:w="1298"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p>
              </w:tc>
            </w:tr>
            <w:tr w:rsidR="00A64D21" w:rsidRPr="00D82D60" w:rsidTr="0009700C">
              <w:trPr>
                <w:trHeight w:val="239"/>
              </w:trPr>
              <w:tc>
                <w:tcPr>
                  <w:tcW w:w="5069"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r w:rsidRPr="00D82D60">
                    <w:rPr>
                      <w:rFonts w:ascii="Arial" w:eastAsia="Arial" w:hAnsi="Arial" w:cs="Arial"/>
                      <w:spacing w:val="-1"/>
                      <w:sz w:val="16"/>
                      <w:szCs w:val="16"/>
                      <w:lang w:val="en-AU"/>
                    </w:rPr>
                    <w:t>5.</w:t>
                  </w:r>
                </w:p>
              </w:tc>
              <w:tc>
                <w:tcPr>
                  <w:tcW w:w="1298"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p>
              </w:tc>
            </w:tr>
            <w:tr w:rsidR="00A64D21" w:rsidRPr="00D82D60" w:rsidTr="0009700C">
              <w:trPr>
                <w:trHeight w:val="224"/>
              </w:trPr>
              <w:tc>
                <w:tcPr>
                  <w:tcW w:w="5069"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r w:rsidRPr="00D82D60">
                    <w:rPr>
                      <w:rFonts w:ascii="Arial" w:eastAsia="Arial" w:hAnsi="Arial" w:cs="Arial"/>
                      <w:spacing w:val="-1"/>
                      <w:sz w:val="16"/>
                      <w:szCs w:val="16"/>
                      <w:lang w:val="en-AU"/>
                    </w:rPr>
                    <w:t>6.</w:t>
                  </w:r>
                </w:p>
              </w:tc>
              <w:tc>
                <w:tcPr>
                  <w:tcW w:w="1298"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p>
              </w:tc>
            </w:tr>
            <w:tr w:rsidR="00A64D21" w:rsidRPr="00D82D60" w:rsidTr="0009700C">
              <w:trPr>
                <w:trHeight w:val="239"/>
              </w:trPr>
              <w:tc>
                <w:tcPr>
                  <w:tcW w:w="5069"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r w:rsidRPr="00D82D60">
                    <w:rPr>
                      <w:rFonts w:ascii="Arial" w:eastAsia="Arial" w:hAnsi="Arial" w:cs="Arial"/>
                      <w:spacing w:val="-1"/>
                      <w:sz w:val="16"/>
                      <w:szCs w:val="16"/>
                      <w:lang w:val="en-AU"/>
                    </w:rPr>
                    <w:t>…</w:t>
                  </w:r>
                </w:p>
              </w:tc>
              <w:tc>
                <w:tcPr>
                  <w:tcW w:w="1298" w:type="dxa"/>
                </w:tcPr>
                <w:p w:rsidR="00A64D21" w:rsidRPr="00D82D60" w:rsidRDefault="00A64D21" w:rsidP="001E3F4E">
                  <w:pPr>
                    <w:framePr w:hSpace="180" w:wrap="around" w:vAnchor="text" w:hAnchor="margin" w:x="-275" w:y="77"/>
                    <w:ind w:right="61"/>
                    <w:rPr>
                      <w:rFonts w:ascii="Arial" w:eastAsia="Arial" w:hAnsi="Arial" w:cs="Arial"/>
                      <w:spacing w:val="-1"/>
                      <w:sz w:val="16"/>
                      <w:szCs w:val="16"/>
                      <w:lang w:val="en-AU"/>
                    </w:rPr>
                  </w:pPr>
                </w:p>
              </w:tc>
            </w:tr>
          </w:tbl>
          <w:p w:rsidR="00A64D21" w:rsidRPr="00E10D95" w:rsidRDefault="00A64D21" w:rsidP="0009700C">
            <w:pPr>
              <w:rPr>
                <w:rFonts w:ascii="Arial" w:hAnsi="Arial"/>
                <w:sz w:val="16"/>
                <w:szCs w:val="16"/>
              </w:rPr>
            </w:pPr>
          </w:p>
        </w:tc>
        <w:tc>
          <w:tcPr>
            <w:tcW w:w="1285" w:type="dxa"/>
          </w:tcPr>
          <w:p w:rsidR="00A64D21" w:rsidRPr="001E3F4E" w:rsidRDefault="00A64D21" w:rsidP="0009700C">
            <w:pPr>
              <w:jc w:val="center"/>
              <w:rPr>
                <w:rFonts w:ascii="Arial" w:hAnsi="Arial" w:cs="Arial"/>
                <w:sz w:val="20"/>
                <w:szCs w:val="20"/>
                <w:lang w:val="en-GB"/>
              </w:rPr>
            </w:pPr>
            <w:r w:rsidRPr="001E3F4E">
              <w:rPr>
                <w:rFonts w:ascii="Arial" w:hAnsi="Arial" w:cs="Arial"/>
                <w:sz w:val="20"/>
                <w:szCs w:val="20"/>
                <w:lang w:val="en-GB"/>
              </w:rPr>
              <w:t>5%</w:t>
            </w:r>
          </w:p>
        </w:tc>
      </w:tr>
    </w:tbl>
    <w:p w:rsidR="00A64D21" w:rsidRDefault="00A64D21" w:rsidP="00A64D21">
      <w:pPr>
        <w:jc w:val="both"/>
        <w:rPr>
          <w:rFonts w:ascii="Arial" w:hAnsi="Arial" w:cs="Arial"/>
          <w:color w:val="000000"/>
          <w:lang w:val="en-GB"/>
        </w:rPr>
      </w:pPr>
    </w:p>
    <w:p w:rsidR="00A64D21" w:rsidRDefault="00A64D21" w:rsidP="00A64D21">
      <w:pPr>
        <w:pStyle w:val="NoSpacing"/>
        <w:rPr>
          <w:rFonts w:ascii="Arial" w:hAnsi="Arial" w:cs="Arial"/>
          <w:b/>
          <w:sz w:val="20"/>
          <w:szCs w:val="20"/>
        </w:rPr>
      </w:pPr>
      <w:r w:rsidRPr="00E537C5">
        <w:rPr>
          <w:rFonts w:ascii="Arial" w:hAnsi="Arial" w:cs="Arial"/>
          <w:b/>
          <w:sz w:val="20"/>
          <w:szCs w:val="20"/>
        </w:rPr>
        <w:t>Technical Criteria</w:t>
      </w:r>
      <w:r>
        <w:rPr>
          <w:rFonts w:ascii="Arial" w:hAnsi="Arial" w:cs="Arial"/>
          <w:b/>
          <w:sz w:val="20"/>
          <w:szCs w:val="20"/>
        </w:rPr>
        <w:t>-80% Maximum Score</w:t>
      </w:r>
    </w:p>
    <w:p w:rsidR="00A64D21" w:rsidRPr="00E537C5" w:rsidRDefault="00A64D21" w:rsidP="00A64D21">
      <w:pPr>
        <w:pStyle w:val="NoSpacing"/>
        <w:rPr>
          <w:rFonts w:ascii="Arial" w:hAnsi="Arial" w:cs="Arial"/>
          <w:sz w:val="20"/>
          <w:szCs w:val="20"/>
        </w:rPr>
      </w:pPr>
    </w:p>
    <w:p w:rsidR="00A64D21" w:rsidRPr="00E537C5" w:rsidRDefault="00A64D21" w:rsidP="00A64D21">
      <w:pPr>
        <w:pStyle w:val="NoSpacing"/>
        <w:rPr>
          <w:rFonts w:ascii="Arial" w:hAnsi="Arial" w:cs="Arial"/>
          <w:sz w:val="20"/>
          <w:szCs w:val="20"/>
        </w:rPr>
      </w:pPr>
    </w:p>
    <w:p w:rsidR="00A64D21" w:rsidRPr="00E537C5" w:rsidRDefault="00A64D21" w:rsidP="00A64D21">
      <w:pPr>
        <w:pStyle w:val="NoSpacing"/>
        <w:rPr>
          <w:rFonts w:ascii="Arial" w:hAnsi="Arial" w:cs="Arial"/>
          <w:b/>
          <w:sz w:val="20"/>
          <w:szCs w:val="20"/>
        </w:rPr>
      </w:pPr>
      <w:r w:rsidRPr="00E537C5">
        <w:rPr>
          <w:rFonts w:ascii="Arial" w:hAnsi="Arial" w:cs="Arial"/>
          <w:b/>
          <w:sz w:val="20"/>
          <w:szCs w:val="20"/>
        </w:rPr>
        <w:t>Commercial /Financial Criteria</w:t>
      </w:r>
      <w:r>
        <w:rPr>
          <w:rFonts w:ascii="Arial" w:hAnsi="Arial" w:cs="Arial"/>
          <w:b/>
          <w:sz w:val="20"/>
          <w:szCs w:val="20"/>
        </w:rPr>
        <w:t>-</w:t>
      </w:r>
      <w:r w:rsidRPr="00EA7615">
        <w:rPr>
          <w:rFonts w:ascii="Arial" w:hAnsi="Arial" w:cs="Arial"/>
          <w:b/>
          <w:sz w:val="20"/>
          <w:szCs w:val="20"/>
        </w:rPr>
        <w:t xml:space="preserve"> </w:t>
      </w:r>
      <w:r>
        <w:rPr>
          <w:rFonts w:ascii="Arial" w:hAnsi="Arial" w:cs="Arial"/>
          <w:b/>
          <w:sz w:val="20"/>
          <w:szCs w:val="20"/>
        </w:rPr>
        <w:t>20% Maximum Score</w:t>
      </w:r>
    </w:p>
    <w:p w:rsidR="00A64D21" w:rsidRDefault="00A64D21" w:rsidP="00A64D21">
      <w:pPr>
        <w:pStyle w:val="NoSpacing"/>
        <w:rPr>
          <w:rFonts w:ascii="Arial" w:hAnsi="Arial" w:cs="Arial"/>
          <w:sz w:val="20"/>
          <w:szCs w:val="20"/>
        </w:rPr>
      </w:pPr>
    </w:p>
    <w:tbl>
      <w:tblPr>
        <w:tblStyle w:val="TableGrid"/>
        <w:tblpPr w:leftFromText="180" w:rightFromText="180" w:vertAnchor="text" w:horzAnchor="margin" w:tblpXSpec="center" w:tblpY="113"/>
        <w:tblW w:w="10975" w:type="dxa"/>
        <w:tblLook w:val="04A0" w:firstRow="1" w:lastRow="0" w:firstColumn="1" w:lastColumn="0" w:noHBand="0" w:noVBand="1"/>
      </w:tblPr>
      <w:tblGrid>
        <w:gridCol w:w="1639"/>
        <w:gridCol w:w="7378"/>
        <w:gridCol w:w="1958"/>
      </w:tblGrid>
      <w:tr w:rsidR="00A64D21" w:rsidRPr="00E537C5" w:rsidTr="0009700C">
        <w:trPr>
          <w:trHeight w:val="350"/>
        </w:trPr>
        <w:tc>
          <w:tcPr>
            <w:tcW w:w="9017" w:type="dxa"/>
            <w:gridSpan w:val="2"/>
            <w:shd w:val="clear" w:color="auto" w:fill="D9D9D9" w:themeFill="background1" w:themeFillShade="D9"/>
          </w:tcPr>
          <w:p w:rsidR="00A64D21" w:rsidRPr="00E537C5" w:rsidRDefault="00A64D21" w:rsidP="0009700C">
            <w:pPr>
              <w:rPr>
                <w:rFonts w:ascii="Arial" w:hAnsi="Arial" w:cs="Arial"/>
                <w:rtl/>
                <w:lang w:bidi="fa-IR"/>
              </w:rPr>
            </w:pPr>
            <w:r w:rsidRPr="00E537C5">
              <w:rPr>
                <w:rFonts w:ascii="Arial" w:hAnsi="Arial" w:cs="Arial"/>
              </w:rPr>
              <w:t xml:space="preserve">Description </w:t>
            </w:r>
          </w:p>
        </w:tc>
        <w:tc>
          <w:tcPr>
            <w:tcW w:w="1958" w:type="dxa"/>
            <w:shd w:val="clear" w:color="auto" w:fill="D9D9D9" w:themeFill="background1" w:themeFillShade="D9"/>
          </w:tcPr>
          <w:p w:rsidR="00A64D21" w:rsidRPr="00E537C5" w:rsidRDefault="00A64D21" w:rsidP="0009700C">
            <w:pPr>
              <w:rPr>
                <w:rFonts w:ascii="Arial" w:hAnsi="Arial" w:cs="Arial"/>
                <w:lang w:val="en-US"/>
              </w:rPr>
            </w:pPr>
            <w:r w:rsidRPr="00E537C5">
              <w:rPr>
                <w:rFonts w:ascii="Arial" w:hAnsi="Arial" w:cs="Arial"/>
                <w:lang w:val="en-US"/>
              </w:rPr>
              <w:t xml:space="preserve">Weighting/ Scoring </w:t>
            </w:r>
          </w:p>
        </w:tc>
      </w:tr>
      <w:tr w:rsidR="00A64D21" w:rsidRPr="00E537C5" w:rsidTr="0009700C">
        <w:trPr>
          <w:trHeight w:val="447"/>
        </w:trPr>
        <w:tc>
          <w:tcPr>
            <w:tcW w:w="1639" w:type="dxa"/>
            <w:vMerge w:val="restart"/>
          </w:tcPr>
          <w:p w:rsidR="00A64D21" w:rsidRPr="00E537C5" w:rsidRDefault="00A64D21" w:rsidP="0009700C">
            <w:pPr>
              <w:rPr>
                <w:rFonts w:ascii="Arial" w:hAnsi="Arial" w:cs="Arial"/>
              </w:rPr>
            </w:pPr>
            <w:r w:rsidRPr="00E537C5">
              <w:rPr>
                <w:rFonts w:ascii="Arial" w:hAnsi="Arial" w:cs="Arial"/>
              </w:rPr>
              <w:t>Financial Capacity</w:t>
            </w:r>
          </w:p>
        </w:tc>
        <w:tc>
          <w:tcPr>
            <w:tcW w:w="7378" w:type="dxa"/>
          </w:tcPr>
          <w:p w:rsidR="00A64D21" w:rsidRPr="00E537C5" w:rsidRDefault="00A64D21" w:rsidP="0009700C">
            <w:pPr>
              <w:rPr>
                <w:rFonts w:ascii="Arial" w:eastAsia="Calibri" w:hAnsi="Arial" w:cs="Arial"/>
              </w:rPr>
            </w:pPr>
            <w:r>
              <w:rPr>
                <w:rFonts w:ascii="Arial" w:eastAsia="Calibri" w:hAnsi="Arial" w:cs="Arial"/>
              </w:rPr>
              <w:t xml:space="preserve">At least a bank statement showing a </w:t>
            </w:r>
            <w:r w:rsidRPr="00EA7615">
              <w:rPr>
                <w:rFonts w:ascii="Arial" w:eastAsia="Calibri" w:hAnsi="Arial" w:cs="Arial"/>
              </w:rPr>
              <w:t>Minimum USD 100,000.00 average annual financial amount of construction works over the last 02 years.</w:t>
            </w:r>
          </w:p>
        </w:tc>
        <w:tc>
          <w:tcPr>
            <w:tcW w:w="1958" w:type="dxa"/>
          </w:tcPr>
          <w:p w:rsidR="00A64D21" w:rsidRDefault="00A64D21" w:rsidP="0009700C">
            <w:pPr>
              <w:jc w:val="center"/>
              <w:rPr>
                <w:rFonts w:ascii="Arial" w:hAnsi="Arial" w:cs="Arial"/>
                <w:lang w:val="en-GB"/>
              </w:rPr>
            </w:pPr>
            <w:r>
              <w:rPr>
                <w:rFonts w:ascii="Arial" w:hAnsi="Arial" w:cs="Arial"/>
                <w:lang w:val="en-GB"/>
              </w:rPr>
              <w:t>5%</w:t>
            </w:r>
          </w:p>
          <w:p w:rsidR="00A64D21" w:rsidRPr="00E537C5" w:rsidRDefault="00A64D21" w:rsidP="0009700C">
            <w:pPr>
              <w:jc w:val="center"/>
              <w:rPr>
                <w:rFonts w:ascii="Arial" w:hAnsi="Arial" w:cs="Arial"/>
                <w:lang w:val="en-GB"/>
              </w:rPr>
            </w:pPr>
          </w:p>
        </w:tc>
      </w:tr>
      <w:tr w:rsidR="00A64D21" w:rsidRPr="00E537C5" w:rsidTr="0009700C">
        <w:trPr>
          <w:trHeight w:val="909"/>
        </w:trPr>
        <w:tc>
          <w:tcPr>
            <w:tcW w:w="1639" w:type="dxa"/>
            <w:vMerge/>
          </w:tcPr>
          <w:p w:rsidR="00A64D21" w:rsidRPr="00E537C5" w:rsidRDefault="00A64D21" w:rsidP="0009700C">
            <w:pPr>
              <w:rPr>
                <w:rFonts w:ascii="Arial" w:hAnsi="Arial" w:cs="Arial"/>
              </w:rPr>
            </w:pPr>
          </w:p>
        </w:tc>
        <w:tc>
          <w:tcPr>
            <w:tcW w:w="7378" w:type="dxa"/>
          </w:tcPr>
          <w:p w:rsidR="00A64D21" w:rsidRPr="00E537C5" w:rsidRDefault="00FF2441" w:rsidP="0009700C">
            <w:pPr>
              <w:spacing w:after="200"/>
              <w:jc w:val="both"/>
              <w:rPr>
                <w:rFonts w:ascii="Arial" w:eastAsia="Calibri" w:hAnsi="Arial" w:cs="Arial"/>
              </w:rPr>
            </w:pPr>
            <w:r w:rsidRPr="00C60F22">
              <w:rPr>
                <w:rFonts w:ascii="Arial" w:eastAsia="Calibri" w:hAnsi="Arial" w:cs="Arial"/>
              </w:rPr>
              <w:t xml:space="preserve">Lowest </w:t>
            </w:r>
            <w:r>
              <w:rPr>
                <w:rFonts w:ascii="Arial" w:eastAsia="Calibri" w:hAnsi="Arial" w:cs="Arial"/>
              </w:rPr>
              <w:t>technically compliant /e</w:t>
            </w:r>
            <w:r w:rsidRPr="00C60F22">
              <w:rPr>
                <w:rFonts w:ascii="Arial" w:eastAsia="Calibri" w:hAnsi="Arial" w:cs="Arial"/>
              </w:rPr>
              <w:t>valuated Price offer.</w:t>
            </w:r>
            <w:r w:rsidRPr="00C60F22">
              <w:rPr>
                <w:rFonts w:ascii="Arial" w:hAnsi="Arial"/>
                <w:color w:val="000000"/>
              </w:rPr>
              <w:t xml:space="preserve"> Only Afghan currency (Afghanis) is accepted on the quotations and any other currency is not acceptable.</w:t>
            </w:r>
          </w:p>
        </w:tc>
        <w:tc>
          <w:tcPr>
            <w:tcW w:w="1958" w:type="dxa"/>
          </w:tcPr>
          <w:p w:rsidR="00A64D21" w:rsidRPr="00E537C5" w:rsidRDefault="00A64D21" w:rsidP="00E41D29">
            <w:pPr>
              <w:jc w:val="center"/>
              <w:rPr>
                <w:rFonts w:ascii="Arial" w:hAnsi="Arial" w:cs="Arial"/>
                <w:lang w:val="en-GB"/>
              </w:rPr>
            </w:pPr>
            <w:r>
              <w:rPr>
                <w:rFonts w:ascii="Arial" w:hAnsi="Arial" w:cs="Arial"/>
                <w:lang w:val="en-GB"/>
              </w:rPr>
              <w:t>1</w:t>
            </w:r>
            <w:r w:rsidR="00E41D29">
              <w:rPr>
                <w:rFonts w:ascii="Arial" w:hAnsi="Arial" w:cs="Arial"/>
                <w:lang w:val="en-GB"/>
              </w:rPr>
              <w:t>5</w:t>
            </w:r>
            <w:r>
              <w:rPr>
                <w:rFonts w:ascii="Arial" w:hAnsi="Arial" w:cs="Arial"/>
                <w:lang w:val="en-GB"/>
              </w:rPr>
              <w:t>%</w:t>
            </w:r>
          </w:p>
        </w:tc>
      </w:tr>
      <w:tr w:rsidR="00A64D21" w:rsidRPr="00EA7615" w:rsidTr="0009700C">
        <w:trPr>
          <w:trHeight w:val="333"/>
        </w:trPr>
        <w:tc>
          <w:tcPr>
            <w:tcW w:w="9017" w:type="dxa"/>
            <w:gridSpan w:val="2"/>
          </w:tcPr>
          <w:p w:rsidR="00A64D21" w:rsidRPr="00EA7615" w:rsidRDefault="00A64D21" w:rsidP="0009700C">
            <w:pPr>
              <w:rPr>
                <w:rFonts w:ascii="Arial" w:hAnsi="Arial" w:cs="Arial"/>
                <w:b/>
                <w:lang w:val="en-GB"/>
              </w:rPr>
            </w:pPr>
            <w:r w:rsidRPr="00EA7615">
              <w:rPr>
                <w:rFonts w:ascii="Arial" w:hAnsi="Arial" w:cs="Arial"/>
                <w:b/>
                <w:lang w:val="en-GB"/>
              </w:rPr>
              <w:t>Total technical &amp; financial</w:t>
            </w:r>
            <w:r>
              <w:rPr>
                <w:rFonts w:ascii="Arial" w:hAnsi="Arial" w:cs="Arial"/>
                <w:b/>
                <w:lang w:val="en-GB"/>
              </w:rPr>
              <w:t xml:space="preserve"> </w:t>
            </w:r>
            <w:r w:rsidRPr="00EA7615">
              <w:rPr>
                <w:rFonts w:ascii="Arial" w:hAnsi="Arial" w:cs="Arial"/>
                <w:b/>
                <w:lang w:val="en-GB"/>
              </w:rPr>
              <w:t>Evaluation Score</w:t>
            </w:r>
          </w:p>
        </w:tc>
        <w:tc>
          <w:tcPr>
            <w:tcW w:w="1958" w:type="dxa"/>
          </w:tcPr>
          <w:p w:rsidR="00A64D21" w:rsidRPr="004A1BB7" w:rsidRDefault="00A64D21" w:rsidP="00A64D21">
            <w:pPr>
              <w:pStyle w:val="ListParagraph"/>
              <w:numPr>
                <w:ilvl w:val="0"/>
                <w:numId w:val="30"/>
              </w:numPr>
              <w:jc w:val="center"/>
              <w:rPr>
                <w:rFonts w:ascii="Arial" w:hAnsi="Arial"/>
                <w:b/>
                <w:lang w:val="en-GB"/>
              </w:rPr>
            </w:pPr>
          </w:p>
        </w:tc>
      </w:tr>
    </w:tbl>
    <w:p w:rsidR="0013001E" w:rsidRDefault="0013001E" w:rsidP="003C36E9">
      <w:pPr>
        <w:ind w:left="360"/>
        <w:rPr>
          <w:rFonts w:ascii="Arial" w:hAnsi="Arial"/>
          <w:b/>
          <w:bCs/>
          <w:color w:val="000000"/>
          <w:sz w:val="20"/>
          <w:szCs w:val="20"/>
        </w:rPr>
      </w:pPr>
    </w:p>
    <w:p w:rsidR="00E41D29" w:rsidRDefault="00E41D29" w:rsidP="003C36E9">
      <w:pPr>
        <w:ind w:left="360"/>
        <w:rPr>
          <w:rFonts w:ascii="Arial" w:hAnsi="Arial"/>
          <w:b/>
          <w:bCs/>
          <w:color w:val="000000"/>
          <w:sz w:val="20"/>
          <w:szCs w:val="20"/>
        </w:rPr>
      </w:pPr>
    </w:p>
    <w:p w:rsidR="00E41D29" w:rsidRDefault="00E41D29" w:rsidP="003C36E9">
      <w:pPr>
        <w:ind w:left="360"/>
        <w:rPr>
          <w:rFonts w:ascii="Arial" w:hAnsi="Arial"/>
          <w:b/>
          <w:bCs/>
          <w:color w:val="000000"/>
          <w:sz w:val="20"/>
          <w:szCs w:val="20"/>
        </w:rPr>
      </w:pPr>
    </w:p>
    <w:p w:rsidR="00E41D29" w:rsidRDefault="00E41D29" w:rsidP="003C36E9">
      <w:pPr>
        <w:ind w:left="360"/>
        <w:rPr>
          <w:rFonts w:ascii="Arial" w:hAnsi="Arial"/>
          <w:b/>
          <w:bCs/>
          <w:color w:val="000000"/>
          <w:sz w:val="20"/>
          <w:szCs w:val="20"/>
        </w:rPr>
      </w:pPr>
    </w:p>
    <w:p w:rsidR="00E41D29" w:rsidRDefault="00E41D29" w:rsidP="003C36E9">
      <w:pPr>
        <w:ind w:left="360"/>
        <w:rPr>
          <w:rFonts w:ascii="Arial" w:hAnsi="Arial"/>
          <w:b/>
          <w:bCs/>
          <w:color w:val="000000"/>
          <w:sz w:val="20"/>
          <w:szCs w:val="20"/>
        </w:rPr>
      </w:pPr>
    </w:p>
    <w:p w:rsidR="00E41D29" w:rsidRDefault="00E41D29" w:rsidP="003C36E9">
      <w:pPr>
        <w:ind w:left="360"/>
        <w:rPr>
          <w:rFonts w:ascii="Arial" w:hAnsi="Arial"/>
          <w:b/>
          <w:bCs/>
          <w:color w:val="000000"/>
          <w:sz w:val="20"/>
          <w:szCs w:val="20"/>
        </w:rPr>
      </w:pPr>
    </w:p>
    <w:p w:rsidR="0084557E" w:rsidRPr="0084557E" w:rsidRDefault="00E41D29" w:rsidP="001E3F4E">
      <w:pPr>
        <w:pStyle w:val="ListParagraph"/>
        <w:numPr>
          <w:ilvl w:val="0"/>
          <w:numId w:val="27"/>
        </w:numPr>
        <w:rPr>
          <w:b/>
          <w:bCs/>
        </w:rPr>
      </w:pPr>
      <w:r>
        <w:rPr>
          <w:b/>
          <w:bCs/>
        </w:rPr>
        <w:t>Bill of Quantity</w:t>
      </w:r>
    </w:p>
    <w:tbl>
      <w:tblPr>
        <w:tblStyle w:val="TableGrid"/>
        <w:tblW w:w="10859" w:type="dxa"/>
        <w:tblInd w:w="-455" w:type="dxa"/>
        <w:tblLook w:val="04A0" w:firstRow="1" w:lastRow="0" w:firstColumn="1" w:lastColumn="0" w:noHBand="0" w:noVBand="1"/>
      </w:tblPr>
      <w:tblGrid>
        <w:gridCol w:w="655"/>
        <w:gridCol w:w="4295"/>
        <w:gridCol w:w="853"/>
        <w:gridCol w:w="1497"/>
        <w:gridCol w:w="1500"/>
        <w:gridCol w:w="2059"/>
      </w:tblGrid>
      <w:tr w:rsidR="008B2A6E" w:rsidTr="003C36E9">
        <w:trPr>
          <w:trHeight w:val="782"/>
        </w:trPr>
        <w:tc>
          <w:tcPr>
            <w:tcW w:w="655" w:type="dxa"/>
            <w:vMerge w:val="restart"/>
            <w:noWrap/>
            <w:vAlign w:val="center"/>
            <w:hideMark/>
          </w:tcPr>
          <w:p w:rsidR="008B2A6E" w:rsidRPr="008B2A6E" w:rsidRDefault="008B2A6E" w:rsidP="008B2A6E">
            <w:pPr>
              <w:jc w:val="center"/>
              <w:rPr>
                <w:rFonts w:ascii="Arial" w:eastAsia="Calibri" w:hAnsi="Arial" w:cs="Arial"/>
                <w:b/>
                <w:bCs/>
                <w:sz w:val="20"/>
                <w:szCs w:val="20"/>
                <w:lang w:val="en-US"/>
              </w:rPr>
            </w:pPr>
            <w:r w:rsidRPr="008B2A6E">
              <w:rPr>
                <w:rFonts w:ascii="Arial" w:eastAsia="Calibri" w:hAnsi="Arial" w:cs="Arial"/>
                <w:b/>
                <w:bCs/>
                <w:sz w:val="20"/>
                <w:szCs w:val="20"/>
                <w:lang w:val="en-US"/>
              </w:rPr>
              <w:t>NO</w:t>
            </w:r>
          </w:p>
        </w:tc>
        <w:tc>
          <w:tcPr>
            <w:tcW w:w="4295" w:type="dxa"/>
            <w:vMerge w:val="restart"/>
            <w:vAlign w:val="center"/>
            <w:hideMark/>
          </w:tcPr>
          <w:p w:rsidR="008B2A6E" w:rsidRPr="008B2A6E" w:rsidRDefault="008B2A6E" w:rsidP="008B2A6E">
            <w:pPr>
              <w:jc w:val="center"/>
              <w:rPr>
                <w:rFonts w:ascii="Arial" w:eastAsia="Calibri" w:hAnsi="Arial" w:cs="Arial"/>
                <w:b/>
                <w:bCs/>
                <w:sz w:val="20"/>
                <w:szCs w:val="20"/>
                <w:lang w:val="en-US"/>
              </w:rPr>
            </w:pPr>
            <w:r w:rsidRPr="008B2A6E">
              <w:rPr>
                <w:rFonts w:ascii="Arial" w:eastAsia="Calibri" w:hAnsi="Arial" w:cs="Arial"/>
                <w:b/>
                <w:bCs/>
                <w:sz w:val="20"/>
                <w:szCs w:val="20"/>
                <w:lang w:val="en-US"/>
              </w:rPr>
              <w:t xml:space="preserve">ITEMS </w:t>
            </w:r>
            <w:r w:rsidRPr="008B2A6E">
              <w:rPr>
                <w:rFonts w:ascii="Arial" w:eastAsia="Calibri" w:hAnsi="Arial" w:cs="Arial"/>
                <w:b/>
                <w:bCs/>
                <w:sz w:val="20"/>
                <w:szCs w:val="20"/>
                <w:lang w:val="en-US"/>
              </w:rPr>
              <w:br/>
            </w:r>
            <w:r w:rsidRPr="008B2A6E">
              <w:rPr>
                <w:rFonts w:ascii="Arial" w:eastAsia="Calibri" w:hAnsi="Arial" w:cs="Arial"/>
                <w:b/>
                <w:bCs/>
                <w:sz w:val="20"/>
                <w:szCs w:val="20"/>
                <w:rtl/>
                <w:lang w:val="en-US"/>
              </w:rPr>
              <w:t>موضوعات</w:t>
            </w:r>
          </w:p>
        </w:tc>
        <w:tc>
          <w:tcPr>
            <w:tcW w:w="853" w:type="dxa"/>
            <w:vMerge w:val="restart"/>
            <w:textDirection w:val="btLr"/>
            <w:vAlign w:val="center"/>
            <w:hideMark/>
          </w:tcPr>
          <w:p w:rsidR="008B2A6E" w:rsidRPr="008B2A6E" w:rsidRDefault="008B2A6E" w:rsidP="008B2A6E">
            <w:pPr>
              <w:jc w:val="center"/>
              <w:rPr>
                <w:rFonts w:ascii="Arial" w:eastAsia="Calibri" w:hAnsi="Arial" w:cs="Arial"/>
                <w:b/>
                <w:bCs/>
                <w:sz w:val="20"/>
                <w:szCs w:val="20"/>
                <w:lang w:val="en-US"/>
              </w:rPr>
            </w:pPr>
            <w:r w:rsidRPr="008B2A6E">
              <w:rPr>
                <w:rFonts w:ascii="Arial" w:eastAsia="Calibri" w:hAnsi="Arial" w:cs="Arial"/>
                <w:b/>
                <w:bCs/>
                <w:sz w:val="20"/>
                <w:szCs w:val="20"/>
                <w:lang w:val="en-US"/>
              </w:rPr>
              <w:t>UNIT</w:t>
            </w:r>
            <w:r w:rsidRPr="008B2A6E">
              <w:rPr>
                <w:rFonts w:ascii="Arial" w:eastAsia="Calibri" w:hAnsi="Arial" w:cs="Arial"/>
                <w:b/>
                <w:bCs/>
                <w:sz w:val="20"/>
                <w:szCs w:val="20"/>
                <w:lang w:val="en-US"/>
              </w:rPr>
              <w:br/>
            </w:r>
            <w:r w:rsidRPr="008B2A6E">
              <w:rPr>
                <w:rFonts w:ascii="Arial" w:eastAsia="Calibri" w:hAnsi="Arial" w:cs="Arial"/>
                <w:b/>
                <w:bCs/>
                <w:sz w:val="20"/>
                <w:szCs w:val="20"/>
                <w:rtl/>
                <w:lang w:val="en-US"/>
              </w:rPr>
              <w:t>واحد</w:t>
            </w:r>
          </w:p>
        </w:tc>
        <w:tc>
          <w:tcPr>
            <w:tcW w:w="5056" w:type="dxa"/>
            <w:gridSpan w:val="3"/>
            <w:vAlign w:val="center"/>
            <w:hideMark/>
          </w:tcPr>
          <w:p w:rsidR="008B2A6E" w:rsidRPr="008B2A6E" w:rsidRDefault="008B2A6E" w:rsidP="008B2A6E">
            <w:pPr>
              <w:jc w:val="center"/>
              <w:rPr>
                <w:rFonts w:ascii="Arial" w:eastAsia="Calibri" w:hAnsi="Arial" w:cs="Arial"/>
                <w:b/>
                <w:bCs/>
                <w:sz w:val="20"/>
                <w:szCs w:val="20"/>
                <w:lang w:val="en-US"/>
              </w:rPr>
            </w:pPr>
            <w:r w:rsidRPr="008B2A6E">
              <w:rPr>
                <w:rFonts w:ascii="Arial" w:eastAsia="Calibri" w:hAnsi="Arial" w:cs="Arial"/>
                <w:b/>
                <w:bCs/>
                <w:sz w:val="20"/>
                <w:szCs w:val="20"/>
                <w:lang w:val="en-US"/>
              </w:rPr>
              <w:t>Work quantity and cost estimated</w:t>
            </w:r>
            <w:r w:rsidRPr="008B2A6E">
              <w:rPr>
                <w:rFonts w:ascii="Arial" w:eastAsia="Calibri" w:hAnsi="Arial" w:cs="Arial"/>
                <w:b/>
                <w:bCs/>
                <w:sz w:val="20"/>
                <w:szCs w:val="20"/>
                <w:lang w:val="en-US"/>
              </w:rPr>
              <w:br/>
              <w:t xml:space="preserve"> </w:t>
            </w:r>
            <w:r w:rsidRPr="008B2A6E">
              <w:rPr>
                <w:rFonts w:ascii="Arial" w:eastAsia="Calibri" w:hAnsi="Arial" w:cs="Arial"/>
                <w:b/>
                <w:bCs/>
                <w:sz w:val="20"/>
                <w:szCs w:val="20"/>
                <w:rtl/>
                <w:lang w:val="en-US"/>
              </w:rPr>
              <w:t>برآورد احجام کاری</w:t>
            </w:r>
          </w:p>
        </w:tc>
      </w:tr>
      <w:tr w:rsidR="008B2A6E" w:rsidRPr="008B2A6E" w:rsidTr="003C36E9">
        <w:trPr>
          <w:trHeight w:val="782"/>
        </w:trPr>
        <w:tc>
          <w:tcPr>
            <w:tcW w:w="655" w:type="dxa"/>
            <w:vMerge/>
            <w:vAlign w:val="center"/>
            <w:hideMark/>
          </w:tcPr>
          <w:p w:rsidR="008B2A6E" w:rsidRPr="008B2A6E" w:rsidRDefault="008B2A6E" w:rsidP="008B2A6E">
            <w:pPr>
              <w:jc w:val="center"/>
              <w:rPr>
                <w:rFonts w:ascii="Arial" w:eastAsia="Calibri" w:hAnsi="Arial" w:cs="Arial"/>
                <w:b/>
                <w:bCs/>
                <w:sz w:val="20"/>
                <w:szCs w:val="20"/>
                <w:lang w:val="en-US"/>
              </w:rPr>
            </w:pPr>
          </w:p>
        </w:tc>
        <w:tc>
          <w:tcPr>
            <w:tcW w:w="4295" w:type="dxa"/>
            <w:vMerge/>
            <w:vAlign w:val="center"/>
            <w:hideMark/>
          </w:tcPr>
          <w:p w:rsidR="008B2A6E" w:rsidRPr="008B2A6E" w:rsidRDefault="008B2A6E" w:rsidP="008B2A6E">
            <w:pPr>
              <w:jc w:val="center"/>
              <w:rPr>
                <w:rFonts w:ascii="Arial" w:eastAsia="Calibri" w:hAnsi="Arial" w:cs="Arial"/>
                <w:b/>
                <w:bCs/>
                <w:sz w:val="20"/>
                <w:szCs w:val="20"/>
                <w:lang w:val="en-US"/>
              </w:rPr>
            </w:pPr>
          </w:p>
        </w:tc>
        <w:tc>
          <w:tcPr>
            <w:tcW w:w="853" w:type="dxa"/>
            <w:vMerge/>
            <w:vAlign w:val="center"/>
            <w:hideMark/>
          </w:tcPr>
          <w:p w:rsidR="008B2A6E" w:rsidRPr="008B2A6E" w:rsidRDefault="008B2A6E" w:rsidP="008B2A6E">
            <w:pPr>
              <w:jc w:val="center"/>
              <w:rPr>
                <w:rFonts w:ascii="Arial" w:eastAsia="Calibri" w:hAnsi="Arial" w:cs="Arial"/>
                <w:b/>
                <w:bCs/>
                <w:sz w:val="20"/>
                <w:szCs w:val="20"/>
                <w:lang w:val="en-US"/>
              </w:rPr>
            </w:pPr>
          </w:p>
        </w:tc>
        <w:tc>
          <w:tcPr>
            <w:tcW w:w="1497" w:type="dxa"/>
            <w:vAlign w:val="center"/>
            <w:hideMark/>
          </w:tcPr>
          <w:p w:rsidR="008B2A6E" w:rsidRPr="008B2A6E" w:rsidRDefault="008B2A6E" w:rsidP="008B2A6E">
            <w:pPr>
              <w:jc w:val="center"/>
              <w:rPr>
                <w:rFonts w:ascii="Arial" w:eastAsia="Calibri" w:hAnsi="Arial" w:cs="Arial"/>
                <w:b/>
                <w:bCs/>
                <w:sz w:val="20"/>
                <w:szCs w:val="20"/>
                <w:lang w:val="en-US"/>
              </w:rPr>
            </w:pPr>
            <w:r w:rsidRPr="008B2A6E">
              <w:rPr>
                <w:rFonts w:ascii="Arial" w:eastAsia="Calibri" w:hAnsi="Arial" w:cs="Arial"/>
                <w:b/>
                <w:bCs/>
                <w:sz w:val="20"/>
                <w:szCs w:val="20"/>
                <w:lang w:val="en-US"/>
              </w:rPr>
              <w:t>QUANTITY</w:t>
            </w:r>
            <w:r w:rsidRPr="008B2A6E">
              <w:rPr>
                <w:rFonts w:ascii="Arial" w:eastAsia="Calibri" w:hAnsi="Arial" w:cs="Arial"/>
                <w:b/>
                <w:bCs/>
                <w:sz w:val="20"/>
                <w:szCs w:val="20"/>
                <w:lang w:val="en-US"/>
              </w:rPr>
              <w:br/>
            </w:r>
            <w:r w:rsidRPr="008B2A6E">
              <w:rPr>
                <w:rFonts w:ascii="Arial" w:eastAsia="Calibri" w:hAnsi="Arial" w:cs="Arial"/>
                <w:b/>
                <w:bCs/>
                <w:sz w:val="20"/>
                <w:szCs w:val="20"/>
                <w:rtl/>
                <w:lang w:val="en-US"/>
              </w:rPr>
              <w:t>مقدار</w:t>
            </w:r>
          </w:p>
        </w:tc>
        <w:tc>
          <w:tcPr>
            <w:tcW w:w="1500" w:type="dxa"/>
            <w:vAlign w:val="center"/>
            <w:hideMark/>
          </w:tcPr>
          <w:p w:rsidR="008B2A6E" w:rsidRPr="008B2A6E" w:rsidRDefault="008B2A6E" w:rsidP="008B2A6E">
            <w:pPr>
              <w:jc w:val="center"/>
              <w:rPr>
                <w:rFonts w:ascii="Arial" w:eastAsia="Calibri" w:hAnsi="Arial" w:cs="Arial"/>
                <w:b/>
                <w:bCs/>
                <w:sz w:val="20"/>
                <w:szCs w:val="20"/>
                <w:lang w:val="en-US"/>
              </w:rPr>
            </w:pPr>
            <w:r w:rsidRPr="008B2A6E">
              <w:rPr>
                <w:rFonts w:ascii="Arial" w:eastAsia="Calibri" w:hAnsi="Arial" w:cs="Arial"/>
                <w:b/>
                <w:bCs/>
                <w:sz w:val="20"/>
                <w:szCs w:val="20"/>
                <w:lang w:val="en-US"/>
              </w:rPr>
              <w:t>Unit Cost (Af)</w:t>
            </w:r>
            <w:r w:rsidRPr="008B2A6E">
              <w:rPr>
                <w:rFonts w:ascii="Arial" w:eastAsia="Calibri" w:hAnsi="Arial" w:cs="Arial"/>
                <w:b/>
                <w:bCs/>
                <w:sz w:val="20"/>
                <w:szCs w:val="20"/>
                <w:lang w:val="en-US"/>
              </w:rPr>
              <w:br/>
            </w:r>
            <w:r w:rsidRPr="008B2A6E">
              <w:rPr>
                <w:rFonts w:ascii="Arial" w:eastAsia="Calibri" w:hAnsi="Arial" w:cs="Arial"/>
                <w:b/>
                <w:bCs/>
                <w:sz w:val="20"/>
                <w:szCs w:val="20"/>
                <w:rtl/>
                <w:lang w:val="en-US"/>
              </w:rPr>
              <w:t>قیمت فی واحد</w:t>
            </w:r>
          </w:p>
        </w:tc>
        <w:tc>
          <w:tcPr>
            <w:tcW w:w="2059" w:type="dxa"/>
            <w:vAlign w:val="center"/>
            <w:hideMark/>
          </w:tcPr>
          <w:p w:rsidR="008B2A6E" w:rsidRPr="008B2A6E" w:rsidRDefault="008B2A6E" w:rsidP="008B2A6E">
            <w:pPr>
              <w:jc w:val="center"/>
              <w:rPr>
                <w:rFonts w:ascii="Arial" w:eastAsia="Calibri" w:hAnsi="Arial" w:cs="Arial"/>
                <w:b/>
                <w:bCs/>
                <w:sz w:val="20"/>
                <w:szCs w:val="20"/>
                <w:lang w:val="en-US"/>
              </w:rPr>
            </w:pPr>
            <w:r w:rsidRPr="008B2A6E">
              <w:rPr>
                <w:rFonts w:ascii="Arial" w:eastAsia="Calibri" w:hAnsi="Arial" w:cs="Arial"/>
                <w:b/>
                <w:bCs/>
                <w:sz w:val="20"/>
                <w:szCs w:val="20"/>
                <w:lang w:val="en-US"/>
              </w:rPr>
              <w:t>Total cost(Afs)</w:t>
            </w:r>
            <w:r w:rsidRPr="008B2A6E">
              <w:rPr>
                <w:rFonts w:ascii="Arial" w:eastAsia="Calibri" w:hAnsi="Arial" w:cs="Arial"/>
                <w:b/>
                <w:bCs/>
                <w:sz w:val="20"/>
                <w:szCs w:val="20"/>
                <w:lang w:val="en-US"/>
              </w:rPr>
              <w:br/>
            </w:r>
            <w:r w:rsidRPr="008B2A6E">
              <w:rPr>
                <w:rFonts w:ascii="Arial" w:eastAsia="Calibri" w:hAnsi="Arial" w:cs="Arial"/>
                <w:b/>
                <w:bCs/>
                <w:sz w:val="20"/>
                <w:szCs w:val="20"/>
                <w:rtl/>
                <w:lang w:val="en-US"/>
              </w:rPr>
              <w:t>قیمت مجموعی</w:t>
            </w:r>
          </w:p>
        </w:tc>
      </w:tr>
      <w:tr w:rsidR="008B2A6E" w:rsidRPr="008B2A6E" w:rsidTr="003C36E9">
        <w:trPr>
          <w:trHeight w:val="713"/>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1</w:t>
            </w:r>
          </w:p>
        </w:tc>
        <w:tc>
          <w:tcPr>
            <w:tcW w:w="4295" w:type="dxa"/>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 xml:space="preserve">Excavation: In ordinary soil-type three, excavation will be take place for different types of structure as per drawing and spesification. </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M3</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47.44</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1547"/>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2</w:t>
            </w:r>
          </w:p>
        </w:tc>
        <w:tc>
          <w:tcPr>
            <w:tcW w:w="4295" w:type="dxa"/>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 xml:space="preserve">PCC (M-150, 1:2:4): The PCC work is for plecement under the  collecting stand according to the drawing considering the shuttering needs, using cement sand mortar base on given specifications. </w:t>
            </w:r>
            <w:r w:rsidRPr="008B2A6E">
              <w:rPr>
                <w:rFonts w:ascii="Arial" w:eastAsia="Calibri" w:hAnsi="Arial" w:cs="Arial"/>
                <w:sz w:val="20"/>
                <w:szCs w:val="20"/>
                <w:lang w:val="en-US"/>
              </w:rPr>
              <w:br/>
              <w:t>• Curing should be done for minimum 7 days.</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M3</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2.93</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810"/>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3</w:t>
            </w:r>
          </w:p>
        </w:tc>
        <w:tc>
          <w:tcPr>
            <w:tcW w:w="4295" w:type="dxa"/>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RCC- M250 (1:1:2) Crushed gravel must be used, and curing must be continued up to one month, and all site engineer advicess must be considered.</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M3</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26.67</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684"/>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4</w:t>
            </w:r>
          </w:p>
        </w:tc>
        <w:tc>
          <w:tcPr>
            <w:tcW w:w="4295" w:type="dxa"/>
            <w:hideMark/>
          </w:tcPr>
          <w:p w:rsidR="008B2A6E" w:rsidRPr="008B2A6E" w:rsidRDefault="008B2A6E">
            <w:pPr>
              <w:spacing w:after="240"/>
              <w:rPr>
                <w:rFonts w:ascii="Arial" w:eastAsia="Calibri" w:hAnsi="Arial" w:cs="Arial"/>
                <w:sz w:val="20"/>
                <w:szCs w:val="20"/>
                <w:lang w:val="en-US"/>
              </w:rPr>
            </w:pPr>
            <w:r w:rsidRPr="008B2A6E">
              <w:rPr>
                <w:rFonts w:ascii="Arial" w:eastAsia="Calibri" w:hAnsi="Arial" w:cs="Arial"/>
                <w:sz w:val="20"/>
                <w:szCs w:val="20"/>
                <w:lang w:val="en-US"/>
              </w:rPr>
              <w:t>Shuttering: The shuttering should be done as per the drawing and specification, as according to site engineer advice.</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M2</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183.27</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5</w:t>
            </w:r>
          </w:p>
        </w:tc>
        <w:tc>
          <w:tcPr>
            <w:tcW w:w="4295" w:type="dxa"/>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gravelling according to the drawings and specificatioon.</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M3</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5.30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 6</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 xml:space="preserve">Isogam one layer for the top of the water reservoir </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m2</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25.92</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702"/>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7</w:t>
            </w:r>
          </w:p>
        </w:tc>
        <w:tc>
          <w:tcPr>
            <w:tcW w:w="4295" w:type="dxa"/>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 xml:space="preserve">Painting: The work should be get done in proper way as per the drawing and specification any input of the site engineer. </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M2</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54.40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10859" w:type="dxa"/>
            <w:gridSpan w:val="6"/>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Plaster with water proof powder</w:t>
            </w:r>
          </w:p>
        </w:tc>
      </w:tr>
      <w:tr w:rsidR="008B2A6E" w:rsidRPr="008B2A6E" w:rsidTr="003C36E9">
        <w:trPr>
          <w:trHeight w:val="304"/>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8</w:t>
            </w:r>
          </w:p>
        </w:tc>
        <w:tc>
          <w:tcPr>
            <w:tcW w:w="4295" w:type="dxa"/>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Plaster with water proof powder</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m2</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92.48</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10859" w:type="dxa"/>
            <w:gridSpan w:val="6"/>
            <w:noWrap/>
            <w:vAlign w:val="center"/>
            <w:hideMark/>
          </w:tcPr>
          <w:p w:rsidR="008B2A6E" w:rsidRPr="008B2A6E" w:rsidRDefault="00E41D29" w:rsidP="008B2A6E">
            <w:pPr>
              <w:jc w:val="center"/>
              <w:rPr>
                <w:rFonts w:ascii="Arial" w:eastAsia="Calibri" w:hAnsi="Arial" w:cs="Arial"/>
                <w:sz w:val="20"/>
                <w:szCs w:val="20"/>
                <w:lang w:val="en-US"/>
              </w:rPr>
            </w:pPr>
            <w:r w:rsidRPr="008B2A6E">
              <w:rPr>
                <w:rFonts w:ascii="Arial" w:eastAsia="Calibri" w:hAnsi="Arial" w:cs="Arial"/>
                <w:sz w:val="20"/>
                <w:szCs w:val="20"/>
                <w:lang w:val="en-US"/>
              </w:rPr>
              <w:t>Backfilling</w:t>
            </w:r>
          </w:p>
        </w:tc>
      </w:tr>
      <w:tr w:rsidR="008B2A6E" w:rsidRPr="008B2A6E" w:rsidTr="003C36E9">
        <w:trPr>
          <w:trHeight w:val="304"/>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9</w:t>
            </w:r>
          </w:p>
        </w:tc>
        <w:tc>
          <w:tcPr>
            <w:tcW w:w="4295" w:type="dxa"/>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Back filling from excatated materials</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M3</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11.88</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10859" w:type="dxa"/>
            <w:gridSpan w:val="6"/>
            <w:noWrap/>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GI and PE Pipe and Fitting for STP</w:t>
            </w:r>
          </w:p>
        </w:tc>
      </w:tr>
      <w:tr w:rsidR="008B2A6E" w:rsidRPr="008B2A6E" w:rsidTr="003C36E9">
        <w:trPr>
          <w:trHeight w:val="304"/>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10</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Tap 3/4" stainless steel</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PCS</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30.00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10859" w:type="dxa"/>
            <w:gridSpan w:val="6"/>
            <w:noWrap/>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 xml:space="preserve">GI Pipe and Fittings for RCC Water Reservoir </w:t>
            </w: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11</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 xml:space="preserve">GI-pipe 2 1/2" Drain Pipe </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6.00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 12</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Gate Valve21/2" stainless steel</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No</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2.00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13</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 xml:space="preserve">GI-pipe 2" Outlet Pipe </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6.00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14</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 xml:space="preserve">GI-pipe 1 1/2" Outlet Pipe </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6.00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15</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 xml:space="preserve">GI-pipe 1 1/2" over flow pipe </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6.00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16</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 xml:space="preserve">GI-pipe 2" Inlet Pipe </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6.00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 17</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Gate Valve2"  stainless steel</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No</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2.00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 18</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Gate Valve1 1/2" stainless steel</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No</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2.00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19</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Teflon tape, thread seal tape shall be good quality.</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md</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8.00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289"/>
        </w:trPr>
        <w:tc>
          <w:tcPr>
            <w:tcW w:w="655" w:type="dxa"/>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20</w:t>
            </w:r>
          </w:p>
        </w:tc>
        <w:tc>
          <w:tcPr>
            <w:tcW w:w="4295" w:type="dxa"/>
            <w:noWrap/>
            <w:hideMark/>
          </w:tcPr>
          <w:p w:rsidR="008B2A6E" w:rsidRPr="008B2A6E" w:rsidRDefault="008B2A6E">
            <w:pPr>
              <w:rPr>
                <w:rFonts w:ascii="Arial" w:eastAsia="Calibri" w:hAnsi="Arial" w:cs="Arial"/>
                <w:sz w:val="20"/>
                <w:szCs w:val="20"/>
                <w:lang w:val="en-US"/>
              </w:rPr>
            </w:pPr>
            <w:r w:rsidRPr="008B2A6E">
              <w:rPr>
                <w:rFonts w:ascii="Arial" w:eastAsia="Calibri" w:hAnsi="Arial" w:cs="Arial"/>
                <w:sz w:val="20"/>
                <w:szCs w:val="20"/>
                <w:lang w:val="en-US"/>
              </w:rPr>
              <w:t xml:space="preserve">installation cost </w:t>
            </w:r>
          </w:p>
        </w:tc>
        <w:tc>
          <w:tcPr>
            <w:tcW w:w="853"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Ls</w:t>
            </w:r>
          </w:p>
        </w:tc>
        <w:tc>
          <w:tcPr>
            <w:tcW w:w="1497" w:type="dxa"/>
            <w:noWrap/>
            <w:vAlign w:val="center"/>
            <w:hideMark/>
          </w:tcPr>
          <w:p w:rsidR="008B2A6E" w:rsidRPr="008B2A6E" w:rsidRDefault="008B2A6E" w:rsidP="008B2A6E">
            <w:pPr>
              <w:jc w:val="center"/>
              <w:rPr>
                <w:rFonts w:ascii="Arial" w:eastAsia="Calibri" w:hAnsi="Arial" w:cs="Arial"/>
                <w:sz w:val="20"/>
                <w:szCs w:val="20"/>
                <w:lang w:val="en-US"/>
              </w:rPr>
            </w:pPr>
            <w:r w:rsidRPr="008B2A6E">
              <w:rPr>
                <w:rFonts w:ascii="Arial" w:eastAsia="Calibri" w:hAnsi="Arial" w:cs="Arial"/>
                <w:sz w:val="20"/>
                <w:szCs w:val="20"/>
                <w:lang w:val="en-US"/>
              </w:rPr>
              <w:t>1.00</w:t>
            </w:r>
          </w:p>
        </w:tc>
        <w:tc>
          <w:tcPr>
            <w:tcW w:w="1500" w:type="dxa"/>
            <w:noWrap/>
            <w:vAlign w:val="center"/>
          </w:tcPr>
          <w:p w:rsidR="008B2A6E" w:rsidRPr="008B2A6E" w:rsidRDefault="008B2A6E" w:rsidP="008B2A6E">
            <w:pPr>
              <w:jc w:val="center"/>
              <w:rPr>
                <w:rFonts w:ascii="Arial" w:eastAsia="Calibri" w:hAnsi="Arial" w:cs="Arial"/>
                <w:sz w:val="20"/>
                <w:szCs w:val="20"/>
                <w:lang w:val="en-US"/>
              </w:rPr>
            </w:pPr>
          </w:p>
        </w:tc>
        <w:tc>
          <w:tcPr>
            <w:tcW w:w="2059" w:type="dxa"/>
            <w:noWrap/>
            <w:vAlign w:val="center"/>
          </w:tcPr>
          <w:p w:rsidR="008B2A6E" w:rsidRPr="008B2A6E" w:rsidRDefault="008B2A6E" w:rsidP="008B2A6E">
            <w:pPr>
              <w:jc w:val="center"/>
              <w:rPr>
                <w:rFonts w:ascii="Arial" w:eastAsia="Calibri" w:hAnsi="Arial" w:cs="Arial"/>
                <w:sz w:val="20"/>
                <w:szCs w:val="20"/>
                <w:lang w:val="en-US"/>
              </w:rPr>
            </w:pPr>
          </w:p>
        </w:tc>
      </w:tr>
      <w:tr w:rsidR="008B2A6E" w:rsidRPr="008B2A6E" w:rsidTr="003C36E9">
        <w:trPr>
          <w:trHeight w:val="391"/>
        </w:trPr>
        <w:tc>
          <w:tcPr>
            <w:tcW w:w="8800" w:type="dxa"/>
            <w:gridSpan w:val="5"/>
            <w:noWrap/>
            <w:hideMark/>
          </w:tcPr>
          <w:p w:rsidR="008B2A6E" w:rsidRPr="008B2A6E" w:rsidRDefault="008B2A6E">
            <w:pPr>
              <w:jc w:val="center"/>
              <w:rPr>
                <w:rFonts w:ascii="Arial" w:eastAsia="Calibri" w:hAnsi="Arial" w:cs="Arial"/>
                <w:sz w:val="20"/>
                <w:szCs w:val="20"/>
                <w:lang w:val="en-US"/>
              </w:rPr>
            </w:pPr>
            <w:r w:rsidRPr="008B2A6E">
              <w:rPr>
                <w:rFonts w:ascii="Arial" w:eastAsia="Calibri" w:hAnsi="Arial" w:cs="Arial"/>
                <w:sz w:val="20"/>
                <w:szCs w:val="20"/>
                <w:lang w:val="en-US"/>
              </w:rPr>
              <w:t>Total Cost</w:t>
            </w:r>
          </w:p>
        </w:tc>
        <w:tc>
          <w:tcPr>
            <w:tcW w:w="2059" w:type="dxa"/>
            <w:noWrap/>
            <w:hideMark/>
          </w:tcPr>
          <w:p w:rsidR="008B2A6E" w:rsidRPr="008B2A6E" w:rsidRDefault="008B2A6E">
            <w:pPr>
              <w:jc w:val="right"/>
              <w:rPr>
                <w:rFonts w:ascii="Arial" w:eastAsia="Calibri" w:hAnsi="Arial" w:cs="Arial"/>
                <w:sz w:val="20"/>
                <w:szCs w:val="20"/>
                <w:lang w:val="en-US"/>
              </w:rPr>
            </w:pPr>
          </w:p>
        </w:tc>
      </w:tr>
    </w:tbl>
    <w:p w:rsidR="00F16771" w:rsidRDefault="00F16771" w:rsidP="0013001E">
      <w:pPr>
        <w:rPr>
          <w:rFonts w:ascii="Arial" w:hAnsi="Arial" w:cs="Arial"/>
          <w:b/>
          <w:bCs/>
          <w:color w:val="000000"/>
          <w:sz w:val="22"/>
          <w:szCs w:val="22"/>
          <w:u w:val="single"/>
          <w:lang w:bidi="fa-IR"/>
        </w:rPr>
      </w:pPr>
    </w:p>
    <w:p w:rsidR="00E41D29" w:rsidRDefault="00E41D29" w:rsidP="0013001E">
      <w:pPr>
        <w:rPr>
          <w:rFonts w:ascii="Arial" w:hAnsi="Arial" w:cs="Arial"/>
          <w:b/>
          <w:bCs/>
          <w:color w:val="000000"/>
          <w:sz w:val="22"/>
          <w:szCs w:val="22"/>
          <w:u w:val="single"/>
          <w:lang w:bidi="fa-IR"/>
        </w:rPr>
      </w:pPr>
    </w:p>
    <w:p w:rsidR="00E41D29" w:rsidRDefault="00E41D29" w:rsidP="0013001E">
      <w:pPr>
        <w:rPr>
          <w:rFonts w:ascii="Arial" w:hAnsi="Arial" w:cs="Arial"/>
          <w:b/>
          <w:bCs/>
          <w:color w:val="000000"/>
          <w:sz w:val="22"/>
          <w:szCs w:val="22"/>
          <w:u w:val="single"/>
          <w:lang w:bidi="fa-IR"/>
        </w:rPr>
      </w:pPr>
    </w:p>
    <w:p w:rsidR="0013001E" w:rsidRDefault="0013001E" w:rsidP="00E41D29">
      <w:pPr>
        <w:jc w:val="center"/>
        <w:rPr>
          <w:rFonts w:ascii="Arial" w:hAnsi="Arial" w:cs="Arial"/>
          <w:b/>
          <w:bCs/>
          <w:color w:val="000000"/>
          <w:sz w:val="22"/>
          <w:szCs w:val="22"/>
          <w:u w:val="single"/>
          <w:lang w:bidi="fa-IR"/>
        </w:rPr>
      </w:pPr>
      <w:r w:rsidRPr="00B309A6">
        <w:rPr>
          <w:rFonts w:ascii="Arial" w:hAnsi="Arial" w:cs="Arial"/>
          <w:b/>
          <w:bCs/>
          <w:color w:val="000000"/>
          <w:sz w:val="22"/>
          <w:szCs w:val="22"/>
          <w:u w:val="single"/>
          <w:lang w:bidi="fa-IR"/>
        </w:rPr>
        <w:lastRenderedPageBreak/>
        <w:t>SUMMARY FINANCIAL PROPOSAL</w:t>
      </w:r>
    </w:p>
    <w:p w:rsidR="00E41D29" w:rsidRPr="00B309A6" w:rsidRDefault="00E41D29" w:rsidP="0013001E">
      <w:pPr>
        <w:rPr>
          <w:rFonts w:ascii="Arial" w:hAnsi="Arial" w:cs="Arial"/>
          <w:b/>
          <w:bCs/>
          <w:color w:val="000000"/>
          <w:sz w:val="22"/>
          <w:szCs w:val="22"/>
          <w:u w:val="single"/>
          <w:lang w:bidi="fa-IR"/>
        </w:rPr>
      </w:pPr>
    </w:p>
    <w:tbl>
      <w:tblPr>
        <w:tblW w:w="10890"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0"/>
        <w:gridCol w:w="3065"/>
        <w:gridCol w:w="1345"/>
        <w:gridCol w:w="1170"/>
        <w:gridCol w:w="810"/>
        <w:gridCol w:w="1800"/>
        <w:gridCol w:w="2250"/>
      </w:tblGrid>
      <w:tr w:rsidR="0013001E" w:rsidRPr="00B309A6" w:rsidTr="003C36E9">
        <w:trPr>
          <w:trHeight w:val="513"/>
        </w:trPr>
        <w:tc>
          <w:tcPr>
            <w:tcW w:w="450" w:type="dxa"/>
            <w:shd w:val="clear" w:color="auto" w:fill="D9D9D9"/>
            <w:vAlign w:val="center"/>
            <w:hideMark/>
          </w:tcPr>
          <w:p w:rsidR="0013001E" w:rsidRPr="00B309A6" w:rsidRDefault="0013001E" w:rsidP="0013001E">
            <w:pPr>
              <w:jc w:val="center"/>
              <w:rPr>
                <w:rFonts w:ascii="Arial" w:hAnsi="Arial" w:cs="Arial"/>
                <w:color w:val="000000"/>
                <w:sz w:val="22"/>
                <w:szCs w:val="22"/>
              </w:rPr>
            </w:pPr>
            <w:r w:rsidRPr="00B309A6">
              <w:rPr>
                <w:rFonts w:ascii="Arial" w:hAnsi="Arial" w:cs="Arial"/>
                <w:color w:val="000000"/>
                <w:sz w:val="22"/>
                <w:szCs w:val="22"/>
              </w:rPr>
              <w:t>#</w:t>
            </w:r>
            <w:r w:rsidRPr="00B309A6">
              <w:rPr>
                <w:rFonts w:ascii="Arial" w:hAnsi="Arial" w:cs="Arial"/>
                <w:color w:val="000000"/>
                <w:sz w:val="22"/>
                <w:szCs w:val="22"/>
              </w:rPr>
              <w:br/>
            </w:r>
          </w:p>
        </w:tc>
        <w:tc>
          <w:tcPr>
            <w:tcW w:w="3065" w:type="dxa"/>
            <w:shd w:val="clear" w:color="auto" w:fill="D9D9D9"/>
            <w:vAlign w:val="center"/>
          </w:tcPr>
          <w:p w:rsidR="0013001E" w:rsidRPr="00B309A6" w:rsidRDefault="0013001E" w:rsidP="0013001E">
            <w:pPr>
              <w:jc w:val="center"/>
              <w:rPr>
                <w:rFonts w:ascii="Arial" w:hAnsi="Arial" w:cs="Arial"/>
                <w:color w:val="000000"/>
                <w:sz w:val="22"/>
                <w:szCs w:val="22"/>
              </w:rPr>
            </w:pPr>
            <w:r w:rsidRPr="00B309A6">
              <w:rPr>
                <w:rFonts w:ascii="Arial" w:hAnsi="Arial" w:cs="Arial"/>
                <w:color w:val="000000"/>
                <w:sz w:val="22"/>
                <w:szCs w:val="22"/>
              </w:rPr>
              <w:t>Work Description</w:t>
            </w:r>
            <w:r w:rsidRPr="00B309A6">
              <w:rPr>
                <w:rFonts w:ascii="Arial" w:hAnsi="Arial" w:cs="Arial"/>
                <w:color w:val="000000"/>
                <w:sz w:val="22"/>
                <w:szCs w:val="22"/>
              </w:rPr>
              <w:br/>
            </w:r>
          </w:p>
        </w:tc>
        <w:tc>
          <w:tcPr>
            <w:tcW w:w="1345" w:type="dxa"/>
            <w:shd w:val="clear" w:color="auto" w:fill="D9D9D9"/>
          </w:tcPr>
          <w:p w:rsidR="0013001E" w:rsidRPr="0013001E" w:rsidRDefault="0013001E" w:rsidP="0013001E">
            <w:pPr>
              <w:rPr>
                <w:rFonts w:ascii="Arial" w:hAnsi="Arial" w:cs="Arial"/>
                <w:color w:val="000000"/>
                <w:sz w:val="22"/>
                <w:szCs w:val="22"/>
              </w:rPr>
            </w:pPr>
            <w:r w:rsidRPr="0013001E">
              <w:rPr>
                <w:rFonts w:ascii="Arial" w:hAnsi="Arial" w:cs="Arial"/>
                <w:color w:val="000000"/>
                <w:sz w:val="22"/>
                <w:szCs w:val="22"/>
              </w:rPr>
              <w:t>Location</w:t>
            </w:r>
          </w:p>
        </w:tc>
        <w:tc>
          <w:tcPr>
            <w:tcW w:w="1170" w:type="dxa"/>
            <w:shd w:val="clear" w:color="auto" w:fill="D9D9D9"/>
            <w:vAlign w:val="center"/>
            <w:hideMark/>
          </w:tcPr>
          <w:p w:rsidR="0013001E" w:rsidRPr="00B309A6" w:rsidRDefault="00002B56" w:rsidP="00002B56">
            <w:pPr>
              <w:rPr>
                <w:rFonts w:ascii="Arial" w:hAnsi="Arial" w:cs="Arial"/>
                <w:color w:val="000000"/>
                <w:sz w:val="22"/>
                <w:szCs w:val="22"/>
              </w:rPr>
            </w:pPr>
            <w:r>
              <w:rPr>
                <w:rFonts w:ascii="Arial" w:hAnsi="Arial" w:cs="Arial"/>
                <w:color w:val="000000"/>
                <w:sz w:val="22"/>
                <w:szCs w:val="22"/>
              </w:rPr>
              <w:t>Activities</w:t>
            </w:r>
            <w:r w:rsidR="0013001E" w:rsidRPr="00B309A6">
              <w:rPr>
                <w:rFonts w:ascii="Arial" w:hAnsi="Arial" w:cs="Arial"/>
                <w:color w:val="000000"/>
                <w:sz w:val="22"/>
                <w:szCs w:val="22"/>
              </w:rPr>
              <w:br/>
            </w:r>
          </w:p>
        </w:tc>
        <w:tc>
          <w:tcPr>
            <w:tcW w:w="810" w:type="dxa"/>
            <w:shd w:val="clear" w:color="auto" w:fill="D9D9D9"/>
            <w:vAlign w:val="center"/>
            <w:hideMark/>
          </w:tcPr>
          <w:p w:rsidR="0013001E" w:rsidRPr="00B309A6" w:rsidRDefault="0013001E" w:rsidP="0013001E">
            <w:pPr>
              <w:jc w:val="center"/>
              <w:rPr>
                <w:rFonts w:ascii="Arial" w:hAnsi="Arial" w:cs="Arial"/>
                <w:color w:val="000000"/>
                <w:sz w:val="22"/>
                <w:szCs w:val="22"/>
              </w:rPr>
            </w:pPr>
            <w:r w:rsidRPr="00B309A6">
              <w:rPr>
                <w:rFonts w:ascii="Arial" w:hAnsi="Arial" w:cs="Arial"/>
                <w:color w:val="000000"/>
                <w:sz w:val="22"/>
                <w:szCs w:val="22"/>
              </w:rPr>
              <w:t>Unit</w:t>
            </w:r>
            <w:r w:rsidRPr="00B309A6">
              <w:rPr>
                <w:rFonts w:ascii="Arial" w:hAnsi="Arial" w:cs="Arial"/>
                <w:color w:val="000000"/>
                <w:sz w:val="22"/>
                <w:szCs w:val="22"/>
              </w:rPr>
              <w:br/>
            </w:r>
          </w:p>
        </w:tc>
        <w:tc>
          <w:tcPr>
            <w:tcW w:w="1800" w:type="dxa"/>
            <w:shd w:val="clear" w:color="auto" w:fill="D9D9D9"/>
            <w:vAlign w:val="center"/>
            <w:hideMark/>
          </w:tcPr>
          <w:p w:rsidR="0013001E" w:rsidRPr="00B309A6" w:rsidRDefault="000D542F" w:rsidP="0013001E">
            <w:pPr>
              <w:jc w:val="center"/>
              <w:rPr>
                <w:rFonts w:ascii="Arial" w:hAnsi="Arial" w:cs="Arial"/>
                <w:color w:val="000000"/>
                <w:sz w:val="22"/>
                <w:szCs w:val="22"/>
              </w:rPr>
            </w:pPr>
            <w:r>
              <w:rPr>
                <w:rFonts w:ascii="Arial" w:hAnsi="Arial" w:cs="Arial"/>
                <w:color w:val="000000"/>
                <w:sz w:val="22"/>
                <w:szCs w:val="22"/>
              </w:rPr>
              <w:t>Total</w:t>
            </w:r>
            <w:r w:rsidR="0013001E" w:rsidRPr="00B309A6">
              <w:rPr>
                <w:rFonts w:ascii="Arial" w:hAnsi="Arial" w:cs="Arial"/>
                <w:color w:val="000000"/>
                <w:sz w:val="22"/>
                <w:szCs w:val="22"/>
              </w:rPr>
              <w:t xml:space="preserve"> Price including tax In AFN </w:t>
            </w:r>
          </w:p>
        </w:tc>
        <w:tc>
          <w:tcPr>
            <w:tcW w:w="2250" w:type="dxa"/>
            <w:shd w:val="clear" w:color="auto" w:fill="D9D9D9"/>
            <w:vAlign w:val="center"/>
            <w:hideMark/>
          </w:tcPr>
          <w:p w:rsidR="0013001E" w:rsidRPr="00B309A6" w:rsidRDefault="0013001E" w:rsidP="0013001E">
            <w:pPr>
              <w:jc w:val="center"/>
              <w:rPr>
                <w:rFonts w:ascii="Arial" w:hAnsi="Arial" w:cs="Arial"/>
                <w:color w:val="000000"/>
                <w:sz w:val="22"/>
                <w:szCs w:val="22"/>
              </w:rPr>
            </w:pPr>
            <w:r w:rsidRPr="00B309A6">
              <w:rPr>
                <w:rFonts w:ascii="Arial" w:hAnsi="Arial" w:cs="Arial"/>
                <w:color w:val="000000"/>
                <w:sz w:val="22"/>
                <w:szCs w:val="22"/>
              </w:rPr>
              <w:t xml:space="preserve">Completion Period </w:t>
            </w:r>
          </w:p>
        </w:tc>
      </w:tr>
      <w:tr w:rsidR="000D542F" w:rsidRPr="00B309A6" w:rsidTr="003C36E9">
        <w:trPr>
          <w:trHeight w:val="1647"/>
        </w:trPr>
        <w:tc>
          <w:tcPr>
            <w:tcW w:w="450" w:type="dxa"/>
            <w:shd w:val="clear" w:color="auto" w:fill="auto"/>
            <w:noWrap/>
            <w:vAlign w:val="center"/>
            <w:hideMark/>
          </w:tcPr>
          <w:p w:rsidR="000D542F" w:rsidRPr="00B309A6" w:rsidRDefault="000D542F" w:rsidP="000D542F">
            <w:pPr>
              <w:rPr>
                <w:rFonts w:ascii="Arial" w:hAnsi="Arial" w:cs="Arial"/>
                <w:color w:val="000000"/>
                <w:sz w:val="22"/>
                <w:szCs w:val="22"/>
              </w:rPr>
            </w:pPr>
            <w:r w:rsidRPr="00B309A6">
              <w:rPr>
                <w:rFonts w:ascii="Arial" w:hAnsi="Arial" w:cs="Arial"/>
                <w:color w:val="000000"/>
                <w:sz w:val="22"/>
                <w:szCs w:val="22"/>
              </w:rPr>
              <w:t>1</w:t>
            </w:r>
          </w:p>
        </w:tc>
        <w:tc>
          <w:tcPr>
            <w:tcW w:w="3065" w:type="dxa"/>
            <w:shd w:val="clear" w:color="auto" w:fill="auto"/>
            <w:vAlign w:val="center"/>
          </w:tcPr>
          <w:p w:rsidR="00850959" w:rsidRPr="0003086F" w:rsidRDefault="00850959" w:rsidP="00850959">
            <w:pPr>
              <w:pStyle w:val="Heading3"/>
              <w:shd w:val="clear" w:color="auto" w:fill="F7F7F7"/>
              <w:spacing w:before="0" w:after="45" w:line="360" w:lineRule="atLeast"/>
              <w:textAlignment w:val="baseline"/>
              <w:rPr>
                <w:rFonts w:ascii="Arial" w:eastAsia="Calibri" w:hAnsi="Arial" w:cs="Arial"/>
                <w:b w:val="0"/>
                <w:bCs w:val="0"/>
                <w:color w:val="auto"/>
                <w:sz w:val="20"/>
                <w:szCs w:val="20"/>
              </w:rPr>
            </w:pPr>
            <w:r w:rsidRPr="0003086F">
              <w:rPr>
                <w:rFonts w:ascii="Arial" w:eastAsia="Calibri" w:hAnsi="Arial" w:cs="Arial"/>
                <w:b w:val="0"/>
                <w:bCs w:val="0"/>
                <w:color w:val="auto"/>
                <w:sz w:val="20"/>
                <w:szCs w:val="20"/>
              </w:rPr>
              <w:t xml:space="preserve">Rehabilitation of gravity fed water supply </w:t>
            </w:r>
            <w:r w:rsidR="00E41D29" w:rsidRPr="0003086F">
              <w:rPr>
                <w:rFonts w:ascii="Arial" w:eastAsia="Calibri" w:hAnsi="Arial" w:cs="Arial"/>
                <w:b w:val="0"/>
                <w:bCs w:val="0"/>
                <w:color w:val="auto"/>
                <w:sz w:val="20"/>
                <w:szCs w:val="20"/>
              </w:rPr>
              <w:t>network</w:t>
            </w:r>
            <w:r w:rsidRPr="0003086F">
              <w:rPr>
                <w:rFonts w:ascii="Arial" w:eastAsia="Calibri" w:hAnsi="Arial" w:cs="Arial"/>
                <w:b w:val="0"/>
                <w:bCs w:val="0"/>
                <w:color w:val="auto"/>
                <w:sz w:val="20"/>
                <w:szCs w:val="20"/>
              </w:rPr>
              <w:t xml:space="preserve"> in Goolkhana </w:t>
            </w:r>
            <w:r w:rsidR="00E41D29">
              <w:rPr>
                <w:rFonts w:ascii="Arial" w:eastAsia="Calibri" w:hAnsi="Arial" w:cs="Arial"/>
                <w:b w:val="0"/>
                <w:bCs w:val="0"/>
                <w:color w:val="auto"/>
                <w:sz w:val="20"/>
                <w:szCs w:val="20"/>
              </w:rPr>
              <w:t>village of Abkamri district in B</w:t>
            </w:r>
            <w:r w:rsidRPr="0003086F">
              <w:rPr>
                <w:rFonts w:ascii="Arial" w:eastAsia="Calibri" w:hAnsi="Arial" w:cs="Arial"/>
                <w:b w:val="0"/>
                <w:bCs w:val="0"/>
                <w:color w:val="auto"/>
                <w:sz w:val="20"/>
                <w:szCs w:val="20"/>
              </w:rPr>
              <w:t>adghis province</w:t>
            </w:r>
          </w:p>
          <w:p w:rsidR="000D542F" w:rsidRPr="00850959" w:rsidRDefault="000D542F" w:rsidP="00850959">
            <w:pPr>
              <w:pStyle w:val="Heading3"/>
              <w:shd w:val="clear" w:color="auto" w:fill="F7F7F7"/>
              <w:spacing w:before="0" w:after="45" w:line="360" w:lineRule="atLeast"/>
              <w:textAlignment w:val="baseline"/>
              <w:rPr>
                <w:rFonts w:ascii="Arial" w:eastAsia="Times New Roman" w:hAnsi="Arial" w:cs="Arial"/>
                <w:b w:val="0"/>
                <w:bCs w:val="0"/>
                <w:color w:val="000000"/>
                <w:lang w:val="en-GB"/>
              </w:rPr>
            </w:pPr>
          </w:p>
        </w:tc>
        <w:tc>
          <w:tcPr>
            <w:tcW w:w="1345" w:type="dxa"/>
            <w:vAlign w:val="center"/>
          </w:tcPr>
          <w:p w:rsidR="000D542F" w:rsidRPr="00C66C29" w:rsidRDefault="00850959" w:rsidP="00E96319">
            <w:pPr>
              <w:jc w:val="center"/>
              <w:rPr>
                <w:rFonts w:ascii="Arial" w:hAnsi="Arial" w:cs="Arial"/>
                <w:color w:val="000000"/>
                <w:sz w:val="22"/>
                <w:szCs w:val="22"/>
              </w:rPr>
            </w:pPr>
            <w:r>
              <w:rPr>
                <w:rFonts w:ascii="Calibri" w:hAnsi="Calibri" w:cs="Calibri"/>
                <w:sz w:val="22"/>
                <w:szCs w:val="22"/>
              </w:rPr>
              <w:t xml:space="preserve">Badghis </w:t>
            </w:r>
          </w:p>
        </w:tc>
        <w:tc>
          <w:tcPr>
            <w:tcW w:w="1170" w:type="dxa"/>
            <w:shd w:val="clear" w:color="auto" w:fill="auto"/>
            <w:noWrap/>
            <w:vAlign w:val="center"/>
          </w:tcPr>
          <w:p w:rsidR="000D542F" w:rsidRPr="00C66C29" w:rsidRDefault="00C00DA9" w:rsidP="00002B56">
            <w:pPr>
              <w:jc w:val="center"/>
              <w:rPr>
                <w:rFonts w:ascii="Arial" w:hAnsi="Arial" w:cs="Arial"/>
                <w:color w:val="000000"/>
                <w:sz w:val="22"/>
                <w:szCs w:val="22"/>
              </w:rPr>
            </w:pPr>
            <w:r>
              <w:rPr>
                <w:rFonts w:ascii="Arial" w:hAnsi="Arial" w:cs="Arial"/>
                <w:color w:val="000000"/>
                <w:sz w:val="22"/>
                <w:szCs w:val="22"/>
              </w:rPr>
              <w:t>1</w:t>
            </w:r>
          </w:p>
        </w:tc>
        <w:tc>
          <w:tcPr>
            <w:tcW w:w="810" w:type="dxa"/>
            <w:shd w:val="clear" w:color="auto" w:fill="auto"/>
            <w:vAlign w:val="center"/>
          </w:tcPr>
          <w:p w:rsidR="000D542F" w:rsidRPr="00C66C29" w:rsidRDefault="00C00DA9" w:rsidP="00C00DA9">
            <w:pPr>
              <w:jc w:val="center"/>
              <w:rPr>
                <w:rFonts w:ascii="Arial" w:hAnsi="Arial" w:cs="Arial"/>
                <w:color w:val="000000"/>
                <w:sz w:val="22"/>
                <w:szCs w:val="22"/>
                <w:rtl/>
              </w:rPr>
            </w:pPr>
            <w:r>
              <w:rPr>
                <w:rFonts w:ascii="Arial" w:hAnsi="Arial" w:cs="Arial"/>
                <w:color w:val="000000"/>
                <w:sz w:val="22"/>
                <w:szCs w:val="22"/>
              </w:rPr>
              <w:t>L.S</w:t>
            </w:r>
          </w:p>
        </w:tc>
        <w:tc>
          <w:tcPr>
            <w:tcW w:w="1800" w:type="dxa"/>
            <w:shd w:val="clear" w:color="auto" w:fill="auto"/>
            <w:noWrap/>
            <w:vAlign w:val="center"/>
          </w:tcPr>
          <w:p w:rsidR="000D542F" w:rsidRPr="00B309A6" w:rsidRDefault="000D542F" w:rsidP="000D542F">
            <w:pPr>
              <w:rPr>
                <w:rFonts w:ascii="Arial" w:hAnsi="Arial" w:cs="Arial"/>
                <w:color w:val="000000"/>
                <w:sz w:val="22"/>
                <w:szCs w:val="22"/>
              </w:rPr>
            </w:pPr>
          </w:p>
        </w:tc>
        <w:tc>
          <w:tcPr>
            <w:tcW w:w="2250" w:type="dxa"/>
            <w:shd w:val="clear" w:color="auto" w:fill="auto"/>
            <w:vAlign w:val="center"/>
            <w:hideMark/>
          </w:tcPr>
          <w:p w:rsidR="000D542F" w:rsidRPr="00B309A6" w:rsidRDefault="000D542F" w:rsidP="000D542F">
            <w:pPr>
              <w:rPr>
                <w:rFonts w:ascii="Arial" w:hAnsi="Arial" w:cs="Arial"/>
                <w:color w:val="000000"/>
                <w:sz w:val="22"/>
                <w:szCs w:val="22"/>
              </w:rPr>
            </w:pPr>
          </w:p>
        </w:tc>
      </w:tr>
      <w:tr w:rsidR="003646A0" w:rsidRPr="00B309A6" w:rsidTr="003C36E9">
        <w:trPr>
          <w:trHeight w:val="378"/>
        </w:trPr>
        <w:tc>
          <w:tcPr>
            <w:tcW w:w="8640" w:type="dxa"/>
            <w:gridSpan w:val="6"/>
          </w:tcPr>
          <w:p w:rsidR="003646A0" w:rsidRPr="00E41D29" w:rsidRDefault="003646A0" w:rsidP="00C00DA9">
            <w:pPr>
              <w:rPr>
                <w:rFonts w:ascii="Arial" w:hAnsi="Arial" w:cs="Arial"/>
                <w:b/>
                <w:bCs/>
              </w:rPr>
            </w:pPr>
            <w:r w:rsidRPr="00E41D29">
              <w:rPr>
                <w:rFonts w:ascii="Arial" w:hAnsi="Arial" w:cs="Arial"/>
                <w:b/>
                <w:bCs/>
              </w:rPr>
              <w:t xml:space="preserve">Total Offered Price </w:t>
            </w:r>
          </w:p>
        </w:tc>
        <w:tc>
          <w:tcPr>
            <w:tcW w:w="2250" w:type="dxa"/>
          </w:tcPr>
          <w:p w:rsidR="003646A0" w:rsidRPr="00592834" w:rsidRDefault="003646A0" w:rsidP="003646A0">
            <w:pPr>
              <w:rPr>
                <w:b/>
                <w:bCs/>
              </w:rPr>
            </w:pPr>
          </w:p>
        </w:tc>
      </w:tr>
    </w:tbl>
    <w:p w:rsidR="003C36E9" w:rsidRDefault="003C36E9" w:rsidP="0076330C">
      <w:pPr>
        <w:jc w:val="both"/>
        <w:rPr>
          <w:rFonts w:ascii="Arial" w:hAnsi="Arial" w:cs="Arial"/>
          <w:color w:val="000000"/>
          <w:sz w:val="22"/>
          <w:lang w:bidi="fa-IR"/>
        </w:rPr>
      </w:pPr>
    </w:p>
    <w:p w:rsidR="002F1CDE" w:rsidRDefault="00F03BDD" w:rsidP="002F1CDE">
      <w:pPr>
        <w:jc w:val="both"/>
        <w:rPr>
          <w:rFonts w:ascii="Arial" w:eastAsia="Calibri" w:hAnsi="Arial" w:cs="Arial"/>
          <w:b/>
          <w:bCs/>
          <w:sz w:val="20"/>
          <w:szCs w:val="20"/>
        </w:rPr>
      </w:pPr>
      <w:r w:rsidRPr="00B309A6">
        <w:rPr>
          <w:rFonts w:ascii="Arial" w:hAnsi="Arial" w:cs="Arial"/>
          <w:color w:val="000000"/>
          <w:sz w:val="22"/>
          <w:rtl/>
          <w:lang w:bidi="fa-IR"/>
        </w:rPr>
        <w:t xml:space="preserve">   </w:t>
      </w:r>
      <w:r w:rsidR="002F1CDE" w:rsidRPr="005A1627">
        <w:rPr>
          <w:rFonts w:ascii="Arial" w:eastAsia="Calibri" w:hAnsi="Arial" w:cs="Arial"/>
          <w:b/>
          <w:bCs/>
          <w:sz w:val="20"/>
          <w:szCs w:val="20"/>
        </w:rPr>
        <w:t>COMPANY INFORMATION</w:t>
      </w:r>
    </w:p>
    <w:tbl>
      <w:tblPr>
        <w:tblW w:w="1089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01"/>
        <w:gridCol w:w="6589"/>
      </w:tblGrid>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Company name:</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Any other trading names of company:</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Registered name of company (if different):</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Nature of primary business/trade:</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Primary contact name:</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Job title:</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Phone:</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Email:</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Registered Address:</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Business licence number:</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Country of registration</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Registration date:</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Expiry date:</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r w:rsidR="002F1CDE" w:rsidRPr="00D82D60" w:rsidTr="0009700C">
        <w:trPr>
          <w:trHeight w:val="432"/>
        </w:trPr>
        <w:tc>
          <w:tcPr>
            <w:tcW w:w="4301" w:type="dxa"/>
            <w:shd w:val="clear" w:color="auto" w:fill="F2F2F2" w:themeFill="background1" w:themeFillShade="F2"/>
          </w:tcPr>
          <w:p w:rsidR="002F1CDE" w:rsidRPr="00D82D60" w:rsidRDefault="002F1CDE" w:rsidP="0009700C">
            <w:pPr>
              <w:widowControl w:val="0"/>
              <w:overflowPunct w:val="0"/>
              <w:autoSpaceDE w:val="0"/>
              <w:autoSpaceDN w:val="0"/>
              <w:adjustRightInd w:val="0"/>
              <w:jc w:val="both"/>
              <w:rPr>
                <w:rFonts w:ascii="Arial" w:hAnsi="Arial" w:cs="Arial"/>
                <w:b/>
                <w:sz w:val="16"/>
                <w:szCs w:val="16"/>
                <w:lang w:val="en-AU"/>
              </w:rPr>
            </w:pPr>
            <w:r w:rsidRPr="00D82D60">
              <w:rPr>
                <w:rFonts w:ascii="Arial" w:hAnsi="Arial" w:cs="Arial"/>
                <w:b/>
                <w:sz w:val="16"/>
                <w:szCs w:val="16"/>
                <w:lang w:val="en-AU"/>
              </w:rPr>
              <w:t>Legal status of company (</w:t>
            </w:r>
            <w:r w:rsidR="00E41D29" w:rsidRPr="00D82D60">
              <w:rPr>
                <w:rFonts w:ascii="Arial" w:hAnsi="Arial" w:cs="Arial"/>
                <w:b/>
                <w:sz w:val="16"/>
                <w:szCs w:val="16"/>
                <w:lang w:val="en-AU"/>
              </w:rPr>
              <w:t>e.g.</w:t>
            </w:r>
            <w:r w:rsidRPr="00D82D60">
              <w:rPr>
                <w:rFonts w:ascii="Arial" w:hAnsi="Arial" w:cs="Arial"/>
                <w:b/>
                <w:sz w:val="16"/>
                <w:szCs w:val="16"/>
                <w:lang w:val="en-AU"/>
              </w:rPr>
              <w:t xml:space="preserve"> partnership, private limited company, etc.)</w:t>
            </w:r>
          </w:p>
        </w:tc>
        <w:tc>
          <w:tcPr>
            <w:tcW w:w="6589" w:type="dxa"/>
          </w:tcPr>
          <w:p w:rsidR="002F1CDE" w:rsidRPr="00D82D60" w:rsidRDefault="002F1CDE" w:rsidP="0009700C">
            <w:pPr>
              <w:widowControl w:val="0"/>
              <w:overflowPunct w:val="0"/>
              <w:autoSpaceDE w:val="0"/>
              <w:autoSpaceDN w:val="0"/>
              <w:adjustRightInd w:val="0"/>
              <w:jc w:val="both"/>
              <w:rPr>
                <w:rFonts w:ascii="Arial" w:hAnsi="Arial" w:cs="Arial"/>
                <w:sz w:val="16"/>
                <w:szCs w:val="16"/>
                <w:lang w:val="en-AU"/>
              </w:rPr>
            </w:pPr>
          </w:p>
        </w:tc>
      </w:tr>
    </w:tbl>
    <w:p w:rsidR="002F1CDE" w:rsidRDefault="002F1CDE" w:rsidP="002F1CDE">
      <w:pPr>
        <w:jc w:val="both"/>
        <w:rPr>
          <w:rFonts w:ascii="Arial" w:eastAsia="Calibri" w:hAnsi="Arial" w:cs="Arial"/>
          <w:b/>
          <w:bCs/>
          <w:sz w:val="20"/>
          <w:szCs w:val="20"/>
        </w:rPr>
      </w:pPr>
    </w:p>
    <w:p w:rsidR="002F1CDE" w:rsidRDefault="002F1CDE" w:rsidP="002F1CDE">
      <w:pPr>
        <w:jc w:val="both"/>
        <w:rPr>
          <w:rFonts w:ascii="Arial" w:eastAsia="Calibri" w:hAnsi="Arial" w:cs="Arial"/>
          <w:b/>
          <w:bCs/>
          <w:sz w:val="20"/>
          <w:szCs w:val="20"/>
        </w:rPr>
      </w:pPr>
    </w:p>
    <w:tbl>
      <w:tblPr>
        <w:tblW w:w="10890" w:type="dxa"/>
        <w:tblInd w:w="-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20"/>
        <w:gridCol w:w="6570"/>
      </w:tblGrid>
      <w:tr w:rsidR="002F1CDE" w:rsidRPr="004B5077" w:rsidTr="0009700C">
        <w:trPr>
          <w:trHeight w:val="278"/>
        </w:trPr>
        <w:tc>
          <w:tcPr>
            <w:tcW w:w="4320" w:type="dxa"/>
            <w:shd w:val="clear" w:color="auto" w:fill="D9D9D9"/>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r w:rsidRPr="004B5077">
              <w:rPr>
                <w:rFonts w:ascii="Arial" w:hAnsi="Arial" w:cs="Arial"/>
                <w:color w:val="000000"/>
              </w:rPr>
              <w:t>Bank Name</w:t>
            </w:r>
          </w:p>
        </w:tc>
        <w:tc>
          <w:tcPr>
            <w:tcW w:w="6570" w:type="dxa"/>
            <w:shd w:val="clear" w:color="auto" w:fill="auto"/>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p>
        </w:tc>
      </w:tr>
      <w:tr w:rsidR="002F1CDE" w:rsidRPr="004B5077" w:rsidTr="0009700C">
        <w:trPr>
          <w:trHeight w:val="278"/>
        </w:trPr>
        <w:tc>
          <w:tcPr>
            <w:tcW w:w="4320" w:type="dxa"/>
            <w:shd w:val="clear" w:color="auto" w:fill="D9D9D9"/>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r w:rsidRPr="004B5077">
              <w:rPr>
                <w:rFonts w:ascii="Arial" w:hAnsi="Arial" w:cs="Arial"/>
                <w:color w:val="000000"/>
              </w:rPr>
              <w:t>Bank Branch</w:t>
            </w:r>
          </w:p>
        </w:tc>
        <w:tc>
          <w:tcPr>
            <w:tcW w:w="6570" w:type="dxa"/>
            <w:shd w:val="clear" w:color="auto" w:fill="auto"/>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p>
        </w:tc>
      </w:tr>
      <w:tr w:rsidR="002F1CDE" w:rsidRPr="004B5077" w:rsidTr="0009700C">
        <w:trPr>
          <w:trHeight w:val="278"/>
        </w:trPr>
        <w:tc>
          <w:tcPr>
            <w:tcW w:w="4320" w:type="dxa"/>
            <w:shd w:val="clear" w:color="auto" w:fill="D9D9D9"/>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r w:rsidRPr="004B5077">
              <w:rPr>
                <w:rFonts w:ascii="Arial" w:hAnsi="Arial" w:cs="Arial"/>
                <w:color w:val="000000"/>
              </w:rPr>
              <w:t>Name</w:t>
            </w:r>
          </w:p>
        </w:tc>
        <w:tc>
          <w:tcPr>
            <w:tcW w:w="6570" w:type="dxa"/>
            <w:shd w:val="clear" w:color="auto" w:fill="auto"/>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p>
        </w:tc>
      </w:tr>
      <w:tr w:rsidR="002F1CDE" w:rsidRPr="004B5077" w:rsidTr="0009700C">
        <w:trPr>
          <w:trHeight w:val="278"/>
        </w:trPr>
        <w:tc>
          <w:tcPr>
            <w:tcW w:w="4320" w:type="dxa"/>
            <w:shd w:val="clear" w:color="auto" w:fill="D9D9D9"/>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r w:rsidRPr="004B5077">
              <w:rPr>
                <w:rFonts w:ascii="Arial" w:hAnsi="Arial" w:cs="Arial"/>
                <w:color w:val="000000"/>
              </w:rPr>
              <w:t>Swift</w:t>
            </w:r>
          </w:p>
        </w:tc>
        <w:tc>
          <w:tcPr>
            <w:tcW w:w="6570" w:type="dxa"/>
            <w:shd w:val="clear" w:color="auto" w:fill="auto"/>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p>
        </w:tc>
      </w:tr>
      <w:tr w:rsidR="002F1CDE" w:rsidRPr="004B5077" w:rsidTr="0009700C">
        <w:trPr>
          <w:trHeight w:val="278"/>
        </w:trPr>
        <w:tc>
          <w:tcPr>
            <w:tcW w:w="4320" w:type="dxa"/>
            <w:shd w:val="clear" w:color="auto" w:fill="D9D9D9"/>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r w:rsidRPr="004B5077">
              <w:rPr>
                <w:rFonts w:ascii="Arial" w:hAnsi="Arial" w:cs="Arial"/>
                <w:color w:val="000000"/>
              </w:rPr>
              <w:t xml:space="preserve">Beneficiary Account Number </w:t>
            </w:r>
          </w:p>
        </w:tc>
        <w:tc>
          <w:tcPr>
            <w:tcW w:w="6570" w:type="dxa"/>
            <w:shd w:val="clear" w:color="auto" w:fill="auto"/>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p>
        </w:tc>
      </w:tr>
      <w:tr w:rsidR="002F1CDE" w:rsidRPr="004B5077" w:rsidTr="0009700C">
        <w:trPr>
          <w:trHeight w:val="278"/>
        </w:trPr>
        <w:tc>
          <w:tcPr>
            <w:tcW w:w="4320" w:type="dxa"/>
            <w:shd w:val="clear" w:color="auto" w:fill="D9D9D9"/>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r w:rsidRPr="004B5077">
              <w:rPr>
                <w:rFonts w:ascii="Arial" w:hAnsi="Arial" w:cs="Arial"/>
                <w:color w:val="000000"/>
              </w:rPr>
              <w:t>Account Type</w:t>
            </w:r>
          </w:p>
        </w:tc>
        <w:tc>
          <w:tcPr>
            <w:tcW w:w="6570" w:type="dxa"/>
            <w:shd w:val="clear" w:color="auto" w:fill="auto"/>
          </w:tcPr>
          <w:p w:rsidR="002F1CDE" w:rsidRPr="004B5077" w:rsidRDefault="002F1CDE" w:rsidP="0009700C">
            <w:pPr>
              <w:widowControl w:val="0"/>
              <w:tabs>
                <w:tab w:val="left" w:pos="-1080"/>
                <w:tab w:val="left" w:pos="-720"/>
                <w:tab w:val="left" w:pos="0"/>
                <w:tab w:val="left" w:pos="540"/>
                <w:tab w:val="left" w:pos="1440"/>
              </w:tabs>
              <w:spacing w:line="276" w:lineRule="auto"/>
              <w:jc w:val="both"/>
              <w:rPr>
                <w:rFonts w:ascii="Arial" w:hAnsi="Arial" w:cs="Arial"/>
                <w:color w:val="000000"/>
              </w:rPr>
            </w:pPr>
          </w:p>
        </w:tc>
      </w:tr>
    </w:tbl>
    <w:p w:rsidR="002F1CDE" w:rsidRPr="005A1627" w:rsidRDefault="002F1CDE" w:rsidP="002F1CDE">
      <w:pPr>
        <w:jc w:val="both"/>
        <w:rPr>
          <w:rFonts w:ascii="Arial" w:eastAsia="Calibri" w:hAnsi="Arial" w:cs="Arial"/>
          <w:b/>
          <w:bCs/>
          <w:sz w:val="20"/>
          <w:szCs w:val="20"/>
        </w:rPr>
      </w:pPr>
    </w:p>
    <w:p w:rsidR="00BA0FB1" w:rsidRPr="00B309A6" w:rsidRDefault="00BA0FB1" w:rsidP="002F1CDE">
      <w:pPr>
        <w:ind w:left="-180"/>
        <w:jc w:val="both"/>
        <w:rPr>
          <w:rFonts w:ascii="Arial" w:hAnsi="Arial" w:cs="Arial"/>
          <w:color w:val="000000"/>
          <w:lang w:val="en-GB"/>
        </w:rPr>
      </w:pPr>
    </w:p>
    <w:sectPr w:rsidR="00BA0FB1" w:rsidRPr="00B309A6" w:rsidSect="00EC5210">
      <w:headerReference w:type="default" r:id="rId11"/>
      <w:footerReference w:type="default" r:id="rId12"/>
      <w:pgSz w:w="11906" w:h="16838" w:code="9"/>
      <w:pgMar w:top="908" w:right="864" w:bottom="432" w:left="1008" w:header="576" w:footer="1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2EB" w:rsidRDefault="008372EB">
      <w:r>
        <w:separator/>
      </w:r>
    </w:p>
  </w:endnote>
  <w:endnote w:type="continuationSeparator" w:id="0">
    <w:p w:rsidR="008372EB" w:rsidRDefault="00837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463" w:rsidRDefault="00B72463">
    <w:pPr>
      <w:pStyle w:val="Footer"/>
    </w:pPr>
    <w:r>
      <w:t xml:space="preserve">Page </w:t>
    </w:r>
    <w:r>
      <w:rPr>
        <w:b/>
        <w:bCs/>
      </w:rPr>
      <w:fldChar w:fldCharType="begin"/>
    </w:r>
    <w:r>
      <w:rPr>
        <w:b/>
        <w:bCs/>
      </w:rPr>
      <w:instrText xml:space="preserve"> PAGE </w:instrText>
    </w:r>
    <w:r>
      <w:rPr>
        <w:b/>
        <w:bCs/>
      </w:rPr>
      <w:fldChar w:fldCharType="separate"/>
    </w:r>
    <w:r w:rsidR="001E3F4E">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1E3F4E">
      <w:rPr>
        <w:b/>
        <w:bCs/>
        <w:noProof/>
      </w:rPr>
      <w:t>6</w:t>
    </w:r>
    <w:r>
      <w:rPr>
        <w:b/>
        <w:bCs/>
      </w:rPr>
      <w:fldChar w:fldCharType="end"/>
    </w:r>
  </w:p>
  <w:p w:rsidR="00B72463" w:rsidRDefault="00B72463" w:rsidP="002C2E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2EB" w:rsidRDefault="008372EB">
      <w:r>
        <w:separator/>
      </w:r>
    </w:p>
  </w:footnote>
  <w:footnote w:type="continuationSeparator" w:id="0">
    <w:p w:rsidR="008372EB" w:rsidRDefault="00837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2463" w:rsidRPr="008675E0" w:rsidRDefault="00B72463" w:rsidP="00F05C64">
    <w:pPr>
      <w:tabs>
        <w:tab w:val="left" w:pos="-90"/>
        <w:tab w:val="left" w:pos="8370"/>
        <w:tab w:val="left" w:pos="9000"/>
      </w:tabs>
      <w:jc w:val="center"/>
      <w:rPr>
        <w:rFonts w:ascii="Gill Sans MT" w:hAnsi="Gill Sans MT"/>
        <w:b/>
        <w:bCs/>
        <w:sz w:val="14"/>
        <w:szCs w:val="14"/>
      </w:rPr>
    </w:pPr>
    <w:r>
      <w:rPr>
        <w:noProof/>
        <w:lang w:eastAsia="zh-CN" w:bidi="ar-SA"/>
      </w:rPr>
      <w:drawing>
        <wp:anchor distT="0" distB="0" distL="114300" distR="114300" simplePos="0" relativeHeight="251657216" behindDoc="0" locked="0" layoutInCell="1" allowOverlap="1">
          <wp:simplePos x="0" y="0"/>
          <wp:positionH relativeFrom="column">
            <wp:posOffset>5173980</wp:posOffset>
          </wp:positionH>
          <wp:positionV relativeFrom="paragraph">
            <wp:posOffset>-129540</wp:posOffset>
          </wp:positionV>
          <wp:extent cx="1400175" cy="327660"/>
          <wp:effectExtent l="0" t="0" r="9525"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a14="http://schemas.microsoft.com/office/drawing/2010/main" val="0"/>
                      </a:ext>
                    </a:extLst>
                  </a:blip>
                  <a:srcRect l="5478" t="13147" r="8356"/>
                  <a:stretch>
                    <a:fillRect/>
                  </a:stretch>
                </pic:blipFill>
                <pic:spPr bwMode="auto">
                  <a:xfrm>
                    <a:off x="0" y="0"/>
                    <a:ext cx="1400175" cy="3276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8675E0">
      <w:rPr>
        <w:rFonts w:ascii="Gill Sans MT" w:hAnsi="Gill Sans MT"/>
        <w:b/>
        <w:bCs/>
        <w:sz w:val="14"/>
        <w:szCs w:val="14"/>
      </w:rPr>
      <w:t>WORLD VISION INTERNATIONAL-AFGHANISTAN</w:t>
    </w:r>
  </w:p>
  <w:p w:rsidR="00B72463" w:rsidRPr="008675E0" w:rsidRDefault="00B72463" w:rsidP="00270421">
    <w:pPr>
      <w:tabs>
        <w:tab w:val="left" w:pos="-90"/>
        <w:tab w:val="left" w:pos="4002"/>
        <w:tab w:val="center" w:pos="5184"/>
      </w:tabs>
      <w:rPr>
        <w:rFonts w:ascii="Gill Sans MT" w:hAnsi="Gill Sans MT"/>
        <w:b/>
        <w:bCs/>
        <w:sz w:val="14"/>
        <w:szCs w:val="14"/>
      </w:rPr>
    </w:pPr>
    <w:r>
      <w:rPr>
        <w:rFonts w:ascii="Gill Sans MT" w:hAnsi="Gill Sans MT"/>
        <w:b/>
        <w:bCs/>
        <w:sz w:val="14"/>
        <w:szCs w:val="14"/>
      </w:rPr>
      <w:tab/>
    </w:r>
    <w:r>
      <w:rPr>
        <w:rFonts w:ascii="Gill Sans MT" w:hAnsi="Gill Sans MT"/>
        <w:b/>
        <w:bCs/>
        <w:sz w:val="14"/>
        <w:szCs w:val="14"/>
      </w:rPr>
      <w:tab/>
    </w:r>
    <w:r w:rsidRPr="008675E0">
      <w:rPr>
        <w:rFonts w:ascii="Gill Sans MT" w:hAnsi="Gill Sans MT"/>
        <w:b/>
        <w:bCs/>
        <w:sz w:val="14"/>
        <w:szCs w:val="14"/>
      </w:rPr>
      <w:t>PROCUREMENT DEPARTMENT</w:t>
    </w:r>
  </w:p>
  <w:p w:rsidR="00B72463" w:rsidRPr="008675E0" w:rsidRDefault="00B72463" w:rsidP="00022D86">
    <w:pPr>
      <w:pStyle w:val="Header"/>
      <w:tabs>
        <w:tab w:val="clear" w:pos="4320"/>
        <w:tab w:val="clear" w:pos="8640"/>
        <w:tab w:val="left" w:pos="-90"/>
      </w:tabs>
      <w:suppressAutoHyphens/>
      <w:jc w:val="center"/>
      <w:rPr>
        <w:rFonts w:ascii="Gill Sans MT" w:hAnsi="Gill Sans MT"/>
        <w:bCs/>
        <w:sz w:val="16"/>
        <w:szCs w:val="16"/>
        <w:lang w:val="en-US" w:bidi="fa-IR"/>
      </w:rPr>
    </w:pPr>
    <w:r w:rsidRPr="008675E0">
      <w:rPr>
        <w:rFonts w:ascii="Gill Sans MT" w:hAnsi="Gill Sans MT"/>
        <w:b/>
        <w:sz w:val="14"/>
        <w:szCs w:val="14"/>
        <w:lang w:val="en-US"/>
      </w:rPr>
      <w:t xml:space="preserve">INVITATION TO BID </w:t>
    </w:r>
  </w:p>
  <w:p w:rsidR="00B72463" w:rsidRPr="008675E0" w:rsidRDefault="00B72463" w:rsidP="008B6CB6">
    <w:pPr>
      <w:pStyle w:val="Header"/>
      <w:tabs>
        <w:tab w:val="clear" w:pos="4320"/>
        <w:tab w:val="clear" w:pos="8640"/>
        <w:tab w:val="left" w:pos="-90"/>
      </w:tabs>
      <w:suppressAutoHyphens/>
      <w:jc w:val="center"/>
      <w:rPr>
        <w:rFonts w:ascii="Gill Sans MT" w:hAnsi="Gill Sans MT"/>
        <w:bCs/>
        <w:sz w:val="16"/>
        <w:szCs w:val="16"/>
        <w:rtl/>
        <w:lang w:val="en-US" w:bidi="fa-IR"/>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B761A"/>
    <w:multiLevelType w:val="hybridMultilevel"/>
    <w:tmpl w:val="FC4231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10DD7"/>
    <w:multiLevelType w:val="singleLevel"/>
    <w:tmpl w:val="0409000F"/>
    <w:lvl w:ilvl="0">
      <w:start w:val="7"/>
      <w:numFmt w:val="decimal"/>
      <w:lvlText w:val="%1."/>
      <w:lvlJc w:val="left"/>
      <w:pPr>
        <w:tabs>
          <w:tab w:val="num" w:pos="360"/>
        </w:tabs>
        <w:ind w:left="360" w:hanging="360"/>
      </w:pPr>
      <w:rPr>
        <w:rFonts w:hint="default"/>
      </w:rPr>
    </w:lvl>
  </w:abstractNum>
  <w:abstractNum w:abstractNumId="2" w15:restartNumberingAfterBreak="0">
    <w:nsid w:val="05A36EB7"/>
    <w:multiLevelType w:val="hybridMultilevel"/>
    <w:tmpl w:val="06483C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976812"/>
    <w:multiLevelType w:val="hybridMultilevel"/>
    <w:tmpl w:val="816C9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AE4258"/>
    <w:multiLevelType w:val="hybridMultilevel"/>
    <w:tmpl w:val="E312EAF4"/>
    <w:lvl w:ilvl="0" w:tplc="73B2E47C">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4FE01C3"/>
    <w:multiLevelType w:val="hybridMultilevel"/>
    <w:tmpl w:val="AD680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4A4443"/>
    <w:multiLevelType w:val="hybridMultilevel"/>
    <w:tmpl w:val="4F26E67A"/>
    <w:lvl w:ilvl="0" w:tplc="6DEA0F72">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FBD5814"/>
    <w:multiLevelType w:val="hybridMultilevel"/>
    <w:tmpl w:val="D0A4AFBE"/>
    <w:lvl w:ilvl="0" w:tplc="235CE6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1DA6B90"/>
    <w:multiLevelType w:val="hybridMultilevel"/>
    <w:tmpl w:val="968E6E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184451"/>
    <w:multiLevelType w:val="hybridMultilevel"/>
    <w:tmpl w:val="BC8015E6"/>
    <w:lvl w:ilvl="0" w:tplc="04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E6878FB"/>
    <w:multiLevelType w:val="hybridMultilevel"/>
    <w:tmpl w:val="C83AD6E2"/>
    <w:lvl w:ilvl="0" w:tplc="5AF02C12">
      <w:start w:val="1"/>
      <w:numFmt w:val="upperRoman"/>
      <w:lvlText w:val="%1."/>
      <w:lvlJc w:val="righ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CB617E"/>
    <w:multiLevelType w:val="hybridMultilevel"/>
    <w:tmpl w:val="DD52314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3D312E"/>
    <w:multiLevelType w:val="hybridMultilevel"/>
    <w:tmpl w:val="EE0E42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B17812"/>
    <w:multiLevelType w:val="hybridMultilevel"/>
    <w:tmpl w:val="2D94E62C"/>
    <w:lvl w:ilvl="0" w:tplc="6E88DE2E">
      <w:start w:val="100"/>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8B3573"/>
    <w:multiLevelType w:val="hybridMultilevel"/>
    <w:tmpl w:val="272877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B393932"/>
    <w:multiLevelType w:val="hybridMultilevel"/>
    <w:tmpl w:val="0C3C9EE0"/>
    <w:lvl w:ilvl="0" w:tplc="8134080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DAC2AF2"/>
    <w:multiLevelType w:val="hybridMultilevel"/>
    <w:tmpl w:val="8DDCC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E673A5E"/>
    <w:multiLevelType w:val="hybridMultilevel"/>
    <w:tmpl w:val="D7100E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8D54A0A"/>
    <w:multiLevelType w:val="hybridMultilevel"/>
    <w:tmpl w:val="6E10B6D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90B6A91"/>
    <w:multiLevelType w:val="hybridMultilevel"/>
    <w:tmpl w:val="816C9E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0075DAC"/>
    <w:multiLevelType w:val="singleLevel"/>
    <w:tmpl w:val="0409000F"/>
    <w:lvl w:ilvl="0">
      <w:start w:val="1"/>
      <w:numFmt w:val="decimal"/>
      <w:lvlText w:val="%1."/>
      <w:lvlJc w:val="left"/>
      <w:pPr>
        <w:tabs>
          <w:tab w:val="num" w:pos="360"/>
        </w:tabs>
        <w:ind w:left="360" w:hanging="360"/>
      </w:pPr>
    </w:lvl>
  </w:abstractNum>
  <w:abstractNum w:abstractNumId="21" w15:restartNumberingAfterBreak="0">
    <w:nsid w:val="50C443B5"/>
    <w:multiLevelType w:val="hybridMultilevel"/>
    <w:tmpl w:val="5C4894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55A1435D"/>
    <w:multiLevelType w:val="hybridMultilevel"/>
    <w:tmpl w:val="E3443308"/>
    <w:lvl w:ilvl="0" w:tplc="F6B66562">
      <w:start w:val="2"/>
      <w:numFmt w:val="decimal"/>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CAB43D7"/>
    <w:multiLevelType w:val="hybridMultilevel"/>
    <w:tmpl w:val="D0B67594"/>
    <w:lvl w:ilvl="0" w:tplc="57246A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0946294"/>
    <w:multiLevelType w:val="singleLevel"/>
    <w:tmpl w:val="0409000F"/>
    <w:lvl w:ilvl="0">
      <w:start w:val="1"/>
      <w:numFmt w:val="decimal"/>
      <w:lvlText w:val="%1."/>
      <w:lvlJc w:val="left"/>
      <w:pPr>
        <w:tabs>
          <w:tab w:val="num" w:pos="360"/>
        </w:tabs>
        <w:ind w:left="360" w:hanging="360"/>
      </w:pPr>
    </w:lvl>
  </w:abstractNum>
  <w:abstractNum w:abstractNumId="25" w15:restartNumberingAfterBreak="0">
    <w:nsid w:val="65751712"/>
    <w:multiLevelType w:val="hybridMultilevel"/>
    <w:tmpl w:val="49A226CC"/>
    <w:lvl w:ilvl="0" w:tplc="C730231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0750150"/>
    <w:multiLevelType w:val="hybridMultilevel"/>
    <w:tmpl w:val="ECCE2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120324A"/>
    <w:multiLevelType w:val="hybridMultilevel"/>
    <w:tmpl w:val="D778B9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8C32C31"/>
    <w:multiLevelType w:val="hybridMultilevel"/>
    <w:tmpl w:val="7042F3E8"/>
    <w:lvl w:ilvl="0" w:tplc="318E9F36">
      <w:start w:val="1"/>
      <w:numFmt w:val="decimal"/>
      <w:lvlText w:val="%1-"/>
      <w:lvlJc w:val="left"/>
      <w:pPr>
        <w:ind w:left="9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29" w15:restartNumberingAfterBreak="0">
    <w:nsid w:val="79E04725"/>
    <w:multiLevelType w:val="hybridMultilevel"/>
    <w:tmpl w:val="D47062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24"/>
  </w:num>
  <w:num w:numId="3">
    <w:abstractNumId w:val="1"/>
  </w:num>
  <w:num w:numId="4">
    <w:abstractNumId w:val="22"/>
  </w:num>
  <w:num w:numId="5">
    <w:abstractNumId w:val="10"/>
  </w:num>
  <w:num w:numId="6">
    <w:abstractNumId w:val="17"/>
  </w:num>
  <w:num w:numId="7">
    <w:abstractNumId w:val="15"/>
  </w:num>
  <w:num w:numId="8">
    <w:abstractNumId w:val="7"/>
  </w:num>
  <w:num w:numId="9">
    <w:abstractNumId w:val="25"/>
  </w:num>
  <w:num w:numId="10">
    <w:abstractNumId w:val="6"/>
  </w:num>
  <w:num w:numId="11">
    <w:abstractNumId w:val="18"/>
  </w:num>
  <w:num w:numId="12">
    <w:abstractNumId w:val="23"/>
  </w:num>
  <w:num w:numId="13">
    <w:abstractNumId w:val="9"/>
  </w:num>
  <w:num w:numId="14">
    <w:abstractNumId w:val="4"/>
  </w:num>
  <w:num w:numId="15">
    <w:abstractNumId w:val="3"/>
  </w:num>
  <w:num w:numId="16">
    <w:abstractNumId w:val="19"/>
  </w:num>
  <w:num w:numId="17">
    <w:abstractNumId w:val="2"/>
  </w:num>
  <w:num w:numId="18">
    <w:abstractNumId w:val="29"/>
  </w:num>
  <w:num w:numId="19">
    <w:abstractNumId w:val="28"/>
  </w:num>
  <w:num w:numId="20">
    <w:abstractNumId w:val="14"/>
  </w:num>
  <w:num w:numId="21">
    <w:abstractNumId w:val="0"/>
  </w:num>
  <w:num w:numId="22">
    <w:abstractNumId w:val="11"/>
  </w:num>
  <w:num w:numId="23">
    <w:abstractNumId w:val="5"/>
  </w:num>
  <w:num w:numId="24">
    <w:abstractNumId w:val="26"/>
  </w:num>
  <w:num w:numId="25">
    <w:abstractNumId w:val="27"/>
  </w:num>
  <w:num w:numId="26">
    <w:abstractNumId w:val="21"/>
  </w:num>
  <w:num w:numId="27">
    <w:abstractNumId w:val="12"/>
  </w:num>
  <w:num w:numId="28">
    <w:abstractNumId w:val="16"/>
  </w:num>
  <w:num w:numId="29">
    <w:abstractNumId w:val="8"/>
  </w:num>
  <w:num w:numId="3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fr-FR" w:vendorID="64" w:dllVersion="131078" w:nlCheck="1" w:checkStyle="0"/>
  <w:activeWritingStyle w:appName="MSWord" w:lang="en-US" w:vendorID="64" w:dllVersion="131078" w:nlCheck="1" w:checkStyle="0"/>
  <w:activeWritingStyle w:appName="MSWord" w:lang="en-GB" w:vendorID="64" w:dllVersion="131078" w:nlCheck="1" w:checkStyle="0"/>
  <w:activeWritingStyle w:appName="MSWord" w:lang="ar-SA" w:vendorID="64" w:dllVersion="131078" w:nlCheck="1" w:checkStyle="0"/>
  <w:activeWritingStyle w:appName="MSWord" w:lang="en-AU"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11A"/>
    <w:rsid w:val="0000021F"/>
    <w:rsid w:val="00002B56"/>
    <w:rsid w:val="000050BC"/>
    <w:rsid w:val="00006DF3"/>
    <w:rsid w:val="00012DC6"/>
    <w:rsid w:val="00016518"/>
    <w:rsid w:val="0002016B"/>
    <w:rsid w:val="00021D28"/>
    <w:rsid w:val="0002268B"/>
    <w:rsid w:val="00022D86"/>
    <w:rsid w:val="00025CDD"/>
    <w:rsid w:val="0003086F"/>
    <w:rsid w:val="000338EF"/>
    <w:rsid w:val="000372E2"/>
    <w:rsid w:val="0004671C"/>
    <w:rsid w:val="000472A2"/>
    <w:rsid w:val="00052D68"/>
    <w:rsid w:val="00055A4F"/>
    <w:rsid w:val="0006309B"/>
    <w:rsid w:val="000649DA"/>
    <w:rsid w:val="0006508B"/>
    <w:rsid w:val="000659F5"/>
    <w:rsid w:val="00065A27"/>
    <w:rsid w:val="0007002A"/>
    <w:rsid w:val="000756FC"/>
    <w:rsid w:val="00080205"/>
    <w:rsid w:val="000840D7"/>
    <w:rsid w:val="00085E3C"/>
    <w:rsid w:val="00086B41"/>
    <w:rsid w:val="000A2F94"/>
    <w:rsid w:val="000A3EF1"/>
    <w:rsid w:val="000A4F55"/>
    <w:rsid w:val="000A6AA5"/>
    <w:rsid w:val="000A7495"/>
    <w:rsid w:val="000B3C92"/>
    <w:rsid w:val="000C6032"/>
    <w:rsid w:val="000C6259"/>
    <w:rsid w:val="000D087A"/>
    <w:rsid w:val="000D338A"/>
    <w:rsid w:val="000D3FAB"/>
    <w:rsid w:val="000D49A5"/>
    <w:rsid w:val="000D542F"/>
    <w:rsid w:val="000E0FF6"/>
    <w:rsid w:val="000E151F"/>
    <w:rsid w:val="000E4895"/>
    <w:rsid w:val="000E6889"/>
    <w:rsid w:val="000E7ACB"/>
    <w:rsid w:val="000F1188"/>
    <w:rsid w:val="000F2F0E"/>
    <w:rsid w:val="001001F4"/>
    <w:rsid w:val="00101F67"/>
    <w:rsid w:val="00102491"/>
    <w:rsid w:val="00104010"/>
    <w:rsid w:val="00105B4D"/>
    <w:rsid w:val="0010650B"/>
    <w:rsid w:val="00106916"/>
    <w:rsid w:val="00106CF8"/>
    <w:rsid w:val="00106F53"/>
    <w:rsid w:val="001102F6"/>
    <w:rsid w:val="001118E8"/>
    <w:rsid w:val="001238E4"/>
    <w:rsid w:val="001242B9"/>
    <w:rsid w:val="00124CEB"/>
    <w:rsid w:val="0013001E"/>
    <w:rsid w:val="001377D3"/>
    <w:rsid w:val="0014140D"/>
    <w:rsid w:val="00141B7A"/>
    <w:rsid w:val="00141D32"/>
    <w:rsid w:val="00142ECF"/>
    <w:rsid w:val="00143283"/>
    <w:rsid w:val="00143AC6"/>
    <w:rsid w:val="00144066"/>
    <w:rsid w:val="001445AA"/>
    <w:rsid w:val="00144E93"/>
    <w:rsid w:val="0014538E"/>
    <w:rsid w:val="00145846"/>
    <w:rsid w:val="00147063"/>
    <w:rsid w:val="00147972"/>
    <w:rsid w:val="001509F9"/>
    <w:rsid w:val="00152A2A"/>
    <w:rsid w:val="00152ECD"/>
    <w:rsid w:val="001553F1"/>
    <w:rsid w:val="00155CF0"/>
    <w:rsid w:val="001568E8"/>
    <w:rsid w:val="001628B0"/>
    <w:rsid w:val="00167D14"/>
    <w:rsid w:val="0017460B"/>
    <w:rsid w:val="00181178"/>
    <w:rsid w:val="0018425B"/>
    <w:rsid w:val="00185E9B"/>
    <w:rsid w:val="001860CF"/>
    <w:rsid w:val="00186ADB"/>
    <w:rsid w:val="0018756A"/>
    <w:rsid w:val="001901F7"/>
    <w:rsid w:val="00194157"/>
    <w:rsid w:val="001946ED"/>
    <w:rsid w:val="001A364E"/>
    <w:rsid w:val="001A5C7A"/>
    <w:rsid w:val="001A72E0"/>
    <w:rsid w:val="001A77DA"/>
    <w:rsid w:val="001B487C"/>
    <w:rsid w:val="001B7F7C"/>
    <w:rsid w:val="001C1650"/>
    <w:rsid w:val="001C2BC1"/>
    <w:rsid w:val="001C50CE"/>
    <w:rsid w:val="001C59F7"/>
    <w:rsid w:val="001C6530"/>
    <w:rsid w:val="001D44B5"/>
    <w:rsid w:val="001D50EF"/>
    <w:rsid w:val="001E0A91"/>
    <w:rsid w:val="001E3F4E"/>
    <w:rsid w:val="001E5616"/>
    <w:rsid w:val="001E7390"/>
    <w:rsid w:val="001E7EA7"/>
    <w:rsid w:val="001F57C4"/>
    <w:rsid w:val="001F5AF0"/>
    <w:rsid w:val="001F757F"/>
    <w:rsid w:val="00201B93"/>
    <w:rsid w:val="00203D37"/>
    <w:rsid w:val="002047CE"/>
    <w:rsid w:val="00207943"/>
    <w:rsid w:val="00210BEF"/>
    <w:rsid w:val="002113D7"/>
    <w:rsid w:val="0021365E"/>
    <w:rsid w:val="0021657C"/>
    <w:rsid w:val="00220681"/>
    <w:rsid w:val="00222FDC"/>
    <w:rsid w:val="0022357B"/>
    <w:rsid w:val="002245CF"/>
    <w:rsid w:val="00234FAB"/>
    <w:rsid w:val="0023727F"/>
    <w:rsid w:val="0024027C"/>
    <w:rsid w:val="00240916"/>
    <w:rsid w:val="00241C91"/>
    <w:rsid w:val="00243AB7"/>
    <w:rsid w:val="00246E0C"/>
    <w:rsid w:val="00250A8B"/>
    <w:rsid w:val="002543F5"/>
    <w:rsid w:val="002545D8"/>
    <w:rsid w:val="0026216F"/>
    <w:rsid w:val="00263D91"/>
    <w:rsid w:val="00266502"/>
    <w:rsid w:val="00270421"/>
    <w:rsid w:val="002728C1"/>
    <w:rsid w:val="00273BD1"/>
    <w:rsid w:val="00274BF8"/>
    <w:rsid w:val="002750F7"/>
    <w:rsid w:val="0027571A"/>
    <w:rsid w:val="00275827"/>
    <w:rsid w:val="00282812"/>
    <w:rsid w:val="00282925"/>
    <w:rsid w:val="002905F1"/>
    <w:rsid w:val="002945C2"/>
    <w:rsid w:val="00297FE0"/>
    <w:rsid w:val="002A1064"/>
    <w:rsid w:val="002A4448"/>
    <w:rsid w:val="002B0B84"/>
    <w:rsid w:val="002B0D4A"/>
    <w:rsid w:val="002B3489"/>
    <w:rsid w:val="002B56AC"/>
    <w:rsid w:val="002B5903"/>
    <w:rsid w:val="002B7131"/>
    <w:rsid w:val="002C2EBF"/>
    <w:rsid w:val="002C4F88"/>
    <w:rsid w:val="002C53B7"/>
    <w:rsid w:val="002C7D8A"/>
    <w:rsid w:val="002D46AF"/>
    <w:rsid w:val="002D62E8"/>
    <w:rsid w:val="002E42A5"/>
    <w:rsid w:val="002E56EE"/>
    <w:rsid w:val="002E79C7"/>
    <w:rsid w:val="002F011A"/>
    <w:rsid w:val="002F179C"/>
    <w:rsid w:val="002F1CDE"/>
    <w:rsid w:val="002F4441"/>
    <w:rsid w:val="00300BDB"/>
    <w:rsid w:val="00301555"/>
    <w:rsid w:val="0030377F"/>
    <w:rsid w:val="00310994"/>
    <w:rsid w:val="0031285B"/>
    <w:rsid w:val="00313095"/>
    <w:rsid w:val="00313A5E"/>
    <w:rsid w:val="00314140"/>
    <w:rsid w:val="00317043"/>
    <w:rsid w:val="00321CAA"/>
    <w:rsid w:val="00321E0E"/>
    <w:rsid w:val="003229FD"/>
    <w:rsid w:val="003240D4"/>
    <w:rsid w:val="00326597"/>
    <w:rsid w:val="0033047A"/>
    <w:rsid w:val="00332407"/>
    <w:rsid w:val="00332EB8"/>
    <w:rsid w:val="0033490B"/>
    <w:rsid w:val="003358C6"/>
    <w:rsid w:val="003370CD"/>
    <w:rsid w:val="00341526"/>
    <w:rsid w:val="0034376E"/>
    <w:rsid w:val="003449CF"/>
    <w:rsid w:val="00357B2E"/>
    <w:rsid w:val="00357C1B"/>
    <w:rsid w:val="00360AFA"/>
    <w:rsid w:val="00361156"/>
    <w:rsid w:val="00361AC4"/>
    <w:rsid w:val="003646A0"/>
    <w:rsid w:val="00367B77"/>
    <w:rsid w:val="00372A8D"/>
    <w:rsid w:val="00372B84"/>
    <w:rsid w:val="0037498E"/>
    <w:rsid w:val="00385D55"/>
    <w:rsid w:val="003877DE"/>
    <w:rsid w:val="003917C4"/>
    <w:rsid w:val="0039300E"/>
    <w:rsid w:val="00393245"/>
    <w:rsid w:val="0039539D"/>
    <w:rsid w:val="00397F5C"/>
    <w:rsid w:val="003A37AC"/>
    <w:rsid w:val="003A3C13"/>
    <w:rsid w:val="003B1359"/>
    <w:rsid w:val="003B2072"/>
    <w:rsid w:val="003B531D"/>
    <w:rsid w:val="003B685F"/>
    <w:rsid w:val="003C184B"/>
    <w:rsid w:val="003C1E91"/>
    <w:rsid w:val="003C1EDA"/>
    <w:rsid w:val="003C36E9"/>
    <w:rsid w:val="003D0262"/>
    <w:rsid w:val="003D0D76"/>
    <w:rsid w:val="003D36FA"/>
    <w:rsid w:val="003D37E6"/>
    <w:rsid w:val="003D664D"/>
    <w:rsid w:val="003D6F8F"/>
    <w:rsid w:val="003E3DEA"/>
    <w:rsid w:val="003F1C32"/>
    <w:rsid w:val="003F2228"/>
    <w:rsid w:val="003F432D"/>
    <w:rsid w:val="003F594F"/>
    <w:rsid w:val="00403E05"/>
    <w:rsid w:val="00404C39"/>
    <w:rsid w:val="00411E75"/>
    <w:rsid w:val="00412566"/>
    <w:rsid w:val="00416777"/>
    <w:rsid w:val="00416E16"/>
    <w:rsid w:val="00420E07"/>
    <w:rsid w:val="00421244"/>
    <w:rsid w:val="0042179C"/>
    <w:rsid w:val="00423748"/>
    <w:rsid w:val="00423E31"/>
    <w:rsid w:val="0042607B"/>
    <w:rsid w:val="00427A74"/>
    <w:rsid w:val="00434951"/>
    <w:rsid w:val="00435BF5"/>
    <w:rsid w:val="00436EF6"/>
    <w:rsid w:val="004375F9"/>
    <w:rsid w:val="00437A9C"/>
    <w:rsid w:val="00440F74"/>
    <w:rsid w:val="00441D1F"/>
    <w:rsid w:val="00447409"/>
    <w:rsid w:val="004514B1"/>
    <w:rsid w:val="0045350F"/>
    <w:rsid w:val="004553FA"/>
    <w:rsid w:val="00464CBA"/>
    <w:rsid w:val="00464DED"/>
    <w:rsid w:val="004679CE"/>
    <w:rsid w:val="00467BC3"/>
    <w:rsid w:val="00470618"/>
    <w:rsid w:val="00475208"/>
    <w:rsid w:val="00475FED"/>
    <w:rsid w:val="0047647A"/>
    <w:rsid w:val="00482FC0"/>
    <w:rsid w:val="00486F87"/>
    <w:rsid w:val="00491793"/>
    <w:rsid w:val="004919A0"/>
    <w:rsid w:val="004A0345"/>
    <w:rsid w:val="004A0E89"/>
    <w:rsid w:val="004A4C68"/>
    <w:rsid w:val="004A507F"/>
    <w:rsid w:val="004B284A"/>
    <w:rsid w:val="004B2E2C"/>
    <w:rsid w:val="004B4806"/>
    <w:rsid w:val="004C33DC"/>
    <w:rsid w:val="004C58AF"/>
    <w:rsid w:val="004D0562"/>
    <w:rsid w:val="004D0E82"/>
    <w:rsid w:val="004D1643"/>
    <w:rsid w:val="004D1BD7"/>
    <w:rsid w:val="004D1DAC"/>
    <w:rsid w:val="004D34CA"/>
    <w:rsid w:val="004D3894"/>
    <w:rsid w:val="004E0594"/>
    <w:rsid w:val="004E068F"/>
    <w:rsid w:val="004E0B4B"/>
    <w:rsid w:val="004E289D"/>
    <w:rsid w:val="004F1273"/>
    <w:rsid w:val="004F3FF5"/>
    <w:rsid w:val="004F4E5F"/>
    <w:rsid w:val="004F6AD6"/>
    <w:rsid w:val="004F7C3F"/>
    <w:rsid w:val="0050184A"/>
    <w:rsid w:val="00501BFE"/>
    <w:rsid w:val="0050319C"/>
    <w:rsid w:val="00512F6C"/>
    <w:rsid w:val="00514E40"/>
    <w:rsid w:val="00515832"/>
    <w:rsid w:val="00523525"/>
    <w:rsid w:val="00533A43"/>
    <w:rsid w:val="0053500C"/>
    <w:rsid w:val="005358A3"/>
    <w:rsid w:val="0055232E"/>
    <w:rsid w:val="00552413"/>
    <w:rsid w:val="00554534"/>
    <w:rsid w:val="005555A6"/>
    <w:rsid w:val="00560DBE"/>
    <w:rsid w:val="00562B49"/>
    <w:rsid w:val="005641B2"/>
    <w:rsid w:val="00564420"/>
    <w:rsid w:val="00564D4E"/>
    <w:rsid w:val="005655D0"/>
    <w:rsid w:val="00571B7A"/>
    <w:rsid w:val="00573200"/>
    <w:rsid w:val="005742E4"/>
    <w:rsid w:val="0058128D"/>
    <w:rsid w:val="0058217D"/>
    <w:rsid w:val="005908DC"/>
    <w:rsid w:val="00592834"/>
    <w:rsid w:val="00593A41"/>
    <w:rsid w:val="005A52FF"/>
    <w:rsid w:val="005B1B60"/>
    <w:rsid w:val="005B1DC4"/>
    <w:rsid w:val="005B39F6"/>
    <w:rsid w:val="005B432D"/>
    <w:rsid w:val="005C2E1B"/>
    <w:rsid w:val="005C52EF"/>
    <w:rsid w:val="005D0485"/>
    <w:rsid w:val="005D15FC"/>
    <w:rsid w:val="005D18BD"/>
    <w:rsid w:val="005D1CC2"/>
    <w:rsid w:val="005E1E22"/>
    <w:rsid w:val="005E4732"/>
    <w:rsid w:val="005E5232"/>
    <w:rsid w:val="005E5240"/>
    <w:rsid w:val="005E536B"/>
    <w:rsid w:val="005F62CE"/>
    <w:rsid w:val="005F6468"/>
    <w:rsid w:val="006029D4"/>
    <w:rsid w:val="00604E1E"/>
    <w:rsid w:val="00606DBE"/>
    <w:rsid w:val="00620353"/>
    <w:rsid w:val="00621112"/>
    <w:rsid w:val="006231F9"/>
    <w:rsid w:val="00626D17"/>
    <w:rsid w:val="0063130B"/>
    <w:rsid w:val="00644DEA"/>
    <w:rsid w:val="00645861"/>
    <w:rsid w:val="00650DCE"/>
    <w:rsid w:val="00652B91"/>
    <w:rsid w:val="00655042"/>
    <w:rsid w:val="006651F9"/>
    <w:rsid w:val="00665AED"/>
    <w:rsid w:val="00667F89"/>
    <w:rsid w:val="00670B7C"/>
    <w:rsid w:val="00671CAE"/>
    <w:rsid w:val="00673AD7"/>
    <w:rsid w:val="00673DD3"/>
    <w:rsid w:val="006768E2"/>
    <w:rsid w:val="00677E43"/>
    <w:rsid w:val="0068617E"/>
    <w:rsid w:val="006906C5"/>
    <w:rsid w:val="006906DF"/>
    <w:rsid w:val="00691AE3"/>
    <w:rsid w:val="00691D40"/>
    <w:rsid w:val="00691F1D"/>
    <w:rsid w:val="00694261"/>
    <w:rsid w:val="00695564"/>
    <w:rsid w:val="00695B0E"/>
    <w:rsid w:val="00697BCD"/>
    <w:rsid w:val="006A3C5D"/>
    <w:rsid w:val="006A4326"/>
    <w:rsid w:val="006A785B"/>
    <w:rsid w:val="006B0C98"/>
    <w:rsid w:val="006B1164"/>
    <w:rsid w:val="006B1AFB"/>
    <w:rsid w:val="006B54F7"/>
    <w:rsid w:val="006B77AF"/>
    <w:rsid w:val="006C09C6"/>
    <w:rsid w:val="006C59AD"/>
    <w:rsid w:val="006C63D9"/>
    <w:rsid w:val="006C7522"/>
    <w:rsid w:val="006D14C4"/>
    <w:rsid w:val="006D265E"/>
    <w:rsid w:val="006D3676"/>
    <w:rsid w:val="006E0066"/>
    <w:rsid w:val="006E7529"/>
    <w:rsid w:val="006F01E1"/>
    <w:rsid w:val="006F3595"/>
    <w:rsid w:val="006F3835"/>
    <w:rsid w:val="006F59EE"/>
    <w:rsid w:val="006F7C8E"/>
    <w:rsid w:val="007014BB"/>
    <w:rsid w:val="00702682"/>
    <w:rsid w:val="00704EBA"/>
    <w:rsid w:val="00714815"/>
    <w:rsid w:val="00714B26"/>
    <w:rsid w:val="00716D8B"/>
    <w:rsid w:val="007174DD"/>
    <w:rsid w:val="0072158B"/>
    <w:rsid w:val="00723CE0"/>
    <w:rsid w:val="00726465"/>
    <w:rsid w:val="0072717C"/>
    <w:rsid w:val="0072724A"/>
    <w:rsid w:val="00731668"/>
    <w:rsid w:val="007317C0"/>
    <w:rsid w:val="00742EC1"/>
    <w:rsid w:val="00743CDC"/>
    <w:rsid w:val="00746D63"/>
    <w:rsid w:val="00747648"/>
    <w:rsid w:val="0074771E"/>
    <w:rsid w:val="00755F1E"/>
    <w:rsid w:val="0076330C"/>
    <w:rsid w:val="00763C9C"/>
    <w:rsid w:val="007645C9"/>
    <w:rsid w:val="007728A4"/>
    <w:rsid w:val="00786423"/>
    <w:rsid w:val="00786DAB"/>
    <w:rsid w:val="00790182"/>
    <w:rsid w:val="00791EA0"/>
    <w:rsid w:val="007962A3"/>
    <w:rsid w:val="007A33F1"/>
    <w:rsid w:val="007A4D66"/>
    <w:rsid w:val="007B65D3"/>
    <w:rsid w:val="007C2175"/>
    <w:rsid w:val="007C2E98"/>
    <w:rsid w:val="007C3E31"/>
    <w:rsid w:val="007D112C"/>
    <w:rsid w:val="007D22D7"/>
    <w:rsid w:val="007D31AA"/>
    <w:rsid w:val="007D3973"/>
    <w:rsid w:val="007D41B2"/>
    <w:rsid w:val="007D54B0"/>
    <w:rsid w:val="007D76BE"/>
    <w:rsid w:val="007E3575"/>
    <w:rsid w:val="007E4689"/>
    <w:rsid w:val="007E5B9B"/>
    <w:rsid w:val="007E6757"/>
    <w:rsid w:val="007E7B44"/>
    <w:rsid w:val="007F1EE8"/>
    <w:rsid w:val="007F39FD"/>
    <w:rsid w:val="00801D4D"/>
    <w:rsid w:val="00802268"/>
    <w:rsid w:val="00802537"/>
    <w:rsid w:val="00802A19"/>
    <w:rsid w:val="0080439A"/>
    <w:rsid w:val="008049F7"/>
    <w:rsid w:val="008132C1"/>
    <w:rsid w:val="00813E86"/>
    <w:rsid w:val="008163C9"/>
    <w:rsid w:val="00822E70"/>
    <w:rsid w:val="00823077"/>
    <w:rsid w:val="00823F47"/>
    <w:rsid w:val="008372EB"/>
    <w:rsid w:val="008374C1"/>
    <w:rsid w:val="00842985"/>
    <w:rsid w:val="00842C63"/>
    <w:rsid w:val="008445BA"/>
    <w:rsid w:val="0084557E"/>
    <w:rsid w:val="00846545"/>
    <w:rsid w:val="00846867"/>
    <w:rsid w:val="00850959"/>
    <w:rsid w:val="00850CA2"/>
    <w:rsid w:val="0085298A"/>
    <w:rsid w:val="00852BC0"/>
    <w:rsid w:val="00852D18"/>
    <w:rsid w:val="00860980"/>
    <w:rsid w:val="008625B8"/>
    <w:rsid w:val="008628FA"/>
    <w:rsid w:val="00864164"/>
    <w:rsid w:val="00865A63"/>
    <w:rsid w:val="008675E0"/>
    <w:rsid w:val="00875445"/>
    <w:rsid w:val="00877164"/>
    <w:rsid w:val="008871E3"/>
    <w:rsid w:val="008871F7"/>
    <w:rsid w:val="008909D9"/>
    <w:rsid w:val="00891849"/>
    <w:rsid w:val="00892259"/>
    <w:rsid w:val="00893482"/>
    <w:rsid w:val="00894A55"/>
    <w:rsid w:val="00895B76"/>
    <w:rsid w:val="00896344"/>
    <w:rsid w:val="008A2EF1"/>
    <w:rsid w:val="008A3A7E"/>
    <w:rsid w:val="008A710E"/>
    <w:rsid w:val="008A7E08"/>
    <w:rsid w:val="008B27A1"/>
    <w:rsid w:val="008B2A6E"/>
    <w:rsid w:val="008B2E63"/>
    <w:rsid w:val="008B316C"/>
    <w:rsid w:val="008B5888"/>
    <w:rsid w:val="008B61CC"/>
    <w:rsid w:val="008B66EF"/>
    <w:rsid w:val="008B6CB6"/>
    <w:rsid w:val="008C1B3D"/>
    <w:rsid w:val="008C32DA"/>
    <w:rsid w:val="008C781D"/>
    <w:rsid w:val="008C7C38"/>
    <w:rsid w:val="008E02C4"/>
    <w:rsid w:val="008E179B"/>
    <w:rsid w:val="008E1FAA"/>
    <w:rsid w:val="008F09A4"/>
    <w:rsid w:val="008F0FB5"/>
    <w:rsid w:val="008F1786"/>
    <w:rsid w:val="008F1A26"/>
    <w:rsid w:val="008F468E"/>
    <w:rsid w:val="008F63C7"/>
    <w:rsid w:val="00900A76"/>
    <w:rsid w:val="00901781"/>
    <w:rsid w:val="00901B74"/>
    <w:rsid w:val="00906077"/>
    <w:rsid w:val="00907253"/>
    <w:rsid w:val="009151AC"/>
    <w:rsid w:val="00916CFC"/>
    <w:rsid w:val="00920CD3"/>
    <w:rsid w:val="00920F8B"/>
    <w:rsid w:val="00921E4F"/>
    <w:rsid w:val="0092530F"/>
    <w:rsid w:val="00930AA9"/>
    <w:rsid w:val="00932887"/>
    <w:rsid w:val="00934638"/>
    <w:rsid w:val="00935672"/>
    <w:rsid w:val="0093580D"/>
    <w:rsid w:val="0094078A"/>
    <w:rsid w:val="00940C90"/>
    <w:rsid w:val="009423FA"/>
    <w:rsid w:val="00945149"/>
    <w:rsid w:val="00952BB3"/>
    <w:rsid w:val="009541C4"/>
    <w:rsid w:val="00955EF4"/>
    <w:rsid w:val="00956754"/>
    <w:rsid w:val="00956F72"/>
    <w:rsid w:val="00960219"/>
    <w:rsid w:val="0096068B"/>
    <w:rsid w:val="0096250C"/>
    <w:rsid w:val="00963D5C"/>
    <w:rsid w:val="00966972"/>
    <w:rsid w:val="00967D68"/>
    <w:rsid w:val="009703BC"/>
    <w:rsid w:val="009712AC"/>
    <w:rsid w:val="00972000"/>
    <w:rsid w:val="0097343A"/>
    <w:rsid w:val="009758E5"/>
    <w:rsid w:val="009815E8"/>
    <w:rsid w:val="00984629"/>
    <w:rsid w:val="0098689B"/>
    <w:rsid w:val="00986DDC"/>
    <w:rsid w:val="00990E64"/>
    <w:rsid w:val="00993C12"/>
    <w:rsid w:val="0099421C"/>
    <w:rsid w:val="00994734"/>
    <w:rsid w:val="00997ABA"/>
    <w:rsid w:val="009A0F30"/>
    <w:rsid w:val="009A4888"/>
    <w:rsid w:val="009B19DD"/>
    <w:rsid w:val="009B2615"/>
    <w:rsid w:val="009B414A"/>
    <w:rsid w:val="009B728F"/>
    <w:rsid w:val="009C3B53"/>
    <w:rsid w:val="009C7741"/>
    <w:rsid w:val="009D358E"/>
    <w:rsid w:val="009D4CF9"/>
    <w:rsid w:val="009D5F03"/>
    <w:rsid w:val="009E0739"/>
    <w:rsid w:val="009E25FD"/>
    <w:rsid w:val="009E34F5"/>
    <w:rsid w:val="009E5605"/>
    <w:rsid w:val="009E5B51"/>
    <w:rsid w:val="009E6DC4"/>
    <w:rsid w:val="009E7E49"/>
    <w:rsid w:val="009F0241"/>
    <w:rsid w:val="009F12A1"/>
    <w:rsid w:val="009F3CE1"/>
    <w:rsid w:val="009F3E44"/>
    <w:rsid w:val="00A0035E"/>
    <w:rsid w:val="00A00C8D"/>
    <w:rsid w:val="00A01FFC"/>
    <w:rsid w:val="00A04B57"/>
    <w:rsid w:val="00A05CED"/>
    <w:rsid w:val="00A111CD"/>
    <w:rsid w:val="00A12973"/>
    <w:rsid w:val="00A12B85"/>
    <w:rsid w:val="00A14B97"/>
    <w:rsid w:val="00A154A2"/>
    <w:rsid w:val="00A15702"/>
    <w:rsid w:val="00A17E69"/>
    <w:rsid w:val="00A22B7C"/>
    <w:rsid w:val="00A237E6"/>
    <w:rsid w:val="00A24206"/>
    <w:rsid w:val="00A25725"/>
    <w:rsid w:val="00A25D61"/>
    <w:rsid w:val="00A30BBD"/>
    <w:rsid w:val="00A326E9"/>
    <w:rsid w:val="00A40A70"/>
    <w:rsid w:val="00A416A9"/>
    <w:rsid w:val="00A416C1"/>
    <w:rsid w:val="00A437FD"/>
    <w:rsid w:val="00A45864"/>
    <w:rsid w:val="00A53D41"/>
    <w:rsid w:val="00A54E90"/>
    <w:rsid w:val="00A5779B"/>
    <w:rsid w:val="00A5790E"/>
    <w:rsid w:val="00A57B8A"/>
    <w:rsid w:val="00A64503"/>
    <w:rsid w:val="00A64D21"/>
    <w:rsid w:val="00A65CCF"/>
    <w:rsid w:val="00A72A4F"/>
    <w:rsid w:val="00A74440"/>
    <w:rsid w:val="00A8357F"/>
    <w:rsid w:val="00A8499A"/>
    <w:rsid w:val="00A84C24"/>
    <w:rsid w:val="00A85804"/>
    <w:rsid w:val="00A86FA1"/>
    <w:rsid w:val="00A908D8"/>
    <w:rsid w:val="00A93BE7"/>
    <w:rsid w:val="00A95E36"/>
    <w:rsid w:val="00A969E3"/>
    <w:rsid w:val="00AA08F3"/>
    <w:rsid w:val="00AA1171"/>
    <w:rsid w:val="00AA14CC"/>
    <w:rsid w:val="00AA17D4"/>
    <w:rsid w:val="00AA3252"/>
    <w:rsid w:val="00AA71CC"/>
    <w:rsid w:val="00AB0A4D"/>
    <w:rsid w:val="00AB2ED4"/>
    <w:rsid w:val="00AB41D5"/>
    <w:rsid w:val="00AB7D37"/>
    <w:rsid w:val="00AC49FF"/>
    <w:rsid w:val="00AC4BD6"/>
    <w:rsid w:val="00AC5FC8"/>
    <w:rsid w:val="00AC79D8"/>
    <w:rsid w:val="00AD09FF"/>
    <w:rsid w:val="00AD3A3B"/>
    <w:rsid w:val="00AE0094"/>
    <w:rsid w:val="00AE134C"/>
    <w:rsid w:val="00AE7DFC"/>
    <w:rsid w:val="00AF2D98"/>
    <w:rsid w:val="00AF39A9"/>
    <w:rsid w:val="00AF5FB7"/>
    <w:rsid w:val="00AF6554"/>
    <w:rsid w:val="00B0073E"/>
    <w:rsid w:val="00B0191A"/>
    <w:rsid w:val="00B01A1E"/>
    <w:rsid w:val="00B01BBB"/>
    <w:rsid w:val="00B01EE0"/>
    <w:rsid w:val="00B03FEA"/>
    <w:rsid w:val="00B127FE"/>
    <w:rsid w:val="00B130B6"/>
    <w:rsid w:val="00B1471A"/>
    <w:rsid w:val="00B1753D"/>
    <w:rsid w:val="00B22F96"/>
    <w:rsid w:val="00B23D32"/>
    <w:rsid w:val="00B309A6"/>
    <w:rsid w:val="00B32725"/>
    <w:rsid w:val="00B365C3"/>
    <w:rsid w:val="00B4652F"/>
    <w:rsid w:val="00B479A3"/>
    <w:rsid w:val="00B54054"/>
    <w:rsid w:val="00B5777E"/>
    <w:rsid w:val="00B65A79"/>
    <w:rsid w:val="00B66325"/>
    <w:rsid w:val="00B72463"/>
    <w:rsid w:val="00B738A7"/>
    <w:rsid w:val="00B77AA1"/>
    <w:rsid w:val="00B8002A"/>
    <w:rsid w:val="00B80E90"/>
    <w:rsid w:val="00B81DD5"/>
    <w:rsid w:val="00B82FA1"/>
    <w:rsid w:val="00B96238"/>
    <w:rsid w:val="00BA0FB1"/>
    <w:rsid w:val="00BA1534"/>
    <w:rsid w:val="00BA5002"/>
    <w:rsid w:val="00BA50BE"/>
    <w:rsid w:val="00BB5CDB"/>
    <w:rsid w:val="00BD0785"/>
    <w:rsid w:val="00BD420F"/>
    <w:rsid w:val="00BD4487"/>
    <w:rsid w:val="00BD5F1D"/>
    <w:rsid w:val="00BD65F5"/>
    <w:rsid w:val="00BD7801"/>
    <w:rsid w:val="00BE31F1"/>
    <w:rsid w:val="00BE3DD7"/>
    <w:rsid w:val="00BE69F0"/>
    <w:rsid w:val="00BE6A0B"/>
    <w:rsid w:val="00BF2107"/>
    <w:rsid w:val="00BF3476"/>
    <w:rsid w:val="00BF3ED6"/>
    <w:rsid w:val="00BF530B"/>
    <w:rsid w:val="00BF5D7D"/>
    <w:rsid w:val="00BF75D6"/>
    <w:rsid w:val="00C00DA9"/>
    <w:rsid w:val="00C06B31"/>
    <w:rsid w:val="00C10391"/>
    <w:rsid w:val="00C122F2"/>
    <w:rsid w:val="00C12C95"/>
    <w:rsid w:val="00C17F8C"/>
    <w:rsid w:val="00C26EC3"/>
    <w:rsid w:val="00C26FB2"/>
    <w:rsid w:val="00C34874"/>
    <w:rsid w:val="00C36A5B"/>
    <w:rsid w:val="00C43A05"/>
    <w:rsid w:val="00C501F6"/>
    <w:rsid w:val="00C55804"/>
    <w:rsid w:val="00C57BE9"/>
    <w:rsid w:val="00C60B5F"/>
    <w:rsid w:val="00C66C29"/>
    <w:rsid w:val="00C709AB"/>
    <w:rsid w:val="00C73251"/>
    <w:rsid w:val="00C7408D"/>
    <w:rsid w:val="00C74356"/>
    <w:rsid w:val="00C75809"/>
    <w:rsid w:val="00C80715"/>
    <w:rsid w:val="00C85236"/>
    <w:rsid w:val="00C85D9B"/>
    <w:rsid w:val="00C90CE1"/>
    <w:rsid w:val="00C92209"/>
    <w:rsid w:val="00C94D3C"/>
    <w:rsid w:val="00C958E2"/>
    <w:rsid w:val="00C979FF"/>
    <w:rsid w:val="00C97DE4"/>
    <w:rsid w:val="00CA0099"/>
    <w:rsid w:val="00CA017F"/>
    <w:rsid w:val="00CA634B"/>
    <w:rsid w:val="00CA6CE3"/>
    <w:rsid w:val="00CC2825"/>
    <w:rsid w:val="00CC7173"/>
    <w:rsid w:val="00CD06AA"/>
    <w:rsid w:val="00CD0791"/>
    <w:rsid w:val="00CD32C1"/>
    <w:rsid w:val="00CD3B14"/>
    <w:rsid w:val="00CD5E46"/>
    <w:rsid w:val="00CD7230"/>
    <w:rsid w:val="00CD7AC5"/>
    <w:rsid w:val="00CE1F4A"/>
    <w:rsid w:val="00CE3C5E"/>
    <w:rsid w:val="00CE4F50"/>
    <w:rsid w:val="00CE57C6"/>
    <w:rsid w:val="00CF12C3"/>
    <w:rsid w:val="00CF1338"/>
    <w:rsid w:val="00CF134F"/>
    <w:rsid w:val="00CF384B"/>
    <w:rsid w:val="00CF601C"/>
    <w:rsid w:val="00D02364"/>
    <w:rsid w:val="00D12E47"/>
    <w:rsid w:val="00D1549E"/>
    <w:rsid w:val="00D1625C"/>
    <w:rsid w:val="00D21244"/>
    <w:rsid w:val="00D22FCB"/>
    <w:rsid w:val="00D25E08"/>
    <w:rsid w:val="00D26ADC"/>
    <w:rsid w:val="00D26EF3"/>
    <w:rsid w:val="00D35115"/>
    <w:rsid w:val="00D3691F"/>
    <w:rsid w:val="00D3786B"/>
    <w:rsid w:val="00D40B5C"/>
    <w:rsid w:val="00D41D55"/>
    <w:rsid w:val="00D5294A"/>
    <w:rsid w:val="00D5631C"/>
    <w:rsid w:val="00D614FF"/>
    <w:rsid w:val="00D72463"/>
    <w:rsid w:val="00D750EF"/>
    <w:rsid w:val="00D76477"/>
    <w:rsid w:val="00D77ADC"/>
    <w:rsid w:val="00D81F93"/>
    <w:rsid w:val="00D839CD"/>
    <w:rsid w:val="00D83D51"/>
    <w:rsid w:val="00D8440D"/>
    <w:rsid w:val="00D856BD"/>
    <w:rsid w:val="00D85D6A"/>
    <w:rsid w:val="00D87E0E"/>
    <w:rsid w:val="00D93151"/>
    <w:rsid w:val="00DA45AF"/>
    <w:rsid w:val="00DA4716"/>
    <w:rsid w:val="00DB04B9"/>
    <w:rsid w:val="00DC2B4F"/>
    <w:rsid w:val="00DD0CEC"/>
    <w:rsid w:val="00DD5157"/>
    <w:rsid w:val="00DD5694"/>
    <w:rsid w:val="00DD6B2E"/>
    <w:rsid w:val="00DD705B"/>
    <w:rsid w:val="00DD7AFE"/>
    <w:rsid w:val="00DF0BF9"/>
    <w:rsid w:val="00DF0E0A"/>
    <w:rsid w:val="00DF1A57"/>
    <w:rsid w:val="00DF7AFD"/>
    <w:rsid w:val="00E004A3"/>
    <w:rsid w:val="00E01CDC"/>
    <w:rsid w:val="00E03D69"/>
    <w:rsid w:val="00E157B8"/>
    <w:rsid w:val="00E203E7"/>
    <w:rsid w:val="00E2290B"/>
    <w:rsid w:val="00E25638"/>
    <w:rsid w:val="00E25A48"/>
    <w:rsid w:val="00E26A47"/>
    <w:rsid w:val="00E308ED"/>
    <w:rsid w:val="00E33ABE"/>
    <w:rsid w:val="00E357CC"/>
    <w:rsid w:val="00E36420"/>
    <w:rsid w:val="00E4056E"/>
    <w:rsid w:val="00E405AD"/>
    <w:rsid w:val="00E40CD5"/>
    <w:rsid w:val="00E41D29"/>
    <w:rsid w:val="00E5586F"/>
    <w:rsid w:val="00E57EF8"/>
    <w:rsid w:val="00E71F52"/>
    <w:rsid w:val="00E744A4"/>
    <w:rsid w:val="00E76217"/>
    <w:rsid w:val="00E77EF8"/>
    <w:rsid w:val="00E80015"/>
    <w:rsid w:val="00E80951"/>
    <w:rsid w:val="00E83226"/>
    <w:rsid w:val="00E864D7"/>
    <w:rsid w:val="00E87325"/>
    <w:rsid w:val="00E91681"/>
    <w:rsid w:val="00E92B15"/>
    <w:rsid w:val="00E96319"/>
    <w:rsid w:val="00E969B6"/>
    <w:rsid w:val="00EA3CF9"/>
    <w:rsid w:val="00EA5803"/>
    <w:rsid w:val="00EB08B7"/>
    <w:rsid w:val="00EB1C21"/>
    <w:rsid w:val="00EB5A93"/>
    <w:rsid w:val="00EB70EC"/>
    <w:rsid w:val="00EC00D4"/>
    <w:rsid w:val="00EC05C9"/>
    <w:rsid w:val="00EC2401"/>
    <w:rsid w:val="00EC4BFF"/>
    <w:rsid w:val="00EC5210"/>
    <w:rsid w:val="00EC7D7C"/>
    <w:rsid w:val="00ED0CAB"/>
    <w:rsid w:val="00EF3A4B"/>
    <w:rsid w:val="00EF5AD0"/>
    <w:rsid w:val="00EF62CB"/>
    <w:rsid w:val="00F01675"/>
    <w:rsid w:val="00F020BC"/>
    <w:rsid w:val="00F03200"/>
    <w:rsid w:val="00F03BDD"/>
    <w:rsid w:val="00F043D7"/>
    <w:rsid w:val="00F05C64"/>
    <w:rsid w:val="00F113D0"/>
    <w:rsid w:val="00F12116"/>
    <w:rsid w:val="00F16771"/>
    <w:rsid w:val="00F21818"/>
    <w:rsid w:val="00F2404B"/>
    <w:rsid w:val="00F24B3E"/>
    <w:rsid w:val="00F26664"/>
    <w:rsid w:val="00F26F38"/>
    <w:rsid w:val="00F322C2"/>
    <w:rsid w:val="00F33916"/>
    <w:rsid w:val="00F4585E"/>
    <w:rsid w:val="00F46A4E"/>
    <w:rsid w:val="00F4791A"/>
    <w:rsid w:val="00F5499C"/>
    <w:rsid w:val="00F56E00"/>
    <w:rsid w:val="00F60BFC"/>
    <w:rsid w:val="00F612F4"/>
    <w:rsid w:val="00F6207D"/>
    <w:rsid w:val="00F6212A"/>
    <w:rsid w:val="00F63E00"/>
    <w:rsid w:val="00F66AAA"/>
    <w:rsid w:val="00F67196"/>
    <w:rsid w:val="00F73C63"/>
    <w:rsid w:val="00F77591"/>
    <w:rsid w:val="00F80596"/>
    <w:rsid w:val="00F82142"/>
    <w:rsid w:val="00F82920"/>
    <w:rsid w:val="00F84AD3"/>
    <w:rsid w:val="00F90339"/>
    <w:rsid w:val="00F91980"/>
    <w:rsid w:val="00F940CC"/>
    <w:rsid w:val="00F944CE"/>
    <w:rsid w:val="00F94816"/>
    <w:rsid w:val="00F96B32"/>
    <w:rsid w:val="00F96B3A"/>
    <w:rsid w:val="00FA078B"/>
    <w:rsid w:val="00FA1EFF"/>
    <w:rsid w:val="00FA6184"/>
    <w:rsid w:val="00FB079C"/>
    <w:rsid w:val="00FB2901"/>
    <w:rsid w:val="00FB3A4F"/>
    <w:rsid w:val="00FB6110"/>
    <w:rsid w:val="00FB7EDE"/>
    <w:rsid w:val="00FC05DC"/>
    <w:rsid w:val="00FC1739"/>
    <w:rsid w:val="00FC585A"/>
    <w:rsid w:val="00FD1560"/>
    <w:rsid w:val="00FD755E"/>
    <w:rsid w:val="00FE1B37"/>
    <w:rsid w:val="00FE2718"/>
    <w:rsid w:val="00FE54F3"/>
    <w:rsid w:val="00FE594E"/>
    <w:rsid w:val="00FF184C"/>
    <w:rsid w:val="00FF226C"/>
    <w:rsid w:val="00FF2441"/>
    <w:rsid w:val="00FF3926"/>
    <w:rsid w:val="00FF5273"/>
    <w:rsid w:val="00FF7F1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7EF75F"/>
  <w15:docId w15:val="{545EB7F0-6B4D-40D6-BD7B-E3F5ECEA2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7173"/>
    <w:rPr>
      <w:sz w:val="24"/>
      <w:szCs w:val="24"/>
      <w:lang w:eastAsia="en-US" w:bidi="prs-AF"/>
    </w:rPr>
  </w:style>
  <w:style w:type="paragraph" w:styleId="Heading1">
    <w:name w:val="heading 1"/>
    <w:basedOn w:val="Normal"/>
    <w:next w:val="Normal"/>
    <w:qFormat/>
    <w:pPr>
      <w:keepNext/>
      <w:tabs>
        <w:tab w:val="center" w:pos="4275"/>
        <w:tab w:val="left" w:pos="4320"/>
        <w:tab w:val="left" w:pos="4568"/>
        <w:tab w:val="left" w:pos="5022"/>
        <w:tab w:val="left" w:pos="5271"/>
        <w:tab w:val="left" w:pos="6480"/>
      </w:tabs>
      <w:spacing w:after="43"/>
      <w:ind w:right="-55"/>
      <w:outlineLvl w:val="0"/>
    </w:pPr>
    <w:rPr>
      <w:sz w:val="32"/>
    </w:rPr>
  </w:style>
  <w:style w:type="paragraph" w:styleId="Heading2">
    <w:name w:val="heading 2"/>
    <w:basedOn w:val="Normal"/>
    <w:next w:val="Normal"/>
    <w:qFormat/>
    <w:pPr>
      <w:keepNext/>
      <w:tabs>
        <w:tab w:val="left" w:pos="1134"/>
      </w:tabs>
      <w:jc w:val="both"/>
      <w:outlineLvl w:val="1"/>
    </w:pPr>
    <w:rPr>
      <w:b/>
      <w:bCs/>
      <w:sz w:val="22"/>
    </w:rPr>
  </w:style>
  <w:style w:type="paragraph" w:styleId="Heading3">
    <w:name w:val="heading 3"/>
    <w:basedOn w:val="Normal"/>
    <w:next w:val="Normal"/>
    <w:link w:val="Heading3Char"/>
    <w:unhideWhenUsed/>
    <w:qFormat/>
    <w:rsid w:val="003449CF"/>
    <w:pPr>
      <w:keepNext/>
      <w:keepLines/>
      <w:spacing w:before="200"/>
      <w:outlineLvl w:val="2"/>
    </w:pPr>
    <w:rPr>
      <w:rFonts w:ascii="Cambria" w:eastAsia="SimSu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sz w:val="28"/>
    </w:rPr>
  </w:style>
  <w:style w:type="paragraph" w:styleId="BodyText">
    <w:name w:val="Body Text"/>
    <w:basedOn w:val="Normal"/>
    <w:pPr>
      <w:tabs>
        <w:tab w:val="left" w:pos="-720"/>
      </w:tabs>
    </w:pPr>
    <w:rPr>
      <w:szCs w:val="20"/>
    </w:rPr>
  </w:style>
  <w:style w:type="paragraph" w:styleId="BodyText2">
    <w:name w:val="Body Text 2"/>
    <w:basedOn w:val="Normal"/>
    <w:pPr>
      <w:tabs>
        <w:tab w:val="center" w:pos="4275"/>
        <w:tab w:val="left" w:pos="4320"/>
        <w:tab w:val="left" w:pos="4568"/>
        <w:tab w:val="left" w:pos="5022"/>
        <w:tab w:val="left" w:pos="5271"/>
        <w:tab w:val="left" w:pos="6480"/>
      </w:tabs>
      <w:spacing w:after="43"/>
      <w:ind w:right="-55"/>
    </w:pPr>
  </w:style>
  <w:style w:type="paragraph" w:styleId="Header">
    <w:name w:val="header"/>
    <w:basedOn w:val="Normal"/>
    <w:link w:val="HeaderChar"/>
    <w:pPr>
      <w:tabs>
        <w:tab w:val="center" w:pos="4320"/>
        <w:tab w:val="right" w:pos="8640"/>
      </w:tabs>
    </w:pPr>
    <w:rPr>
      <w:rFonts w:ascii="Helvetica" w:hAnsi="Helvetica"/>
      <w:lang w:val="en-GB"/>
    </w:rPr>
  </w:style>
  <w:style w:type="paragraph" w:styleId="BodyText3">
    <w:name w:val="Body Text 3"/>
    <w:basedOn w:val="Normal"/>
    <w:pPr>
      <w:tabs>
        <w:tab w:val="left" w:pos="1134"/>
      </w:tabs>
      <w:jc w:val="both"/>
    </w:pPr>
    <w:rPr>
      <w:b/>
      <w:bCs/>
      <w:i/>
      <w:iCs/>
      <w:sz w:val="22"/>
    </w:rPr>
  </w:style>
  <w:style w:type="paragraph" w:styleId="Footer">
    <w:name w:val="footer"/>
    <w:basedOn w:val="Normal"/>
    <w:link w:val="FooterChar"/>
    <w:uiPriority w:val="99"/>
    <w:pPr>
      <w:tabs>
        <w:tab w:val="center" w:pos="4320"/>
        <w:tab w:val="right" w:pos="8640"/>
      </w:tabs>
    </w:pPr>
  </w:style>
  <w:style w:type="paragraph" w:styleId="ListParagraph">
    <w:name w:val="List Paragraph"/>
    <w:aliases w:val="Resume Title,List Paragraph_Table bullets"/>
    <w:basedOn w:val="Normal"/>
    <w:link w:val="ListParagraphChar"/>
    <w:uiPriority w:val="34"/>
    <w:qFormat/>
    <w:rsid w:val="008B6CB6"/>
    <w:pPr>
      <w:spacing w:after="200" w:line="276" w:lineRule="auto"/>
      <w:ind w:left="720"/>
      <w:contextualSpacing/>
    </w:pPr>
    <w:rPr>
      <w:rFonts w:ascii="Calibri" w:eastAsia="Calibri" w:hAnsi="Calibri" w:cs="Arial"/>
      <w:sz w:val="22"/>
      <w:szCs w:val="22"/>
    </w:rPr>
  </w:style>
  <w:style w:type="character" w:customStyle="1" w:styleId="HeaderChar">
    <w:name w:val="Header Char"/>
    <w:link w:val="Header"/>
    <w:rsid w:val="008B6CB6"/>
    <w:rPr>
      <w:rFonts w:ascii="Helvetica" w:hAnsi="Helvetica"/>
      <w:sz w:val="24"/>
      <w:szCs w:val="24"/>
      <w:lang w:val="en-GB"/>
    </w:rPr>
  </w:style>
  <w:style w:type="character" w:customStyle="1" w:styleId="FooterChar">
    <w:name w:val="Footer Char"/>
    <w:link w:val="Footer"/>
    <w:uiPriority w:val="99"/>
    <w:rsid w:val="002C2EBF"/>
    <w:rPr>
      <w:sz w:val="24"/>
      <w:szCs w:val="24"/>
    </w:rPr>
  </w:style>
  <w:style w:type="paragraph" w:styleId="BalloonText">
    <w:name w:val="Balloon Text"/>
    <w:basedOn w:val="Normal"/>
    <w:link w:val="BalloonTextChar"/>
    <w:rsid w:val="009E0739"/>
    <w:rPr>
      <w:rFonts w:ascii="Tahoma" w:hAnsi="Tahoma" w:cs="Tahoma"/>
      <w:sz w:val="16"/>
      <w:szCs w:val="16"/>
    </w:rPr>
  </w:style>
  <w:style w:type="character" w:customStyle="1" w:styleId="BalloonTextChar">
    <w:name w:val="Balloon Text Char"/>
    <w:link w:val="BalloonText"/>
    <w:rsid w:val="009E0739"/>
    <w:rPr>
      <w:rFonts w:ascii="Tahoma" w:hAnsi="Tahoma" w:cs="Tahoma"/>
      <w:sz w:val="16"/>
      <w:szCs w:val="16"/>
    </w:rPr>
  </w:style>
  <w:style w:type="character" w:customStyle="1" w:styleId="shorttext">
    <w:name w:val="short_text"/>
    <w:basedOn w:val="DefaultParagraphFont"/>
    <w:rsid w:val="00AC79D8"/>
  </w:style>
  <w:style w:type="character" w:customStyle="1" w:styleId="Heading3Char">
    <w:name w:val="Heading 3 Char"/>
    <w:link w:val="Heading3"/>
    <w:rsid w:val="003449CF"/>
    <w:rPr>
      <w:rFonts w:ascii="Cambria" w:eastAsia="SimSun" w:hAnsi="Cambria" w:cs="Times New Roman"/>
      <w:b/>
      <w:bCs/>
      <w:color w:val="4F81BD"/>
      <w:sz w:val="24"/>
      <w:szCs w:val="24"/>
    </w:rPr>
  </w:style>
  <w:style w:type="paragraph" w:styleId="NormalWeb">
    <w:name w:val="Normal (Web)"/>
    <w:basedOn w:val="Normal"/>
    <w:uiPriority w:val="99"/>
    <w:unhideWhenUsed/>
    <w:rsid w:val="003449CF"/>
    <w:pPr>
      <w:spacing w:before="100" w:beforeAutospacing="1" w:after="100" w:afterAutospacing="1"/>
    </w:pPr>
  </w:style>
  <w:style w:type="table" w:styleId="TableGrid">
    <w:name w:val="Table Grid"/>
    <w:basedOn w:val="TableNormal"/>
    <w:uiPriority w:val="59"/>
    <w:rsid w:val="000472A2"/>
    <w:rPr>
      <w:lang w:val="nb-NO" w:eastAsia="nb-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unhideWhenUsed/>
    <w:rsid w:val="005E5232"/>
    <w:rPr>
      <w:sz w:val="16"/>
      <w:szCs w:val="16"/>
    </w:rPr>
  </w:style>
  <w:style w:type="paragraph" w:styleId="CommentText">
    <w:name w:val="annotation text"/>
    <w:basedOn w:val="Normal"/>
    <w:link w:val="CommentTextChar"/>
    <w:semiHidden/>
    <w:unhideWhenUsed/>
    <w:rsid w:val="005E5232"/>
    <w:rPr>
      <w:sz w:val="20"/>
      <w:szCs w:val="20"/>
    </w:rPr>
  </w:style>
  <w:style w:type="character" w:customStyle="1" w:styleId="CommentTextChar">
    <w:name w:val="Comment Text Char"/>
    <w:basedOn w:val="DefaultParagraphFont"/>
    <w:link w:val="CommentText"/>
    <w:semiHidden/>
    <w:rsid w:val="005E5232"/>
  </w:style>
  <w:style w:type="paragraph" w:styleId="CommentSubject">
    <w:name w:val="annotation subject"/>
    <w:basedOn w:val="CommentText"/>
    <w:next w:val="CommentText"/>
    <w:link w:val="CommentSubjectChar"/>
    <w:semiHidden/>
    <w:unhideWhenUsed/>
    <w:rsid w:val="005E5232"/>
    <w:rPr>
      <w:b/>
      <w:bCs/>
    </w:rPr>
  </w:style>
  <w:style w:type="character" w:customStyle="1" w:styleId="CommentSubjectChar">
    <w:name w:val="Comment Subject Char"/>
    <w:link w:val="CommentSubject"/>
    <w:semiHidden/>
    <w:rsid w:val="005E5232"/>
    <w:rPr>
      <w:b/>
      <w:bCs/>
    </w:rPr>
  </w:style>
  <w:style w:type="character" w:customStyle="1" w:styleId="hovertarget">
    <w:name w:val="hover_target"/>
    <w:basedOn w:val="DefaultParagraphFont"/>
    <w:rsid w:val="007E3575"/>
  </w:style>
  <w:style w:type="paragraph" w:customStyle="1" w:styleId="Blockquote">
    <w:name w:val="Blockquote"/>
    <w:basedOn w:val="Normal"/>
    <w:rsid w:val="00CF384B"/>
    <w:pPr>
      <w:widowControl w:val="0"/>
      <w:spacing w:before="100" w:after="100"/>
      <w:ind w:left="360" w:right="360"/>
    </w:pPr>
    <w:rPr>
      <w:snapToGrid w:val="0"/>
      <w:szCs w:val="20"/>
    </w:rPr>
  </w:style>
  <w:style w:type="table" w:styleId="GridTable2-Accent1">
    <w:name w:val="Grid Table 2 Accent 1"/>
    <w:basedOn w:val="TableNormal"/>
    <w:uiPriority w:val="47"/>
    <w:rsid w:val="008628FA"/>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Hyperlink">
    <w:name w:val="Hyperlink"/>
    <w:unhideWhenUsed/>
    <w:rsid w:val="00357C1B"/>
    <w:rPr>
      <w:color w:val="0000FF"/>
      <w:u w:val="single"/>
    </w:rPr>
  </w:style>
  <w:style w:type="paragraph" w:styleId="NoSpacing">
    <w:name w:val="No Spacing"/>
    <w:uiPriority w:val="1"/>
    <w:qFormat/>
    <w:rsid w:val="003C36E9"/>
    <w:rPr>
      <w:rFonts w:asciiTheme="minorHAnsi" w:eastAsiaTheme="minorEastAsia" w:hAnsiTheme="minorHAnsi" w:cstheme="minorBidi"/>
      <w:sz w:val="22"/>
      <w:szCs w:val="22"/>
    </w:rPr>
  </w:style>
  <w:style w:type="character" w:customStyle="1" w:styleId="ListParagraphChar">
    <w:name w:val="List Paragraph Char"/>
    <w:aliases w:val="Resume Title Char,List Paragraph_Table bullets Char"/>
    <w:link w:val="ListParagraph"/>
    <w:uiPriority w:val="34"/>
    <w:locked/>
    <w:rsid w:val="003C36E9"/>
    <w:rPr>
      <w:rFonts w:ascii="Calibri" w:eastAsia="Calibri" w:hAnsi="Calibri" w:cs="Arial"/>
      <w:sz w:val="22"/>
      <w:szCs w:val="22"/>
      <w:lang w:eastAsia="en-US" w:bidi="prs-A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697">
      <w:bodyDiv w:val="1"/>
      <w:marLeft w:val="0"/>
      <w:marRight w:val="0"/>
      <w:marTop w:val="0"/>
      <w:marBottom w:val="0"/>
      <w:divBdr>
        <w:top w:val="none" w:sz="0" w:space="0" w:color="auto"/>
        <w:left w:val="none" w:sz="0" w:space="0" w:color="auto"/>
        <w:bottom w:val="none" w:sz="0" w:space="0" w:color="auto"/>
        <w:right w:val="none" w:sz="0" w:space="0" w:color="auto"/>
      </w:divBdr>
    </w:div>
    <w:div w:id="16927833">
      <w:bodyDiv w:val="1"/>
      <w:marLeft w:val="0"/>
      <w:marRight w:val="0"/>
      <w:marTop w:val="0"/>
      <w:marBottom w:val="0"/>
      <w:divBdr>
        <w:top w:val="none" w:sz="0" w:space="0" w:color="auto"/>
        <w:left w:val="none" w:sz="0" w:space="0" w:color="auto"/>
        <w:bottom w:val="none" w:sz="0" w:space="0" w:color="auto"/>
        <w:right w:val="none" w:sz="0" w:space="0" w:color="auto"/>
      </w:divBdr>
    </w:div>
    <w:div w:id="31073449">
      <w:bodyDiv w:val="1"/>
      <w:marLeft w:val="0"/>
      <w:marRight w:val="0"/>
      <w:marTop w:val="0"/>
      <w:marBottom w:val="0"/>
      <w:divBdr>
        <w:top w:val="none" w:sz="0" w:space="0" w:color="auto"/>
        <w:left w:val="none" w:sz="0" w:space="0" w:color="auto"/>
        <w:bottom w:val="none" w:sz="0" w:space="0" w:color="auto"/>
        <w:right w:val="none" w:sz="0" w:space="0" w:color="auto"/>
      </w:divBdr>
    </w:div>
    <w:div w:id="70852155">
      <w:bodyDiv w:val="1"/>
      <w:marLeft w:val="0"/>
      <w:marRight w:val="0"/>
      <w:marTop w:val="0"/>
      <w:marBottom w:val="0"/>
      <w:divBdr>
        <w:top w:val="none" w:sz="0" w:space="0" w:color="auto"/>
        <w:left w:val="none" w:sz="0" w:space="0" w:color="auto"/>
        <w:bottom w:val="none" w:sz="0" w:space="0" w:color="auto"/>
        <w:right w:val="none" w:sz="0" w:space="0" w:color="auto"/>
      </w:divBdr>
    </w:div>
    <w:div w:id="83307170">
      <w:bodyDiv w:val="1"/>
      <w:marLeft w:val="0"/>
      <w:marRight w:val="0"/>
      <w:marTop w:val="0"/>
      <w:marBottom w:val="0"/>
      <w:divBdr>
        <w:top w:val="none" w:sz="0" w:space="0" w:color="auto"/>
        <w:left w:val="none" w:sz="0" w:space="0" w:color="auto"/>
        <w:bottom w:val="none" w:sz="0" w:space="0" w:color="auto"/>
        <w:right w:val="none" w:sz="0" w:space="0" w:color="auto"/>
      </w:divBdr>
    </w:div>
    <w:div w:id="88354592">
      <w:bodyDiv w:val="1"/>
      <w:marLeft w:val="0"/>
      <w:marRight w:val="0"/>
      <w:marTop w:val="0"/>
      <w:marBottom w:val="0"/>
      <w:divBdr>
        <w:top w:val="none" w:sz="0" w:space="0" w:color="auto"/>
        <w:left w:val="none" w:sz="0" w:space="0" w:color="auto"/>
        <w:bottom w:val="none" w:sz="0" w:space="0" w:color="auto"/>
        <w:right w:val="none" w:sz="0" w:space="0" w:color="auto"/>
      </w:divBdr>
    </w:div>
    <w:div w:id="100271481">
      <w:bodyDiv w:val="1"/>
      <w:marLeft w:val="0"/>
      <w:marRight w:val="0"/>
      <w:marTop w:val="0"/>
      <w:marBottom w:val="0"/>
      <w:divBdr>
        <w:top w:val="none" w:sz="0" w:space="0" w:color="auto"/>
        <w:left w:val="none" w:sz="0" w:space="0" w:color="auto"/>
        <w:bottom w:val="none" w:sz="0" w:space="0" w:color="auto"/>
        <w:right w:val="none" w:sz="0" w:space="0" w:color="auto"/>
      </w:divBdr>
    </w:div>
    <w:div w:id="129059132">
      <w:bodyDiv w:val="1"/>
      <w:marLeft w:val="0"/>
      <w:marRight w:val="0"/>
      <w:marTop w:val="0"/>
      <w:marBottom w:val="0"/>
      <w:divBdr>
        <w:top w:val="none" w:sz="0" w:space="0" w:color="auto"/>
        <w:left w:val="none" w:sz="0" w:space="0" w:color="auto"/>
        <w:bottom w:val="none" w:sz="0" w:space="0" w:color="auto"/>
        <w:right w:val="none" w:sz="0" w:space="0" w:color="auto"/>
      </w:divBdr>
    </w:div>
    <w:div w:id="130055902">
      <w:bodyDiv w:val="1"/>
      <w:marLeft w:val="0"/>
      <w:marRight w:val="0"/>
      <w:marTop w:val="0"/>
      <w:marBottom w:val="0"/>
      <w:divBdr>
        <w:top w:val="none" w:sz="0" w:space="0" w:color="auto"/>
        <w:left w:val="none" w:sz="0" w:space="0" w:color="auto"/>
        <w:bottom w:val="none" w:sz="0" w:space="0" w:color="auto"/>
        <w:right w:val="none" w:sz="0" w:space="0" w:color="auto"/>
      </w:divBdr>
    </w:div>
    <w:div w:id="139469768">
      <w:bodyDiv w:val="1"/>
      <w:marLeft w:val="0"/>
      <w:marRight w:val="0"/>
      <w:marTop w:val="0"/>
      <w:marBottom w:val="0"/>
      <w:divBdr>
        <w:top w:val="none" w:sz="0" w:space="0" w:color="auto"/>
        <w:left w:val="none" w:sz="0" w:space="0" w:color="auto"/>
        <w:bottom w:val="none" w:sz="0" w:space="0" w:color="auto"/>
        <w:right w:val="none" w:sz="0" w:space="0" w:color="auto"/>
      </w:divBdr>
    </w:div>
    <w:div w:id="141971967">
      <w:bodyDiv w:val="1"/>
      <w:marLeft w:val="0"/>
      <w:marRight w:val="0"/>
      <w:marTop w:val="0"/>
      <w:marBottom w:val="0"/>
      <w:divBdr>
        <w:top w:val="none" w:sz="0" w:space="0" w:color="auto"/>
        <w:left w:val="none" w:sz="0" w:space="0" w:color="auto"/>
        <w:bottom w:val="none" w:sz="0" w:space="0" w:color="auto"/>
        <w:right w:val="none" w:sz="0" w:space="0" w:color="auto"/>
      </w:divBdr>
    </w:div>
    <w:div w:id="205410464">
      <w:bodyDiv w:val="1"/>
      <w:marLeft w:val="0"/>
      <w:marRight w:val="0"/>
      <w:marTop w:val="0"/>
      <w:marBottom w:val="0"/>
      <w:divBdr>
        <w:top w:val="none" w:sz="0" w:space="0" w:color="auto"/>
        <w:left w:val="none" w:sz="0" w:space="0" w:color="auto"/>
        <w:bottom w:val="none" w:sz="0" w:space="0" w:color="auto"/>
        <w:right w:val="none" w:sz="0" w:space="0" w:color="auto"/>
      </w:divBdr>
    </w:div>
    <w:div w:id="250434053">
      <w:bodyDiv w:val="1"/>
      <w:marLeft w:val="0"/>
      <w:marRight w:val="0"/>
      <w:marTop w:val="0"/>
      <w:marBottom w:val="0"/>
      <w:divBdr>
        <w:top w:val="none" w:sz="0" w:space="0" w:color="auto"/>
        <w:left w:val="none" w:sz="0" w:space="0" w:color="auto"/>
        <w:bottom w:val="none" w:sz="0" w:space="0" w:color="auto"/>
        <w:right w:val="none" w:sz="0" w:space="0" w:color="auto"/>
      </w:divBdr>
    </w:div>
    <w:div w:id="253438623">
      <w:bodyDiv w:val="1"/>
      <w:marLeft w:val="0"/>
      <w:marRight w:val="0"/>
      <w:marTop w:val="0"/>
      <w:marBottom w:val="0"/>
      <w:divBdr>
        <w:top w:val="none" w:sz="0" w:space="0" w:color="auto"/>
        <w:left w:val="none" w:sz="0" w:space="0" w:color="auto"/>
        <w:bottom w:val="none" w:sz="0" w:space="0" w:color="auto"/>
        <w:right w:val="none" w:sz="0" w:space="0" w:color="auto"/>
      </w:divBdr>
    </w:div>
    <w:div w:id="286399334">
      <w:bodyDiv w:val="1"/>
      <w:marLeft w:val="0"/>
      <w:marRight w:val="0"/>
      <w:marTop w:val="0"/>
      <w:marBottom w:val="0"/>
      <w:divBdr>
        <w:top w:val="none" w:sz="0" w:space="0" w:color="auto"/>
        <w:left w:val="none" w:sz="0" w:space="0" w:color="auto"/>
        <w:bottom w:val="none" w:sz="0" w:space="0" w:color="auto"/>
        <w:right w:val="none" w:sz="0" w:space="0" w:color="auto"/>
      </w:divBdr>
    </w:div>
    <w:div w:id="336232309">
      <w:bodyDiv w:val="1"/>
      <w:marLeft w:val="0"/>
      <w:marRight w:val="0"/>
      <w:marTop w:val="0"/>
      <w:marBottom w:val="0"/>
      <w:divBdr>
        <w:top w:val="none" w:sz="0" w:space="0" w:color="auto"/>
        <w:left w:val="none" w:sz="0" w:space="0" w:color="auto"/>
        <w:bottom w:val="none" w:sz="0" w:space="0" w:color="auto"/>
        <w:right w:val="none" w:sz="0" w:space="0" w:color="auto"/>
      </w:divBdr>
    </w:div>
    <w:div w:id="340592624">
      <w:bodyDiv w:val="1"/>
      <w:marLeft w:val="0"/>
      <w:marRight w:val="0"/>
      <w:marTop w:val="0"/>
      <w:marBottom w:val="0"/>
      <w:divBdr>
        <w:top w:val="none" w:sz="0" w:space="0" w:color="auto"/>
        <w:left w:val="none" w:sz="0" w:space="0" w:color="auto"/>
        <w:bottom w:val="none" w:sz="0" w:space="0" w:color="auto"/>
        <w:right w:val="none" w:sz="0" w:space="0" w:color="auto"/>
      </w:divBdr>
    </w:div>
    <w:div w:id="359166079">
      <w:bodyDiv w:val="1"/>
      <w:marLeft w:val="0"/>
      <w:marRight w:val="0"/>
      <w:marTop w:val="0"/>
      <w:marBottom w:val="0"/>
      <w:divBdr>
        <w:top w:val="none" w:sz="0" w:space="0" w:color="auto"/>
        <w:left w:val="none" w:sz="0" w:space="0" w:color="auto"/>
        <w:bottom w:val="none" w:sz="0" w:space="0" w:color="auto"/>
        <w:right w:val="none" w:sz="0" w:space="0" w:color="auto"/>
      </w:divBdr>
    </w:div>
    <w:div w:id="398215050">
      <w:bodyDiv w:val="1"/>
      <w:marLeft w:val="0"/>
      <w:marRight w:val="0"/>
      <w:marTop w:val="0"/>
      <w:marBottom w:val="0"/>
      <w:divBdr>
        <w:top w:val="none" w:sz="0" w:space="0" w:color="auto"/>
        <w:left w:val="none" w:sz="0" w:space="0" w:color="auto"/>
        <w:bottom w:val="none" w:sz="0" w:space="0" w:color="auto"/>
        <w:right w:val="none" w:sz="0" w:space="0" w:color="auto"/>
      </w:divBdr>
    </w:div>
    <w:div w:id="418139324">
      <w:bodyDiv w:val="1"/>
      <w:marLeft w:val="0"/>
      <w:marRight w:val="0"/>
      <w:marTop w:val="0"/>
      <w:marBottom w:val="0"/>
      <w:divBdr>
        <w:top w:val="none" w:sz="0" w:space="0" w:color="auto"/>
        <w:left w:val="none" w:sz="0" w:space="0" w:color="auto"/>
        <w:bottom w:val="none" w:sz="0" w:space="0" w:color="auto"/>
        <w:right w:val="none" w:sz="0" w:space="0" w:color="auto"/>
      </w:divBdr>
    </w:div>
    <w:div w:id="426540074">
      <w:bodyDiv w:val="1"/>
      <w:marLeft w:val="0"/>
      <w:marRight w:val="0"/>
      <w:marTop w:val="0"/>
      <w:marBottom w:val="0"/>
      <w:divBdr>
        <w:top w:val="none" w:sz="0" w:space="0" w:color="auto"/>
        <w:left w:val="none" w:sz="0" w:space="0" w:color="auto"/>
        <w:bottom w:val="none" w:sz="0" w:space="0" w:color="auto"/>
        <w:right w:val="none" w:sz="0" w:space="0" w:color="auto"/>
      </w:divBdr>
    </w:div>
    <w:div w:id="456603597">
      <w:bodyDiv w:val="1"/>
      <w:marLeft w:val="0"/>
      <w:marRight w:val="0"/>
      <w:marTop w:val="0"/>
      <w:marBottom w:val="0"/>
      <w:divBdr>
        <w:top w:val="none" w:sz="0" w:space="0" w:color="auto"/>
        <w:left w:val="none" w:sz="0" w:space="0" w:color="auto"/>
        <w:bottom w:val="none" w:sz="0" w:space="0" w:color="auto"/>
        <w:right w:val="none" w:sz="0" w:space="0" w:color="auto"/>
      </w:divBdr>
    </w:div>
    <w:div w:id="504562784">
      <w:bodyDiv w:val="1"/>
      <w:marLeft w:val="0"/>
      <w:marRight w:val="0"/>
      <w:marTop w:val="0"/>
      <w:marBottom w:val="0"/>
      <w:divBdr>
        <w:top w:val="none" w:sz="0" w:space="0" w:color="auto"/>
        <w:left w:val="none" w:sz="0" w:space="0" w:color="auto"/>
        <w:bottom w:val="none" w:sz="0" w:space="0" w:color="auto"/>
        <w:right w:val="none" w:sz="0" w:space="0" w:color="auto"/>
      </w:divBdr>
    </w:div>
    <w:div w:id="521167702">
      <w:bodyDiv w:val="1"/>
      <w:marLeft w:val="0"/>
      <w:marRight w:val="0"/>
      <w:marTop w:val="0"/>
      <w:marBottom w:val="0"/>
      <w:divBdr>
        <w:top w:val="none" w:sz="0" w:space="0" w:color="auto"/>
        <w:left w:val="none" w:sz="0" w:space="0" w:color="auto"/>
        <w:bottom w:val="none" w:sz="0" w:space="0" w:color="auto"/>
        <w:right w:val="none" w:sz="0" w:space="0" w:color="auto"/>
      </w:divBdr>
    </w:div>
    <w:div w:id="538010952">
      <w:bodyDiv w:val="1"/>
      <w:marLeft w:val="0"/>
      <w:marRight w:val="0"/>
      <w:marTop w:val="0"/>
      <w:marBottom w:val="0"/>
      <w:divBdr>
        <w:top w:val="none" w:sz="0" w:space="0" w:color="auto"/>
        <w:left w:val="none" w:sz="0" w:space="0" w:color="auto"/>
        <w:bottom w:val="none" w:sz="0" w:space="0" w:color="auto"/>
        <w:right w:val="none" w:sz="0" w:space="0" w:color="auto"/>
      </w:divBdr>
    </w:div>
    <w:div w:id="541600209">
      <w:bodyDiv w:val="1"/>
      <w:marLeft w:val="0"/>
      <w:marRight w:val="0"/>
      <w:marTop w:val="0"/>
      <w:marBottom w:val="0"/>
      <w:divBdr>
        <w:top w:val="none" w:sz="0" w:space="0" w:color="auto"/>
        <w:left w:val="none" w:sz="0" w:space="0" w:color="auto"/>
        <w:bottom w:val="none" w:sz="0" w:space="0" w:color="auto"/>
        <w:right w:val="none" w:sz="0" w:space="0" w:color="auto"/>
      </w:divBdr>
    </w:div>
    <w:div w:id="565577025">
      <w:bodyDiv w:val="1"/>
      <w:marLeft w:val="0"/>
      <w:marRight w:val="0"/>
      <w:marTop w:val="0"/>
      <w:marBottom w:val="0"/>
      <w:divBdr>
        <w:top w:val="none" w:sz="0" w:space="0" w:color="auto"/>
        <w:left w:val="none" w:sz="0" w:space="0" w:color="auto"/>
        <w:bottom w:val="none" w:sz="0" w:space="0" w:color="auto"/>
        <w:right w:val="none" w:sz="0" w:space="0" w:color="auto"/>
      </w:divBdr>
    </w:div>
    <w:div w:id="573900455">
      <w:bodyDiv w:val="1"/>
      <w:marLeft w:val="0"/>
      <w:marRight w:val="0"/>
      <w:marTop w:val="0"/>
      <w:marBottom w:val="0"/>
      <w:divBdr>
        <w:top w:val="none" w:sz="0" w:space="0" w:color="auto"/>
        <w:left w:val="none" w:sz="0" w:space="0" w:color="auto"/>
        <w:bottom w:val="none" w:sz="0" w:space="0" w:color="auto"/>
        <w:right w:val="none" w:sz="0" w:space="0" w:color="auto"/>
      </w:divBdr>
    </w:div>
    <w:div w:id="576285229">
      <w:bodyDiv w:val="1"/>
      <w:marLeft w:val="0"/>
      <w:marRight w:val="0"/>
      <w:marTop w:val="0"/>
      <w:marBottom w:val="0"/>
      <w:divBdr>
        <w:top w:val="none" w:sz="0" w:space="0" w:color="auto"/>
        <w:left w:val="none" w:sz="0" w:space="0" w:color="auto"/>
        <w:bottom w:val="none" w:sz="0" w:space="0" w:color="auto"/>
        <w:right w:val="none" w:sz="0" w:space="0" w:color="auto"/>
      </w:divBdr>
    </w:div>
    <w:div w:id="576481310">
      <w:bodyDiv w:val="1"/>
      <w:marLeft w:val="0"/>
      <w:marRight w:val="0"/>
      <w:marTop w:val="0"/>
      <w:marBottom w:val="0"/>
      <w:divBdr>
        <w:top w:val="none" w:sz="0" w:space="0" w:color="auto"/>
        <w:left w:val="none" w:sz="0" w:space="0" w:color="auto"/>
        <w:bottom w:val="none" w:sz="0" w:space="0" w:color="auto"/>
        <w:right w:val="none" w:sz="0" w:space="0" w:color="auto"/>
      </w:divBdr>
    </w:div>
    <w:div w:id="585306269">
      <w:bodyDiv w:val="1"/>
      <w:marLeft w:val="0"/>
      <w:marRight w:val="0"/>
      <w:marTop w:val="0"/>
      <w:marBottom w:val="0"/>
      <w:divBdr>
        <w:top w:val="none" w:sz="0" w:space="0" w:color="auto"/>
        <w:left w:val="none" w:sz="0" w:space="0" w:color="auto"/>
        <w:bottom w:val="none" w:sz="0" w:space="0" w:color="auto"/>
        <w:right w:val="none" w:sz="0" w:space="0" w:color="auto"/>
      </w:divBdr>
    </w:div>
    <w:div w:id="585772141">
      <w:bodyDiv w:val="1"/>
      <w:marLeft w:val="0"/>
      <w:marRight w:val="0"/>
      <w:marTop w:val="0"/>
      <w:marBottom w:val="0"/>
      <w:divBdr>
        <w:top w:val="none" w:sz="0" w:space="0" w:color="auto"/>
        <w:left w:val="none" w:sz="0" w:space="0" w:color="auto"/>
        <w:bottom w:val="none" w:sz="0" w:space="0" w:color="auto"/>
        <w:right w:val="none" w:sz="0" w:space="0" w:color="auto"/>
      </w:divBdr>
    </w:div>
    <w:div w:id="611136861">
      <w:bodyDiv w:val="1"/>
      <w:marLeft w:val="0"/>
      <w:marRight w:val="0"/>
      <w:marTop w:val="0"/>
      <w:marBottom w:val="0"/>
      <w:divBdr>
        <w:top w:val="none" w:sz="0" w:space="0" w:color="auto"/>
        <w:left w:val="none" w:sz="0" w:space="0" w:color="auto"/>
        <w:bottom w:val="none" w:sz="0" w:space="0" w:color="auto"/>
        <w:right w:val="none" w:sz="0" w:space="0" w:color="auto"/>
      </w:divBdr>
    </w:div>
    <w:div w:id="615874417">
      <w:bodyDiv w:val="1"/>
      <w:marLeft w:val="0"/>
      <w:marRight w:val="0"/>
      <w:marTop w:val="0"/>
      <w:marBottom w:val="0"/>
      <w:divBdr>
        <w:top w:val="none" w:sz="0" w:space="0" w:color="auto"/>
        <w:left w:val="none" w:sz="0" w:space="0" w:color="auto"/>
        <w:bottom w:val="none" w:sz="0" w:space="0" w:color="auto"/>
        <w:right w:val="none" w:sz="0" w:space="0" w:color="auto"/>
      </w:divBdr>
    </w:div>
    <w:div w:id="620115107">
      <w:bodyDiv w:val="1"/>
      <w:marLeft w:val="0"/>
      <w:marRight w:val="0"/>
      <w:marTop w:val="0"/>
      <w:marBottom w:val="0"/>
      <w:divBdr>
        <w:top w:val="none" w:sz="0" w:space="0" w:color="auto"/>
        <w:left w:val="none" w:sz="0" w:space="0" w:color="auto"/>
        <w:bottom w:val="none" w:sz="0" w:space="0" w:color="auto"/>
        <w:right w:val="none" w:sz="0" w:space="0" w:color="auto"/>
      </w:divBdr>
    </w:div>
    <w:div w:id="621960314">
      <w:bodyDiv w:val="1"/>
      <w:marLeft w:val="0"/>
      <w:marRight w:val="0"/>
      <w:marTop w:val="0"/>
      <w:marBottom w:val="0"/>
      <w:divBdr>
        <w:top w:val="none" w:sz="0" w:space="0" w:color="auto"/>
        <w:left w:val="none" w:sz="0" w:space="0" w:color="auto"/>
        <w:bottom w:val="none" w:sz="0" w:space="0" w:color="auto"/>
        <w:right w:val="none" w:sz="0" w:space="0" w:color="auto"/>
      </w:divBdr>
    </w:div>
    <w:div w:id="625432931">
      <w:bodyDiv w:val="1"/>
      <w:marLeft w:val="0"/>
      <w:marRight w:val="0"/>
      <w:marTop w:val="0"/>
      <w:marBottom w:val="0"/>
      <w:divBdr>
        <w:top w:val="none" w:sz="0" w:space="0" w:color="auto"/>
        <w:left w:val="none" w:sz="0" w:space="0" w:color="auto"/>
        <w:bottom w:val="none" w:sz="0" w:space="0" w:color="auto"/>
        <w:right w:val="none" w:sz="0" w:space="0" w:color="auto"/>
      </w:divBdr>
    </w:div>
    <w:div w:id="636377848">
      <w:bodyDiv w:val="1"/>
      <w:marLeft w:val="0"/>
      <w:marRight w:val="0"/>
      <w:marTop w:val="0"/>
      <w:marBottom w:val="0"/>
      <w:divBdr>
        <w:top w:val="none" w:sz="0" w:space="0" w:color="auto"/>
        <w:left w:val="none" w:sz="0" w:space="0" w:color="auto"/>
        <w:bottom w:val="none" w:sz="0" w:space="0" w:color="auto"/>
        <w:right w:val="none" w:sz="0" w:space="0" w:color="auto"/>
      </w:divBdr>
    </w:div>
    <w:div w:id="654651056">
      <w:bodyDiv w:val="1"/>
      <w:marLeft w:val="0"/>
      <w:marRight w:val="0"/>
      <w:marTop w:val="0"/>
      <w:marBottom w:val="0"/>
      <w:divBdr>
        <w:top w:val="none" w:sz="0" w:space="0" w:color="auto"/>
        <w:left w:val="none" w:sz="0" w:space="0" w:color="auto"/>
        <w:bottom w:val="none" w:sz="0" w:space="0" w:color="auto"/>
        <w:right w:val="none" w:sz="0" w:space="0" w:color="auto"/>
      </w:divBdr>
    </w:div>
    <w:div w:id="685598207">
      <w:bodyDiv w:val="1"/>
      <w:marLeft w:val="0"/>
      <w:marRight w:val="0"/>
      <w:marTop w:val="0"/>
      <w:marBottom w:val="0"/>
      <w:divBdr>
        <w:top w:val="none" w:sz="0" w:space="0" w:color="auto"/>
        <w:left w:val="none" w:sz="0" w:space="0" w:color="auto"/>
        <w:bottom w:val="none" w:sz="0" w:space="0" w:color="auto"/>
        <w:right w:val="none" w:sz="0" w:space="0" w:color="auto"/>
      </w:divBdr>
    </w:div>
    <w:div w:id="692343851">
      <w:bodyDiv w:val="1"/>
      <w:marLeft w:val="0"/>
      <w:marRight w:val="0"/>
      <w:marTop w:val="0"/>
      <w:marBottom w:val="0"/>
      <w:divBdr>
        <w:top w:val="none" w:sz="0" w:space="0" w:color="auto"/>
        <w:left w:val="none" w:sz="0" w:space="0" w:color="auto"/>
        <w:bottom w:val="none" w:sz="0" w:space="0" w:color="auto"/>
        <w:right w:val="none" w:sz="0" w:space="0" w:color="auto"/>
      </w:divBdr>
    </w:div>
    <w:div w:id="705495224">
      <w:bodyDiv w:val="1"/>
      <w:marLeft w:val="0"/>
      <w:marRight w:val="0"/>
      <w:marTop w:val="0"/>
      <w:marBottom w:val="0"/>
      <w:divBdr>
        <w:top w:val="none" w:sz="0" w:space="0" w:color="auto"/>
        <w:left w:val="none" w:sz="0" w:space="0" w:color="auto"/>
        <w:bottom w:val="none" w:sz="0" w:space="0" w:color="auto"/>
        <w:right w:val="none" w:sz="0" w:space="0" w:color="auto"/>
      </w:divBdr>
    </w:div>
    <w:div w:id="706218081">
      <w:bodyDiv w:val="1"/>
      <w:marLeft w:val="0"/>
      <w:marRight w:val="0"/>
      <w:marTop w:val="0"/>
      <w:marBottom w:val="0"/>
      <w:divBdr>
        <w:top w:val="none" w:sz="0" w:space="0" w:color="auto"/>
        <w:left w:val="none" w:sz="0" w:space="0" w:color="auto"/>
        <w:bottom w:val="none" w:sz="0" w:space="0" w:color="auto"/>
        <w:right w:val="none" w:sz="0" w:space="0" w:color="auto"/>
      </w:divBdr>
    </w:div>
    <w:div w:id="776292341">
      <w:bodyDiv w:val="1"/>
      <w:marLeft w:val="0"/>
      <w:marRight w:val="0"/>
      <w:marTop w:val="0"/>
      <w:marBottom w:val="0"/>
      <w:divBdr>
        <w:top w:val="none" w:sz="0" w:space="0" w:color="auto"/>
        <w:left w:val="none" w:sz="0" w:space="0" w:color="auto"/>
        <w:bottom w:val="none" w:sz="0" w:space="0" w:color="auto"/>
        <w:right w:val="none" w:sz="0" w:space="0" w:color="auto"/>
      </w:divBdr>
    </w:div>
    <w:div w:id="801727659">
      <w:bodyDiv w:val="1"/>
      <w:marLeft w:val="0"/>
      <w:marRight w:val="0"/>
      <w:marTop w:val="0"/>
      <w:marBottom w:val="0"/>
      <w:divBdr>
        <w:top w:val="none" w:sz="0" w:space="0" w:color="auto"/>
        <w:left w:val="none" w:sz="0" w:space="0" w:color="auto"/>
        <w:bottom w:val="none" w:sz="0" w:space="0" w:color="auto"/>
        <w:right w:val="none" w:sz="0" w:space="0" w:color="auto"/>
      </w:divBdr>
    </w:div>
    <w:div w:id="810370196">
      <w:bodyDiv w:val="1"/>
      <w:marLeft w:val="0"/>
      <w:marRight w:val="0"/>
      <w:marTop w:val="0"/>
      <w:marBottom w:val="0"/>
      <w:divBdr>
        <w:top w:val="none" w:sz="0" w:space="0" w:color="auto"/>
        <w:left w:val="none" w:sz="0" w:space="0" w:color="auto"/>
        <w:bottom w:val="none" w:sz="0" w:space="0" w:color="auto"/>
        <w:right w:val="none" w:sz="0" w:space="0" w:color="auto"/>
      </w:divBdr>
    </w:div>
    <w:div w:id="812481947">
      <w:bodyDiv w:val="1"/>
      <w:marLeft w:val="0"/>
      <w:marRight w:val="0"/>
      <w:marTop w:val="0"/>
      <w:marBottom w:val="0"/>
      <w:divBdr>
        <w:top w:val="none" w:sz="0" w:space="0" w:color="auto"/>
        <w:left w:val="none" w:sz="0" w:space="0" w:color="auto"/>
        <w:bottom w:val="none" w:sz="0" w:space="0" w:color="auto"/>
        <w:right w:val="none" w:sz="0" w:space="0" w:color="auto"/>
      </w:divBdr>
    </w:div>
    <w:div w:id="825898525">
      <w:bodyDiv w:val="1"/>
      <w:marLeft w:val="0"/>
      <w:marRight w:val="0"/>
      <w:marTop w:val="0"/>
      <w:marBottom w:val="0"/>
      <w:divBdr>
        <w:top w:val="none" w:sz="0" w:space="0" w:color="auto"/>
        <w:left w:val="none" w:sz="0" w:space="0" w:color="auto"/>
        <w:bottom w:val="none" w:sz="0" w:space="0" w:color="auto"/>
        <w:right w:val="none" w:sz="0" w:space="0" w:color="auto"/>
      </w:divBdr>
    </w:div>
    <w:div w:id="841429870">
      <w:bodyDiv w:val="1"/>
      <w:marLeft w:val="0"/>
      <w:marRight w:val="0"/>
      <w:marTop w:val="0"/>
      <w:marBottom w:val="0"/>
      <w:divBdr>
        <w:top w:val="none" w:sz="0" w:space="0" w:color="auto"/>
        <w:left w:val="none" w:sz="0" w:space="0" w:color="auto"/>
        <w:bottom w:val="none" w:sz="0" w:space="0" w:color="auto"/>
        <w:right w:val="none" w:sz="0" w:space="0" w:color="auto"/>
      </w:divBdr>
    </w:div>
    <w:div w:id="853884578">
      <w:bodyDiv w:val="1"/>
      <w:marLeft w:val="0"/>
      <w:marRight w:val="0"/>
      <w:marTop w:val="0"/>
      <w:marBottom w:val="0"/>
      <w:divBdr>
        <w:top w:val="none" w:sz="0" w:space="0" w:color="auto"/>
        <w:left w:val="none" w:sz="0" w:space="0" w:color="auto"/>
        <w:bottom w:val="none" w:sz="0" w:space="0" w:color="auto"/>
        <w:right w:val="none" w:sz="0" w:space="0" w:color="auto"/>
      </w:divBdr>
    </w:div>
    <w:div w:id="859589070">
      <w:bodyDiv w:val="1"/>
      <w:marLeft w:val="0"/>
      <w:marRight w:val="0"/>
      <w:marTop w:val="0"/>
      <w:marBottom w:val="0"/>
      <w:divBdr>
        <w:top w:val="none" w:sz="0" w:space="0" w:color="auto"/>
        <w:left w:val="none" w:sz="0" w:space="0" w:color="auto"/>
        <w:bottom w:val="none" w:sz="0" w:space="0" w:color="auto"/>
        <w:right w:val="none" w:sz="0" w:space="0" w:color="auto"/>
      </w:divBdr>
    </w:div>
    <w:div w:id="872226859">
      <w:bodyDiv w:val="1"/>
      <w:marLeft w:val="0"/>
      <w:marRight w:val="0"/>
      <w:marTop w:val="0"/>
      <w:marBottom w:val="0"/>
      <w:divBdr>
        <w:top w:val="none" w:sz="0" w:space="0" w:color="auto"/>
        <w:left w:val="none" w:sz="0" w:space="0" w:color="auto"/>
        <w:bottom w:val="none" w:sz="0" w:space="0" w:color="auto"/>
        <w:right w:val="none" w:sz="0" w:space="0" w:color="auto"/>
      </w:divBdr>
    </w:div>
    <w:div w:id="875629552">
      <w:bodyDiv w:val="1"/>
      <w:marLeft w:val="0"/>
      <w:marRight w:val="0"/>
      <w:marTop w:val="0"/>
      <w:marBottom w:val="0"/>
      <w:divBdr>
        <w:top w:val="none" w:sz="0" w:space="0" w:color="auto"/>
        <w:left w:val="none" w:sz="0" w:space="0" w:color="auto"/>
        <w:bottom w:val="none" w:sz="0" w:space="0" w:color="auto"/>
        <w:right w:val="none" w:sz="0" w:space="0" w:color="auto"/>
      </w:divBdr>
    </w:div>
    <w:div w:id="895046226">
      <w:bodyDiv w:val="1"/>
      <w:marLeft w:val="0"/>
      <w:marRight w:val="0"/>
      <w:marTop w:val="0"/>
      <w:marBottom w:val="0"/>
      <w:divBdr>
        <w:top w:val="none" w:sz="0" w:space="0" w:color="auto"/>
        <w:left w:val="none" w:sz="0" w:space="0" w:color="auto"/>
        <w:bottom w:val="none" w:sz="0" w:space="0" w:color="auto"/>
        <w:right w:val="none" w:sz="0" w:space="0" w:color="auto"/>
      </w:divBdr>
    </w:div>
    <w:div w:id="901795148">
      <w:bodyDiv w:val="1"/>
      <w:marLeft w:val="0"/>
      <w:marRight w:val="0"/>
      <w:marTop w:val="0"/>
      <w:marBottom w:val="0"/>
      <w:divBdr>
        <w:top w:val="none" w:sz="0" w:space="0" w:color="auto"/>
        <w:left w:val="none" w:sz="0" w:space="0" w:color="auto"/>
        <w:bottom w:val="none" w:sz="0" w:space="0" w:color="auto"/>
        <w:right w:val="none" w:sz="0" w:space="0" w:color="auto"/>
      </w:divBdr>
    </w:div>
    <w:div w:id="919409713">
      <w:bodyDiv w:val="1"/>
      <w:marLeft w:val="0"/>
      <w:marRight w:val="0"/>
      <w:marTop w:val="0"/>
      <w:marBottom w:val="0"/>
      <w:divBdr>
        <w:top w:val="none" w:sz="0" w:space="0" w:color="auto"/>
        <w:left w:val="none" w:sz="0" w:space="0" w:color="auto"/>
        <w:bottom w:val="none" w:sz="0" w:space="0" w:color="auto"/>
        <w:right w:val="none" w:sz="0" w:space="0" w:color="auto"/>
      </w:divBdr>
    </w:div>
    <w:div w:id="926118023">
      <w:bodyDiv w:val="1"/>
      <w:marLeft w:val="0"/>
      <w:marRight w:val="0"/>
      <w:marTop w:val="0"/>
      <w:marBottom w:val="0"/>
      <w:divBdr>
        <w:top w:val="none" w:sz="0" w:space="0" w:color="auto"/>
        <w:left w:val="none" w:sz="0" w:space="0" w:color="auto"/>
        <w:bottom w:val="none" w:sz="0" w:space="0" w:color="auto"/>
        <w:right w:val="none" w:sz="0" w:space="0" w:color="auto"/>
      </w:divBdr>
    </w:div>
    <w:div w:id="927733748">
      <w:bodyDiv w:val="1"/>
      <w:marLeft w:val="0"/>
      <w:marRight w:val="0"/>
      <w:marTop w:val="0"/>
      <w:marBottom w:val="0"/>
      <w:divBdr>
        <w:top w:val="none" w:sz="0" w:space="0" w:color="auto"/>
        <w:left w:val="none" w:sz="0" w:space="0" w:color="auto"/>
        <w:bottom w:val="none" w:sz="0" w:space="0" w:color="auto"/>
        <w:right w:val="none" w:sz="0" w:space="0" w:color="auto"/>
      </w:divBdr>
    </w:div>
    <w:div w:id="928806048">
      <w:bodyDiv w:val="1"/>
      <w:marLeft w:val="0"/>
      <w:marRight w:val="0"/>
      <w:marTop w:val="0"/>
      <w:marBottom w:val="0"/>
      <w:divBdr>
        <w:top w:val="none" w:sz="0" w:space="0" w:color="auto"/>
        <w:left w:val="none" w:sz="0" w:space="0" w:color="auto"/>
        <w:bottom w:val="none" w:sz="0" w:space="0" w:color="auto"/>
        <w:right w:val="none" w:sz="0" w:space="0" w:color="auto"/>
      </w:divBdr>
    </w:div>
    <w:div w:id="961837139">
      <w:bodyDiv w:val="1"/>
      <w:marLeft w:val="0"/>
      <w:marRight w:val="0"/>
      <w:marTop w:val="0"/>
      <w:marBottom w:val="0"/>
      <w:divBdr>
        <w:top w:val="none" w:sz="0" w:space="0" w:color="auto"/>
        <w:left w:val="none" w:sz="0" w:space="0" w:color="auto"/>
        <w:bottom w:val="none" w:sz="0" w:space="0" w:color="auto"/>
        <w:right w:val="none" w:sz="0" w:space="0" w:color="auto"/>
      </w:divBdr>
    </w:div>
    <w:div w:id="989821013">
      <w:bodyDiv w:val="1"/>
      <w:marLeft w:val="0"/>
      <w:marRight w:val="0"/>
      <w:marTop w:val="0"/>
      <w:marBottom w:val="0"/>
      <w:divBdr>
        <w:top w:val="none" w:sz="0" w:space="0" w:color="auto"/>
        <w:left w:val="none" w:sz="0" w:space="0" w:color="auto"/>
        <w:bottom w:val="none" w:sz="0" w:space="0" w:color="auto"/>
        <w:right w:val="none" w:sz="0" w:space="0" w:color="auto"/>
      </w:divBdr>
    </w:div>
    <w:div w:id="991063194">
      <w:bodyDiv w:val="1"/>
      <w:marLeft w:val="0"/>
      <w:marRight w:val="0"/>
      <w:marTop w:val="0"/>
      <w:marBottom w:val="0"/>
      <w:divBdr>
        <w:top w:val="none" w:sz="0" w:space="0" w:color="auto"/>
        <w:left w:val="none" w:sz="0" w:space="0" w:color="auto"/>
        <w:bottom w:val="none" w:sz="0" w:space="0" w:color="auto"/>
        <w:right w:val="none" w:sz="0" w:space="0" w:color="auto"/>
      </w:divBdr>
    </w:div>
    <w:div w:id="1012681467">
      <w:bodyDiv w:val="1"/>
      <w:marLeft w:val="0"/>
      <w:marRight w:val="0"/>
      <w:marTop w:val="0"/>
      <w:marBottom w:val="0"/>
      <w:divBdr>
        <w:top w:val="none" w:sz="0" w:space="0" w:color="auto"/>
        <w:left w:val="none" w:sz="0" w:space="0" w:color="auto"/>
        <w:bottom w:val="none" w:sz="0" w:space="0" w:color="auto"/>
        <w:right w:val="none" w:sz="0" w:space="0" w:color="auto"/>
      </w:divBdr>
    </w:div>
    <w:div w:id="1018776294">
      <w:bodyDiv w:val="1"/>
      <w:marLeft w:val="0"/>
      <w:marRight w:val="0"/>
      <w:marTop w:val="0"/>
      <w:marBottom w:val="0"/>
      <w:divBdr>
        <w:top w:val="none" w:sz="0" w:space="0" w:color="auto"/>
        <w:left w:val="none" w:sz="0" w:space="0" w:color="auto"/>
        <w:bottom w:val="none" w:sz="0" w:space="0" w:color="auto"/>
        <w:right w:val="none" w:sz="0" w:space="0" w:color="auto"/>
      </w:divBdr>
    </w:div>
    <w:div w:id="1040402848">
      <w:bodyDiv w:val="1"/>
      <w:marLeft w:val="0"/>
      <w:marRight w:val="0"/>
      <w:marTop w:val="0"/>
      <w:marBottom w:val="0"/>
      <w:divBdr>
        <w:top w:val="none" w:sz="0" w:space="0" w:color="auto"/>
        <w:left w:val="none" w:sz="0" w:space="0" w:color="auto"/>
        <w:bottom w:val="none" w:sz="0" w:space="0" w:color="auto"/>
        <w:right w:val="none" w:sz="0" w:space="0" w:color="auto"/>
      </w:divBdr>
    </w:div>
    <w:div w:id="1051542161">
      <w:bodyDiv w:val="1"/>
      <w:marLeft w:val="0"/>
      <w:marRight w:val="0"/>
      <w:marTop w:val="0"/>
      <w:marBottom w:val="0"/>
      <w:divBdr>
        <w:top w:val="none" w:sz="0" w:space="0" w:color="auto"/>
        <w:left w:val="none" w:sz="0" w:space="0" w:color="auto"/>
        <w:bottom w:val="none" w:sz="0" w:space="0" w:color="auto"/>
        <w:right w:val="none" w:sz="0" w:space="0" w:color="auto"/>
      </w:divBdr>
    </w:div>
    <w:div w:id="1065569727">
      <w:bodyDiv w:val="1"/>
      <w:marLeft w:val="0"/>
      <w:marRight w:val="0"/>
      <w:marTop w:val="0"/>
      <w:marBottom w:val="0"/>
      <w:divBdr>
        <w:top w:val="none" w:sz="0" w:space="0" w:color="auto"/>
        <w:left w:val="none" w:sz="0" w:space="0" w:color="auto"/>
        <w:bottom w:val="none" w:sz="0" w:space="0" w:color="auto"/>
        <w:right w:val="none" w:sz="0" w:space="0" w:color="auto"/>
      </w:divBdr>
    </w:div>
    <w:div w:id="1074233231">
      <w:bodyDiv w:val="1"/>
      <w:marLeft w:val="0"/>
      <w:marRight w:val="0"/>
      <w:marTop w:val="0"/>
      <w:marBottom w:val="0"/>
      <w:divBdr>
        <w:top w:val="none" w:sz="0" w:space="0" w:color="auto"/>
        <w:left w:val="none" w:sz="0" w:space="0" w:color="auto"/>
        <w:bottom w:val="none" w:sz="0" w:space="0" w:color="auto"/>
        <w:right w:val="none" w:sz="0" w:space="0" w:color="auto"/>
      </w:divBdr>
    </w:div>
    <w:div w:id="1099135815">
      <w:bodyDiv w:val="1"/>
      <w:marLeft w:val="0"/>
      <w:marRight w:val="0"/>
      <w:marTop w:val="0"/>
      <w:marBottom w:val="0"/>
      <w:divBdr>
        <w:top w:val="none" w:sz="0" w:space="0" w:color="auto"/>
        <w:left w:val="none" w:sz="0" w:space="0" w:color="auto"/>
        <w:bottom w:val="none" w:sz="0" w:space="0" w:color="auto"/>
        <w:right w:val="none" w:sz="0" w:space="0" w:color="auto"/>
      </w:divBdr>
    </w:div>
    <w:div w:id="1136072723">
      <w:bodyDiv w:val="1"/>
      <w:marLeft w:val="0"/>
      <w:marRight w:val="0"/>
      <w:marTop w:val="0"/>
      <w:marBottom w:val="0"/>
      <w:divBdr>
        <w:top w:val="none" w:sz="0" w:space="0" w:color="auto"/>
        <w:left w:val="none" w:sz="0" w:space="0" w:color="auto"/>
        <w:bottom w:val="none" w:sz="0" w:space="0" w:color="auto"/>
        <w:right w:val="none" w:sz="0" w:space="0" w:color="auto"/>
      </w:divBdr>
    </w:div>
    <w:div w:id="1140267913">
      <w:bodyDiv w:val="1"/>
      <w:marLeft w:val="0"/>
      <w:marRight w:val="0"/>
      <w:marTop w:val="0"/>
      <w:marBottom w:val="0"/>
      <w:divBdr>
        <w:top w:val="none" w:sz="0" w:space="0" w:color="auto"/>
        <w:left w:val="none" w:sz="0" w:space="0" w:color="auto"/>
        <w:bottom w:val="none" w:sz="0" w:space="0" w:color="auto"/>
        <w:right w:val="none" w:sz="0" w:space="0" w:color="auto"/>
      </w:divBdr>
    </w:div>
    <w:div w:id="1162503842">
      <w:bodyDiv w:val="1"/>
      <w:marLeft w:val="0"/>
      <w:marRight w:val="0"/>
      <w:marTop w:val="0"/>
      <w:marBottom w:val="0"/>
      <w:divBdr>
        <w:top w:val="none" w:sz="0" w:space="0" w:color="auto"/>
        <w:left w:val="none" w:sz="0" w:space="0" w:color="auto"/>
        <w:bottom w:val="none" w:sz="0" w:space="0" w:color="auto"/>
        <w:right w:val="none" w:sz="0" w:space="0" w:color="auto"/>
      </w:divBdr>
    </w:div>
    <w:div w:id="1162818879">
      <w:bodyDiv w:val="1"/>
      <w:marLeft w:val="0"/>
      <w:marRight w:val="0"/>
      <w:marTop w:val="0"/>
      <w:marBottom w:val="0"/>
      <w:divBdr>
        <w:top w:val="none" w:sz="0" w:space="0" w:color="auto"/>
        <w:left w:val="none" w:sz="0" w:space="0" w:color="auto"/>
        <w:bottom w:val="none" w:sz="0" w:space="0" w:color="auto"/>
        <w:right w:val="none" w:sz="0" w:space="0" w:color="auto"/>
      </w:divBdr>
    </w:div>
    <w:div w:id="1168788603">
      <w:bodyDiv w:val="1"/>
      <w:marLeft w:val="0"/>
      <w:marRight w:val="0"/>
      <w:marTop w:val="0"/>
      <w:marBottom w:val="0"/>
      <w:divBdr>
        <w:top w:val="none" w:sz="0" w:space="0" w:color="auto"/>
        <w:left w:val="none" w:sz="0" w:space="0" w:color="auto"/>
        <w:bottom w:val="none" w:sz="0" w:space="0" w:color="auto"/>
        <w:right w:val="none" w:sz="0" w:space="0" w:color="auto"/>
      </w:divBdr>
    </w:div>
    <w:div w:id="1188105574">
      <w:bodyDiv w:val="1"/>
      <w:marLeft w:val="0"/>
      <w:marRight w:val="0"/>
      <w:marTop w:val="0"/>
      <w:marBottom w:val="0"/>
      <w:divBdr>
        <w:top w:val="none" w:sz="0" w:space="0" w:color="auto"/>
        <w:left w:val="none" w:sz="0" w:space="0" w:color="auto"/>
        <w:bottom w:val="none" w:sz="0" w:space="0" w:color="auto"/>
        <w:right w:val="none" w:sz="0" w:space="0" w:color="auto"/>
      </w:divBdr>
    </w:div>
    <w:div w:id="1194154364">
      <w:bodyDiv w:val="1"/>
      <w:marLeft w:val="0"/>
      <w:marRight w:val="0"/>
      <w:marTop w:val="0"/>
      <w:marBottom w:val="0"/>
      <w:divBdr>
        <w:top w:val="none" w:sz="0" w:space="0" w:color="auto"/>
        <w:left w:val="none" w:sz="0" w:space="0" w:color="auto"/>
        <w:bottom w:val="none" w:sz="0" w:space="0" w:color="auto"/>
        <w:right w:val="none" w:sz="0" w:space="0" w:color="auto"/>
      </w:divBdr>
    </w:div>
    <w:div w:id="1200701912">
      <w:bodyDiv w:val="1"/>
      <w:marLeft w:val="0"/>
      <w:marRight w:val="0"/>
      <w:marTop w:val="0"/>
      <w:marBottom w:val="0"/>
      <w:divBdr>
        <w:top w:val="none" w:sz="0" w:space="0" w:color="auto"/>
        <w:left w:val="none" w:sz="0" w:space="0" w:color="auto"/>
        <w:bottom w:val="none" w:sz="0" w:space="0" w:color="auto"/>
        <w:right w:val="none" w:sz="0" w:space="0" w:color="auto"/>
      </w:divBdr>
    </w:div>
    <w:div w:id="1210651042">
      <w:bodyDiv w:val="1"/>
      <w:marLeft w:val="0"/>
      <w:marRight w:val="0"/>
      <w:marTop w:val="0"/>
      <w:marBottom w:val="0"/>
      <w:divBdr>
        <w:top w:val="none" w:sz="0" w:space="0" w:color="auto"/>
        <w:left w:val="none" w:sz="0" w:space="0" w:color="auto"/>
        <w:bottom w:val="none" w:sz="0" w:space="0" w:color="auto"/>
        <w:right w:val="none" w:sz="0" w:space="0" w:color="auto"/>
      </w:divBdr>
    </w:div>
    <w:div w:id="1231769766">
      <w:bodyDiv w:val="1"/>
      <w:marLeft w:val="0"/>
      <w:marRight w:val="0"/>
      <w:marTop w:val="0"/>
      <w:marBottom w:val="0"/>
      <w:divBdr>
        <w:top w:val="none" w:sz="0" w:space="0" w:color="auto"/>
        <w:left w:val="none" w:sz="0" w:space="0" w:color="auto"/>
        <w:bottom w:val="none" w:sz="0" w:space="0" w:color="auto"/>
        <w:right w:val="none" w:sz="0" w:space="0" w:color="auto"/>
      </w:divBdr>
    </w:div>
    <w:div w:id="1291745473">
      <w:bodyDiv w:val="1"/>
      <w:marLeft w:val="0"/>
      <w:marRight w:val="0"/>
      <w:marTop w:val="0"/>
      <w:marBottom w:val="0"/>
      <w:divBdr>
        <w:top w:val="none" w:sz="0" w:space="0" w:color="auto"/>
        <w:left w:val="none" w:sz="0" w:space="0" w:color="auto"/>
        <w:bottom w:val="none" w:sz="0" w:space="0" w:color="auto"/>
        <w:right w:val="none" w:sz="0" w:space="0" w:color="auto"/>
      </w:divBdr>
    </w:div>
    <w:div w:id="1316566710">
      <w:bodyDiv w:val="1"/>
      <w:marLeft w:val="0"/>
      <w:marRight w:val="0"/>
      <w:marTop w:val="0"/>
      <w:marBottom w:val="0"/>
      <w:divBdr>
        <w:top w:val="none" w:sz="0" w:space="0" w:color="auto"/>
        <w:left w:val="none" w:sz="0" w:space="0" w:color="auto"/>
        <w:bottom w:val="none" w:sz="0" w:space="0" w:color="auto"/>
        <w:right w:val="none" w:sz="0" w:space="0" w:color="auto"/>
      </w:divBdr>
    </w:div>
    <w:div w:id="1334990554">
      <w:bodyDiv w:val="1"/>
      <w:marLeft w:val="0"/>
      <w:marRight w:val="0"/>
      <w:marTop w:val="0"/>
      <w:marBottom w:val="0"/>
      <w:divBdr>
        <w:top w:val="none" w:sz="0" w:space="0" w:color="auto"/>
        <w:left w:val="none" w:sz="0" w:space="0" w:color="auto"/>
        <w:bottom w:val="none" w:sz="0" w:space="0" w:color="auto"/>
        <w:right w:val="none" w:sz="0" w:space="0" w:color="auto"/>
      </w:divBdr>
    </w:div>
    <w:div w:id="1340505309">
      <w:bodyDiv w:val="1"/>
      <w:marLeft w:val="0"/>
      <w:marRight w:val="0"/>
      <w:marTop w:val="0"/>
      <w:marBottom w:val="0"/>
      <w:divBdr>
        <w:top w:val="none" w:sz="0" w:space="0" w:color="auto"/>
        <w:left w:val="none" w:sz="0" w:space="0" w:color="auto"/>
        <w:bottom w:val="none" w:sz="0" w:space="0" w:color="auto"/>
        <w:right w:val="none" w:sz="0" w:space="0" w:color="auto"/>
      </w:divBdr>
    </w:div>
    <w:div w:id="1341129175">
      <w:bodyDiv w:val="1"/>
      <w:marLeft w:val="0"/>
      <w:marRight w:val="0"/>
      <w:marTop w:val="0"/>
      <w:marBottom w:val="0"/>
      <w:divBdr>
        <w:top w:val="none" w:sz="0" w:space="0" w:color="auto"/>
        <w:left w:val="none" w:sz="0" w:space="0" w:color="auto"/>
        <w:bottom w:val="none" w:sz="0" w:space="0" w:color="auto"/>
        <w:right w:val="none" w:sz="0" w:space="0" w:color="auto"/>
      </w:divBdr>
    </w:div>
    <w:div w:id="1346980655">
      <w:bodyDiv w:val="1"/>
      <w:marLeft w:val="0"/>
      <w:marRight w:val="0"/>
      <w:marTop w:val="0"/>
      <w:marBottom w:val="0"/>
      <w:divBdr>
        <w:top w:val="none" w:sz="0" w:space="0" w:color="auto"/>
        <w:left w:val="none" w:sz="0" w:space="0" w:color="auto"/>
        <w:bottom w:val="none" w:sz="0" w:space="0" w:color="auto"/>
        <w:right w:val="none" w:sz="0" w:space="0" w:color="auto"/>
      </w:divBdr>
    </w:div>
    <w:div w:id="1348143754">
      <w:bodyDiv w:val="1"/>
      <w:marLeft w:val="0"/>
      <w:marRight w:val="0"/>
      <w:marTop w:val="0"/>
      <w:marBottom w:val="0"/>
      <w:divBdr>
        <w:top w:val="none" w:sz="0" w:space="0" w:color="auto"/>
        <w:left w:val="none" w:sz="0" w:space="0" w:color="auto"/>
        <w:bottom w:val="none" w:sz="0" w:space="0" w:color="auto"/>
        <w:right w:val="none" w:sz="0" w:space="0" w:color="auto"/>
      </w:divBdr>
    </w:div>
    <w:div w:id="1364091694">
      <w:bodyDiv w:val="1"/>
      <w:marLeft w:val="0"/>
      <w:marRight w:val="0"/>
      <w:marTop w:val="0"/>
      <w:marBottom w:val="0"/>
      <w:divBdr>
        <w:top w:val="none" w:sz="0" w:space="0" w:color="auto"/>
        <w:left w:val="none" w:sz="0" w:space="0" w:color="auto"/>
        <w:bottom w:val="none" w:sz="0" w:space="0" w:color="auto"/>
        <w:right w:val="none" w:sz="0" w:space="0" w:color="auto"/>
      </w:divBdr>
    </w:div>
    <w:div w:id="1449155542">
      <w:bodyDiv w:val="1"/>
      <w:marLeft w:val="0"/>
      <w:marRight w:val="0"/>
      <w:marTop w:val="0"/>
      <w:marBottom w:val="0"/>
      <w:divBdr>
        <w:top w:val="none" w:sz="0" w:space="0" w:color="auto"/>
        <w:left w:val="none" w:sz="0" w:space="0" w:color="auto"/>
        <w:bottom w:val="none" w:sz="0" w:space="0" w:color="auto"/>
        <w:right w:val="none" w:sz="0" w:space="0" w:color="auto"/>
      </w:divBdr>
    </w:div>
    <w:div w:id="1455715497">
      <w:bodyDiv w:val="1"/>
      <w:marLeft w:val="0"/>
      <w:marRight w:val="0"/>
      <w:marTop w:val="0"/>
      <w:marBottom w:val="0"/>
      <w:divBdr>
        <w:top w:val="none" w:sz="0" w:space="0" w:color="auto"/>
        <w:left w:val="none" w:sz="0" w:space="0" w:color="auto"/>
        <w:bottom w:val="none" w:sz="0" w:space="0" w:color="auto"/>
        <w:right w:val="none" w:sz="0" w:space="0" w:color="auto"/>
      </w:divBdr>
    </w:div>
    <w:div w:id="1465738376">
      <w:bodyDiv w:val="1"/>
      <w:marLeft w:val="0"/>
      <w:marRight w:val="0"/>
      <w:marTop w:val="0"/>
      <w:marBottom w:val="0"/>
      <w:divBdr>
        <w:top w:val="none" w:sz="0" w:space="0" w:color="auto"/>
        <w:left w:val="none" w:sz="0" w:space="0" w:color="auto"/>
        <w:bottom w:val="none" w:sz="0" w:space="0" w:color="auto"/>
        <w:right w:val="none" w:sz="0" w:space="0" w:color="auto"/>
      </w:divBdr>
    </w:div>
    <w:div w:id="1468624775">
      <w:bodyDiv w:val="1"/>
      <w:marLeft w:val="0"/>
      <w:marRight w:val="0"/>
      <w:marTop w:val="0"/>
      <w:marBottom w:val="0"/>
      <w:divBdr>
        <w:top w:val="none" w:sz="0" w:space="0" w:color="auto"/>
        <w:left w:val="none" w:sz="0" w:space="0" w:color="auto"/>
        <w:bottom w:val="none" w:sz="0" w:space="0" w:color="auto"/>
        <w:right w:val="none" w:sz="0" w:space="0" w:color="auto"/>
      </w:divBdr>
    </w:div>
    <w:div w:id="1510825070">
      <w:bodyDiv w:val="1"/>
      <w:marLeft w:val="0"/>
      <w:marRight w:val="0"/>
      <w:marTop w:val="0"/>
      <w:marBottom w:val="0"/>
      <w:divBdr>
        <w:top w:val="none" w:sz="0" w:space="0" w:color="auto"/>
        <w:left w:val="none" w:sz="0" w:space="0" w:color="auto"/>
        <w:bottom w:val="none" w:sz="0" w:space="0" w:color="auto"/>
        <w:right w:val="none" w:sz="0" w:space="0" w:color="auto"/>
      </w:divBdr>
    </w:div>
    <w:div w:id="1560090561">
      <w:bodyDiv w:val="1"/>
      <w:marLeft w:val="0"/>
      <w:marRight w:val="0"/>
      <w:marTop w:val="0"/>
      <w:marBottom w:val="0"/>
      <w:divBdr>
        <w:top w:val="none" w:sz="0" w:space="0" w:color="auto"/>
        <w:left w:val="none" w:sz="0" w:space="0" w:color="auto"/>
        <w:bottom w:val="none" w:sz="0" w:space="0" w:color="auto"/>
        <w:right w:val="none" w:sz="0" w:space="0" w:color="auto"/>
      </w:divBdr>
    </w:div>
    <w:div w:id="1570773468">
      <w:bodyDiv w:val="1"/>
      <w:marLeft w:val="0"/>
      <w:marRight w:val="0"/>
      <w:marTop w:val="0"/>
      <w:marBottom w:val="0"/>
      <w:divBdr>
        <w:top w:val="none" w:sz="0" w:space="0" w:color="auto"/>
        <w:left w:val="none" w:sz="0" w:space="0" w:color="auto"/>
        <w:bottom w:val="none" w:sz="0" w:space="0" w:color="auto"/>
        <w:right w:val="none" w:sz="0" w:space="0" w:color="auto"/>
      </w:divBdr>
    </w:div>
    <w:div w:id="1606843480">
      <w:bodyDiv w:val="1"/>
      <w:marLeft w:val="0"/>
      <w:marRight w:val="0"/>
      <w:marTop w:val="0"/>
      <w:marBottom w:val="0"/>
      <w:divBdr>
        <w:top w:val="none" w:sz="0" w:space="0" w:color="auto"/>
        <w:left w:val="none" w:sz="0" w:space="0" w:color="auto"/>
        <w:bottom w:val="none" w:sz="0" w:space="0" w:color="auto"/>
        <w:right w:val="none" w:sz="0" w:space="0" w:color="auto"/>
      </w:divBdr>
    </w:div>
    <w:div w:id="1613047494">
      <w:bodyDiv w:val="1"/>
      <w:marLeft w:val="0"/>
      <w:marRight w:val="0"/>
      <w:marTop w:val="0"/>
      <w:marBottom w:val="0"/>
      <w:divBdr>
        <w:top w:val="none" w:sz="0" w:space="0" w:color="auto"/>
        <w:left w:val="none" w:sz="0" w:space="0" w:color="auto"/>
        <w:bottom w:val="none" w:sz="0" w:space="0" w:color="auto"/>
        <w:right w:val="none" w:sz="0" w:space="0" w:color="auto"/>
      </w:divBdr>
    </w:div>
    <w:div w:id="1621062193">
      <w:bodyDiv w:val="1"/>
      <w:marLeft w:val="0"/>
      <w:marRight w:val="0"/>
      <w:marTop w:val="0"/>
      <w:marBottom w:val="0"/>
      <w:divBdr>
        <w:top w:val="none" w:sz="0" w:space="0" w:color="auto"/>
        <w:left w:val="none" w:sz="0" w:space="0" w:color="auto"/>
        <w:bottom w:val="none" w:sz="0" w:space="0" w:color="auto"/>
        <w:right w:val="none" w:sz="0" w:space="0" w:color="auto"/>
      </w:divBdr>
    </w:div>
    <w:div w:id="1644501118">
      <w:bodyDiv w:val="1"/>
      <w:marLeft w:val="0"/>
      <w:marRight w:val="0"/>
      <w:marTop w:val="0"/>
      <w:marBottom w:val="0"/>
      <w:divBdr>
        <w:top w:val="none" w:sz="0" w:space="0" w:color="auto"/>
        <w:left w:val="none" w:sz="0" w:space="0" w:color="auto"/>
        <w:bottom w:val="none" w:sz="0" w:space="0" w:color="auto"/>
        <w:right w:val="none" w:sz="0" w:space="0" w:color="auto"/>
      </w:divBdr>
    </w:div>
    <w:div w:id="1648707708">
      <w:bodyDiv w:val="1"/>
      <w:marLeft w:val="0"/>
      <w:marRight w:val="0"/>
      <w:marTop w:val="0"/>
      <w:marBottom w:val="0"/>
      <w:divBdr>
        <w:top w:val="none" w:sz="0" w:space="0" w:color="auto"/>
        <w:left w:val="none" w:sz="0" w:space="0" w:color="auto"/>
        <w:bottom w:val="none" w:sz="0" w:space="0" w:color="auto"/>
        <w:right w:val="none" w:sz="0" w:space="0" w:color="auto"/>
      </w:divBdr>
    </w:div>
    <w:div w:id="1657613992">
      <w:bodyDiv w:val="1"/>
      <w:marLeft w:val="0"/>
      <w:marRight w:val="0"/>
      <w:marTop w:val="0"/>
      <w:marBottom w:val="0"/>
      <w:divBdr>
        <w:top w:val="none" w:sz="0" w:space="0" w:color="auto"/>
        <w:left w:val="none" w:sz="0" w:space="0" w:color="auto"/>
        <w:bottom w:val="none" w:sz="0" w:space="0" w:color="auto"/>
        <w:right w:val="none" w:sz="0" w:space="0" w:color="auto"/>
      </w:divBdr>
    </w:div>
    <w:div w:id="1681082431">
      <w:bodyDiv w:val="1"/>
      <w:marLeft w:val="0"/>
      <w:marRight w:val="0"/>
      <w:marTop w:val="0"/>
      <w:marBottom w:val="0"/>
      <w:divBdr>
        <w:top w:val="none" w:sz="0" w:space="0" w:color="auto"/>
        <w:left w:val="none" w:sz="0" w:space="0" w:color="auto"/>
        <w:bottom w:val="none" w:sz="0" w:space="0" w:color="auto"/>
        <w:right w:val="none" w:sz="0" w:space="0" w:color="auto"/>
      </w:divBdr>
    </w:div>
    <w:div w:id="1687058666">
      <w:bodyDiv w:val="1"/>
      <w:marLeft w:val="0"/>
      <w:marRight w:val="0"/>
      <w:marTop w:val="0"/>
      <w:marBottom w:val="0"/>
      <w:divBdr>
        <w:top w:val="none" w:sz="0" w:space="0" w:color="auto"/>
        <w:left w:val="none" w:sz="0" w:space="0" w:color="auto"/>
        <w:bottom w:val="none" w:sz="0" w:space="0" w:color="auto"/>
        <w:right w:val="none" w:sz="0" w:space="0" w:color="auto"/>
      </w:divBdr>
    </w:div>
    <w:div w:id="1702124659">
      <w:bodyDiv w:val="1"/>
      <w:marLeft w:val="0"/>
      <w:marRight w:val="0"/>
      <w:marTop w:val="0"/>
      <w:marBottom w:val="0"/>
      <w:divBdr>
        <w:top w:val="none" w:sz="0" w:space="0" w:color="auto"/>
        <w:left w:val="none" w:sz="0" w:space="0" w:color="auto"/>
        <w:bottom w:val="none" w:sz="0" w:space="0" w:color="auto"/>
        <w:right w:val="none" w:sz="0" w:space="0" w:color="auto"/>
      </w:divBdr>
    </w:div>
    <w:div w:id="1703289851">
      <w:bodyDiv w:val="1"/>
      <w:marLeft w:val="0"/>
      <w:marRight w:val="0"/>
      <w:marTop w:val="0"/>
      <w:marBottom w:val="0"/>
      <w:divBdr>
        <w:top w:val="none" w:sz="0" w:space="0" w:color="auto"/>
        <w:left w:val="none" w:sz="0" w:space="0" w:color="auto"/>
        <w:bottom w:val="none" w:sz="0" w:space="0" w:color="auto"/>
        <w:right w:val="none" w:sz="0" w:space="0" w:color="auto"/>
      </w:divBdr>
    </w:div>
    <w:div w:id="1763064418">
      <w:bodyDiv w:val="1"/>
      <w:marLeft w:val="0"/>
      <w:marRight w:val="0"/>
      <w:marTop w:val="0"/>
      <w:marBottom w:val="0"/>
      <w:divBdr>
        <w:top w:val="none" w:sz="0" w:space="0" w:color="auto"/>
        <w:left w:val="none" w:sz="0" w:space="0" w:color="auto"/>
        <w:bottom w:val="none" w:sz="0" w:space="0" w:color="auto"/>
        <w:right w:val="none" w:sz="0" w:space="0" w:color="auto"/>
      </w:divBdr>
    </w:div>
    <w:div w:id="1771927345">
      <w:bodyDiv w:val="1"/>
      <w:marLeft w:val="0"/>
      <w:marRight w:val="0"/>
      <w:marTop w:val="0"/>
      <w:marBottom w:val="0"/>
      <w:divBdr>
        <w:top w:val="none" w:sz="0" w:space="0" w:color="auto"/>
        <w:left w:val="none" w:sz="0" w:space="0" w:color="auto"/>
        <w:bottom w:val="none" w:sz="0" w:space="0" w:color="auto"/>
        <w:right w:val="none" w:sz="0" w:space="0" w:color="auto"/>
      </w:divBdr>
    </w:div>
    <w:div w:id="1808471531">
      <w:bodyDiv w:val="1"/>
      <w:marLeft w:val="0"/>
      <w:marRight w:val="0"/>
      <w:marTop w:val="0"/>
      <w:marBottom w:val="0"/>
      <w:divBdr>
        <w:top w:val="none" w:sz="0" w:space="0" w:color="auto"/>
        <w:left w:val="none" w:sz="0" w:space="0" w:color="auto"/>
        <w:bottom w:val="none" w:sz="0" w:space="0" w:color="auto"/>
        <w:right w:val="none" w:sz="0" w:space="0" w:color="auto"/>
      </w:divBdr>
    </w:div>
    <w:div w:id="1829705699">
      <w:bodyDiv w:val="1"/>
      <w:marLeft w:val="0"/>
      <w:marRight w:val="0"/>
      <w:marTop w:val="0"/>
      <w:marBottom w:val="0"/>
      <w:divBdr>
        <w:top w:val="none" w:sz="0" w:space="0" w:color="auto"/>
        <w:left w:val="none" w:sz="0" w:space="0" w:color="auto"/>
        <w:bottom w:val="none" w:sz="0" w:space="0" w:color="auto"/>
        <w:right w:val="none" w:sz="0" w:space="0" w:color="auto"/>
      </w:divBdr>
    </w:div>
    <w:div w:id="1834295754">
      <w:bodyDiv w:val="1"/>
      <w:marLeft w:val="0"/>
      <w:marRight w:val="0"/>
      <w:marTop w:val="0"/>
      <w:marBottom w:val="0"/>
      <w:divBdr>
        <w:top w:val="none" w:sz="0" w:space="0" w:color="auto"/>
        <w:left w:val="none" w:sz="0" w:space="0" w:color="auto"/>
        <w:bottom w:val="none" w:sz="0" w:space="0" w:color="auto"/>
        <w:right w:val="none" w:sz="0" w:space="0" w:color="auto"/>
      </w:divBdr>
    </w:div>
    <w:div w:id="1859004061">
      <w:bodyDiv w:val="1"/>
      <w:marLeft w:val="0"/>
      <w:marRight w:val="0"/>
      <w:marTop w:val="0"/>
      <w:marBottom w:val="0"/>
      <w:divBdr>
        <w:top w:val="none" w:sz="0" w:space="0" w:color="auto"/>
        <w:left w:val="none" w:sz="0" w:space="0" w:color="auto"/>
        <w:bottom w:val="none" w:sz="0" w:space="0" w:color="auto"/>
        <w:right w:val="none" w:sz="0" w:space="0" w:color="auto"/>
      </w:divBdr>
    </w:div>
    <w:div w:id="1875192989">
      <w:bodyDiv w:val="1"/>
      <w:marLeft w:val="0"/>
      <w:marRight w:val="0"/>
      <w:marTop w:val="0"/>
      <w:marBottom w:val="0"/>
      <w:divBdr>
        <w:top w:val="none" w:sz="0" w:space="0" w:color="auto"/>
        <w:left w:val="none" w:sz="0" w:space="0" w:color="auto"/>
        <w:bottom w:val="none" w:sz="0" w:space="0" w:color="auto"/>
        <w:right w:val="none" w:sz="0" w:space="0" w:color="auto"/>
      </w:divBdr>
    </w:div>
    <w:div w:id="1892812531">
      <w:bodyDiv w:val="1"/>
      <w:marLeft w:val="0"/>
      <w:marRight w:val="0"/>
      <w:marTop w:val="0"/>
      <w:marBottom w:val="0"/>
      <w:divBdr>
        <w:top w:val="none" w:sz="0" w:space="0" w:color="auto"/>
        <w:left w:val="none" w:sz="0" w:space="0" w:color="auto"/>
        <w:bottom w:val="none" w:sz="0" w:space="0" w:color="auto"/>
        <w:right w:val="none" w:sz="0" w:space="0" w:color="auto"/>
      </w:divBdr>
    </w:div>
    <w:div w:id="1899631821">
      <w:bodyDiv w:val="1"/>
      <w:marLeft w:val="0"/>
      <w:marRight w:val="0"/>
      <w:marTop w:val="0"/>
      <w:marBottom w:val="0"/>
      <w:divBdr>
        <w:top w:val="none" w:sz="0" w:space="0" w:color="auto"/>
        <w:left w:val="none" w:sz="0" w:space="0" w:color="auto"/>
        <w:bottom w:val="none" w:sz="0" w:space="0" w:color="auto"/>
        <w:right w:val="none" w:sz="0" w:space="0" w:color="auto"/>
      </w:divBdr>
    </w:div>
    <w:div w:id="1903784739">
      <w:bodyDiv w:val="1"/>
      <w:marLeft w:val="0"/>
      <w:marRight w:val="0"/>
      <w:marTop w:val="0"/>
      <w:marBottom w:val="0"/>
      <w:divBdr>
        <w:top w:val="none" w:sz="0" w:space="0" w:color="auto"/>
        <w:left w:val="none" w:sz="0" w:space="0" w:color="auto"/>
        <w:bottom w:val="none" w:sz="0" w:space="0" w:color="auto"/>
        <w:right w:val="none" w:sz="0" w:space="0" w:color="auto"/>
      </w:divBdr>
    </w:div>
    <w:div w:id="1930194614">
      <w:bodyDiv w:val="1"/>
      <w:marLeft w:val="0"/>
      <w:marRight w:val="0"/>
      <w:marTop w:val="0"/>
      <w:marBottom w:val="0"/>
      <w:divBdr>
        <w:top w:val="none" w:sz="0" w:space="0" w:color="auto"/>
        <w:left w:val="none" w:sz="0" w:space="0" w:color="auto"/>
        <w:bottom w:val="none" w:sz="0" w:space="0" w:color="auto"/>
        <w:right w:val="none" w:sz="0" w:space="0" w:color="auto"/>
      </w:divBdr>
    </w:div>
    <w:div w:id="1937441118">
      <w:bodyDiv w:val="1"/>
      <w:marLeft w:val="0"/>
      <w:marRight w:val="0"/>
      <w:marTop w:val="0"/>
      <w:marBottom w:val="0"/>
      <w:divBdr>
        <w:top w:val="none" w:sz="0" w:space="0" w:color="auto"/>
        <w:left w:val="none" w:sz="0" w:space="0" w:color="auto"/>
        <w:bottom w:val="none" w:sz="0" w:space="0" w:color="auto"/>
        <w:right w:val="none" w:sz="0" w:space="0" w:color="auto"/>
      </w:divBdr>
    </w:div>
    <w:div w:id="1942714099">
      <w:bodyDiv w:val="1"/>
      <w:marLeft w:val="0"/>
      <w:marRight w:val="0"/>
      <w:marTop w:val="0"/>
      <w:marBottom w:val="0"/>
      <w:divBdr>
        <w:top w:val="none" w:sz="0" w:space="0" w:color="auto"/>
        <w:left w:val="none" w:sz="0" w:space="0" w:color="auto"/>
        <w:bottom w:val="none" w:sz="0" w:space="0" w:color="auto"/>
        <w:right w:val="none" w:sz="0" w:space="0" w:color="auto"/>
      </w:divBdr>
    </w:div>
    <w:div w:id="1947030801">
      <w:bodyDiv w:val="1"/>
      <w:marLeft w:val="0"/>
      <w:marRight w:val="0"/>
      <w:marTop w:val="0"/>
      <w:marBottom w:val="0"/>
      <w:divBdr>
        <w:top w:val="none" w:sz="0" w:space="0" w:color="auto"/>
        <w:left w:val="none" w:sz="0" w:space="0" w:color="auto"/>
        <w:bottom w:val="none" w:sz="0" w:space="0" w:color="auto"/>
        <w:right w:val="none" w:sz="0" w:space="0" w:color="auto"/>
      </w:divBdr>
    </w:div>
    <w:div w:id="1948854383">
      <w:bodyDiv w:val="1"/>
      <w:marLeft w:val="0"/>
      <w:marRight w:val="0"/>
      <w:marTop w:val="0"/>
      <w:marBottom w:val="0"/>
      <w:divBdr>
        <w:top w:val="none" w:sz="0" w:space="0" w:color="auto"/>
        <w:left w:val="none" w:sz="0" w:space="0" w:color="auto"/>
        <w:bottom w:val="none" w:sz="0" w:space="0" w:color="auto"/>
        <w:right w:val="none" w:sz="0" w:space="0" w:color="auto"/>
      </w:divBdr>
    </w:div>
    <w:div w:id="1954627657">
      <w:bodyDiv w:val="1"/>
      <w:marLeft w:val="0"/>
      <w:marRight w:val="0"/>
      <w:marTop w:val="0"/>
      <w:marBottom w:val="0"/>
      <w:divBdr>
        <w:top w:val="none" w:sz="0" w:space="0" w:color="auto"/>
        <w:left w:val="none" w:sz="0" w:space="0" w:color="auto"/>
        <w:bottom w:val="none" w:sz="0" w:space="0" w:color="auto"/>
        <w:right w:val="none" w:sz="0" w:space="0" w:color="auto"/>
      </w:divBdr>
    </w:div>
    <w:div w:id="1963537342">
      <w:bodyDiv w:val="1"/>
      <w:marLeft w:val="0"/>
      <w:marRight w:val="0"/>
      <w:marTop w:val="0"/>
      <w:marBottom w:val="0"/>
      <w:divBdr>
        <w:top w:val="none" w:sz="0" w:space="0" w:color="auto"/>
        <w:left w:val="none" w:sz="0" w:space="0" w:color="auto"/>
        <w:bottom w:val="none" w:sz="0" w:space="0" w:color="auto"/>
        <w:right w:val="none" w:sz="0" w:space="0" w:color="auto"/>
      </w:divBdr>
    </w:div>
    <w:div w:id="2001426496">
      <w:bodyDiv w:val="1"/>
      <w:marLeft w:val="0"/>
      <w:marRight w:val="0"/>
      <w:marTop w:val="0"/>
      <w:marBottom w:val="0"/>
      <w:divBdr>
        <w:top w:val="none" w:sz="0" w:space="0" w:color="auto"/>
        <w:left w:val="none" w:sz="0" w:space="0" w:color="auto"/>
        <w:bottom w:val="none" w:sz="0" w:space="0" w:color="auto"/>
        <w:right w:val="none" w:sz="0" w:space="0" w:color="auto"/>
      </w:divBdr>
    </w:div>
    <w:div w:id="2003582763">
      <w:bodyDiv w:val="1"/>
      <w:marLeft w:val="0"/>
      <w:marRight w:val="0"/>
      <w:marTop w:val="0"/>
      <w:marBottom w:val="0"/>
      <w:divBdr>
        <w:top w:val="none" w:sz="0" w:space="0" w:color="auto"/>
        <w:left w:val="none" w:sz="0" w:space="0" w:color="auto"/>
        <w:bottom w:val="none" w:sz="0" w:space="0" w:color="auto"/>
        <w:right w:val="none" w:sz="0" w:space="0" w:color="auto"/>
      </w:divBdr>
    </w:div>
    <w:div w:id="2021395073">
      <w:bodyDiv w:val="1"/>
      <w:marLeft w:val="0"/>
      <w:marRight w:val="0"/>
      <w:marTop w:val="0"/>
      <w:marBottom w:val="0"/>
      <w:divBdr>
        <w:top w:val="none" w:sz="0" w:space="0" w:color="auto"/>
        <w:left w:val="none" w:sz="0" w:space="0" w:color="auto"/>
        <w:bottom w:val="none" w:sz="0" w:space="0" w:color="auto"/>
        <w:right w:val="none" w:sz="0" w:space="0" w:color="auto"/>
      </w:divBdr>
    </w:div>
    <w:div w:id="2029332077">
      <w:bodyDiv w:val="1"/>
      <w:marLeft w:val="0"/>
      <w:marRight w:val="0"/>
      <w:marTop w:val="0"/>
      <w:marBottom w:val="0"/>
      <w:divBdr>
        <w:top w:val="none" w:sz="0" w:space="0" w:color="auto"/>
        <w:left w:val="none" w:sz="0" w:space="0" w:color="auto"/>
        <w:bottom w:val="none" w:sz="0" w:space="0" w:color="auto"/>
        <w:right w:val="none" w:sz="0" w:space="0" w:color="auto"/>
      </w:divBdr>
    </w:div>
    <w:div w:id="2036999849">
      <w:bodyDiv w:val="1"/>
      <w:marLeft w:val="0"/>
      <w:marRight w:val="0"/>
      <w:marTop w:val="0"/>
      <w:marBottom w:val="0"/>
      <w:divBdr>
        <w:top w:val="none" w:sz="0" w:space="0" w:color="auto"/>
        <w:left w:val="none" w:sz="0" w:space="0" w:color="auto"/>
        <w:bottom w:val="none" w:sz="0" w:space="0" w:color="auto"/>
        <w:right w:val="none" w:sz="0" w:space="0" w:color="auto"/>
      </w:divBdr>
    </w:div>
    <w:div w:id="2045252093">
      <w:bodyDiv w:val="1"/>
      <w:marLeft w:val="0"/>
      <w:marRight w:val="0"/>
      <w:marTop w:val="0"/>
      <w:marBottom w:val="0"/>
      <w:divBdr>
        <w:top w:val="none" w:sz="0" w:space="0" w:color="auto"/>
        <w:left w:val="none" w:sz="0" w:space="0" w:color="auto"/>
        <w:bottom w:val="none" w:sz="0" w:space="0" w:color="auto"/>
        <w:right w:val="none" w:sz="0" w:space="0" w:color="auto"/>
      </w:divBdr>
    </w:div>
    <w:div w:id="2045787921">
      <w:bodyDiv w:val="1"/>
      <w:marLeft w:val="0"/>
      <w:marRight w:val="0"/>
      <w:marTop w:val="0"/>
      <w:marBottom w:val="0"/>
      <w:divBdr>
        <w:top w:val="none" w:sz="0" w:space="0" w:color="auto"/>
        <w:left w:val="none" w:sz="0" w:space="0" w:color="auto"/>
        <w:bottom w:val="none" w:sz="0" w:space="0" w:color="auto"/>
        <w:right w:val="none" w:sz="0" w:space="0" w:color="auto"/>
      </w:divBdr>
    </w:div>
    <w:div w:id="2061856156">
      <w:bodyDiv w:val="1"/>
      <w:marLeft w:val="0"/>
      <w:marRight w:val="0"/>
      <w:marTop w:val="0"/>
      <w:marBottom w:val="0"/>
      <w:divBdr>
        <w:top w:val="none" w:sz="0" w:space="0" w:color="auto"/>
        <w:left w:val="none" w:sz="0" w:space="0" w:color="auto"/>
        <w:bottom w:val="none" w:sz="0" w:space="0" w:color="auto"/>
        <w:right w:val="none" w:sz="0" w:space="0" w:color="auto"/>
      </w:divBdr>
    </w:div>
    <w:div w:id="2082748229">
      <w:bodyDiv w:val="1"/>
      <w:marLeft w:val="0"/>
      <w:marRight w:val="0"/>
      <w:marTop w:val="0"/>
      <w:marBottom w:val="0"/>
      <w:divBdr>
        <w:top w:val="none" w:sz="0" w:space="0" w:color="auto"/>
        <w:left w:val="none" w:sz="0" w:space="0" w:color="auto"/>
        <w:bottom w:val="none" w:sz="0" w:space="0" w:color="auto"/>
        <w:right w:val="none" w:sz="0" w:space="0" w:color="auto"/>
      </w:divBdr>
    </w:div>
    <w:div w:id="2103262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go_procurement@wvi.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afgo_procurement@wvi.org" TargetMode="External"/><Relationship Id="rId4" Type="http://schemas.openxmlformats.org/officeDocument/2006/relationships/settings" Target="settings.xml"/><Relationship Id="rId9" Type="http://schemas.openxmlformats.org/officeDocument/2006/relationships/hyperlink" Target="mailto:afgo_procurement@wvi.org"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rahimi.AFGOWV\Desktop\RFQ%20Template%20FY1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CBC3C-075F-4B0F-8165-F9E7C7C2B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RFQ Template FY14</Template>
  <TotalTime>139</TotalTime>
  <Pages>6</Pages>
  <Words>1870</Words>
  <Characters>10664</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REQUEST FOR QUOTATION (RFQ)</vt:lpstr>
    </vt:vector>
  </TitlesOfParts>
  <Company>World Vision</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subject/>
  <dc:creator>Asef Yosoufi</dc:creator>
  <cp:keywords/>
  <dc:description/>
  <cp:lastModifiedBy>Mohammad Dawood Noori</cp:lastModifiedBy>
  <cp:revision>50</cp:revision>
  <cp:lastPrinted>2020-09-28T05:01:00Z</cp:lastPrinted>
  <dcterms:created xsi:type="dcterms:W3CDTF">2021-06-02T06:20:00Z</dcterms:created>
  <dcterms:modified xsi:type="dcterms:W3CDTF">2021-09-18T03:33:00Z</dcterms:modified>
</cp:coreProperties>
</file>